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97.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0.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فصول المهمه فی اصول الائمه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441_417432637">
            <w:r>
              <w:rPr>
                <w:webHidden/>
                <w:rStyle w:val="IndexLink"/>
                <w:rtl w:val="true"/>
              </w:rPr>
              <w:t>اشارة</w:t>
            </w:r>
            <w:r>
              <w:rPr>
                <w:rStyle w:val="IndexLink"/>
                <w:rtl w:val="true"/>
              </w:rPr>
              <w:tab/>
            </w:r>
            <w:r>
              <w:rPr>
                <w:rStyle w:val="IndexLink"/>
              </w:rPr>
              <w:t>32</w:t>
            </w:r>
          </w:hyperlink>
        </w:p>
        <w:p>
          <w:pPr>
            <w:pStyle w:val="Contents2"/>
            <w:tabs>
              <w:tab w:val="clear" w:pos="8743"/>
              <w:tab w:val="right" w:pos="9026" w:leader="dot"/>
            </w:tabs>
            <w:rPr/>
          </w:pPr>
          <w:hyperlink w:anchor="__RefHeading___Toc553443_417432637">
            <w:r>
              <w:rPr>
                <w:webHidden/>
                <w:rStyle w:val="IndexLink"/>
                <w:rtl w:val="true"/>
              </w:rPr>
              <w:t>اشارة</w:t>
            </w:r>
            <w:r>
              <w:rPr>
                <w:rStyle w:val="IndexLink"/>
                <w:rtl w:val="true"/>
              </w:rPr>
              <w:tab/>
            </w:r>
            <w:r>
              <w:rPr>
                <w:rStyle w:val="IndexLink"/>
              </w:rPr>
              <w:t>32</w:t>
            </w:r>
          </w:hyperlink>
        </w:p>
        <w:p>
          <w:pPr>
            <w:pStyle w:val="Contents2"/>
            <w:tabs>
              <w:tab w:val="clear" w:pos="8743"/>
              <w:tab w:val="right" w:pos="9026" w:leader="dot"/>
            </w:tabs>
            <w:rPr/>
          </w:pPr>
          <w:hyperlink w:anchor="__RefHeading___Toc553445_417432637">
            <w:r>
              <w:rPr>
                <w:webHidden/>
                <w:rStyle w:val="IndexLink"/>
                <w:rtl w:val="true"/>
              </w:rPr>
              <w:t>مقدمات التحقیق</w:t>
            </w:r>
            <w:r>
              <w:rPr>
                <w:rStyle w:val="IndexLink"/>
                <w:rtl w:val="true"/>
              </w:rPr>
              <w:tab/>
            </w:r>
            <w:r>
              <w:rPr>
                <w:rStyle w:val="IndexLink"/>
              </w:rPr>
              <w:t>36</w:t>
            </w:r>
          </w:hyperlink>
        </w:p>
        <w:p>
          <w:pPr>
            <w:pStyle w:val="Contents3"/>
            <w:tabs>
              <w:tab w:val="clear" w:pos="8459"/>
              <w:tab w:val="right" w:pos="9026" w:leader="dot"/>
            </w:tabs>
            <w:rPr/>
          </w:pPr>
          <w:hyperlink w:anchor="__RefHeading___Toc553447_417432637">
            <w:r>
              <w:rPr>
                <w:webHidden/>
                <w:rStyle w:val="IndexLink"/>
                <w:rtl w:val="true"/>
              </w:rPr>
              <w:t>مقدمة المحقق</w:t>
            </w:r>
            <w:r>
              <w:rPr>
                <w:rStyle w:val="IndexLink"/>
                <w:rtl w:val="true"/>
              </w:rPr>
              <w:tab/>
            </w:r>
            <w:r>
              <w:rPr>
                <w:rStyle w:val="IndexLink"/>
              </w:rPr>
              <w:t>36</w:t>
            </w:r>
          </w:hyperlink>
        </w:p>
        <w:p>
          <w:pPr>
            <w:pStyle w:val="Contents4"/>
            <w:tabs>
              <w:tab w:val="clear" w:pos="8176"/>
              <w:tab w:val="right" w:pos="9026" w:leader="dot"/>
            </w:tabs>
            <w:rPr/>
          </w:pPr>
          <w:hyperlink w:anchor="__RefHeading___Toc553449_417432637">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553451_417432637">
            <w:r>
              <w:rPr>
                <w:webHidden/>
                <w:rStyle w:val="IndexLink"/>
                <w:rtl w:val="true"/>
              </w:rPr>
              <w:t>تعریف بالکتاب</w:t>
            </w:r>
            <w:r>
              <w:rPr>
                <w:rStyle w:val="IndexLink"/>
                <w:rtl w:val="true"/>
              </w:rPr>
              <w:t>:</w:t>
            </w:r>
            <w:r>
              <w:rPr>
                <w:rStyle w:val="IndexLink"/>
                <w:rtl w:val="true"/>
              </w:rPr>
              <w:t>الفصول المهمة و مؤلفه</w:t>
            </w:r>
            <w:r>
              <w:rPr>
                <w:rStyle w:val="IndexLink"/>
                <w:rtl w:val="true"/>
              </w:rPr>
              <w:tab/>
            </w:r>
            <w:r>
              <w:rPr>
                <w:rStyle w:val="IndexLink"/>
              </w:rPr>
              <w:t>39</w:t>
            </w:r>
          </w:hyperlink>
        </w:p>
        <w:p>
          <w:pPr>
            <w:pStyle w:val="Contents4"/>
            <w:tabs>
              <w:tab w:val="clear" w:pos="8176"/>
              <w:tab w:val="right" w:pos="9026" w:leader="dot"/>
            </w:tabs>
            <w:rPr/>
          </w:pPr>
          <w:hyperlink w:anchor="__RefHeading___Toc553453_417432637">
            <w:r>
              <w:rPr>
                <w:webHidden/>
                <w:rStyle w:val="IndexLink"/>
                <w:rtl w:val="true"/>
              </w:rPr>
              <w:t>ماهیة الکتاب</w:t>
            </w:r>
            <w:r>
              <w:rPr>
                <w:rStyle w:val="IndexLink"/>
                <w:rtl w:val="true"/>
              </w:rPr>
              <w:tab/>
            </w:r>
            <w:r>
              <w:rPr>
                <w:rStyle w:val="IndexLink"/>
              </w:rPr>
              <w:t>41</w:t>
            </w:r>
          </w:hyperlink>
        </w:p>
        <w:p>
          <w:pPr>
            <w:pStyle w:val="Contents5"/>
            <w:tabs>
              <w:tab w:val="clear" w:pos="7892"/>
              <w:tab w:val="right" w:pos="9026" w:leader="dot"/>
            </w:tabs>
            <w:rPr/>
          </w:pPr>
          <w:hyperlink w:anchor="__RefHeading___Toc553455_41743263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553457_417432637">
            <w:r>
              <w:rPr>
                <w:webHidden/>
                <w:rStyle w:val="IndexLink"/>
                <w:rtl w:val="true"/>
              </w:rPr>
              <w:t>القسم الأوّل فی اصول الدین</w:t>
            </w:r>
            <w:r>
              <w:rPr>
                <w:rStyle w:val="IndexLink"/>
                <w:rtl w:val="true"/>
              </w:rPr>
              <w:tab/>
            </w:r>
            <w:r>
              <w:rPr>
                <w:rStyle w:val="IndexLink"/>
              </w:rPr>
              <w:t>41</w:t>
            </w:r>
          </w:hyperlink>
        </w:p>
        <w:p>
          <w:pPr>
            <w:pStyle w:val="Contents5"/>
            <w:tabs>
              <w:tab w:val="clear" w:pos="7892"/>
              <w:tab w:val="right" w:pos="9026" w:leader="dot"/>
            </w:tabs>
            <w:rPr/>
          </w:pPr>
          <w:hyperlink w:anchor="__RefHeading___Toc553459_417432637">
            <w:r>
              <w:rPr>
                <w:webHidden/>
                <w:rStyle w:val="IndexLink"/>
                <w:rtl w:val="true"/>
              </w:rPr>
              <w:t>القسم الثانی</w:t>
            </w:r>
            <w:r>
              <w:rPr>
                <w:rStyle w:val="IndexLink"/>
                <w:rtl w:val="true"/>
              </w:rPr>
              <w:tab/>
            </w:r>
            <w:r>
              <w:rPr>
                <w:rStyle w:val="IndexLink"/>
              </w:rPr>
              <w:t>42</w:t>
            </w:r>
          </w:hyperlink>
        </w:p>
        <w:p>
          <w:pPr>
            <w:pStyle w:val="Contents5"/>
            <w:tabs>
              <w:tab w:val="clear" w:pos="7892"/>
              <w:tab w:val="right" w:pos="9026" w:leader="dot"/>
            </w:tabs>
            <w:rPr/>
          </w:pPr>
          <w:hyperlink w:anchor="__RefHeading___Toc553461_417432637">
            <w:r>
              <w:rPr>
                <w:webHidden/>
                <w:rStyle w:val="IndexLink"/>
                <w:rtl w:val="true"/>
              </w:rPr>
              <w:t>القسم الثالث</w:t>
            </w:r>
            <w:r>
              <w:rPr>
                <w:rStyle w:val="IndexLink"/>
                <w:rtl w:val="true"/>
              </w:rPr>
              <w:tab/>
            </w:r>
            <w:r>
              <w:rPr>
                <w:rStyle w:val="IndexLink"/>
              </w:rPr>
              <w:t>42</w:t>
            </w:r>
          </w:hyperlink>
        </w:p>
        <w:p>
          <w:pPr>
            <w:pStyle w:val="Contents5"/>
            <w:tabs>
              <w:tab w:val="clear" w:pos="7892"/>
              <w:tab w:val="right" w:pos="9026" w:leader="dot"/>
            </w:tabs>
            <w:rPr/>
          </w:pPr>
          <w:hyperlink w:anchor="__RefHeading___Toc553463_417432637">
            <w:r>
              <w:rPr>
                <w:webHidden/>
                <w:rStyle w:val="IndexLink"/>
                <w:rtl w:val="true"/>
              </w:rPr>
              <w:t>القسم الرابع</w:t>
            </w:r>
            <w:r>
              <w:rPr>
                <w:rStyle w:val="IndexLink"/>
                <w:rtl w:val="true"/>
              </w:rPr>
              <w:tab/>
            </w:r>
            <w:r>
              <w:rPr>
                <w:rStyle w:val="IndexLink"/>
              </w:rPr>
              <w:t>43</w:t>
            </w:r>
          </w:hyperlink>
        </w:p>
        <w:p>
          <w:pPr>
            <w:pStyle w:val="Contents5"/>
            <w:tabs>
              <w:tab w:val="clear" w:pos="7892"/>
              <w:tab w:val="right" w:pos="9026" w:leader="dot"/>
            </w:tabs>
            <w:rPr/>
          </w:pPr>
          <w:hyperlink w:anchor="__RefHeading___Toc553465_417432637">
            <w:r>
              <w:rPr>
                <w:webHidden/>
                <w:rStyle w:val="IndexLink"/>
                <w:rtl w:val="true"/>
              </w:rPr>
              <w:t>القسم الخامس</w:t>
            </w:r>
            <w:r>
              <w:rPr>
                <w:rStyle w:val="IndexLink"/>
                <w:rtl w:val="true"/>
              </w:rPr>
              <w:tab/>
            </w:r>
            <w:r>
              <w:rPr>
                <w:rStyle w:val="IndexLink"/>
              </w:rPr>
              <w:t>44</w:t>
            </w:r>
          </w:hyperlink>
        </w:p>
        <w:p>
          <w:pPr>
            <w:pStyle w:val="Contents4"/>
            <w:tabs>
              <w:tab w:val="clear" w:pos="8176"/>
              <w:tab w:val="right" w:pos="9026" w:leader="dot"/>
            </w:tabs>
            <w:rPr/>
          </w:pPr>
          <w:hyperlink w:anchor="__RefHeading___Toc553467_417432637">
            <w:r>
              <w:rPr>
                <w:webHidden/>
                <w:rStyle w:val="IndexLink"/>
                <w:rtl w:val="true"/>
              </w:rPr>
              <w:t>التعریف بالمؤلف و بیان ما یتعلق به</w:t>
            </w:r>
            <w:r>
              <w:rPr>
                <w:rStyle w:val="IndexLink"/>
                <w:rtl w:val="true"/>
              </w:rPr>
              <w:tab/>
            </w:r>
            <w:r>
              <w:rPr>
                <w:rStyle w:val="IndexLink"/>
              </w:rPr>
              <w:t>45</w:t>
            </w:r>
          </w:hyperlink>
        </w:p>
        <w:p>
          <w:pPr>
            <w:pStyle w:val="Contents5"/>
            <w:tabs>
              <w:tab w:val="clear" w:pos="7892"/>
              <w:tab w:val="right" w:pos="9026" w:leader="dot"/>
            </w:tabs>
            <w:rPr/>
          </w:pPr>
          <w:hyperlink w:anchor="__RefHeading___Toc553469_41743263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553471_417432637">
            <w:r>
              <w:rPr>
                <w:webHidden/>
                <w:rStyle w:val="IndexLink"/>
                <w:rtl w:val="true"/>
              </w:rPr>
              <w:t>(</w:t>
            </w:r>
            <w:r>
              <w:rPr>
                <w:rStyle w:val="IndexLink"/>
                <w:rtl w:val="true"/>
              </w:rPr>
              <w:t>مولده و وفاته</w:t>
            </w:r>
            <w:r>
              <w:rPr>
                <w:rStyle w:val="IndexLink"/>
                <w:rtl w:val="true"/>
              </w:rPr>
              <w:t>)</w:t>
              <w:tab/>
            </w:r>
            <w:r>
              <w:rPr>
                <w:rStyle w:val="IndexLink"/>
              </w:rPr>
              <w:t>46</w:t>
            </w:r>
          </w:hyperlink>
        </w:p>
        <w:p>
          <w:pPr>
            <w:pStyle w:val="Contents5"/>
            <w:tabs>
              <w:tab w:val="clear" w:pos="7892"/>
              <w:tab w:val="right" w:pos="9026" w:leader="dot"/>
            </w:tabs>
            <w:rPr/>
          </w:pPr>
          <w:hyperlink w:anchor="__RefHeading___Toc553473_417432637">
            <w:r>
              <w:rPr>
                <w:webHidden/>
                <w:rStyle w:val="IndexLink"/>
                <w:rtl w:val="true"/>
              </w:rPr>
              <w:t>(</w:t>
            </w:r>
            <w:r>
              <w:rPr>
                <w:rStyle w:val="IndexLink"/>
                <w:rtl w:val="true"/>
              </w:rPr>
              <w:t>اقوال العلماء فی حقه</w:t>
            </w:r>
            <w:r>
              <w:rPr>
                <w:rStyle w:val="IndexLink"/>
                <w:rtl w:val="true"/>
              </w:rPr>
              <w:t>)</w:t>
              <w:tab/>
            </w:r>
            <w:r>
              <w:rPr>
                <w:rStyle w:val="IndexLink"/>
              </w:rPr>
              <w:t>46</w:t>
            </w:r>
          </w:hyperlink>
        </w:p>
        <w:p>
          <w:pPr>
            <w:pStyle w:val="Contents5"/>
            <w:tabs>
              <w:tab w:val="clear" w:pos="7892"/>
              <w:tab w:val="right" w:pos="9026" w:leader="dot"/>
            </w:tabs>
            <w:rPr/>
          </w:pPr>
          <w:hyperlink w:anchor="__RefHeading___Toc553475_417432637">
            <w:r>
              <w:rPr>
                <w:webHidden/>
                <w:rStyle w:val="IndexLink"/>
                <w:rtl w:val="true"/>
              </w:rPr>
              <w:t>(</w:t>
            </w:r>
            <w:r>
              <w:rPr>
                <w:rStyle w:val="IndexLink"/>
                <w:rtl w:val="true"/>
              </w:rPr>
              <w:t>احواله</w:t>
            </w:r>
            <w:r>
              <w:rPr>
                <w:rStyle w:val="IndexLink"/>
                <w:rtl w:val="true"/>
              </w:rPr>
              <w:t>)</w:t>
              <w:tab/>
            </w:r>
            <w:r>
              <w:rPr>
                <w:rStyle w:val="IndexLink"/>
              </w:rPr>
              <w:t>47</w:t>
            </w:r>
          </w:hyperlink>
        </w:p>
        <w:p>
          <w:pPr>
            <w:pStyle w:val="Contents5"/>
            <w:tabs>
              <w:tab w:val="clear" w:pos="7892"/>
              <w:tab w:val="right" w:pos="9026" w:leader="dot"/>
            </w:tabs>
            <w:rPr/>
          </w:pPr>
          <w:hyperlink w:anchor="__RefHeading___Toc553477_417432637">
            <w:r>
              <w:rPr>
                <w:webHidden/>
                <w:rStyle w:val="IndexLink"/>
                <w:rtl w:val="true"/>
              </w:rPr>
              <w:t>(</w:t>
            </w:r>
            <w:r>
              <w:rPr>
                <w:rStyle w:val="IndexLink"/>
                <w:rtl w:val="true"/>
              </w:rPr>
              <w:t>مشایخه فی التدریس</w:t>
            </w:r>
            <w:r>
              <w:rPr>
                <w:rStyle w:val="IndexLink"/>
                <w:rtl w:val="true"/>
              </w:rPr>
              <w:t>)</w:t>
              <w:tab/>
            </w:r>
            <w:r>
              <w:rPr>
                <w:rStyle w:val="IndexLink"/>
              </w:rPr>
              <w:t>49</w:t>
            </w:r>
          </w:hyperlink>
        </w:p>
        <w:p>
          <w:pPr>
            <w:pStyle w:val="Contents5"/>
            <w:tabs>
              <w:tab w:val="clear" w:pos="7892"/>
              <w:tab w:val="right" w:pos="9026" w:leader="dot"/>
            </w:tabs>
            <w:rPr/>
          </w:pPr>
          <w:hyperlink w:anchor="__RefHeading___Toc553479_417432637">
            <w:r>
              <w:rPr>
                <w:webHidden/>
                <w:rStyle w:val="IndexLink"/>
                <w:rtl w:val="true"/>
              </w:rPr>
              <w:t>(</w:t>
            </w:r>
            <w:r>
              <w:rPr>
                <w:rStyle w:val="IndexLink"/>
                <w:rtl w:val="true"/>
              </w:rPr>
              <w:t>مؤلفاته</w:t>
            </w:r>
            <w:r>
              <w:rPr>
                <w:rStyle w:val="IndexLink"/>
                <w:rtl w:val="true"/>
              </w:rPr>
              <w:t>)</w:t>
              <w:tab/>
            </w:r>
            <w:r>
              <w:rPr>
                <w:rStyle w:val="IndexLink"/>
              </w:rPr>
              <w:t>50</w:t>
            </w:r>
          </w:hyperlink>
        </w:p>
        <w:p>
          <w:pPr>
            <w:pStyle w:val="Contents5"/>
            <w:tabs>
              <w:tab w:val="clear" w:pos="7892"/>
              <w:tab w:val="right" w:pos="9026" w:leader="dot"/>
            </w:tabs>
            <w:rPr/>
          </w:pPr>
          <w:hyperlink w:anchor="__RefHeading___Toc553481_417432637">
            <w:r>
              <w:rPr>
                <w:webHidden/>
                <w:rStyle w:val="IndexLink"/>
                <w:rtl w:val="true"/>
              </w:rPr>
              <w:t>(</w:t>
            </w:r>
            <w:r>
              <w:rPr>
                <w:rStyle w:val="IndexLink"/>
                <w:rtl w:val="true"/>
              </w:rPr>
              <w:t>شعره</w:t>
            </w:r>
            <w:r>
              <w:rPr>
                <w:rStyle w:val="IndexLink"/>
                <w:rtl w:val="true"/>
              </w:rPr>
              <w:t>)</w:t>
              <w:tab/>
            </w:r>
            <w:r>
              <w:rPr>
                <w:rStyle w:val="IndexLink"/>
              </w:rPr>
              <w:t>54</w:t>
            </w:r>
          </w:hyperlink>
        </w:p>
        <w:p>
          <w:pPr>
            <w:pStyle w:val="Contents5"/>
            <w:tabs>
              <w:tab w:val="clear" w:pos="7892"/>
              <w:tab w:val="right" w:pos="9026" w:leader="dot"/>
            </w:tabs>
            <w:rPr/>
          </w:pPr>
          <w:hyperlink w:anchor="__RefHeading___Toc553483_417432637">
            <w:r>
              <w:rPr>
                <w:webHidden/>
                <w:rStyle w:val="IndexLink"/>
                <w:rtl w:val="true"/>
              </w:rPr>
              <w:t>منهج المؤلف</w:t>
            </w:r>
            <w:r>
              <w:rPr>
                <w:rStyle w:val="IndexLink"/>
                <w:rtl w:val="true"/>
              </w:rPr>
              <w:tab/>
            </w:r>
            <w:r>
              <w:rPr>
                <w:rStyle w:val="IndexLink"/>
              </w:rPr>
              <w:t>63</w:t>
            </w:r>
          </w:hyperlink>
        </w:p>
        <w:p>
          <w:pPr>
            <w:pStyle w:val="Contents4"/>
            <w:tabs>
              <w:tab w:val="clear" w:pos="8176"/>
              <w:tab w:val="right" w:pos="9026" w:leader="dot"/>
            </w:tabs>
            <w:rPr/>
          </w:pPr>
          <w:hyperlink w:anchor="__RefHeading___Toc553485_417432637">
            <w:r>
              <w:rPr>
                <w:webHidden/>
                <w:rStyle w:val="IndexLink"/>
                <w:rtl w:val="true"/>
              </w:rPr>
              <w:t>مصادر المتن فی الحدیث و فی مقدمة الکتاب لنفس المؤلف بعد القرآن المجید</w:t>
            </w:r>
            <w:r>
              <w:rPr>
                <w:rStyle w:val="IndexLink"/>
                <w:rtl w:val="true"/>
              </w:rPr>
              <w:tab/>
            </w:r>
            <w:r>
              <w:rPr>
                <w:rStyle w:val="IndexLink"/>
              </w:rPr>
              <w:t>64</w:t>
            </w:r>
          </w:hyperlink>
        </w:p>
        <w:p>
          <w:pPr>
            <w:pStyle w:val="Contents4"/>
            <w:tabs>
              <w:tab w:val="clear" w:pos="8176"/>
              <w:tab w:val="right" w:pos="9026" w:leader="dot"/>
            </w:tabs>
            <w:rPr/>
          </w:pPr>
          <w:hyperlink w:anchor="__RefHeading___Toc553487_417432637">
            <w:r>
              <w:rPr>
                <w:webHidden/>
                <w:rStyle w:val="IndexLink"/>
                <w:rtl w:val="true"/>
              </w:rPr>
              <w:t>تحقیق الکتاب</w:t>
            </w:r>
            <w:r>
              <w:rPr>
                <w:rStyle w:val="IndexLink"/>
                <w:rtl w:val="true"/>
              </w:rPr>
              <w:tab/>
            </w:r>
            <w:r>
              <w:rPr>
                <w:rStyle w:val="IndexLink"/>
              </w:rPr>
              <w:t>71</w:t>
            </w:r>
          </w:hyperlink>
        </w:p>
        <w:p>
          <w:pPr>
            <w:pStyle w:val="Contents4"/>
            <w:tabs>
              <w:tab w:val="clear" w:pos="8176"/>
              <w:tab w:val="right" w:pos="9026" w:leader="dot"/>
            </w:tabs>
            <w:rPr/>
          </w:pPr>
          <w:hyperlink w:anchor="__RefHeading___Toc553489_417432637">
            <w:r>
              <w:rPr>
                <w:webHidden/>
                <w:rStyle w:val="IndexLink"/>
                <w:rtl w:val="true"/>
              </w:rPr>
              <w:t>الاشارة الاجمالیة إلی شأن عدة من النسخ المخطوطة و المطبوعة راجعناها أو</w:t>
            </w:r>
            <w:r>
              <w:rPr>
                <w:rStyle w:val="IndexLink"/>
                <w:rtl w:val="true"/>
              </w:rPr>
              <w:tab/>
            </w:r>
            <w:r>
              <w:rPr>
                <w:rStyle w:val="IndexLink"/>
              </w:rPr>
              <w:t>79</w:t>
            </w:r>
          </w:hyperlink>
        </w:p>
        <w:p>
          <w:pPr>
            <w:pStyle w:val="Contents3"/>
            <w:tabs>
              <w:tab w:val="clear" w:pos="8459"/>
              <w:tab w:val="right" w:pos="9026" w:leader="dot"/>
            </w:tabs>
            <w:rPr/>
          </w:pPr>
          <w:hyperlink w:anchor="__RefHeading___Toc553491_417432637">
            <w:r>
              <w:rPr>
                <w:webHidden/>
                <w:rStyle w:val="IndexLink"/>
                <w:rtl w:val="true"/>
              </w:rPr>
              <w:t>مقدمة المؤلف</w:t>
            </w:r>
            <w:r>
              <w:rPr>
                <w:rStyle w:val="IndexLink"/>
                <w:rtl w:val="true"/>
              </w:rPr>
              <w:tab/>
            </w:r>
            <w:r>
              <w:rPr>
                <w:rStyle w:val="IndexLink"/>
              </w:rPr>
              <w:t>108</w:t>
            </w:r>
          </w:hyperlink>
        </w:p>
        <w:p>
          <w:pPr>
            <w:pStyle w:val="Contents3"/>
            <w:tabs>
              <w:tab w:val="clear" w:pos="8459"/>
              <w:tab w:val="right" w:pos="9026" w:leader="dot"/>
            </w:tabs>
            <w:rPr/>
          </w:pPr>
          <w:hyperlink w:anchor="__RefHeading___Toc553493_417432637">
            <w:r>
              <w:rPr>
                <w:webHidden/>
                <w:rStyle w:val="IndexLink"/>
                <w:rtl w:val="true"/>
              </w:rPr>
              <w:t>مقدمة</w:t>
            </w:r>
            <w:r>
              <w:rPr>
                <w:rStyle w:val="IndexLink"/>
                <w:rtl w:val="true"/>
              </w:rPr>
              <w:tab/>
            </w:r>
            <w:r>
              <w:rPr>
                <w:rStyle w:val="IndexLink"/>
              </w:rPr>
              <w:t>112</w:t>
            </w:r>
          </w:hyperlink>
        </w:p>
        <w:p>
          <w:pPr>
            <w:pStyle w:val="Contents2"/>
            <w:tabs>
              <w:tab w:val="clear" w:pos="8743"/>
              <w:tab w:val="right" w:pos="9026" w:leader="dot"/>
            </w:tabs>
            <w:rPr/>
          </w:pPr>
          <w:hyperlink w:anchor="__RefHeading___Toc553495_417432637">
            <w:r>
              <w:rPr>
                <w:webHidden/>
                <w:rStyle w:val="IndexLink"/>
                <w:rtl w:val="true"/>
              </w:rPr>
              <w:t>ابواب الکلیات المتعلقة باصول الدین و ما یناسبها</w:t>
            </w:r>
            <w:r>
              <w:rPr>
                <w:rStyle w:val="IndexLink"/>
                <w:rtl w:val="true"/>
              </w:rPr>
              <w:tab/>
            </w:r>
            <w:r>
              <w:rPr>
                <w:rStyle w:val="IndexLink"/>
              </w:rPr>
              <w:t>120</w:t>
            </w:r>
          </w:hyperlink>
        </w:p>
        <w:p>
          <w:pPr>
            <w:pStyle w:val="Contents3"/>
            <w:tabs>
              <w:tab w:val="clear" w:pos="8459"/>
              <w:tab w:val="right" w:pos="9026" w:leader="dot"/>
            </w:tabs>
            <w:rPr/>
          </w:pPr>
          <w:hyperlink w:anchor="__RefHeading___Toc553497_417432637">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553499_417432637">
            <w:r>
              <w:rPr>
                <w:webHidden/>
                <w:rStyle w:val="IndexLink"/>
                <w:rtl w:val="true"/>
              </w:rPr>
              <w:t>الباب الاوّل</w:t>
            </w:r>
            <w:r>
              <w:rPr>
                <w:rStyle w:val="IndexLink"/>
                <w:rtl w:val="true"/>
              </w:rPr>
              <w:t xml:space="preserve">- </w:t>
            </w:r>
            <w:r>
              <w:rPr>
                <w:rStyle w:val="IndexLink"/>
                <w:rtl w:val="true"/>
              </w:rPr>
              <w:t>نبذة من الکلیات القرآنیة الّتی تتعلق بالأصول و الفروع</w:t>
            </w:r>
            <w:r>
              <w:rPr>
                <w:rStyle w:val="IndexLink"/>
                <w:rtl w:val="true"/>
              </w:rPr>
              <w:tab/>
            </w:r>
            <w:r>
              <w:rPr>
                <w:rStyle w:val="IndexLink"/>
              </w:rPr>
              <w:t>130</w:t>
            </w:r>
          </w:hyperlink>
        </w:p>
        <w:p>
          <w:pPr>
            <w:pStyle w:val="Contents3"/>
            <w:tabs>
              <w:tab w:val="clear" w:pos="8459"/>
              <w:tab w:val="right" w:pos="9026" w:leader="dot"/>
            </w:tabs>
            <w:rPr/>
          </w:pPr>
          <w:hyperlink w:anchor="__RefHeading___Toc553501_417432637">
            <w:r>
              <w:rPr>
                <w:webHidden/>
                <w:rStyle w:val="IndexLink"/>
                <w:rtl w:val="true"/>
              </w:rPr>
              <w:t xml:space="preserve">باب </w:t>
            </w:r>
            <w:r>
              <w:rPr>
                <w:rStyle w:val="IndexLink"/>
              </w:rPr>
              <w:t>2</w:t>
            </w:r>
            <w:r>
              <w:rPr>
                <w:rStyle w:val="IndexLink"/>
                <w:rtl w:val="true"/>
              </w:rPr>
              <w:t>-</w:t>
            </w:r>
            <w:r>
              <w:rPr>
                <w:rStyle w:val="IndexLink"/>
                <w:rtl w:val="true"/>
              </w:rPr>
              <w:t>ان اللّه ما خلق خلقا أحب الیه من العقل و ممن اکمل له العقل</w:t>
            </w:r>
            <w:r>
              <w:rPr>
                <w:rStyle w:val="IndexLink"/>
                <w:rtl w:val="true"/>
              </w:rPr>
              <w:tab/>
            </w:r>
            <w:r>
              <w:rPr>
                <w:rStyle w:val="IndexLink"/>
              </w:rPr>
              <w:t>145</w:t>
            </w:r>
          </w:hyperlink>
        </w:p>
        <w:p>
          <w:pPr>
            <w:pStyle w:val="Contents4"/>
            <w:tabs>
              <w:tab w:val="clear" w:pos="8176"/>
              <w:tab w:val="right" w:pos="9026" w:leader="dot"/>
            </w:tabs>
            <w:rPr/>
          </w:pPr>
          <w:hyperlink w:anchor="__RefHeading___Toc553503_41743263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553505_417432637">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553507_417432637">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553509_417432637">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553511_417432637">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553513_417432637">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553515_417432637">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553517_417432637">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553519_417432637">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553521_417432637">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553523_417432637">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553525_417432637">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553527_417432637">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553529_417432637">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553531_417432637">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553533_417432637">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3"/>
            <w:tabs>
              <w:tab w:val="clear" w:pos="8459"/>
              <w:tab w:val="right" w:pos="9026" w:leader="dot"/>
            </w:tabs>
            <w:rPr/>
          </w:pPr>
          <w:hyperlink w:anchor="__RefHeading___Toc553535_417432637">
            <w:r>
              <w:rPr>
                <w:webHidden/>
                <w:rStyle w:val="IndexLink"/>
                <w:rtl w:val="true"/>
              </w:rPr>
              <w:t xml:space="preserve">باب </w:t>
            </w:r>
            <w:r>
              <w:rPr>
                <w:rStyle w:val="IndexLink"/>
              </w:rPr>
              <w:t>3</w:t>
            </w:r>
            <w:r>
              <w:rPr>
                <w:rStyle w:val="IndexLink"/>
                <w:rtl w:val="true"/>
              </w:rPr>
              <w:t>-</w:t>
            </w:r>
            <w:r>
              <w:rPr>
                <w:rStyle w:val="IndexLink"/>
                <w:rtl w:val="true"/>
              </w:rPr>
              <w:t>وجوب العمل بالأدلة العقلیه فی اثبات حجیة الأدلة السمعیة</w:t>
            </w:r>
            <w:r>
              <w:rPr>
                <w:rStyle w:val="IndexLink"/>
                <w:rtl w:val="true"/>
              </w:rPr>
              <w:tab/>
            </w:r>
            <w:r>
              <w:rPr>
                <w:rStyle w:val="IndexLink"/>
              </w:rPr>
              <w:t>152</w:t>
            </w:r>
          </w:hyperlink>
        </w:p>
        <w:p>
          <w:pPr>
            <w:pStyle w:val="Contents4"/>
            <w:tabs>
              <w:tab w:val="clear" w:pos="8176"/>
              <w:tab w:val="right" w:pos="9026" w:leader="dot"/>
            </w:tabs>
            <w:rPr/>
          </w:pPr>
          <w:hyperlink w:anchor="__RefHeading___Toc553537_41743263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553539_417432637">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553541_417432637">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3"/>
            <w:tabs>
              <w:tab w:val="clear" w:pos="8459"/>
              <w:tab w:val="right" w:pos="9026" w:leader="dot"/>
            </w:tabs>
            <w:rPr/>
          </w:pPr>
          <w:hyperlink w:anchor="__RefHeading___Toc553543_417432637">
            <w:r>
              <w:rPr>
                <w:webHidden/>
                <w:rStyle w:val="IndexLink"/>
                <w:rtl w:val="true"/>
              </w:rPr>
              <w:t xml:space="preserve">باب </w:t>
            </w:r>
            <w:r>
              <w:rPr>
                <w:rStyle w:val="IndexLink"/>
              </w:rPr>
              <w:t>4</w:t>
            </w:r>
            <w:r>
              <w:rPr>
                <w:rStyle w:val="IndexLink"/>
                <w:rtl w:val="true"/>
              </w:rPr>
              <w:t>-</w:t>
            </w:r>
            <w:r>
              <w:rPr>
                <w:rStyle w:val="IndexLink"/>
                <w:rtl w:val="true"/>
              </w:rPr>
              <w:t>انه لا یعتبر من العقل إلا ما یدعو الی طاعة اللّه و متابعة الدین</w:t>
            </w:r>
            <w:r>
              <w:rPr>
                <w:rStyle w:val="IndexLink"/>
                <w:rtl w:val="true"/>
              </w:rPr>
              <w:tab/>
            </w:r>
            <w:r>
              <w:rPr>
                <w:rStyle w:val="IndexLink"/>
              </w:rPr>
              <w:t>153</w:t>
            </w:r>
          </w:hyperlink>
        </w:p>
        <w:p>
          <w:pPr>
            <w:pStyle w:val="Contents4"/>
            <w:tabs>
              <w:tab w:val="clear" w:pos="8176"/>
              <w:tab w:val="right" w:pos="9026" w:leader="dot"/>
            </w:tabs>
            <w:rPr/>
          </w:pPr>
          <w:hyperlink w:anchor="__RefHeading___Toc553545_41743263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553547_417432637">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553549_417432637">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553551_417432637">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553553_417432637">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3"/>
            <w:tabs>
              <w:tab w:val="clear" w:pos="8459"/>
              <w:tab w:val="right" w:pos="9026" w:leader="dot"/>
            </w:tabs>
            <w:rPr/>
          </w:pPr>
          <w:hyperlink w:anchor="__RefHeading___Toc553555_417432637">
            <w:r>
              <w:rPr>
                <w:webHidden/>
                <w:rStyle w:val="IndexLink"/>
                <w:rtl w:val="true"/>
              </w:rPr>
              <w:t xml:space="preserve">باب </w:t>
            </w:r>
            <w:r>
              <w:rPr>
                <w:rStyle w:val="IndexLink"/>
              </w:rPr>
              <w:t>5</w:t>
            </w:r>
            <w:r>
              <w:rPr>
                <w:rStyle w:val="IndexLink"/>
                <w:rtl w:val="true"/>
              </w:rPr>
              <w:t>-</w:t>
            </w:r>
            <w:r>
              <w:rPr>
                <w:rStyle w:val="IndexLink"/>
                <w:rtl w:val="true"/>
              </w:rPr>
              <w:t>ان المعرفة الاجمالیة ضروریة فطریة موهبیة و انه یجب الرجوع</w:t>
            </w:r>
            <w:r>
              <w:rPr>
                <w:rStyle w:val="IndexLink"/>
                <w:rtl w:val="true"/>
              </w:rPr>
              <w:tab/>
            </w:r>
            <w:r>
              <w:rPr>
                <w:rStyle w:val="IndexLink"/>
              </w:rPr>
              <w:t>155</w:t>
            </w:r>
          </w:hyperlink>
        </w:p>
        <w:p>
          <w:pPr>
            <w:pStyle w:val="Contents4"/>
            <w:tabs>
              <w:tab w:val="clear" w:pos="8176"/>
              <w:tab w:val="right" w:pos="9026" w:leader="dot"/>
            </w:tabs>
            <w:rPr/>
          </w:pPr>
          <w:hyperlink w:anchor="__RefHeading___Toc553557_41743263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553559_417432637">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553561_417432637">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553563_417432637">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553565_417432637">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3"/>
            <w:tabs>
              <w:tab w:val="clear" w:pos="8459"/>
              <w:tab w:val="right" w:pos="9026" w:leader="dot"/>
            </w:tabs>
            <w:rPr/>
          </w:pPr>
          <w:hyperlink w:anchor="__RefHeading___Toc553567_417432637">
            <w:r>
              <w:rPr>
                <w:webHidden/>
                <w:rStyle w:val="IndexLink"/>
                <w:rtl w:val="true"/>
              </w:rPr>
              <w:t xml:space="preserve">باب </w:t>
            </w:r>
            <w:r>
              <w:rPr>
                <w:rStyle w:val="IndexLink"/>
              </w:rPr>
              <w:t>6</w:t>
            </w:r>
            <w:r>
              <w:rPr>
                <w:rStyle w:val="IndexLink"/>
                <w:rtl w:val="true"/>
              </w:rPr>
              <w:t>-</w:t>
            </w:r>
            <w:r>
              <w:rPr>
                <w:rStyle w:val="IndexLink"/>
                <w:rtl w:val="true"/>
              </w:rPr>
              <w:t>عدم جواز العمل فی الاعتقادات بالظنون و الاهواء و العقول</w:t>
            </w:r>
            <w:r>
              <w:rPr>
                <w:rStyle w:val="IndexLink"/>
                <w:rtl w:val="true"/>
              </w:rPr>
              <w:tab/>
            </w:r>
            <w:r>
              <w:rPr>
                <w:rStyle w:val="IndexLink"/>
              </w:rPr>
              <w:t>158</w:t>
            </w:r>
          </w:hyperlink>
        </w:p>
        <w:p>
          <w:pPr>
            <w:pStyle w:val="Contents4"/>
            <w:tabs>
              <w:tab w:val="clear" w:pos="8176"/>
              <w:tab w:val="right" w:pos="9026" w:leader="dot"/>
            </w:tabs>
            <w:rPr/>
          </w:pPr>
          <w:hyperlink w:anchor="__RefHeading___Toc553569_41743263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553571_417432637">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553573_417432637">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553575_417432637">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3"/>
            <w:tabs>
              <w:tab w:val="clear" w:pos="8459"/>
              <w:tab w:val="right" w:pos="9026" w:leader="dot"/>
            </w:tabs>
            <w:rPr/>
          </w:pPr>
          <w:hyperlink w:anchor="__RefHeading___Toc553577_417432637">
            <w:r>
              <w:rPr>
                <w:webHidden/>
                <w:rStyle w:val="IndexLink"/>
                <w:rtl w:val="true"/>
              </w:rPr>
              <w:t xml:space="preserve">باب </w:t>
            </w:r>
            <w:r>
              <w:rPr>
                <w:rStyle w:val="IndexLink"/>
              </w:rPr>
              <w:t>7</w:t>
            </w:r>
            <w:r>
              <w:rPr>
                <w:rStyle w:val="IndexLink"/>
                <w:rtl w:val="true"/>
              </w:rPr>
              <w:t>-</w:t>
            </w:r>
            <w:r>
              <w:rPr>
                <w:rStyle w:val="IndexLink"/>
                <w:rtl w:val="true"/>
              </w:rPr>
              <w:t>عدم جواز التقلید فی شیء من الاعتقادات و اخذها عن غیر</w:t>
            </w:r>
            <w:r>
              <w:rPr>
                <w:rStyle w:val="IndexLink"/>
                <w:rtl w:val="true"/>
              </w:rPr>
              <w:tab/>
            </w:r>
            <w:r>
              <w:rPr>
                <w:rStyle w:val="IndexLink"/>
              </w:rPr>
              <w:t>160</w:t>
            </w:r>
          </w:hyperlink>
        </w:p>
        <w:p>
          <w:pPr>
            <w:pStyle w:val="Contents4"/>
            <w:tabs>
              <w:tab w:val="clear" w:pos="8176"/>
              <w:tab w:val="right" w:pos="9026" w:leader="dot"/>
            </w:tabs>
            <w:rPr/>
          </w:pPr>
          <w:hyperlink w:anchor="__RefHeading___Toc553579_41743263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553581_417432637">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3"/>
            <w:tabs>
              <w:tab w:val="clear" w:pos="8459"/>
              <w:tab w:val="right" w:pos="9026" w:leader="dot"/>
            </w:tabs>
            <w:rPr/>
          </w:pPr>
          <w:hyperlink w:anchor="__RefHeading___Toc553583_417432637">
            <w:r>
              <w:rPr>
                <w:webHidden/>
                <w:rStyle w:val="IndexLink"/>
                <w:rtl w:val="true"/>
              </w:rPr>
              <w:t xml:space="preserve">باب </w:t>
            </w:r>
            <w:r>
              <w:rPr>
                <w:rStyle w:val="IndexLink"/>
              </w:rPr>
              <w:t>8</w:t>
            </w:r>
            <w:r>
              <w:rPr>
                <w:rStyle w:val="IndexLink"/>
                <w:rtl w:val="true"/>
              </w:rPr>
              <w:t>-</w:t>
            </w:r>
            <w:r>
              <w:rPr>
                <w:rStyle w:val="IndexLink"/>
                <w:rtl w:val="true"/>
              </w:rPr>
              <w:t>ان اللّه سبحانه قدیم لا قدیم سواه</w:t>
            </w:r>
            <w:r>
              <w:rPr>
                <w:rStyle w:val="IndexLink"/>
                <w:rtl w:val="true"/>
              </w:rPr>
              <w:tab/>
            </w:r>
            <w:r>
              <w:rPr>
                <w:rStyle w:val="IndexLink"/>
              </w:rPr>
              <w:t>161</w:t>
            </w:r>
          </w:hyperlink>
        </w:p>
        <w:p>
          <w:pPr>
            <w:pStyle w:val="Contents4"/>
            <w:tabs>
              <w:tab w:val="clear" w:pos="8176"/>
              <w:tab w:val="right" w:pos="9026" w:leader="dot"/>
            </w:tabs>
            <w:rPr/>
          </w:pPr>
          <w:hyperlink w:anchor="__RefHeading___Toc553585_41743263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553587_417432637">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553589_417432637">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3"/>
            <w:tabs>
              <w:tab w:val="clear" w:pos="8459"/>
              <w:tab w:val="right" w:pos="9026" w:leader="dot"/>
            </w:tabs>
            <w:rPr/>
          </w:pPr>
          <w:hyperlink w:anchor="__RefHeading___Toc553591_417432637">
            <w:r>
              <w:rPr>
                <w:webHidden/>
                <w:rStyle w:val="IndexLink"/>
                <w:rtl w:val="true"/>
              </w:rPr>
              <w:t xml:space="preserve">باب </w:t>
            </w:r>
            <w:r>
              <w:rPr>
                <w:rStyle w:val="IndexLink"/>
              </w:rPr>
              <w:t>9</w:t>
            </w:r>
            <w:r>
              <w:rPr>
                <w:rStyle w:val="IndexLink"/>
                <w:rtl w:val="true"/>
              </w:rPr>
              <w:t>-</w:t>
            </w:r>
            <w:r>
              <w:rPr>
                <w:rStyle w:val="IndexLink"/>
                <w:rtl w:val="true"/>
              </w:rPr>
              <w:t>ان اللّه سبحانه اله واحد لا شریک له فی الربوبیة</w:t>
            </w:r>
            <w:r>
              <w:rPr>
                <w:rStyle w:val="IndexLink"/>
                <w:rtl w:val="true"/>
              </w:rPr>
              <w:tab/>
            </w:r>
            <w:r>
              <w:rPr>
                <w:rStyle w:val="IndexLink"/>
              </w:rPr>
              <w:t>165</w:t>
            </w:r>
          </w:hyperlink>
        </w:p>
        <w:p>
          <w:pPr>
            <w:pStyle w:val="Contents4"/>
            <w:tabs>
              <w:tab w:val="clear" w:pos="8176"/>
              <w:tab w:val="right" w:pos="9026" w:leader="dot"/>
            </w:tabs>
            <w:rPr/>
          </w:pPr>
          <w:hyperlink w:anchor="__RefHeading___Toc553593_41743263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553595_417432637">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553597_417432637">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553599_417432637">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553601_417432637">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3"/>
            <w:tabs>
              <w:tab w:val="clear" w:pos="8459"/>
              <w:tab w:val="right" w:pos="9026" w:leader="dot"/>
            </w:tabs>
            <w:rPr/>
          </w:pPr>
          <w:hyperlink w:anchor="__RefHeading___Toc553603_417432637">
            <w:r>
              <w:rPr>
                <w:webHidden/>
                <w:rStyle w:val="IndexLink"/>
                <w:rtl w:val="true"/>
              </w:rPr>
              <w:t xml:space="preserve">باب </w:t>
            </w:r>
            <w:r>
              <w:rPr>
                <w:rStyle w:val="IndexLink"/>
              </w:rPr>
              <w:t>10</w:t>
            </w:r>
            <w:r>
              <w:rPr>
                <w:rStyle w:val="IndexLink"/>
                <w:rtl w:val="true"/>
              </w:rPr>
              <w:t>-</w:t>
            </w:r>
            <w:r>
              <w:rPr>
                <w:rStyle w:val="IndexLink"/>
                <w:rtl w:val="true"/>
              </w:rPr>
              <w:t>ان اللّه سبحانه لا یشبهه شیء من المخلوقات فی صفة و لا ذات</w:t>
            </w:r>
            <w:r>
              <w:rPr>
                <w:rStyle w:val="IndexLink"/>
                <w:rtl w:val="true"/>
              </w:rPr>
              <w:tab/>
            </w:r>
            <w:r>
              <w:rPr>
                <w:rStyle w:val="IndexLink"/>
              </w:rPr>
              <w:t>167</w:t>
            </w:r>
          </w:hyperlink>
        </w:p>
        <w:p>
          <w:pPr>
            <w:pStyle w:val="Contents4"/>
            <w:tabs>
              <w:tab w:val="clear" w:pos="8176"/>
              <w:tab w:val="right" w:pos="9026" w:leader="dot"/>
            </w:tabs>
            <w:rPr/>
          </w:pPr>
          <w:hyperlink w:anchor="__RefHeading___Toc553605_417432637">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553607_417432637">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553609_417432637">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553611_417432637">
            <w:r>
              <w:rPr>
                <w:webHidden/>
                <w:rStyle w:val="IndexLink"/>
              </w:rPr>
              <w:t>38</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553613_417432637">
            <w:r>
              <w:rPr>
                <w:webHidden/>
                <w:rStyle w:val="IndexLink"/>
              </w:rPr>
              <w:t>39</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553615_417432637">
            <w:r>
              <w:rPr>
                <w:webHidden/>
                <w:rStyle w:val="IndexLink"/>
              </w:rPr>
              <w:t>40</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553617_417432637">
            <w:r>
              <w:rPr>
                <w:webHidden/>
                <w:rStyle w:val="IndexLink"/>
              </w:rPr>
              <w:t>41</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3"/>
            <w:tabs>
              <w:tab w:val="clear" w:pos="8459"/>
              <w:tab w:val="right" w:pos="9026" w:leader="dot"/>
            </w:tabs>
            <w:rPr/>
          </w:pPr>
          <w:hyperlink w:anchor="__RefHeading___Toc553619_417432637">
            <w:r>
              <w:rPr>
                <w:webHidden/>
                <w:rStyle w:val="IndexLink"/>
                <w:rtl w:val="true"/>
              </w:rPr>
              <w:t xml:space="preserve">باب </w:t>
            </w:r>
            <w:r>
              <w:rPr>
                <w:rStyle w:val="IndexLink"/>
              </w:rPr>
              <w:t>11</w:t>
            </w:r>
            <w:r>
              <w:rPr>
                <w:rStyle w:val="IndexLink"/>
                <w:rtl w:val="true"/>
              </w:rPr>
              <w:t>-</w:t>
            </w:r>
            <w:r>
              <w:rPr>
                <w:rStyle w:val="IndexLink"/>
                <w:rtl w:val="true"/>
              </w:rPr>
              <w:t>ان کل مخلوق دال علی وجود خالقه و علمه و قدرته و ان لنا</w:t>
            </w:r>
            <w:r>
              <w:rPr>
                <w:rStyle w:val="IndexLink"/>
                <w:rtl w:val="true"/>
              </w:rPr>
              <w:tab/>
            </w:r>
            <w:r>
              <w:rPr>
                <w:rStyle w:val="IndexLink"/>
              </w:rPr>
              <w:t>170</w:t>
            </w:r>
          </w:hyperlink>
        </w:p>
        <w:p>
          <w:pPr>
            <w:pStyle w:val="Contents4"/>
            <w:tabs>
              <w:tab w:val="clear" w:pos="8176"/>
              <w:tab w:val="right" w:pos="9026" w:leader="dot"/>
            </w:tabs>
            <w:rPr/>
          </w:pPr>
          <w:hyperlink w:anchor="__RefHeading___Toc553621_417432637">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553623_417432637">
            <w:r>
              <w:rPr>
                <w:webHidden/>
                <w:rStyle w:val="IndexLink"/>
              </w:rPr>
              <w:t>42</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553625_417432637">
            <w:r>
              <w:rPr>
                <w:webHidden/>
                <w:rStyle w:val="IndexLink"/>
              </w:rPr>
              <w:t>43</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553627_417432637">
            <w:r>
              <w:rPr>
                <w:webHidden/>
                <w:rStyle w:val="IndexLink"/>
              </w:rPr>
              <w:t>44</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3"/>
            <w:tabs>
              <w:tab w:val="clear" w:pos="8459"/>
              <w:tab w:val="right" w:pos="9026" w:leader="dot"/>
            </w:tabs>
            <w:rPr/>
          </w:pPr>
          <w:hyperlink w:anchor="__RefHeading___Toc553629_417432637">
            <w:r>
              <w:rPr>
                <w:webHidden/>
                <w:rStyle w:val="IndexLink"/>
                <w:rtl w:val="true"/>
              </w:rPr>
              <w:t xml:space="preserve">باب </w:t>
            </w:r>
            <w:r>
              <w:rPr>
                <w:rStyle w:val="IndexLink"/>
              </w:rPr>
              <w:t>12</w:t>
            </w:r>
            <w:r>
              <w:rPr>
                <w:rStyle w:val="IndexLink"/>
                <w:rtl w:val="true"/>
              </w:rPr>
              <w:t>-</w:t>
            </w:r>
            <w:r>
              <w:rPr>
                <w:rStyle w:val="IndexLink"/>
                <w:rtl w:val="true"/>
              </w:rPr>
              <w:t>ان کل ما سوی اللّه سبحانه فهو مخلوق حادث مسبوق بالعدم</w:t>
            </w:r>
            <w:r>
              <w:rPr>
                <w:rStyle w:val="IndexLink"/>
                <w:rtl w:val="true"/>
              </w:rPr>
              <w:tab/>
            </w:r>
            <w:r>
              <w:rPr>
                <w:rStyle w:val="IndexLink"/>
              </w:rPr>
              <w:t>172</w:t>
            </w:r>
          </w:hyperlink>
        </w:p>
        <w:p>
          <w:pPr>
            <w:pStyle w:val="Contents4"/>
            <w:tabs>
              <w:tab w:val="clear" w:pos="8176"/>
              <w:tab w:val="right" w:pos="9026" w:leader="dot"/>
            </w:tabs>
            <w:rPr/>
          </w:pPr>
          <w:hyperlink w:anchor="__RefHeading___Toc553631_417432637">
            <w:r>
              <w:rPr>
                <w:webHidden/>
                <w:rStyle w:val="IndexLink"/>
              </w:rPr>
              <w:t>45</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553633_417432637">
            <w:r>
              <w:rPr>
                <w:webHidden/>
                <w:rStyle w:val="IndexLink"/>
              </w:rPr>
              <w:t>46</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553635_417432637">
            <w:r>
              <w:rPr>
                <w:webHidden/>
                <w:rStyle w:val="IndexLink"/>
              </w:rPr>
              <w:t>47</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553637_417432637">
            <w:r>
              <w:rPr>
                <w:webHidden/>
                <w:rStyle w:val="IndexLink"/>
              </w:rPr>
              <w:t>48</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553639_417432637">
            <w:r>
              <w:rPr>
                <w:webHidden/>
                <w:rStyle w:val="IndexLink"/>
              </w:rPr>
              <w:t>49</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553641_417432637">
            <w:r>
              <w:rPr>
                <w:webHidden/>
                <w:rStyle w:val="IndexLink"/>
              </w:rPr>
              <w:t>50</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553643_417432637">
            <w:r>
              <w:rPr>
                <w:webHidden/>
                <w:rStyle w:val="IndexLink"/>
              </w:rPr>
              <w:t>51</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553645_417432637">
            <w:r>
              <w:rPr>
                <w:webHidden/>
                <w:rStyle w:val="IndexLink"/>
              </w:rPr>
              <w:t>52</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553647_417432637">
            <w:r>
              <w:rPr>
                <w:webHidden/>
                <w:rStyle w:val="IndexLink"/>
              </w:rPr>
              <w:t>53</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553649_417432637">
            <w:r>
              <w:rPr>
                <w:webHidden/>
                <w:rStyle w:val="IndexLink"/>
              </w:rPr>
              <w:t>54</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553651_417432637">
            <w:r>
              <w:rPr>
                <w:webHidden/>
                <w:rStyle w:val="IndexLink"/>
              </w:rPr>
              <w:t>55</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553653_417432637">
            <w:r>
              <w:rPr>
                <w:webHidden/>
                <w:rStyle w:val="IndexLink"/>
              </w:rPr>
              <w:t>56</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553655_417432637">
            <w:r>
              <w:rPr>
                <w:webHidden/>
                <w:rStyle w:val="IndexLink"/>
              </w:rPr>
              <w:t>57</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553657_417432637">
            <w:r>
              <w:rPr>
                <w:webHidden/>
                <w:rStyle w:val="IndexLink"/>
              </w:rPr>
              <w:t>58</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553659_417432637">
            <w:r>
              <w:rPr>
                <w:webHidden/>
                <w:rStyle w:val="IndexLink"/>
              </w:rPr>
              <w:t>59</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553661_417432637">
            <w:r>
              <w:rPr>
                <w:webHidden/>
                <w:rStyle w:val="IndexLink"/>
              </w:rPr>
              <w:t>60</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553663_417432637">
            <w:r>
              <w:rPr>
                <w:webHidden/>
                <w:rStyle w:val="IndexLink"/>
              </w:rPr>
              <w:t>61</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553665_417432637">
            <w:r>
              <w:rPr>
                <w:webHidden/>
                <w:rStyle w:val="IndexLink"/>
              </w:rPr>
              <w:t>62</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553667_417432637">
            <w:r>
              <w:rPr>
                <w:webHidden/>
                <w:rStyle w:val="IndexLink"/>
              </w:rPr>
              <w:t>63</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553669_417432637">
            <w:r>
              <w:rPr>
                <w:webHidden/>
                <w:rStyle w:val="IndexLink"/>
              </w:rPr>
              <w:t>64</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553671_417432637">
            <w:r>
              <w:rPr>
                <w:webHidden/>
                <w:rStyle w:val="IndexLink"/>
              </w:rPr>
              <w:t>65</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553673_417432637">
            <w:r>
              <w:rPr>
                <w:webHidden/>
                <w:rStyle w:val="IndexLink"/>
              </w:rPr>
              <w:t>66</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553675_417432637">
            <w:r>
              <w:rPr>
                <w:webHidden/>
                <w:rStyle w:val="IndexLink"/>
              </w:rPr>
              <w:t>67</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553677_417432637">
            <w:r>
              <w:rPr>
                <w:webHidden/>
                <w:rStyle w:val="IndexLink"/>
              </w:rPr>
              <w:t>68</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553679_417432637">
            <w:r>
              <w:rPr>
                <w:webHidden/>
                <w:rStyle w:val="IndexLink"/>
              </w:rPr>
              <w:t>69</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553681_417432637">
            <w:r>
              <w:rPr>
                <w:webHidden/>
                <w:rStyle w:val="IndexLink"/>
              </w:rPr>
              <w:t>70</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553683_417432637">
            <w:r>
              <w:rPr>
                <w:webHidden/>
                <w:rStyle w:val="IndexLink"/>
              </w:rPr>
              <w:t>71</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553685_417432637">
            <w:r>
              <w:rPr>
                <w:webHidden/>
                <w:rStyle w:val="IndexLink"/>
              </w:rPr>
              <w:t>72</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553687_417432637">
            <w:r>
              <w:rPr>
                <w:webHidden/>
                <w:rStyle w:val="IndexLink"/>
              </w:rPr>
              <w:t>73</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553689_417432637">
            <w:r>
              <w:rPr>
                <w:webHidden/>
                <w:rStyle w:val="IndexLink"/>
              </w:rPr>
              <w:t>74</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553691_417432637">
            <w:r>
              <w:rPr>
                <w:webHidden/>
                <w:rStyle w:val="IndexLink"/>
              </w:rPr>
              <w:t>75</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553693_417432637">
            <w:r>
              <w:rPr>
                <w:webHidden/>
                <w:rStyle w:val="IndexLink"/>
              </w:rPr>
              <w:t>76</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553695_417432637">
            <w:r>
              <w:rPr>
                <w:webHidden/>
                <w:rStyle w:val="IndexLink"/>
              </w:rPr>
              <w:t>77</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553697_417432637">
            <w:r>
              <w:rPr>
                <w:webHidden/>
                <w:rStyle w:val="IndexLink"/>
              </w:rPr>
              <w:t>78</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553699_417432637">
            <w:r>
              <w:rPr>
                <w:webHidden/>
                <w:rStyle w:val="IndexLink"/>
              </w:rPr>
              <w:t>79</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553701_417432637">
            <w:r>
              <w:rPr>
                <w:webHidden/>
                <w:rStyle w:val="IndexLink"/>
              </w:rPr>
              <w:t>80</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553703_417432637">
            <w:r>
              <w:rPr>
                <w:webHidden/>
                <w:rStyle w:val="IndexLink"/>
              </w:rPr>
              <w:t>81</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553705_417432637">
            <w:r>
              <w:rPr>
                <w:webHidden/>
                <w:rStyle w:val="IndexLink"/>
              </w:rPr>
              <w:t>82</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553707_417432637">
            <w:r>
              <w:rPr>
                <w:webHidden/>
                <w:rStyle w:val="IndexLink"/>
              </w:rPr>
              <w:t>83</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553709_417432637">
            <w:r>
              <w:rPr>
                <w:webHidden/>
                <w:rStyle w:val="IndexLink"/>
              </w:rPr>
              <w:t>84</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553711_417432637">
            <w:r>
              <w:rPr>
                <w:webHidden/>
                <w:rStyle w:val="IndexLink"/>
              </w:rPr>
              <w:t>85</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553713_417432637">
            <w:r>
              <w:rPr>
                <w:webHidden/>
                <w:rStyle w:val="IndexLink"/>
              </w:rPr>
              <w:t>86</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553715_417432637">
            <w:r>
              <w:rPr>
                <w:webHidden/>
                <w:rStyle w:val="IndexLink"/>
              </w:rPr>
              <w:t>87</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553717_417432637">
            <w:r>
              <w:rPr>
                <w:webHidden/>
                <w:rStyle w:val="IndexLink"/>
              </w:rPr>
              <w:t>88</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553719_417432637">
            <w:r>
              <w:rPr>
                <w:webHidden/>
                <w:rStyle w:val="IndexLink"/>
              </w:rPr>
              <w:t>89</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553721_417432637">
            <w:r>
              <w:rPr>
                <w:webHidden/>
                <w:rStyle w:val="IndexLink"/>
              </w:rPr>
              <w:t>90</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3"/>
            <w:tabs>
              <w:tab w:val="clear" w:pos="8459"/>
              <w:tab w:val="right" w:pos="9026" w:leader="dot"/>
            </w:tabs>
            <w:rPr/>
          </w:pPr>
          <w:hyperlink w:anchor="__RefHeading___Toc553723_417432637">
            <w:r>
              <w:rPr>
                <w:webHidden/>
                <w:rStyle w:val="IndexLink"/>
                <w:rtl w:val="true"/>
              </w:rPr>
              <w:t xml:space="preserve">باب </w:t>
            </w:r>
            <w:r>
              <w:rPr>
                <w:rStyle w:val="IndexLink"/>
              </w:rPr>
              <w:t>13</w:t>
            </w:r>
            <w:r>
              <w:rPr>
                <w:rStyle w:val="IndexLink"/>
                <w:rtl w:val="true"/>
              </w:rPr>
              <w:t>-</w:t>
            </w:r>
            <w:r>
              <w:rPr>
                <w:rStyle w:val="IndexLink"/>
                <w:rtl w:val="true"/>
              </w:rPr>
              <w:t>ان اللّه سبحانه لا یدرکه شیء من الحواس</w:t>
            </w:r>
            <w:r>
              <w:rPr>
                <w:rStyle w:val="IndexLink"/>
                <w:rtl w:val="true"/>
              </w:rPr>
              <w:tab/>
            </w:r>
            <w:r>
              <w:rPr>
                <w:rStyle w:val="IndexLink"/>
              </w:rPr>
              <w:t>191</w:t>
            </w:r>
          </w:hyperlink>
        </w:p>
        <w:p>
          <w:pPr>
            <w:pStyle w:val="Contents4"/>
            <w:tabs>
              <w:tab w:val="clear" w:pos="8176"/>
              <w:tab w:val="right" w:pos="9026" w:leader="dot"/>
            </w:tabs>
            <w:rPr/>
          </w:pPr>
          <w:hyperlink w:anchor="__RefHeading___Toc553725_417432637">
            <w:r>
              <w:rPr>
                <w:webHidden/>
                <w:rStyle w:val="IndexLink"/>
              </w:rPr>
              <w:t>91</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553727_417432637">
            <w:r>
              <w:rPr>
                <w:webHidden/>
                <w:rStyle w:val="IndexLink"/>
              </w:rPr>
              <w:t>92</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3"/>
            <w:tabs>
              <w:tab w:val="clear" w:pos="8459"/>
              <w:tab w:val="right" w:pos="9026" w:leader="dot"/>
            </w:tabs>
            <w:rPr/>
          </w:pPr>
          <w:hyperlink w:anchor="__RefHeading___Toc553729_417432637">
            <w:r>
              <w:rPr>
                <w:webHidden/>
                <w:rStyle w:val="IndexLink"/>
                <w:rtl w:val="true"/>
              </w:rPr>
              <w:t xml:space="preserve">باب </w:t>
            </w:r>
            <w:r>
              <w:rPr>
                <w:rStyle w:val="IndexLink"/>
              </w:rPr>
              <w:t>14</w:t>
            </w:r>
            <w:r>
              <w:rPr>
                <w:rStyle w:val="IndexLink"/>
                <w:rtl w:val="true"/>
              </w:rPr>
              <w:t>-</w:t>
            </w:r>
            <w:r>
              <w:rPr>
                <w:rStyle w:val="IndexLink"/>
                <w:rtl w:val="true"/>
              </w:rPr>
              <w:t>ان اللّه سبحانه لیس بمرکب و لا له جزء</w:t>
            </w:r>
            <w:r>
              <w:rPr>
                <w:rStyle w:val="IndexLink"/>
                <w:rtl w:val="true"/>
              </w:rPr>
              <w:tab/>
            </w:r>
            <w:r>
              <w:rPr>
                <w:rStyle w:val="IndexLink"/>
              </w:rPr>
              <w:t>192</w:t>
            </w:r>
          </w:hyperlink>
        </w:p>
        <w:p>
          <w:pPr>
            <w:pStyle w:val="Contents4"/>
            <w:tabs>
              <w:tab w:val="clear" w:pos="8176"/>
              <w:tab w:val="right" w:pos="9026" w:leader="dot"/>
            </w:tabs>
            <w:rPr/>
          </w:pPr>
          <w:hyperlink w:anchor="__RefHeading___Toc553731_417432637">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553733_417432637">
            <w:r>
              <w:rPr>
                <w:webHidden/>
                <w:rStyle w:val="IndexLink"/>
              </w:rPr>
              <w:t>93</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553735_417432637">
            <w:r>
              <w:rPr>
                <w:webHidden/>
                <w:rStyle w:val="IndexLink"/>
              </w:rPr>
              <w:t>94</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3"/>
            <w:tabs>
              <w:tab w:val="clear" w:pos="8459"/>
              <w:tab w:val="right" w:pos="9026" w:leader="dot"/>
            </w:tabs>
            <w:rPr/>
          </w:pPr>
          <w:hyperlink w:anchor="__RefHeading___Toc553737_417432637">
            <w:r>
              <w:rPr>
                <w:webHidden/>
                <w:rStyle w:val="IndexLink"/>
                <w:rtl w:val="true"/>
              </w:rPr>
              <w:t xml:space="preserve">باب </w:t>
            </w:r>
            <w:r>
              <w:rPr>
                <w:rStyle w:val="IndexLink"/>
              </w:rPr>
              <w:t>15</w:t>
            </w:r>
            <w:r>
              <w:rPr>
                <w:rStyle w:val="IndexLink"/>
                <w:rtl w:val="true"/>
              </w:rPr>
              <w:t>-</w:t>
            </w:r>
            <w:r>
              <w:rPr>
                <w:rStyle w:val="IndexLink"/>
                <w:rtl w:val="true"/>
              </w:rPr>
              <w:t>ان اسماء اللّه سبحانه غیر اللّه و أنه لا یجوز عبادة شیء من</w:t>
            </w:r>
            <w:r>
              <w:rPr>
                <w:rStyle w:val="IndexLink"/>
                <w:rtl w:val="true"/>
              </w:rPr>
              <w:tab/>
            </w:r>
            <w:r>
              <w:rPr>
                <w:rStyle w:val="IndexLink"/>
              </w:rPr>
              <w:t>194</w:t>
            </w:r>
          </w:hyperlink>
        </w:p>
        <w:p>
          <w:pPr>
            <w:pStyle w:val="Contents4"/>
            <w:tabs>
              <w:tab w:val="clear" w:pos="8176"/>
              <w:tab w:val="right" w:pos="9026" w:leader="dot"/>
            </w:tabs>
            <w:rPr/>
          </w:pPr>
          <w:hyperlink w:anchor="__RefHeading___Toc553739_41743263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553741_417432637">
            <w:r>
              <w:rPr>
                <w:webHidden/>
                <w:rStyle w:val="IndexLink"/>
              </w:rPr>
              <w:t>95</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553743_417432637">
            <w:r>
              <w:rPr>
                <w:webHidden/>
                <w:rStyle w:val="IndexLink"/>
              </w:rPr>
              <w:t>96</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553745_417432637">
            <w:r>
              <w:rPr>
                <w:webHidden/>
                <w:rStyle w:val="IndexLink"/>
              </w:rPr>
              <w:t>97</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553747_417432637">
            <w:r>
              <w:rPr>
                <w:webHidden/>
                <w:rStyle w:val="IndexLink"/>
              </w:rPr>
              <w:t>98</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553749_417432637">
            <w:r>
              <w:rPr>
                <w:webHidden/>
                <w:rStyle w:val="IndexLink"/>
              </w:rPr>
              <w:t>99</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3"/>
            <w:tabs>
              <w:tab w:val="clear" w:pos="8459"/>
              <w:tab w:val="right" w:pos="9026" w:leader="dot"/>
            </w:tabs>
            <w:rPr/>
          </w:pPr>
          <w:hyperlink w:anchor="__RefHeading___Toc553751_417432637">
            <w:r>
              <w:rPr>
                <w:webHidden/>
                <w:rStyle w:val="IndexLink"/>
                <w:rtl w:val="true"/>
              </w:rPr>
              <w:t xml:space="preserve">باب </w:t>
            </w:r>
            <w:r>
              <w:rPr>
                <w:rStyle w:val="IndexLink"/>
              </w:rPr>
              <w:t>16</w:t>
            </w:r>
            <w:r>
              <w:rPr>
                <w:rStyle w:val="IndexLink"/>
                <w:rtl w:val="true"/>
              </w:rPr>
              <w:t>-</w:t>
            </w:r>
            <w:r>
              <w:rPr>
                <w:rStyle w:val="IndexLink"/>
                <w:rtl w:val="true"/>
              </w:rPr>
              <w:t>ان اللّه سبحانه ازلی ابدی سرمدی لا أول لوجوده و لا آخر له</w:t>
            </w:r>
            <w:r>
              <w:rPr>
                <w:rStyle w:val="IndexLink"/>
                <w:rtl w:val="true"/>
              </w:rPr>
              <w:tab/>
            </w:r>
            <w:r>
              <w:rPr>
                <w:rStyle w:val="IndexLink"/>
              </w:rPr>
              <w:t>197</w:t>
            </w:r>
          </w:hyperlink>
        </w:p>
        <w:p>
          <w:pPr>
            <w:pStyle w:val="Contents4"/>
            <w:tabs>
              <w:tab w:val="clear" w:pos="8176"/>
              <w:tab w:val="right" w:pos="9026" w:leader="dot"/>
            </w:tabs>
            <w:rPr/>
          </w:pPr>
          <w:hyperlink w:anchor="__RefHeading___Toc553753_41743263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553755_417432637">
            <w:r>
              <w:rPr>
                <w:webHidden/>
                <w:rStyle w:val="IndexLink"/>
              </w:rPr>
              <w:t>100</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553757_417432637">
            <w:r>
              <w:rPr>
                <w:webHidden/>
                <w:rStyle w:val="IndexLink"/>
              </w:rPr>
              <w:t>101</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553759_417432637">
            <w:r>
              <w:rPr>
                <w:webHidden/>
                <w:rStyle w:val="IndexLink"/>
              </w:rPr>
              <w:t>102</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553761_417432637">
            <w:r>
              <w:rPr>
                <w:webHidden/>
                <w:rStyle w:val="IndexLink"/>
              </w:rPr>
              <w:t>103</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553763_417432637">
            <w:r>
              <w:rPr>
                <w:webHidden/>
                <w:rStyle w:val="IndexLink"/>
              </w:rPr>
              <w:t>104</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3"/>
            <w:tabs>
              <w:tab w:val="clear" w:pos="8459"/>
              <w:tab w:val="right" w:pos="9026" w:leader="dot"/>
            </w:tabs>
            <w:rPr/>
          </w:pPr>
          <w:hyperlink w:anchor="__RefHeading___Toc553765_417432637">
            <w:r>
              <w:rPr>
                <w:webHidden/>
                <w:rStyle w:val="IndexLink"/>
                <w:rtl w:val="true"/>
              </w:rPr>
              <w:t xml:space="preserve">باب </w:t>
            </w:r>
            <w:r>
              <w:rPr>
                <w:rStyle w:val="IndexLink"/>
              </w:rPr>
              <w:t>17</w:t>
            </w:r>
            <w:r>
              <w:rPr>
                <w:rStyle w:val="IndexLink"/>
                <w:rtl w:val="true"/>
              </w:rPr>
              <w:t>-</w:t>
            </w:r>
            <w:r>
              <w:rPr>
                <w:rStyle w:val="IndexLink"/>
                <w:rtl w:val="true"/>
              </w:rPr>
              <w:t>ان اللّه سبحانه لا مکان له و لا یحل فی مکان</w:t>
            </w:r>
            <w:r>
              <w:rPr>
                <w:rStyle w:val="IndexLink"/>
                <w:rtl w:val="true"/>
              </w:rPr>
              <w:tab/>
            </w:r>
            <w:r>
              <w:rPr>
                <w:rStyle w:val="IndexLink"/>
              </w:rPr>
              <w:t>200</w:t>
            </w:r>
          </w:hyperlink>
        </w:p>
        <w:p>
          <w:pPr>
            <w:pStyle w:val="Contents4"/>
            <w:tabs>
              <w:tab w:val="clear" w:pos="8176"/>
              <w:tab w:val="right" w:pos="9026" w:leader="dot"/>
            </w:tabs>
            <w:rPr/>
          </w:pPr>
          <w:hyperlink w:anchor="__RefHeading___Toc553767_41743263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553769_417432637">
            <w:r>
              <w:rPr>
                <w:webHidden/>
                <w:rStyle w:val="IndexLink"/>
              </w:rPr>
              <w:t>105</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553771_417432637">
            <w:r>
              <w:rPr>
                <w:webHidden/>
                <w:rStyle w:val="IndexLink"/>
              </w:rPr>
              <w:t>106</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553773_417432637">
            <w:r>
              <w:rPr>
                <w:webHidden/>
                <w:rStyle w:val="IndexLink"/>
              </w:rPr>
              <w:t>107</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3"/>
            <w:tabs>
              <w:tab w:val="clear" w:pos="8459"/>
              <w:tab w:val="right" w:pos="9026" w:leader="dot"/>
            </w:tabs>
            <w:rPr/>
          </w:pPr>
          <w:hyperlink w:anchor="__RefHeading___Toc553775_417432637">
            <w:r>
              <w:rPr>
                <w:webHidden/>
                <w:rStyle w:val="IndexLink"/>
                <w:rtl w:val="true"/>
              </w:rPr>
              <w:t xml:space="preserve">باب </w:t>
            </w:r>
            <w:r>
              <w:rPr>
                <w:rStyle w:val="IndexLink"/>
              </w:rPr>
              <w:t>18</w:t>
            </w:r>
            <w:r>
              <w:rPr>
                <w:rStyle w:val="IndexLink"/>
                <w:rtl w:val="true"/>
              </w:rPr>
              <w:t>-</w:t>
            </w:r>
            <w:r>
              <w:rPr>
                <w:rStyle w:val="IndexLink"/>
                <w:rtl w:val="true"/>
              </w:rPr>
              <w:t>ان اللّه سبحانه لا یدرک له کنه ذات و لا کنه صفة</w:t>
            </w:r>
            <w:r>
              <w:rPr>
                <w:rStyle w:val="IndexLink"/>
                <w:rtl w:val="true"/>
              </w:rPr>
              <w:tab/>
            </w:r>
            <w:r>
              <w:rPr>
                <w:rStyle w:val="IndexLink"/>
              </w:rPr>
              <w:t>201</w:t>
            </w:r>
          </w:hyperlink>
        </w:p>
        <w:p>
          <w:pPr>
            <w:pStyle w:val="Contents4"/>
            <w:tabs>
              <w:tab w:val="clear" w:pos="8176"/>
              <w:tab w:val="right" w:pos="9026" w:leader="dot"/>
            </w:tabs>
            <w:rPr/>
          </w:pPr>
          <w:hyperlink w:anchor="__RefHeading___Toc553777_417432637">
            <w:r>
              <w:rPr>
                <w:webHidden/>
                <w:rStyle w:val="IndexLink"/>
              </w:rPr>
              <w:t>108</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553779_417432637">
            <w:r>
              <w:rPr>
                <w:webHidden/>
                <w:rStyle w:val="IndexLink"/>
              </w:rPr>
              <w:t>109</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553781_417432637">
            <w:r>
              <w:rPr>
                <w:webHidden/>
                <w:rStyle w:val="IndexLink"/>
              </w:rPr>
              <w:t>110</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553783_417432637">
            <w:r>
              <w:rPr>
                <w:webHidden/>
                <w:rStyle w:val="IndexLink"/>
              </w:rPr>
              <w:t>111</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553785_417432637">
            <w:r>
              <w:rPr>
                <w:webHidden/>
                <w:rStyle w:val="IndexLink"/>
              </w:rPr>
              <w:t>112</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553787_417432637">
            <w:r>
              <w:rPr>
                <w:webHidden/>
                <w:rStyle w:val="IndexLink"/>
              </w:rPr>
              <w:t>113</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553789_417432637">
            <w:r>
              <w:rPr>
                <w:webHidden/>
                <w:rStyle w:val="IndexLink"/>
              </w:rPr>
              <w:t>114</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553791_417432637">
            <w:r>
              <w:rPr>
                <w:webHidden/>
                <w:rStyle w:val="IndexLink"/>
              </w:rPr>
              <w:t>115</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553793_417432637">
            <w:r>
              <w:rPr>
                <w:webHidden/>
                <w:rStyle w:val="IndexLink"/>
              </w:rPr>
              <w:t>116</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553795_417432637">
            <w:r>
              <w:rPr>
                <w:webHidden/>
                <w:rStyle w:val="IndexLink"/>
              </w:rPr>
              <w:t>117</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553797_417432637">
            <w:r>
              <w:rPr>
                <w:webHidden/>
                <w:rStyle w:val="IndexLink"/>
              </w:rPr>
              <w:t>118</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553799_417432637">
            <w:r>
              <w:rPr>
                <w:webHidden/>
                <w:rStyle w:val="IndexLink"/>
              </w:rPr>
              <w:t>119</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553801_417432637">
            <w:r>
              <w:rPr>
                <w:webHidden/>
                <w:rStyle w:val="IndexLink"/>
              </w:rPr>
              <w:t>120</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553803_417432637">
            <w:r>
              <w:rPr>
                <w:webHidden/>
                <w:rStyle w:val="IndexLink"/>
              </w:rPr>
              <w:t>121</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3"/>
            <w:tabs>
              <w:tab w:val="clear" w:pos="8459"/>
              <w:tab w:val="right" w:pos="9026" w:leader="dot"/>
            </w:tabs>
            <w:rPr/>
          </w:pPr>
          <w:hyperlink w:anchor="__RefHeading___Toc553805_417432637">
            <w:r>
              <w:rPr>
                <w:webHidden/>
                <w:rStyle w:val="IndexLink"/>
                <w:rtl w:val="true"/>
              </w:rPr>
              <w:t xml:space="preserve">باب </w:t>
            </w:r>
            <w:r>
              <w:rPr>
                <w:rStyle w:val="IndexLink"/>
              </w:rPr>
              <w:t>19</w:t>
            </w:r>
            <w:r>
              <w:rPr>
                <w:rStyle w:val="IndexLink"/>
                <w:rtl w:val="true"/>
              </w:rPr>
              <w:t>-</w:t>
            </w:r>
            <w:r>
              <w:rPr>
                <w:rStyle w:val="IndexLink"/>
                <w:rtl w:val="true"/>
              </w:rPr>
              <w:t>ان اللّه سبحانه لا تراه عین و لا یدرکه بصر فی الدنیا و لا فی</w:t>
            </w:r>
            <w:r>
              <w:rPr>
                <w:rStyle w:val="IndexLink"/>
                <w:rtl w:val="true"/>
              </w:rPr>
              <w:tab/>
            </w:r>
            <w:r>
              <w:rPr>
                <w:rStyle w:val="IndexLink"/>
              </w:rPr>
              <w:t>208</w:t>
            </w:r>
          </w:hyperlink>
        </w:p>
        <w:p>
          <w:pPr>
            <w:pStyle w:val="Contents4"/>
            <w:tabs>
              <w:tab w:val="clear" w:pos="8176"/>
              <w:tab w:val="right" w:pos="9026" w:leader="dot"/>
            </w:tabs>
            <w:rPr/>
          </w:pPr>
          <w:hyperlink w:anchor="__RefHeading___Toc553807_41743263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553809_417432637">
            <w:r>
              <w:rPr>
                <w:webHidden/>
                <w:rStyle w:val="IndexLink"/>
              </w:rPr>
              <w:t>122</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553811_417432637">
            <w:r>
              <w:rPr>
                <w:webHidden/>
                <w:rStyle w:val="IndexLink"/>
              </w:rPr>
              <w:t>123</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553813_417432637">
            <w:r>
              <w:rPr>
                <w:webHidden/>
                <w:rStyle w:val="IndexLink"/>
              </w:rPr>
              <w:t>124</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553815_417432637">
            <w:r>
              <w:rPr>
                <w:webHidden/>
                <w:rStyle w:val="IndexLink"/>
              </w:rPr>
              <w:t>125</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553817_417432637">
            <w:r>
              <w:rPr>
                <w:webHidden/>
                <w:rStyle w:val="IndexLink"/>
              </w:rPr>
              <w:t>126</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553819_417432637">
            <w:r>
              <w:rPr>
                <w:webHidden/>
                <w:rStyle w:val="IndexLink"/>
              </w:rPr>
              <w:t>127</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553821_417432637">
            <w:r>
              <w:rPr>
                <w:webHidden/>
                <w:rStyle w:val="IndexLink"/>
              </w:rPr>
              <w:t>128</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3"/>
            <w:tabs>
              <w:tab w:val="clear" w:pos="8459"/>
              <w:tab w:val="right" w:pos="9026" w:leader="dot"/>
            </w:tabs>
            <w:rPr/>
          </w:pPr>
          <w:hyperlink w:anchor="__RefHeading___Toc553823_417432637">
            <w:r>
              <w:rPr>
                <w:webHidden/>
                <w:rStyle w:val="IndexLink"/>
                <w:rtl w:val="true"/>
              </w:rPr>
              <w:t xml:space="preserve">باب </w:t>
            </w:r>
            <w:r>
              <w:rPr>
                <w:rStyle w:val="IndexLink"/>
              </w:rPr>
              <w:t>20</w:t>
            </w:r>
            <w:r>
              <w:rPr>
                <w:rStyle w:val="IndexLink"/>
                <w:rtl w:val="true"/>
              </w:rPr>
              <w:t>-</w:t>
            </w:r>
            <w:r>
              <w:rPr>
                <w:rStyle w:val="IndexLink"/>
                <w:rtl w:val="true"/>
              </w:rPr>
              <w:t>ان اللّه سبحانه لا یدرکه وهم</w:t>
            </w:r>
            <w:r>
              <w:rPr>
                <w:rStyle w:val="IndexLink"/>
                <w:rtl w:val="true"/>
              </w:rPr>
              <w:tab/>
            </w:r>
            <w:r>
              <w:rPr>
                <w:rStyle w:val="IndexLink"/>
              </w:rPr>
              <w:t>212</w:t>
            </w:r>
          </w:hyperlink>
        </w:p>
        <w:p>
          <w:pPr>
            <w:pStyle w:val="Contents4"/>
            <w:tabs>
              <w:tab w:val="clear" w:pos="8176"/>
              <w:tab w:val="right" w:pos="9026" w:leader="dot"/>
            </w:tabs>
            <w:rPr/>
          </w:pPr>
          <w:hyperlink w:anchor="__RefHeading___Toc553825_417432637">
            <w:r>
              <w:rPr>
                <w:webHidden/>
                <w:rStyle w:val="IndexLink"/>
              </w:rPr>
              <w:t>129</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553827_417432637">
            <w:r>
              <w:rPr>
                <w:webHidden/>
                <w:rStyle w:val="IndexLink"/>
              </w:rPr>
              <w:t>130</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553829_417432637">
            <w:r>
              <w:rPr>
                <w:webHidden/>
                <w:rStyle w:val="IndexLink"/>
              </w:rPr>
              <w:t>131</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3"/>
            <w:tabs>
              <w:tab w:val="clear" w:pos="8459"/>
              <w:tab w:val="right" w:pos="9026" w:leader="dot"/>
            </w:tabs>
            <w:rPr/>
          </w:pPr>
          <w:hyperlink w:anchor="__RefHeading___Toc553831_417432637">
            <w:r>
              <w:rPr>
                <w:webHidden/>
                <w:rStyle w:val="IndexLink"/>
                <w:rtl w:val="true"/>
              </w:rPr>
              <w:t xml:space="preserve">باب </w:t>
            </w:r>
            <w:r>
              <w:rPr>
                <w:rStyle w:val="IndexLink"/>
              </w:rPr>
              <w:t>21</w:t>
            </w:r>
            <w:r>
              <w:rPr>
                <w:rStyle w:val="IndexLink"/>
                <w:rtl w:val="true"/>
              </w:rPr>
              <w:t>-</w:t>
            </w:r>
            <w:r>
              <w:rPr>
                <w:rStyle w:val="IndexLink"/>
                <w:rtl w:val="true"/>
              </w:rPr>
              <w:t>ان اللّه سبحانه لا یوصف بکیفیة و لا اینیة و لا حیثیة</w:t>
            </w:r>
            <w:r>
              <w:rPr>
                <w:rStyle w:val="IndexLink"/>
                <w:rtl w:val="true"/>
              </w:rPr>
              <w:tab/>
            </w:r>
            <w:r>
              <w:rPr>
                <w:rStyle w:val="IndexLink"/>
              </w:rPr>
              <w:t>214</w:t>
            </w:r>
          </w:hyperlink>
        </w:p>
        <w:p>
          <w:pPr>
            <w:pStyle w:val="Contents4"/>
            <w:tabs>
              <w:tab w:val="clear" w:pos="8176"/>
              <w:tab w:val="right" w:pos="9026" w:leader="dot"/>
            </w:tabs>
            <w:rPr/>
          </w:pPr>
          <w:hyperlink w:anchor="__RefHeading___Toc553833_417432637">
            <w:r>
              <w:rPr>
                <w:webHidden/>
                <w:rStyle w:val="IndexLink"/>
              </w:rPr>
              <w:t>132</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3"/>
            <w:tabs>
              <w:tab w:val="clear" w:pos="8459"/>
              <w:tab w:val="right" w:pos="9026" w:leader="dot"/>
            </w:tabs>
            <w:rPr/>
          </w:pPr>
          <w:hyperlink w:anchor="__RefHeading___Toc553835_417432637">
            <w:r>
              <w:rPr>
                <w:webHidden/>
                <w:rStyle w:val="IndexLink"/>
                <w:rtl w:val="true"/>
              </w:rPr>
              <w:t xml:space="preserve">باب </w:t>
            </w:r>
            <w:r>
              <w:rPr>
                <w:rStyle w:val="IndexLink"/>
              </w:rPr>
              <w:t>22</w:t>
            </w:r>
            <w:r>
              <w:rPr>
                <w:rStyle w:val="IndexLink"/>
                <w:rtl w:val="true"/>
              </w:rPr>
              <w:t>-</w:t>
            </w:r>
            <w:r>
              <w:rPr>
                <w:rStyle w:val="IndexLink"/>
                <w:rtl w:val="true"/>
              </w:rPr>
              <w:t>ان اللّه سبحانه لا یوصف بجسم و لا صورة</w:t>
            </w:r>
            <w:r>
              <w:rPr>
                <w:rStyle w:val="IndexLink"/>
                <w:rtl w:val="true"/>
              </w:rPr>
              <w:tab/>
            </w:r>
            <w:r>
              <w:rPr>
                <w:rStyle w:val="IndexLink"/>
              </w:rPr>
              <w:t>215</w:t>
            </w:r>
          </w:hyperlink>
        </w:p>
        <w:p>
          <w:pPr>
            <w:pStyle w:val="Contents4"/>
            <w:tabs>
              <w:tab w:val="clear" w:pos="8176"/>
              <w:tab w:val="right" w:pos="9026" w:leader="dot"/>
            </w:tabs>
            <w:rPr/>
          </w:pPr>
          <w:hyperlink w:anchor="__RefHeading___Toc553837_417432637">
            <w:r>
              <w:rPr>
                <w:webHidden/>
                <w:rStyle w:val="IndexLink"/>
              </w:rPr>
              <w:t>133</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553839_417432637">
            <w:r>
              <w:rPr>
                <w:webHidden/>
                <w:rStyle w:val="IndexLink"/>
              </w:rPr>
              <w:t>134</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553841_417432637">
            <w:r>
              <w:rPr>
                <w:webHidden/>
                <w:rStyle w:val="IndexLink"/>
              </w:rPr>
              <w:t>135</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553843_417432637">
            <w:r>
              <w:rPr>
                <w:webHidden/>
                <w:rStyle w:val="IndexLink"/>
              </w:rPr>
              <w:t>136</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553845_417432637">
            <w:r>
              <w:rPr>
                <w:webHidden/>
                <w:rStyle w:val="IndexLink"/>
              </w:rPr>
              <w:t>137</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553847_417432637">
            <w:r>
              <w:rPr>
                <w:webHidden/>
                <w:rStyle w:val="IndexLink"/>
              </w:rPr>
              <w:t>138</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553849_417432637">
            <w:r>
              <w:rPr>
                <w:webHidden/>
                <w:rStyle w:val="IndexLink"/>
              </w:rPr>
              <w:t>139</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3"/>
            <w:tabs>
              <w:tab w:val="clear" w:pos="8459"/>
              <w:tab w:val="right" w:pos="9026" w:leader="dot"/>
            </w:tabs>
            <w:rPr/>
          </w:pPr>
          <w:hyperlink w:anchor="__RefHeading___Toc553851_417432637">
            <w:r>
              <w:rPr>
                <w:webHidden/>
                <w:rStyle w:val="IndexLink"/>
                <w:rtl w:val="true"/>
              </w:rPr>
              <w:t xml:space="preserve">باب </w:t>
            </w:r>
            <w:r>
              <w:rPr>
                <w:rStyle w:val="IndexLink"/>
              </w:rPr>
              <w:t>23</w:t>
            </w:r>
            <w:r>
              <w:rPr>
                <w:rStyle w:val="IndexLink"/>
                <w:rtl w:val="true"/>
              </w:rPr>
              <w:t>-</w:t>
            </w:r>
            <w:r>
              <w:rPr>
                <w:rStyle w:val="IndexLink"/>
                <w:rtl w:val="true"/>
              </w:rPr>
              <w:t>ان صفات اللّه سبحانه الذاتیة لیس شیء منها زایدا علی ذاته</w:t>
            </w:r>
            <w:r>
              <w:rPr>
                <w:rStyle w:val="IndexLink"/>
                <w:rtl w:val="true"/>
              </w:rPr>
              <w:tab/>
            </w:r>
            <w:r>
              <w:rPr>
                <w:rStyle w:val="IndexLink"/>
              </w:rPr>
              <w:t>220</w:t>
            </w:r>
          </w:hyperlink>
        </w:p>
        <w:p>
          <w:pPr>
            <w:pStyle w:val="Contents4"/>
            <w:tabs>
              <w:tab w:val="clear" w:pos="8176"/>
              <w:tab w:val="right" w:pos="9026" w:leader="dot"/>
            </w:tabs>
            <w:rPr/>
          </w:pPr>
          <w:hyperlink w:anchor="__RefHeading___Toc553853_41743263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553855_417432637">
            <w:r>
              <w:rPr>
                <w:webHidden/>
                <w:rStyle w:val="IndexLink"/>
              </w:rPr>
              <w:t>140</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553857_417432637">
            <w:r>
              <w:rPr>
                <w:webHidden/>
                <w:rStyle w:val="IndexLink"/>
              </w:rPr>
              <w:t>141</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553859_417432637">
            <w:r>
              <w:rPr>
                <w:webHidden/>
                <w:rStyle w:val="IndexLink"/>
              </w:rPr>
              <w:t>142</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553861_417432637">
            <w:r>
              <w:rPr>
                <w:webHidden/>
                <w:rStyle w:val="IndexLink"/>
              </w:rPr>
              <w:t>143</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3"/>
            <w:tabs>
              <w:tab w:val="clear" w:pos="8459"/>
              <w:tab w:val="right" w:pos="9026" w:leader="dot"/>
            </w:tabs>
            <w:rPr/>
          </w:pPr>
          <w:hyperlink w:anchor="__RefHeading___Toc553863_417432637">
            <w:r>
              <w:rPr>
                <w:webHidden/>
                <w:rStyle w:val="IndexLink"/>
                <w:rtl w:val="true"/>
              </w:rPr>
              <w:t xml:space="preserve">باب </w:t>
            </w:r>
            <w:r>
              <w:rPr>
                <w:rStyle w:val="IndexLink"/>
              </w:rPr>
              <w:t>24</w:t>
            </w:r>
            <w:r>
              <w:rPr>
                <w:rStyle w:val="IndexLink"/>
                <w:rtl w:val="true"/>
              </w:rPr>
              <w:t>-</w:t>
            </w:r>
            <w:r>
              <w:rPr>
                <w:rStyle w:val="IndexLink"/>
                <w:rtl w:val="true"/>
              </w:rPr>
              <w:t>ان صفات اللّه الذاتیة قدیمة و انها عین الذات</w:t>
            </w:r>
            <w:r>
              <w:rPr>
                <w:rStyle w:val="IndexLink"/>
                <w:rtl w:val="true"/>
              </w:rPr>
              <w:tab/>
            </w:r>
            <w:r>
              <w:rPr>
                <w:rStyle w:val="IndexLink"/>
              </w:rPr>
              <w:t>223</w:t>
            </w:r>
          </w:hyperlink>
        </w:p>
        <w:p>
          <w:pPr>
            <w:pStyle w:val="Contents4"/>
            <w:tabs>
              <w:tab w:val="clear" w:pos="8176"/>
              <w:tab w:val="right" w:pos="9026" w:leader="dot"/>
            </w:tabs>
            <w:rPr/>
          </w:pPr>
          <w:hyperlink w:anchor="__RefHeading___Toc553865_41743263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553867_417432637">
            <w:r>
              <w:rPr>
                <w:webHidden/>
                <w:rStyle w:val="IndexLink"/>
              </w:rPr>
              <w:t>144</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553869_417432637">
            <w:r>
              <w:rPr>
                <w:webHidden/>
                <w:rStyle w:val="IndexLink"/>
              </w:rPr>
              <w:t>145</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3"/>
            <w:tabs>
              <w:tab w:val="clear" w:pos="8459"/>
              <w:tab w:val="right" w:pos="9026" w:leader="dot"/>
            </w:tabs>
            <w:rPr/>
          </w:pPr>
          <w:hyperlink w:anchor="__RefHeading___Toc553871_417432637">
            <w:r>
              <w:rPr>
                <w:webHidden/>
                <w:rStyle w:val="IndexLink"/>
                <w:rtl w:val="true"/>
              </w:rPr>
              <w:t xml:space="preserve">باب </w:t>
            </w:r>
            <w:r>
              <w:rPr>
                <w:rStyle w:val="IndexLink"/>
              </w:rPr>
              <w:t>25</w:t>
            </w:r>
            <w:r>
              <w:rPr>
                <w:rStyle w:val="IndexLink"/>
                <w:rtl w:val="true"/>
              </w:rPr>
              <w:t>-</w:t>
            </w:r>
            <w:r>
              <w:rPr>
                <w:rStyle w:val="IndexLink"/>
                <w:rtl w:val="true"/>
              </w:rPr>
              <w:t>ان صفات اللّه الفعلیة،محدثة و انها نفس الفعل</w:t>
            </w:r>
            <w:r>
              <w:rPr>
                <w:rStyle w:val="IndexLink"/>
                <w:rtl w:val="true"/>
              </w:rPr>
              <w:tab/>
            </w:r>
            <w:r>
              <w:rPr>
                <w:rStyle w:val="IndexLink"/>
              </w:rPr>
              <w:t>224</w:t>
            </w:r>
          </w:hyperlink>
        </w:p>
        <w:p>
          <w:pPr>
            <w:pStyle w:val="Contents4"/>
            <w:tabs>
              <w:tab w:val="clear" w:pos="8176"/>
              <w:tab w:val="right" w:pos="9026" w:leader="dot"/>
            </w:tabs>
            <w:rPr/>
          </w:pPr>
          <w:hyperlink w:anchor="__RefHeading___Toc553873_41743263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553875_417432637">
            <w:r>
              <w:rPr>
                <w:webHidden/>
                <w:rStyle w:val="IndexLink"/>
              </w:rPr>
              <w:t>146</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553877_417432637">
            <w:r>
              <w:rPr>
                <w:webHidden/>
                <w:rStyle w:val="IndexLink"/>
              </w:rPr>
              <w:t>147</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553879_417432637">
            <w:r>
              <w:rPr>
                <w:webHidden/>
                <w:rStyle w:val="IndexLink"/>
              </w:rPr>
              <w:t>148</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553881_417432637">
            <w:r>
              <w:rPr>
                <w:webHidden/>
                <w:rStyle w:val="IndexLink"/>
              </w:rPr>
              <w:t>149</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553883_417432637">
            <w:r>
              <w:rPr>
                <w:webHidden/>
                <w:rStyle w:val="IndexLink"/>
              </w:rPr>
              <w:t>150</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553885_417432637">
            <w:r>
              <w:rPr>
                <w:webHidden/>
                <w:rStyle w:val="IndexLink"/>
              </w:rPr>
              <w:t>151</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553887_417432637">
            <w:r>
              <w:rPr>
                <w:webHidden/>
                <w:rStyle w:val="IndexLink"/>
              </w:rPr>
              <w:t>152</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553889_417432637">
            <w:r>
              <w:rPr>
                <w:webHidden/>
                <w:rStyle w:val="IndexLink"/>
              </w:rPr>
              <w:t>153</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3"/>
            <w:tabs>
              <w:tab w:val="clear" w:pos="8459"/>
              <w:tab w:val="right" w:pos="9026" w:leader="dot"/>
            </w:tabs>
            <w:rPr/>
          </w:pPr>
          <w:hyperlink w:anchor="__RefHeading___Toc553891_417432637">
            <w:r>
              <w:rPr>
                <w:webHidden/>
                <w:rStyle w:val="IndexLink"/>
                <w:rtl w:val="true"/>
              </w:rPr>
              <w:t xml:space="preserve">باب </w:t>
            </w:r>
            <w:r>
              <w:rPr>
                <w:rStyle w:val="IndexLink"/>
              </w:rPr>
              <w:t>26</w:t>
            </w:r>
            <w:r>
              <w:rPr>
                <w:rStyle w:val="IndexLink"/>
                <w:rtl w:val="true"/>
              </w:rPr>
              <w:t>-</w:t>
            </w:r>
            <w:r>
              <w:rPr>
                <w:rStyle w:val="IndexLink"/>
                <w:rtl w:val="true"/>
              </w:rPr>
              <w:t>ان اللّه سبحانه لا یتغیر له ذات و لا صفة ذاتیة و أنه لا مجرد غیره</w:t>
            </w:r>
            <w:r>
              <w:rPr>
                <w:rStyle w:val="IndexLink"/>
                <w:rtl w:val="true"/>
              </w:rPr>
              <w:tab/>
            </w:r>
            <w:r>
              <w:rPr>
                <w:rStyle w:val="IndexLink"/>
              </w:rPr>
              <w:t>228</w:t>
            </w:r>
          </w:hyperlink>
        </w:p>
        <w:p>
          <w:pPr>
            <w:pStyle w:val="Contents4"/>
            <w:tabs>
              <w:tab w:val="clear" w:pos="8176"/>
              <w:tab w:val="right" w:pos="9026" w:leader="dot"/>
            </w:tabs>
            <w:rPr/>
          </w:pPr>
          <w:hyperlink w:anchor="__RefHeading___Toc553893_41743263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553895_417432637">
            <w:r>
              <w:rPr>
                <w:webHidden/>
                <w:rStyle w:val="IndexLink"/>
              </w:rPr>
              <w:t>154</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553897_417432637">
            <w:r>
              <w:rPr>
                <w:webHidden/>
                <w:rStyle w:val="IndexLink"/>
              </w:rPr>
              <w:t>155</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553899_417432637">
            <w:r>
              <w:rPr>
                <w:webHidden/>
                <w:rStyle w:val="IndexLink"/>
              </w:rPr>
              <w:t>156</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553901_417432637">
            <w:r>
              <w:rPr>
                <w:webHidden/>
                <w:rStyle w:val="IndexLink"/>
              </w:rPr>
              <w:t>157</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553903_417432637">
            <w:r>
              <w:rPr>
                <w:webHidden/>
                <w:rStyle w:val="IndexLink"/>
              </w:rPr>
              <w:t>158</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553905_417432637">
            <w:r>
              <w:rPr>
                <w:webHidden/>
                <w:rStyle w:val="IndexLink"/>
              </w:rPr>
              <w:t>159</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553907_417432637">
            <w:r>
              <w:rPr>
                <w:webHidden/>
                <w:rStyle w:val="IndexLink"/>
              </w:rPr>
              <w:t>160</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553909_417432637">
            <w:r>
              <w:rPr>
                <w:webHidden/>
                <w:rStyle w:val="IndexLink"/>
              </w:rPr>
              <w:t>161</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553911_417432637">
            <w:r>
              <w:rPr>
                <w:webHidden/>
                <w:rStyle w:val="IndexLink"/>
              </w:rPr>
              <w:t>162</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553913_417432637">
            <w:r>
              <w:rPr>
                <w:webHidden/>
                <w:rStyle w:val="IndexLink"/>
              </w:rPr>
              <w:t>163</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553915_417432637">
            <w:r>
              <w:rPr>
                <w:webHidden/>
                <w:rStyle w:val="IndexLink"/>
              </w:rPr>
              <w:t>164</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3"/>
            <w:tabs>
              <w:tab w:val="clear" w:pos="8459"/>
              <w:tab w:val="right" w:pos="9026" w:leader="dot"/>
            </w:tabs>
            <w:rPr/>
          </w:pPr>
          <w:hyperlink w:anchor="__RefHeading___Toc553917_417432637">
            <w:r>
              <w:rPr>
                <w:webHidden/>
                <w:rStyle w:val="IndexLink"/>
                <w:rtl w:val="true"/>
              </w:rPr>
              <w:t xml:space="preserve">باب </w:t>
            </w:r>
            <w:r>
              <w:rPr>
                <w:rStyle w:val="IndexLink"/>
              </w:rPr>
              <w:t>27</w:t>
            </w:r>
            <w:r>
              <w:rPr>
                <w:rStyle w:val="IndexLink"/>
                <w:rtl w:val="true"/>
              </w:rPr>
              <w:t>-</w:t>
            </w:r>
            <w:r>
              <w:rPr>
                <w:rStyle w:val="IndexLink"/>
                <w:rtl w:val="true"/>
              </w:rPr>
              <w:t>ان اسماء اللّه سبحانه کلها محدثة مخلوقة و هی غیره</w:t>
            </w:r>
            <w:r>
              <w:rPr>
                <w:rStyle w:val="IndexLink"/>
                <w:rtl w:val="true"/>
              </w:rPr>
              <w:tab/>
            </w:r>
            <w:r>
              <w:rPr>
                <w:rStyle w:val="IndexLink"/>
              </w:rPr>
              <w:t>235</w:t>
            </w:r>
          </w:hyperlink>
        </w:p>
        <w:p>
          <w:pPr>
            <w:pStyle w:val="Contents4"/>
            <w:tabs>
              <w:tab w:val="clear" w:pos="8176"/>
              <w:tab w:val="right" w:pos="9026" w:leader="dot"/>
            </w:tabs>
            <w:rPr/>
          </w:pPr>
          <w:hyperlink w:anchor="__RefHeading___Toc553919_41743263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553921_417432637">
            <w:r>
              <w:rPr>
                <w:webHidden/>
                <w:rStyle w:val="IndexLink"/>
              </w:rPr>
              <w:t>165</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553923_417432637">
            <w:r>
              <w:rPr>
                <w:webHidden/>
                <w:rStyle w:val="IndexLink"/>
              </w:rPr>
              <w:t>166</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553925_417432637">
            <w:r>
              <w:rPr>
                <w:webHidden/>
                <w:rStyle w:val="IndexLink"/>
              </w:rPr>
              <w:t>167</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553927_417432637">
            <w:r>
              <w:rPr>
                <w:webHidden/>
                <w:rStyle w:val="IndexLink"/>
              </w:rPr>
              <w:t>168</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3"/>
            <w:tabs>
              <w:tab w:val="clear" w:pos="8459"/>
              <w:tab w:val="right" w:pos="9026" w:leader="dot"/>
            </w:tabs>
            <w:rPr/>
          </w:pPr>
          <w:hyperlink w:anchor="__RefHeading___Toc553929_417432637">
            <w:r>
              <w:rPr>
                <w:webHidden/>
                <w:rStyle w:val="IndexLink"/>
                <w:rtl w:val="true"/>
              </w:rPr>
              <w:t xml:space="preserve">باب </w:t>
            </w:r>
            <w:r>
              <w:rPr>
                <w:rStyle w:val="IndexLink"/>
              </w:rPr>
              <w:t>28</w:t>
            </w:r>
            <w:r>
              <w:rPr>
                <w:rStyle w:val="IndexLink"/>
                <w:rtl w:val="true"/>
              </w:rPr>
              <w:t>-</w:t>
            </w:r>
            <w:r>
              <w:rPr>
                <w:rStyle w:val="IndexLink"/>
                <w:rtl w:val="true"/>
              </w:rPr>
              <w:t>ان معانی اسماء اللّه سبحانه لا تشبه شیئا من معانی اسماء الخلق</w:t>
            </w:r>
            <w:r>
              <w:rPr>
                <w:rStyle w:val="IndexLink"/>
                <w:rtl w:val="true"/>
              </w:rPr>
              <w:tab/>
            </w:r>
            <w:r>
              <w:rPr>
                <w:rStyle w:val="IndexLink"/>
              </w:rPr>
              <w:t>237</w:t>
            </w:r>
          </w:hyperlink>
        </w:p>
        <w:p>
          <w:pPr>
            <w:pStyle w:val="Contents4"/>
            <w:tabs>
              <w:tab w:val="clear" w:pos="8176"/>
              <w:tab w:val="right" w:pos="9026" w:leader="dot"/>
            </w:tabs>
            <w:rPr/>
          </w:pPr>
          <w:hyperlink w:anchor="__RefHeading___Toc553931_41743263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553933_417432637">
            <w:r>
              <w:rPr>
                <w:webHidden/>
                <w:rStyle w:val="IndexLink"/>
              </w:rPr>
              <w:t>169</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553935_417432637">
            <w:r>
              <w:rPr>
                <w:webHidden/>
                <w:rStyle w:val="IndexLink"/>
              </w:rPr>
              <w:t>170</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3"/>
            <w:tabs>
              <w:tab w:val="clear" w:pos="8459"/>
              <w:tab w:val="right" w:pos="9026" w:leader="dot"/>
            </w:tabs>
            <w:rPr/>
          </w:pPr>
          <w:hyperlink w:anchor="__RefHeading___Toc553937_417432637">
            <w:r>
              <w:rPr>
                <w:webHidden/>
                <w:rStyle w:val="IndexLink"/>
                <w:rtl w:val="true"/>
              </w:rPr>
              <w:t xml:space="preserve">باب </w:t>
            </w:r>
            <w:r>
              <w:rPr>
                <w:rStyle w:val="IndexLink"/>
              </w:rPr>
              <w:t>29</w:t>
            </w:r>
            <w:r>
              <w:rPr>
                <w:rStyle w:val="IndexLink"/>
                <w:rtl w:val="true"/>
              </w:rPr>
              <w:t>-</w:t>
            </w:r>
            <w:r>
              <w:rPr>
                <w:rStyle w:val="IndexLink"/>
                <w:rtl w:val="true"/>
              </w:rPr>
              <w:t>ان اللّه سبحانه لا یوصف بحرکة و لا انتقال</w:t>
            </w:r>
            <w:r>
              <w:rPr>
                <w:rStyle w:val="IndexLink"/>
                <w:rtl w:val="true"/>
              </w:rPr>
              <w:tab/>
            </w:r>
            <w:r>
              <w:rPr>
                <w:rStyle w:val="IndexLink"/>
              </w:rPr>
              <w:t>240</w:t>
            </w:r>
          </w:hyperlink>
        </w:p>
        <w:p>
          <w:pPr>
            <w:pStyle w:val="Contents4"/>
            <w:tabs>
              <w:tab w:val="clear" w:pos="8176"/>
              <w:tab w:val="right" w:pos="9026" w:leader="dot"/>
            </w:tabs>
            <w:rPr/>
          </w:pPr>
          <w:hyperlink w:anchor="__RefHeading___Toc553939_41743263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553941_417432637">
            <w:r>
              <w:rPr>
                <w:webHidden/>
                <w:rStyle w:val="IndexLink"/>
              </w:rPr>
              <w:t>171</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3"/>
            <w:tabs>
              <w:tab w:val="clear" w:pos="8459"/>
              <w:tab w:val="right" w:pos="9026" w:leader="dot"/>
            </w:tabs>
            <w:rPr/>
          </w:pPr>
          <w:hyperlink w:anchor="__RefHeading___Toc553943_417432637">
            <w:r>
              <w:rPr>
                <w:webHidden/>
                <w:rStyle w:val="IndexLink"/>
                <w:rtl w:val="true"/>
              </w:rPr>
              <w:t xml:space="preserve">باب </w:t>
            </w:r>
            <w:r>
              <w:rPr>
                <w:rStyle w:val="IndexLink"/>
              </w:rPr>
              <w:t>30</w:t>
            </w:r>
            <w:r>
              <w:rPr>
                <w:rStyle w:val="IndexLink"/>
                <w:rtl w:val="true"/>
              </w:rPr>
              <w:t>-</w:t>
            </w:r>
            <w:r>
              <w:rPr>
                <w:rStyle w:val="IndexLink"/>
                <w:rtl w:val="true"/>
              </w:rPr>
              <w:t>ان جمیع المعلومات بالنسبة الی علمه سواء و کذا المقدورات</w:t>
            </w:r>
            <w:r>
              <w:rPr>
                <w:rStyle w:val="IndexLink"/>
                <w:rtl w:val="true"/>
              </w:rPr>
              <w:tab/>
            </w:r>
            <w:r>
              <w:rPr>
                <w:rStyle w:val="IndexLink"/>
              </w:rPr>
              <w:t>241</w:t>
            </w:r>
          </w:hyperlink>
        </w:p>
        <w:p>
          <w:pPr>
            <w:pStyle w:val="Contents4"/>
            <w:tabs>
              <w:tab w:val="clear" w:pos="8176"/>
              <w:tab w:val="right" w:pos="9026" w:leader="dot"/>
            </w:tabs>
            <w:rPr/>
          </w:pPr>
          <w:hyperlink w:anchor="__RefHeading___Toc553945_41743263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553947_417432637">
            <w:r>
              <w:rPr>
                <w:webHidden/>
                <w:rStyle w:val="IndexLink"/>
              </w:rPr>
              <w:t>172</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553949_417432637">
            <w:r>
              <w:rPr>
                <w:webHidden/>
                <w:rStyle w:val="IndexLink"/>
              </w:rPr>
              <w:t>173</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553951_417432637">
            <w:r>
              <w:rPr>
                <w:webHidden/>
                <w:rStyle w:val="IndexLink"/>
              </w:rPr>
              <w:t>174</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553953_417432637">
            <w:r>
              <w:rPr>
                <w:webHidden/>
                <w:rStyle w:val="IndexLink"/>
              </w:rPr>
              <w:t>175</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553955_417432637">
            <w:r>
              <w:rPr>
                <w:webHidden/>
                <w:rStyle w:val="IndexLink"/>
              </w:rPr>
              <w:t>176</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3"/>
            <w:tabs>
              <w:tab w:val="clear" w:pos="8459"/>
              <w:tab w:val="right" w:pos="9026" w:leader="dot"/>
            </w:tabs>
            <w:rPr/>
          </w:pPr>
          <w:hyperlink w:anchor="__RefHeading___Toc553957_417432637">
            <w:r>
              <w:rPr>
                <w:webHidden/>
                <w:rStyle w:val="IndexLink"/>
                <w:rtl w:val="true"/>
              </w:rPr>
              <w:t xml:space="preserve">باب </w:t>
            </w:r>
            <w:r>
              <w:rPr>
                <w:rStyle w:val="IndexLink"/>
              </w:rPr>
              <w:t>31</w:t>
            </w:r>
            <w:r>
              <w:rPr>
                <w:rStyle w:val="IndexLink"/>
                <w:rtl w:val="true"/>
              </w:rPr>
              <w:t>-</w:t>
            </w:r>
            <w:r>
              <w:rPr>
                <w:rStyle w:val="IndexLink"/>
                <w:rtl w:val="true"/>
              </w:rPr>
              <w:t>ان کل شیء فی الکرسی و الکرسی و ما فیه فی العرش</w:t>
            </w:r>
            <w:r>
              <w:rPr>
                <w:rStyle w:val="IndexLink"/>
                <w:rtl w:val="true"/>
              </w:rPr>
              <w:tab/>
            </w:r>
            <w:r>
              <w:rPr>
                <w:rStyle w:val="IndexLink"/>
              </w:rPr>
              <w:t>244</w:t>
            </w:r>
          </w:hyperlink>
        </w:p>
        <w:p>
          <w:pPr>
            <w:pStyle w:val="Contents4"/>
            <w:tabs>
              <w:tab w:val="clear" w:pos="8176"/>
              <w:tab w:val="right" w:pos="9026" w:leader="dot"/>
            </w:tabs>
            <w:rPr/>
          </w:pPr>
          <w:hyperlink w:anchor="__RefHeading___Toc553959_417432637">
            <w:r>
              <w:rPr>
                <w:webHidden/>
                <w:rStyle w:val="IndexLink"/>
              </w:rPr>
              <w:t>177</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553961_417432637">
            <w:r>
              <w:rPr>
                <w:webHidden/>
                <w:rStyle w:val="IndexLink"/>
              </w:rPr>
              <w:t>178</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553963_417432637">
            <w:r>
              <w:rPr>
                <w:webHidden/>
                <w:rStyle w:val="IndexLink"/>
              </w:rPr>
              <w:t>179</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553965_417432637">
            <w:r>
              <w:rPr>
                <w:webHidden/>
                <w:rStyle w:val="IndexLink"/>
              </w:rPr>
              <w:t>180</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3"/>
            <w:tabs>
              <w:tab w:val="clear" w:pos="8459"/>
              <w:tab w:val="right" w:pos="9026" w:leader="dot"/>
            </w:tabs>
            <w:rPr/>
          </w:pPr>
          <w:hyperlink w:anchor="__RefHeading___Toc553967_417432637">
            <w:r>
              <w:rPr>
                <w:webHidden/>
                <w:rStyle w:val="IndexLink"/>
                <w:rtl w:val="true"/>
              </w:rPr>
              <w:t xml:space="preserve">باب </w:t>
            </w:r>
            <w:r>
              <w:rPr>
                <w:rStyle w:val="IndexLink"/>
              </w:rPr>
              <w:t>32</w:t>
            </w:r>
            <w:r>
              <w:rPr>
                <w:rStyle w:val="IndexLink"/>
                <w:rtl w:val="true"/>
              </w:rPr>
              <w:t>-</w:t>
            </w:r>
            <w:r>
              <w:rPr>
                <w:rStyle w:val="IndexLink"/>
                <w:rtl w:val="true"/>
              </w:rPr>
              <w:t>ان اللّه خلق الخلق لا من شیء و لا مادة</w:t>
            </w:r>
            <w:r>
              <w:rPr>
                <w:rStyle w:val="IndexLink"/>
                <w:rtl w:val="true"/>
              </w:rPr>
              <w:tab/>
            </w:r>
            <w:r>
              <w:rPr>
                <w:rStyle w:val="IndexLink"/>
              </w:rPr>
              <w:t>247</w:t>
            </w:r>
          </w:hyperlink>
        </w:p>
        <w:p>
          <w:pPr>
            <w:pStyle w:val="Contents4"/>
            <w:tabs>
              <w:tab w:val="clear" w:pos="8176"/>
              <w:tab w:val="right" w:pos="9026" w:leader="dot"/>
            </w:tabs>
            <w:rPr/>
          </w:pPr>
          <w:hyperlink w:anchor="__RefHeading___Toc553969_41743263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553971_417432637">
            <w:r>
              <w:rPr>
                <w:webHidden/>
                <w:rStyle w:val="IndexLink"/>
              </w:rPr>
              <w:t>181</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3"/>
            <w:tabs>
              <w:tab w:val="clear" w:pos="8459"/>
              <w:tab w:val="right" w:pos="9026" w:leader="dot"/>
            </w:tabs>
            <w:rPr/>
          </w:pPr>
          <w:hyperlink w:anchor="__RefHeading___Toc553973_417432637">
            <w:r>
              <w:rPr>
                <w:webHidden/>
                <w:rStyle w:val="IndexLink"/>
                <w:rtl w:val="true"/>
              </w:rPr>
              <w:t xml:space="preserve">باب </w:t>
            </w:r>
            <w:r>
              <w:rPr>
                <w:rStyle w:val="IndexLink"/>
              </w:rPr>
              <w:t>33</w:t>
            </w:r>
            <w:r>
              <w:rPr>
                <w:rStyle w:val="IndexLink"/>
                <w:rtl w:val="true"/>
              </w:rPr>
              <w:t>-</w:t>
            </w:r>
            <w:r>
              <w:rPr>
                <w:rStyle w:val="IndexLink"/>
                <w:rtl w:val="true"/>
              </w:rPr>
              <w:t>ان اللّه خلق الخلق من غیر حاجة به الیهم و لا غرض</w:t>
            </w:r>
            <w:r>
              <w:rPr>
                <w:rStyle w:val="IndexLink"/>
                <w:rtl w:val="true"/>
              </w:rPr>
              <w:tab/>
            </w:r>
            <w:r>
              <w:rPr>
                <w:rStyle w:val="IndexLink"/>
              </w:rPr>
              <w:t>248</w:t>
            </w:r>
          </w:hyperlink>
        </w:p>
        <w:p>
          <w:pPr>
            <w:pStyle w:val="Contents4"/>
            <w:tabs>
              <w:tab w:val="clear" w:pos="8176"/>
              <w:tab w:val="right" w:pos="9026" w:leader="dot"/>
            </w:tabs>
            <w:rPr/>
          </w:pPr>
          <w:hyperlink w:anchor="__RefHeading___Toc553975_41743263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553977_417432637">
            <w:r>
              <w:rPr>
                <w:webHidden/>
                <w:rStyle w:val="IndexLink"/>
              </w:rPr>
              <w:t>182</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553979_417432637">
            <w:r>
              <w:rPr>
                <w:webHidden/>
                <w:rStyle w:val="IndexLink"/>
              </w:rPr>
              <w:t>183</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3"/>
            <w:tabs>
              <w:tab w:val="clear" w:pos="8459"/>
              <w:tab w:val="right" w:pos="9026" w:leader="dot"/>
            </w:tabs>
            <w:rPr/>
          </w:pPr>
          <w:hyperlink w:anchor="__RefHeading___Toc553981_417432637">
            <w:r>
              <w:rPr>
                <w:webHidden/>
                <w:rStyle w:val="IndexLink"/>
                <w:rtl w:val="true"/>
              </w:rPr>
              <w:t xml:space="preserve">باب </w:t>
            </w:r>
            <w:r>
              <w:rPr>
                <w:rStyle w:val="IndexLink"/>
              </w:rPr>
              <w:t>34</w:t>
            </w:r>
            <w:r>
              <w:rPr>
                <w:rStyle w:val="IndexLink"/>
                <w:rtl w:val="true"/>
              </w:rPr>
              <w:t>-</w:t>
            </w:r>
            <w:r>
              <w:rPr>
                <w:rStyle w:val="IndexLink"/>
                <w:rtl w:val="true"/>
              </w:rPr>
              <w:t>أنه لا یقع شیء فی الوجود إلا بقضاء اللّه و قدره</w:t>
            </w:r>
            <w:r>
              <w:rPr>
                <w:rStyle w:val="IndexLink"/>
                <w:rtl w:val="true"/>
              </w:rPr>
              <w:tab/>
            </w:r>
            <w:r>
              <w:rPr>
                <w:rStyle w:val="IndexLink"/>
              </w:rPr>
              <w:t>249</w:t>
            </w:r>
          </w:hyperlink>
        </w:p>
        <w:p>
          <w:pPr>
            <w:pStyle w:val="Contents4"/>
            <w:tabs>
              <w:tab w:val="clear" w:pos="8176"/>
              <w:tab w:val="right" w:pos="9026" w:leader="dot"/>
            </w:tabs>
            <w:rPr/>
          </w:pPr>
          <w:hyperlink w:anchor="__RefHeading___Toc553983_41743263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553985_417432637">
            <w:r>
              <w:rPr>
                <w:webHidden/>
                <w:rStyle w:val="IndexLink"/>
              </w:rPr>
              <w:t>184</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553987_417432637">
            <w:r>
              <w:rPr>
                <w:webHidden/>
                <w:rStyle w:val="IndexLink"/>
              </w:rPr>
              <w:t>185</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3"/>
            <w:tabs>
              <w:tab w:val="clear" w:pos="8459"/>
              <w:tab w:val="right" w:pos="9026" w:leader="dot"/>
            </w:tabs>
            <w:rPr/>
          </w:pPr>
          <w:hyperlink w:anchor="__RefHeading___Toc553989_417432637">
            <w:r>
              <w:rPr>
                <w:webHidden/>
                <w:rStyle w:val="IndexLink"/>
                <w:rtl w:val="true"/>
              </w:rPr>
              <w:t xml:space="preserve">باب </w:t>
            </w:r>
            <w:r>
              <w:rPr>
                <w:rStyle w:val="IndexLink"/>
              </w:rPr>
              <w:t>35</w:t>
            </w:r>
            <w:r>
              <w:rPr>
                <w:rStyle w:val="IndexLink"/>
                <w:rtl w:val="true"/>
              </w:rPr>
              <w:t>-</w:t>
            </w:r>
            <w:r>
              <w:rPr>
                <w:rStyle w:val="IndexLink"/>
                <w:rtl w:val="true"/>
              </w:rPr>
              <w:t>ان اللّه سبحانه یمحو ما یشاء من القضاء و یثبت ما یشاء من</w:t>
            </w:r>
            <w:r>
              <w:rPr>
                <w:rStyle w:val="IndexLink"/>
                <w:rtl w:val="true"/>
              </w:rPr>
              <w:tab/>
            </w:r>
            <w:r>
              <w:rPr>
                <w:rStyle w:val="IndexLink"/>
              </w:rPr>
              <w:t>250</w:t>
            </w:r>
          </w:hyperlink>
        </w:p>
        <w:p>
          <w:pPr>
            <w:pStyle w:val="Contents4"/>
            <w:tabs>
              <w:tab w:val="clear" w:pos="8176"/>
              <w:tab w:val="right" w:pos="9026" w:leader="dot"/>
            </w:tabs>
            <w:rPr/>
          </w:pPr>
          <w:hyperlink w:anchor="__RefHeading___Toc553991_41743263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553993_417432637">
            <w:r>
              <w:rPr>
                <w:webHidden/>
                <w:rStyle w:val="IndexLink"/>
              </w:rPr>
              <w:t>186</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553995_417432637">
            <w:r>
              <w:rPr>
                <w:webHidden/>
                <w:rStyle w:val="IndexLink"/>
              </w:rPr>
              <w:t>187</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553997_417432637">
            <w:r>
              <w:rPr>
                <w:webHidden/>
                <w:rStyle w:val="IndexLink"/>
              </w:rPr>
              <w:t>188</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553999_417432637">
            <w:r>
              <w:rPr>
                <w:webHidden/>
                <w:rStyle w:val="IndexLink"/>
              </w:rPr>
              <w:t>189</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554001_417432637">
            <w:r>
              <w:rPr>
                <w:webHidden/>
                <w:rStyle w:val="IndexLink"/>
              </w:rPr>
              <w:t>190</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554003_417432637">
            <w:r>
              <w:rPr>
                <w:webHidden/>
                <w:rStyle w:val="IndexLink"/>
              </w:rPr>
              <w:t>191</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554005_417432637">
            <w:r>
              <w:rPr>
                <w:webHidden/>
                <w:rStyle w:val="IndexLink"/>
              </w:rPr>
              <w:t>192</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554007_417432637">
            <w:r>
              <w:rPr>
                <w:webHidden/>
                <w:rStyle w:val="IndexLink"/>
              </w:rPr>
              <w:t>193</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3"/>
            <w:tabs>
              <w:tab w:val="clear" w:pos="8459"/>
              <w:tab w:val="right" w:pos="9026" w:leader="dot"/>
            </w:tabs>
            <w:rPr/>
          </w:pPr>
          <w:hyperlink w:anchor="__RefHeading___Toc554009_417432637">
            <w:r>
              <w:rPr>
                <w:webHidden/>
                <w:rStyle w:val="IndexLink"/>
                <w:rtl w:val="true"/>
              </w:rPr>
              <w:t xml:space="preserve">باب </w:t>
            </w:r>
            <w:r>
              <w:rPr>
                <w:rStyle w:val="IndexLink"/>
              </w:rPr>
              <w:t>36</w:t>
            </w:r>
            <w:r>
              <w:rPr>
                <w:rStyle w:val="IndexLink"/>
                <w:rtl w:val="true"/>
              </w:rPr>
              <w:t>-</w:t>
            </w:r>
            <w:r>
              <w:rPr>
                <w:rStyle w:val="IndexLink"/>
                <w:rtl w:val="true"/>
              </w:rPr>
              <w:t>ان ما علمه اللّه انبیاءه و حججه فلا بدا فیه إلا نادرا</w:t>
            </w:r>
            <w:r>
              <w:rPr>
                <w:rStyle w:val="IndexLink"/>
                <w:rtl w:val="true"/>
              </w:rPr>
              <w:tab/>
            </w:r>
            <w:r>
              <w:rPr>
                <w:rStyle w:val="IndexLink"/>
              </w:rPr>
              <w:t>255</w:t>
            </w:r>
          </w:hyperlink>
        </w:p>
        <w:p>
          <w:pPr>
            <w:pStyle w:val="Contents4"/>
            <w:tabs>
              <w:tab w:val="clear" w:pos="8176"/>
              <w:tab w:val="right" w:pos="9026" w:leader="dot"/>
            </w:tabs>
            <w:rPr/>
          </w:pPr>
          <w:hyperlink w:anchor="__RefHeading___Toc554011_41743263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554013_417432637">
            <w:r>
              <w:rPr>
                <w:webHidden/>
                <w:rStyle w:val="IndexLink"/>
              </w:rPr>
              <w:t>194</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554015_417432637">
            <w:r>
              <w:rPr>
                <w:webHidden/>
                <w:rStyle w:val="IndexLink"/>
              </w:rPr>
              <w:t>195</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554017_417432637">
            <w:r>
              <w:rPr>
                <w:webHidden/>
                <w:rStyle w:val="IndexLink"/>
              </w:rPr>
              <w:t>196</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554019_417432637">
            <w:r>
              <w:rPr>
                <w:webHidden/>
                <w:rStyle w:val="IndexLink"/>
              </w:rPr>
              <w:t>197</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3"/>
            <w:tabs>
              <w:tab w:val="clear" w:pos="8459"/>
              <w:tab w:val="right" w:pos="9026" w:leader="dot"/>
            </w:tabs>
            <w:rPr/>
          </w:pPr>
          <w:hyperlink w:anchor="__RefHeading___Toc554021_417432637">
            <w:r>
              <w:rPr>
                <w:webHidden/>
                <w:rStyle w:val="IndexLink"/>
                <w:rtl w:val="true"/>
              </w:rPr>
              <w:t xml:space="preserve">باب </w:t>
            </w:r>
            <w:r>
              <w:rPr>
                <w:rStyle w:val="IndexLink"/>
              </w:rPr>
              <w:t>37</w:t>
            </w:r>
            <w:r>
              <w:rPr>
                <w:rStyle w:val="IndexLink"/>
                <w:rtl w:val="true"/>
              </w:rPr>
              <w:t>-</w:t>
            </w:r>
            <w:r>
              <w:rPr>
                <w:rStyle w:val="IndexLink"/>
                <w:rtl w:val="true"/>
              </w:rPr>
              <w:t>ان اللّه سبحانه عالم بکل معلوم</w:t>
            </w:r>
            <w:r>
              <w:rPr>
                <w:rStyle w:val="IndexLink"/>
                <w:rtl w:val="true"/>
              </w:rPr>
              <w:tab/>
            </w:r>
            <w:r>
              <w:rPr>
                <w:rStyle w:val="IndexLink"/>
              </w:rPr>
              <w:t>257</w:t>
            </w:r>
          </w:hyperlink>
        </w:p>
        <w:p>
          <w:pPr>
            <w:pStyle w:val="Contents4"/>
            <w:tabs>
              <w:tab w:val="clear" w:pos="8176"/>
              <w:tab w:val="right" w:pos="9026" w:leader="dot"/>
            </w:tabs>
            <w:rPr/>
          </w:pPr>
          <w:hyperlink w:anchor="__RefHeading___Toc554023_41743263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554025_417432637">
            <w:r>
              <w:rPr>
                <w:webHidden/>
                <w:rStyle w:val="IndexLink"/>
              </w:rPr>
              <w:t>198</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554027_417432637">
            <w:r>
              <w:rPr>
                <w:webHidden/>
                <w:rStyle w:val="IndexLink"/>
              </w:rPr>
              <w:t>199</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554029_417432637">
            <w:r>
              <w:rPr>
                <w:webHidden/>
                <w:rStyle w:val="IndexLink"/>
              </w:rPr>
              <w:t>200</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554031_417432637">
            <w:r>
              <w:rPr>
                <w:webHidden/>
                <w:rStyle w:val="IndexLink"/>
              </w:rPr>
              <w:t>201</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554033_417432637">
            <w:r>
              <w:rPr>
                <w:webHidden/>
                <w:rStyle w:val="IndexLink"/>
              </w:rPr>
              <w:t>202</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554035_417432637">
            <w:r>
              <w:rPr>
                <w:webHidden/>
                <w:rStyle w:val="IndexLink"/>
              </w:rPr>
              <w:t>203</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554037_417432637">
            <w:r>
              <w:rPr>
                <w:webHidden/>
                <w:rStyle w:val="IndexLink"/>
              </w:rPr>
              <w:t>204</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3"/>
            <w:tabs>
              <w:tab w:val="clear" w:pos="8459"/>
              <w:tab w:val="right" w:pos="9026" w:leader="dot"/>
            </w:tabs>
            <w:rPr/>
          </w:pPr>
          <w:hyperlink w:anchor="__RefHeading___Toc554039_417432637">
            <w:r>
              <w:rPr>
                <w:webHidden/>
                <w:rStyle w:val="IndexLink"/>
                <w:rtl w:val="true"/>
              </w:rPr>
              <w:t xml:space="preserve">باب </w:t>
            </w:r>
            <w:r>
              <w:rPr>
                <w:rStyle w:val="IndexLink"/>
              </w:rPr>
              <w:t>38</w:t>
            </w:r>
            <w:r>
              <w:rPr>
                <w:rStyle w:val="IndexLink"/>
                <w:rtl w:val="true"/>
              </w:rPr>
              <w:t>-</w:t>
            </w:r>
            <w:r>
              <w:rPr>
                <w:rStyle w:val="IndexLink"/>
                <w:rtl w:val="true"/>
              </w:rPr>
              <w:t>بطلان التفویض فی افعال العباد</w:t>
            </w:r>
            <w:r>
              <w:rPr>
                <w:rStyle w:val="IndexLink"/>
                <w:rtl w:val="true"/>
              </w:rPr>
              <w:tab/>
            </w:r>
            <w:r>
              <w:rPr>
                <w:rStyle w:val="IndexLink"/>
              </w:rPr>
              <w:t>260</w:t>
            </w:r>
          </w:hyperlink>
        </w:p>
        <w:p>
          <w:pPr>
            <w:pStyle w:val="Contents4"/>
            <w:tabs>
              <w:tab w:val="clear" w:pos="8176"/>
              <w:tab w:val="right" w:pos="9026" w:leader="dot"/>
            </w:tabs>
            <w:rPr/>
          </w:pPr>
          <w:hyperlink w:anchor="__RefHeading___Toc554041_417432637">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554043_417432637">
            <w:r>
              <w:rPr>
                <w:webHidden/>
                <w:rStyle w:val="IndexLink"/>
              </w:rPr>
              <w:t>205</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554045_417432637">
            <w:r>
              <w:rPr>
                <w:webHidden/>
                <w:rStyle w:val="IndexLink"/>
              </w:rPr>
              <w:t>206</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554047_417432637">
            <w:r>
              <w:rPr>
                <w:webHidden/>
                <w:rStyle w:val="IndexLink"/>
              </w:rPr>
              <w:t>207</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554049_417432637">
            <w:r>
              <w:rPr>
                <w:webHidden/>
                <w:rStyle w:val="IndexLink"/>
              </w:rPr>
              <w:t>208</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554051_417432637">
            <w:r>
              <w:rPr>
                <w:webHidden/>
                <w:rStyle w:val="IndexLink"/>
              </w:rPr>
              <w:t>209</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554053_417432637">
            <w:r>
              <w:rPr>
                <w:webHidden/>
                <w:rStyle w:val="IndexLink"/>
              </w:rPr>
              <w:t>210</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554055_417432637">
            <w:r>
              <w:rPr>
                <w:webHidden/>
                <w:rStyle w:val="IndexLink"/>
              </w:rPr>
              <w:t>211</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554057_417432637">
            <w:r>
              <w:rPr>
                <w:webHidden/>
                <w:rStyle w:val="IndexLink"/>
              </w:rPr>
              <w:t>212</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554059_417432637">
            <w:r>
              <w:rPr>
                <w:webHidden/>
                <w:rStyle w:val="IndexLink"/>
              </w:rPr>
              <w:t>213</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554061_417432637">
            <w:r>
              <w:rPr>
                <w:webHidden/>
                <w:rStyle w:val="IndexLink"/>
              </w:rPr>
              <w:t>214</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554063_417432637">
            <w:r>
              <w:rPr>
                <w:webHidden/>
                <w:rStyle w:val="IndexLink"/>
              </w:rPr>
              <w:t>215</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554065_417432637">
            <w:r>
              <w:rPr>
                <w:webHidden/>
                <w:rStyle w:val="IndexLink"/>
              </w:rPr>
              <w:t>216</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554067_417432637">
            <w:r>
              <w:rPr>
                <w:webHidden/>
                <w:rStyle w:val="IndexLink"/>
              </w:rPr>
              <w:t>217</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3"/>
            <w:tabs>
              <w:tab w:val="clear" w:pos="8459"/>
              <w:tab w:val="right" w:pos="9026" w:leader="dot"/>
            </w:tabs>
            <w:rPr/>
          </w:pPr>
          <w:hyperlink w:anchor="__RefHeading___Toc554069_417432637">
            <w:r>
              <w:rPr>
                <w:webHidden/>
                <w:rStyle w:val="IndexLink"/>
                <w:rtl w:val="true"/>
              </w:rPr>
              <w:t xml:space="preserve">باب </w:t>
            </w:r>
            <w:r>
              <w:rPr>
                <w:rStyle w:val="IndexLink"/>
              </w:rPr>
              <w:t>39</w:t>
            </w:r>
            <w:r>
              <w:rPr>
                <w:rStyle w:val="IndexLink"/>
                <w:rtl w:val="true"/>
              </w:rPr>
              <w:t>-</w:t>
            </w:r>
            <w:r>
              <w:rPr>
                <w:rStyle w:val="IndexLink"/>
                <w:rtl w:val="true"/>
              </w:rPr>
              <w:t>بطلان الجبر فی افعال العباد و ثبوت أمر بین الأمرین</w:t>
            </w:r>
            <w:r>
              <w:rPr>
                <w:rStyle w:val="IndexLink"/>
                <w:rtl w:val="true"/>
              </w:rPr>
              <w:tab/>
            </w:r>
            <w:r>
              <w:rPr>
                <w:rStyle w:val="IndexLink"/>
              </w:rPr>
              <w:t>266</w:t>
            </w:r>
          </w:hyperlink>
        </w:p>
        <w:p>
          <w:pPr>
            <w:pStyle w:val="Contents4"/>
            <w:tabs>
              <w:tab w:val="clear" w:pos="8176"/>
              <w:tab w:val="right" w:pos="9026" w:leader="dot"/>
            </w:tabs>
            <w:rPr/>
          </w:pPr>
          <w:hyperlink w:anchor="__RefHeading___Toc554071_41743263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554073_417432637">
            <w:r>
              <w:rPr>
                <w:webHidden/>
                <w:rStyle w:val="IndexLink"/>
              </w:rPr>
              <w:t>218</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554075_417432637">
            <w:r>
              <w:rPr>
                <w:webHidden/>
                <w:rStyle w:val="IndexLink"/>
              </w:rPr>
              <w:t>219</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554077_417432637">
            <w:r>
              <w:rPr>
                <w:webHidden/>
                <w:rStyle w:val="IndexLink"/>
              </w:rPr>
              <w:t>220</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554079_417432637">
            <w:r>
              <w:rPr>
                <w:webHidden/>
                <w:rStyle w:val="IndexLink"/>
              </w:rPr>
              <w:t>221</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554081_417432637">
            <w:r>
              <w:rPr>
                <w:webHidden/>
                <w:rStyle w:val="IndexLink"/>
              </w:rPr>
              <w:t>222</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554083_417432637">
            <w:r>
              <w:rPr>
                <w:webHidden/>
                <w:rStyle w:val="IndexLink"/>
              </w:rPr>
              <w:t>223</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554085_417432637">
            <w:r>
              <w:rPr>
                <w:webHidden/>
                <w:rStyle w:val="IndexLink"/>
              </w:rPr>
              <w:t>224</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554087_417432637">
            <w:r>
              <w:rPr>
                <w:webHidden/>
                <w:rStyle w:val="IndexLink"/>
              </w:rPr>
              <w:t>225</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554089_417432637">
            <w:r>
              <w:rPr>
                <w:webHidden/>
                <w:rStyle w:val="IndexLink"/>
              </w:rPr>
              <w:t>226</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3"/>
            <w:tabs>
              <w:tab w:val="clear" w:pos="8459"/>
              <w:tab w:val="right" w:pos="9026" w:leader="dot"/>
            </w:tabs>
            <w:rPr/>
          </w:pPr>
          <w:hyperlink w:anchor="__RefHeading___Toc554091_417432637">
            <w:r>
              <w:rPr>
                <w:webHidden/>
                <w:rStyle w:val="IndexLink"/>
                <w:rtl w:val="true"/>
              </w:rPr>
              <w:t xml:space="preserve">باب </w:t>
            </w:r>
            <w:r>
              <w:rPr>
                <w:rStyle w:val="IndexLink"/>
              </w:rPr>
              <w:t>40</w:t>
            </w:r>
            <w:r>
              <w:rPr>
                <w:rStyle w:val="IndexLink"/>
                <w:rtl w:val="true"/>
              </w:rPr>
              <w:t>-</w:t>
            </w:r>
            <w:r>
              <w:rPr>
                <w:rStyle w:val="IndexLink"/>
                <w:rtl w:val="true"/>
              </w:rPr>
              <w:t>تحریم عبادة الاصنام و نحوها و تقریب القربان لها</w:t>
            </w:r>
            <w:r>
              <w:rPr>
                <w:rStyle w:val="IndexLink"/>
                <w:rtl w:val="true"/>
              </w:rPr>
              <w:tab/>
            </w:r>
            <w:r>
              <w:rPr>
                <w:rStyle w:val="IndexLink"/>
              </w:rPr>
              <w:t>272</w:t>
            </w:r>
          </w:hyperlink>
        </w:p>
        <w:p>
          <w:pPr>
            <w:pStyle w:val="Contents4"/>
            <w:tabs>
              <w:tab w:val="clear" w:pos="8176"/>
              <w:tab w:val="right" w:pos="9026" w:leader="dot"/>
            </w:tabs>
            <w:rPr/>
          </w:pPr>
          <w:hyperlink w:anchor="__RefHeading___Toc554093_41743263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554095_417432637">
            <w:r>
              <w:rPr>
                <w:webHidden/>
                <w:rStyle w:val="IndexLink"/>
              </w:rPr>
              <w:t>227</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3"/>
            <w:tabs>
              <w:tab w:val="clear" w:pos="8459"/>
              <w:tab w:val="right" w:pos="9026" w:leader="dot"/>
            </w:tabs>
            <w:rPr/>
          </w:pPr>
          <w:hyperlink w:anchor="__RefHeading___Toc554097_417432637">
            <w:r>
              <w:rPr>
                <w:webHidden/>
                <w:rStyle w:val="IndexLink"/>
                <w:rtl w:val="true"/>
              </w:rPr>
              <w:t xml:space="preserve">باب </w:t>
            </w:r>
            <w:r>
              <w:rPr>
                <w:rStyle w:val="IndexLink"/>
              </w:rPr>
              <w:t>41</w:t>
            </w:r>
            <w:r>
              <w:rPr>
                <w:rStyle w:val="IndexLink"/>
                <w:rtl w:val="true"/>
              </w:rPr>
              <w:t>-</w:t>
            </w:r>
            <w:r>
              <w:rPr>
                <w:rStyle w:val="IndexLink"/>
                <w:rtl w:val="true"/>
              </w:rPr>
              <w:t>ان اللّه سبحانه لا ولد له و لا صاحبة</w:t>
            </w:r>
            <w:r>
              <w:rPr>
                <w:rStyle w:val="IndexLink"/>
                <w:rtl w:val="true"/>
              </w:rPr>
              <w:tab/>
            </w:r>
            <w:r>
              <w:rPr>
                <w:rStyle w:val="IndexLink"/>
              </w:rPr>
              <w:t>272</w:t>
            </w:r>
          </w:hyperlink>
        </w:p>
        <w:p>
          <w:pPr>
            <w:pStyle w:val="Contents4"/>
            <w:tabs>
              <w:tab w:val="clear" w:pos="8176"/>
              <w:tab w:val="right" w:pos="9026" w:leader="dot"/>
            </w:tabs>
            <w:rPr/>
          </w:pPr>
          <w:hyperlink w:anchor="__RefHeading___Toc554099_41743263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554101_417432637">
            <w:r>
              <w:rPr>
                <w:webHidden/>
                <w:rStyle w:val="IndexLink"/>
              </w:rPr>
              <w:t>228</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554103_417432637">
            <w:r>
              <w:rPr>
                <w:webHidden/>
                <w:rStyle w:val="IndexLink"/>
              </w:rPr>
              <w:t>229</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554105_417432637">
            <w:r>
              <w:rPr>
                <w:webHidden/>
                <w:rStyle w:val="IndexLink"/>
              </w:rPr>
              <w:t>230</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3"/>
            <w:tabs>
              <w:tab w:val="clear" w:pos="8459"/>
              <w:tab w:val="right" w:pos="9026" w:leader="dot"/>
            </w:tabs>
            <w:rPr/>
          </w:pPr>
          <w:hyperlink w:anchor="__RefHeading___Toc554107_417432637">
            <w:r>
              <w:rPr>
                <w:webHidden/>
                <w:rStyle w:val="IndexLink"/>
                <w:rtl w:val="true"/>
              </w:rPr>
              <w:t xml:space="preserve">باب </w:t>
            </w:r>
            <w:r>
              <w:rPr>
                <w:rStyle w:val="IndexLink"/>
              </w:rPr>
              <w:t>42</w:t>
            </w:r>
            <w:r>
              <w:rPr>
                <w:rStyle w:val="IndexLink"/>
                <w:rtl w:val="true"/>
              </w:rPr>
              <w:t>-</w:t>
            </w:r>
            <w:r>
              <w:rPr>
                <w:rStyle w:val="IndexLink"/>
                <w:rtl w:val="true"/>
              </w:rPr>
              <w:t>ان اللّه سبحانه لا ضد له و لا ند</w:t>
            </w:r>
            <w:r>
              <w:rPr>
                <w:rStyle w:val="IndexLink"/>
                <w:rtl w:val="true"/>
              </w:rPr>
              <w:tab/>
            </w:r>
            <w:r>
              <w:rPr>
                <w:rStyle w:val="IndexLink"/>
              </w:rPr>
              <w:t>274</w:t>
            </w:r>
          </w:hyperlink>
        </w:p>
        <w:p>
          <w:pPr>
            <w:pStyle w:val="Contents4"/>
            <w:tabs>
              <w:tab w:val="clear" w:pos="8176"/>
              <w:tab w:val="right" w:pos="9026" w:leader="dot"/>
            </w:tabs>
            <w:rPr/>
          </w:pPr>
          <w:hyperlink w:anchor="__RefHeading___Toc554109_417432637">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554111_417432637">
            <w:r>
              <w:rPr>
                <w:webHidden/>
                <w:rStyle w:val="IndexLink"/>
              </w:rPr>
              <w:t>231</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3"/>
            <w:tabs>
              <w:tab w:val="clear" w:pos="8459"/>
              <w:tab w:val="right" w:pos="9026" w:leader="dot"/>
            </w:tabs>
            <w:rPr/>
          </w:pPr>
          <w:hyperlink w:anchor="__RefHeading___Toc554113_417432637">
            <w:r>
              <w:rPr>
                <w:webHidden/>
                <w:rStyle w:val="IndexLink"/>
                <w:rtl w:val="true"/>
              </w:rPr>
              <w:t xml:space="preserve">باب </w:t>
            </w:r>
            <w:r>
              <w:rPr>
                <w:rStyle w:val="IndexLink"/>
              </w:rPr>
              <w:t>43</w:t>
            </w:r>
            <w:r>
              <w:rPr>
                <w:rStyle w:val="IndexLink"/>
                <w:rtl w:val="true"/>
              </w:rPr>
              <w:t>-</w:t>
            </w:r>
            <w:r>
              <w:rPr>
                <w:rStyle w:val="IndexLink"/>
                <w:rtl w:val="true"/>
              </w:rPr>
              <w:t>ان اللّه سبحانه لا یوصف بوجه و لا ید و لا شیء من الجوارح</w:t>
            </w:r>
            <w:r>
              <w:rPr>
                <w:rStyle w:val="IndexLink"/>
                <w:rtl w:val="true"/>
              </w:rPr>
              <w:tab/>
            </w:r>
            <w:r>
              <w:rPr>
                <w:rStyle w:val="IndexLink"/>
              </w:rPr>
              <w:t>275</w:t>
            </w:r>
          </w:hyperlink>
        </w:p>
        <w:p>
          <w:pPr>
            <w:pStyle w:val="Contents4"/>
            <w:tabs>
              <w:tab w:val="clear" w:pos="8176"/>
              <w:tab w:val="right" w:pos="9026" w:leader="dot"/>
            </w:tabs>
            <w:rPr/>
          </w:pPr>
          <w:hyperlink w:anchor="__RefHeading___Toc554115_417432637">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554117_417432637">
            <w:r>
              <w:rPr>
                <w:webHidden/>
                <w:rStyle w:val="IndexLink"/>
              </w:rPr>
              <w:t>232</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554119_417432637">
            <w:r>
              <w:rPr>
                <w:webHidden/>
                <w:rStyle w:val="IndexLink"/>
              </w:rPr>
              <w:t>233</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554121_417432637">
            <w:r>
              <w:rPr>
                <w:webHidden/>
                <w:rStyle w:val="IndexLink"/>
              </w:rPr>
              <w:t>234</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554123_417432637">
            <w:r>
              <w:rPr>
                <w:webHidden/>
                <w:rStyle w:val="IndexLink"/>
              </w:rPr>
              <w:t>235</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554125_417432637">
            <w:r>
              <w:rPr>
                <w:webHidden/>
                <w:rStyle w:val="IndexLink"/>
              </w:rPr>
              <w:t>236</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554127_417432637">
            <w:r>
              <w:rPr>
                <w:webHidden/>
                <w:rStyle w:val="IndexLink"/>
              </w:rPr>
              <w:t>237</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3"/>
            <w:tabs>
              <w:tab w:val="clear" w:pos="8459"/>
              <w:tab w:val="right" w:pos="9026" w:leader="dot"/>
            </w:tabs>
            <w:rPr/>
          </w:pPr>
          <w:hyperlink w:anchor="__RefHeading___Toc554129_417432637">
            <w:r>
              <w:rPr>
                <w:webHidden/>
                <w:rStyle w:val="IndexLink"/>
                <w:rtl w:val="true"/>
              </w:rPr>
              <w:t xml:space="preserve">باب </w:t>
            </w:r>
            <w:r>
              <w:rPr>
                <w:rStyle w:val="IndexLink"/>
              </w:rPr>
              <w:t>44</w:t>
            </w:r>
            <w:r>
              <w:rPr>
                <w:rStyle w:val="IndexLink"/>
                <w:rtl w:val="true"/>
              </w:rPr>
              <w:t>-</w:t>
            </w:r>
            <w:r>
              <w:rPr>
                <w:rStyle w:val="IndexLink"/>
                <w:rtl w:val="true"/>
              </w:rPr>
              <w:t>انه لا ینبغی الکلام فی ذات اللّه و لا الفکر فی ذلک و لا الخوض</w:t>
            </w:r>
            <w:r>
              <w:rPr>
                <w:rStyle w:val="IndexLink"/>
                <w:rtl w:val="true"/>
              </w:rPr>
              <w:tab/>
            </w:r>
            <w:r>
              <w:rPr>
                <w:rStyle w:val="IndexLink"/>
              </w:rPr>
              <w:t>278</w:t>
            </w:r>
          </w:hyperlink>
        </w:p>
        <w:p>
          <w:pPr>
            <w:pStyle w:val="Contents4"/>
            <w:tabs>
              <w:tab w:val="clear" w:pos="8176"/>
              <w:tab w:val="right" w:pos="9026" w:leader="dot"/>
            </w:tabs>
            <w:rPr/>
          </w:pPr>
          <w:hyperlink w:anchor="__RefHeading___Toc554131_41743263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554133_417432637">
            <w:r>
              <w:rPr>
                <w:webHidden/>
                <w:rStyle w:val="IndexLink"/>
              </w:rPr>
              <w:t>238</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554135_417432637">
            <w:r>
              <w:rPr>
                <w:webHidden/>
                <w:rStyle w:val="IndexLink"/>
              </w:rPr>
              <w:t>239</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554137_417432637">
            <w:r>
              <w:rPr>
                <w:webHidden/>
                <w:rStyle w:val="IndexLink"/>
              </w:rPr>
              <w:t>240</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554139_417432637">
            <w:r>
              <w:rPr>
                <w:webHidden/>
                <w:rStyle w:val="IndexLink"/>
              </w:rPr>
              <w:t>241</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554141_417432637">
            <w:r>
              <w:rPr>
                <w:webHidden/>
                <w:rStyle w:val="IndexLink"/>
              </w:rPr>
              <w:t>242</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554143_417432637">
            <w:r>
              <w:rPr>
                <w:webHidden/>
                <w:rStyle w:val="IndexLink"/>
              </w:rPr>
              <w:t>243</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554145_417432637">
            <w:r>
              <w:rPr>
                <w:webHidden/>
                <w:rStyle w:val="IndexLink"/>
              </w:rPr>
              <w:t>244</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554147_417432637">
            <w:r>
              <w:rPr>
                <w:webHidden/>
                <w:rStyle w:val="IndexLink"/>
              </w:rPr>
              <w:t>245</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554149_417432637">
            <w:r>
              <w:rPr>
                <w:webHidden/>
                <w:rStyle w:val="IndexLink"/>
              </w:rPr>
              <w:t>246</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554151_417432637">
            <w:r>
              <w:rPr>
                <w:webHidden/>
                <w:rStyle w:val="IndexLink"/>
              </w:rPr>
              <w:t>247</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554153_417432637">
            <w:r>
              <w:rPr>
                <w:webHidden/>
                <w:rStyle w:val="IndexLink"/>
              </w:rPr>
              <w:t>248</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554155_417432637">
            <w:r>
              <w:rPr>
                <w:webHidden/>
                <w:rStyle w:val="IndexLink"/>
              </w:rPr>
              <w:t>249</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3"/>
            <w:tabs>
              <w:tab w:val="clear" w:pos="8459"/>
              <w:tab w:val="right" w:pos="9026" w:leader="dot"/>
            </w:tabs>
            <w:rPr/>
          </w:pPr>
          <w:hyperlink w:anchor="__RefHeading___Toc554157_417432637">
            <w:r>
              <w:rPr>
                <w:webHidden/>
                <w:rStyle w:val="IndexLink"/>
                <w:rtl w:val="true"/>
              </w:rPr>
              <w:t xml:space="preserve">باب </w:t>
            </w:r>
            <w:r>
              <w:rPr>
                <w:rStyle w:val="IndexLink"/>
              </w:rPr>
              <w:t>45</w:t>
            </w:r>
            <w:r>
              <w:rPr>
                <w:rStyle w:val="IndexLink"/>
                <w:rtl w:val="true"/>
              </w:rPr>
              <w:t>-</w:t>
            </w:r>
            <w:r>
              <w:rPr>
                <w:rStyle w:val="IndexLink"/>
                <w:rtl w:val="true"/>
              </w:rPr>
              <w:t>أنه لا ینبغی الکلام فی القضاء و القدر بل ینبغی الکلام</w:t>
            </w:r>
            <w:r>
              <w:rPr>
                <w:rStyle w:val="IndexLink"/>
                <w:rtl w:val="true"/>
              </w:rPr>
              <w:tab/>
            </w:r>
            <w:r>
              <w:rPr>
                <w:rStyle w:val="IndexLink"/>
              </w:rPr>
              <w:t>283</w:t>
            </w:r>
          </w:hyperlink>
        </w:p>
        <w:p>
          <w:pPr>
            <w:pStyle w:val="Contents4"/>
            <w:tabs>
              <w:tab w:val="clear" w:pos="8176"/>
              <w:tab w:val="right" w:pos="9026" w:leader="dot"/>
            </w:tabs>
            <w:rPr/>
          </w:pPr>
          <w:hyperlink w:anchor="__RefHeading___Toc554159_41743263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554161_417432637">
            <w:r>
              <w:rPr>
                <w:webHidden/>
                <w:rStyle w:val="IndexLink"/>
              </w:rPr>
              <w:t>250</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554163_417432637">
            <w:r>
              <w:rPr>
                <w:webHidden/>
                <w:rStyle w:val="IndexLink"/>
              </w:rPr>
              <w:t>251</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554165_417432637">
            <w:r>
              <w:rPr>
                <w:webHidden/>
                <w:rStyle w:val="IndexLink"/>
              </w:rPr>
              <w:t>252</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554167_417432637">
            <w:r>
              <w:rPr>
                <w:webHidden/>
                <w:rStyle w:val="IndexLink"/>
              </w:rPr>
              <w:t>253</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3"/>
            <w:tabs>
              <w:tab w:val="clear" w:pos="8459"/>
              <w:tab w:val="right" w:pos="9026" w:leader="dot"/>
            </w:tabs>
            <w:rPr/>
          </w:pPr>
          <w:hyperlink w:anchor="__RefHeading___Toc554169_417432637">
            <w:r>
              <w:rPr>
                <w:webHidden/>
                <w:rStyle w:val="IndexLink"/>
                <w:rtl w:val="true"/>
              </w:rPr>
              <w:t xml:space="preserve">باب </w:t>
            </w:r>
            <w:r>
              <w:rPr>
                <w:rStyle w:val="IndexLink"/>
              </w:rPr>
              <w:t>46</w:t>
            </w:r>
            <w:r>
              <w:rPr>
                <w:rStyle w:val="IndexLink"/>
                <w:rtl w:val="true"/>
              </w:rPr>
              <w:t>-</w:t>
            </w:r>
            <w:r>
              <w:rPr>
                <w:rStyle w:val="IndexLink"/>
                <w:rtl w:val="true"/>
              </w:rPr>
              <w:t>جواز الکلام فی کل شیء الا ما ورد النهی عنه</w:t>
            </w:r>
            <w:r>
              <w:rPr>
                <w:rStyle w:val="IndexLink"/>
                <w:rtl w:val="true"/>
              </w:rPr>
              <w:tab/>
            </w:r>
            <w:r>
              <w:rPr>
                <w:rStyle w:val="IndexLink"/>
              </w:rPr>
              <w:t>285</w:t>
            </w:r>
          </w:hyperlink>
        </w:p>
        <w:p>
          <w:pPr>
            <w:pStyle w:val="Contents4"/>
            <w:tabs>
              <w:tab w:val="clear" w:pos="8176"/>
              <w:tab w:val="right" w:pos="9026" w:leader="dot"/>
            </w:tabs>
            <w:rPr/>
          </w:pPr>
          <w:hyperlink w:anchor="__RefHeading___Toc554171_41743263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554173_417432637">
            <w:r>
              <w:rPr>
                <w:webHidden/>
                <w:rStyle w:val="IndexLink"/>
              </w:rPr>
              <w:t>254</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554175_417432637">
            <w:r>
              <w:rPr>
                <w:webHidden/>
                <w:rStyle w:val="IndexLink"/>
              </w:rPr>
              <w:t>255</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3"/>
            <w:tabs>
              <w:tab w:val="clear" w:pos="8459"/>
              <w:tab w:val="right" w:pos="9026" w:leader="dot"/>
            </w:tabs>
            <w:rPr/>
          </w:pPr>
          <w:hyperlink w:anchor="__RefHeading___Toc554177_417432637">
            <w:r>
              <w:rPr>
                <w:webHidden/>
                <w:rStyle w:val="IndexLink"/>
                <w:rtl w:val="true"/>
              </w:rPr>
              <w:t xml:space="preserve">باب </w:t>
            </w:r>
            <w:r>
              <w:rPr>
                <w:rStyle w:val="IndexLink"/>
              </w:rPr>
              <w:t>47</w:t>
            </w:r>
            <w:r>
              <w:rPr>
                <w:rStyle w:val="IndexLink"/>
                <w:rtl w:val="true"/>
              </w:rPr>
              <w:t>-</w:t>
            </w:r>
            <w:r>
              <w:rPr>
                <w:rStyle w:val="IndexLink"/>
                <w:rtl w:val="true"/>
              </w:rPr>
              <w:t>ان اللّه سبحانه خالق کل شیء الا افعال العباد</w:t>
            </w:r>
            <w:r>
              <w:rPr>
                <w:rStyle w:val="IndexLink"/>
                <w:rtl w:val="true"/>
              </w:rPr>
              <w:tab/>
            </w:r>
            <w:r>
              <w:rPr>
                <w:rStyle w:val="IndexLink"/>
              </w:rPr>
              <w:t>286</w:t>
            </w:r>
          </w:hyperlink>
        </w:p>
        <w:p>
          <w:pPr>
            <w:pStyle w:val="Contents4"/>
            <w:tabs>
              <w:tab w:val="clear" w:pos="8176"/>
              <w:tab w:val="right" w:pos="9026" w:leader="dot"/>
            </w:tabs>
            <w:rPr/>
          </w:pPr>
          <w:hyperlink w:anchor="__RefHeading___Toc554179_41743263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554181_417432637">
            <w:r>
              <w:rPr>
                <w:webHidden/>
                <w:rStyle w:val="IndexLink"/>
              </w:rPr>
              <w:t>256</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554183_417432637">
            <w:r>
              <w:rPr>
                <w:webHidden/>
                <w:rStyle w:val="IndexLink"/>
              </w:rPr>
              <w:t>257</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554185_417432637">
            <w:r>
              <w:rPr>
                <w:webHidden/>
                <w:rStyle w:val="IndexLink"/>
              </w:rPr>
              <w:t>258</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554187_417432637">
            <w:r>
              <w:rPr>
                <w:webHidden/>
                <w:rStyle w:val="IndexLink"/>
              </w:rPr>
              <w:t>259</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554189_417432637">
            <w:r>
              <w:rPr>
                <w:webHidden/>
                <w:rStyle w:val="IndexLink"/>
              </w:rPr>
              <w:t>260</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554191_417432637">
            <w:r>
              <w:rPr>
                <w:webHidden/>
                <w:rStyle w:val="IndexLink"/>
              </w:rPr>
              <w:t>261</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554193_417432637">
            <w:r>
              <w:rPr>
                <w:webHidden/>
                <w:rStyle w:val="IndexLink"/>
              </w:rPr>
              <w:t>262</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554195_417432637">
            <w:r>
              <w:rPr>
                <w:webHidden/>
                <w:rStyle w:val="IndexLink"/>
              </w:rPr>
              <w:t>263</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3"/>
            <w:tabs>
              <w:tab w:val="clear" w:pos="8459"/>
              <w:tab w:val="right" w:pos="9026" w:leader="dot"/>
            </w:tabs>
            <w:rPr/>
          </w:pPr>
          <w:hyperlink w:anchor="__RefHeading___Toc554197_417432637">
            <w:r>
              <w:rPr>
                <w:webHidden/>
                <w:rStyle w:val="IndexLink"/>
                <w:rtl w:val="true"/>
              </w:rPr>
              <w:t xml:space="preserve">باب </w:t>
            </w:r>
            <w:r>
              <w:rPr>
                <w:rStyle w:val="IndexLink"/>
              </w:rPr>
              <w:t>48</w:t>
            </w:r>
            <w:r>
              <w:rPr>
                <w:rStyle w:val="IndexLink"/>
                <w:rtl w:val="true"/>
              </w:rPr>
              <w:t>-</w:t>
            </w:r>
            <w:r>
              <w:rPr>
                <w:rStyle w:val="IndexLink"/>
                <w:rtl w:val="true"/>
              </w:rPr>
              <w:t>بطلان تناسخ الارواح فی الابدان</w:t>
            </w:r>
            <w:r>
              <w:rPr>
                <w:rStyle w:val="IndexLink"/>
                <w:rtl w:val="true"/>
              </w:rPr>
              <w:tab/>
            </w:r>
            <w:r>
              <w:rPr>
                <w:rStyle w:val="IndexLink"/>
              </w:rPr>
              <w:t>290</w:t>
            </w:r>
          </w:hyperlink>
        </w:p>
        <w:p>
          <w:pPr>
            <w:pStyle w:val="Contents4"/>
            <w:tabs>
              <w:tab w:val="clear" w:pos="8176"/>
              <w:tab w:val="right" w:pos="9026" w:leader="dot"/>
            </w:tabs>
            <w:rPr/>
          </w:pPr>
          <w:hyperlink w:anchor="__RefHeading___Toc554199_41743263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554201_417432637">
            <w:r>
              <w:rPr>
                <w:webHidden/>
                <w:rStyle w:val="IndexLink"/>
              </w:rPr>
              <w:t>264</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554203_417432637">
            <w:r>
              <w:rPr>
                <w:webHidden/>
                <w:rStyle w:val="IndexLink"/>
              </w:rPr>
              <w:t>265</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554205_417432637">
            <w:r>
              <w:rPr>
                <w:webHidden/>
                <w:rStyle w:val="IndexLink"/>
              </w:rPr>
              <w:t>266</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554207_417432637">
            <w:r>
              <w:rPr>
                <w:webHidden/>
                <w:rStyle w:val="IndexLink"/>
              </w:rPr>
              <w:t>267</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3"/>
            <w:tabs>
              <w:tab w:val="clear" w:pos="8459"/>
              <w:tab w:val="right" w:pos="9026" w:leader="dot"/>
            </w:tabs>
            <w:rPr/>
          </w:pPr>
          <w:hyperlink w:anchor="__RefHeading___Toc554209_417432637">
            <w:r>
              <w:rPr>
                <w:webHidden/>
                <w:rStyle w:val="IndexLink"/>
                <w:rtl w:val="true"/>
              </w:rPr>
              <w:t xml:space="preserve">باب </w:t>
            </w:r>
            <w:r>
              <w:rPr>
                <w:rStyle w:val="IndexLink"/>
              </w:rPr>
              <w:t>49</w:t>
            </w:r>
            <w:r>
              <w:rPr>
                <w:rStyle w:val="IndexLink"/>
                <w:rtl w:val="true"/>
              </w:rPr>
              <w:t>-</w:t>
            </w:r>
            <w:r>
              <w:rPr>
                <w:rStyle w:val="IndexLink"/>
                <w:rtl w:val="true"/>
              </w:rPr>
              <w:t>ان الهدایة الی الاعتقادات الصحیحة من اللّه سبحانه من غیر جبر</w:t>
            </w:r>
            <w:r>
              <w:rPr>
                <w:rStyle w:val="IndexLink"/>
                <w:rtl w:val="true"/>
              </w:rPr>
              <w:tab/>
            </w:r>
            <w:r>
              <w:rPr>
                <w:rStyle w:val="IndexLink"/>
              </w:rPr>
              <w:t>292</w:t>
            </w:r>
          </w:hyperlink>
        </w:p>
        <w:p>
          <w:pPr>
            <w:pStyle w:val="Contents4"/>
            <w:tabs>
              <w:tab w:val="clear" w:pos="8176"/>
              <w:tab w:val="right" w:pos="9026" w:leader="dot"/>
            </w:tabs>
            <w:rPr/>
          </w:pPr>
          <w:hyperlink w:anchor="__RefHeading___Toc554211_417432637">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554213_417432637">
            <w:r>
              <w:rPr>
                <w:webHidden/>
                <w:rStyle w:val="IndexLink"/>
              </w:rPr>
              <w:t>268</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554215_417432637">
            <w:r>
              <w:rPr>
                <w:webHidden/>
                <w:rStyle w:val="IndexLink"/>
              </w:rPr>
              <w:t>269</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554217_417432637">
            <w:r>
              <w:rPr>
                <w:webHidden/>
                <w:rStyle w:val="IndexLink"/>
              </w:rPr>
              <w:t>270</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554219_417432637">
            <w:r>
              <w:rPr>
                <w:webHidden/>
                <w:rStyle w:val="IndexLink"/>
              </w:rPr>
              <w:t>271</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3"/>
            <w:tabs>
              <w:tab w:val="clear" w:pos="8459"/>
              <w:tab w:val="right" w:pos="9026" w:leader="dot"/>
            </w:tabs>
            <w:rPr/>
          </w:pPr>
          <w:hyperlink w:anchor="__RefHeading___Toc554221_417432637">
            <w:r>
              <w:rPr>
                <w:webHidden/>
                <w:rStyle w:val="IndexLink"/>
                <w:rtl w:val="true"/>
              </w:rPr>
              <w:t xml:space="preserve">باب </w:t>
            </w:r>
            <w:r>
              <w:rPr>
                <w:rStyle w:val="IndexLink"/>
              </w:rPr>
              <w:t>50</w:t>
            </w:r>
            <w:r>
              <w:rPr>
                <w:rStyle w:val="IndexLink"/>
                <w:rtl w:val="true"/>
              </w:rPr>
              <w:t>-</w:t>
            </w:r>
            <w:r>
              <w:rPr>
                <w:rStyle w:val="IndexLink"/>
                <w:rtl w:val="true"/>
              </w:rPr>
              <w:t>ان اللّه سبحانه لا یصدر عنه ظلم و لا جور</w:t>
            </w:r>
            <w:r>
              <w:rPr>
                <w:rStyle w:val="IndexLink"/>
                <w:rtl w:val="true"/>
              </w:rPr>
              <w:tab/>
            </w:r>
            <w:r>
              <w:rPr>
                <w:rStyle w:val="IndexLink"/>
              </w:rPr>
              <w:t>296</w:t>
            </w:r>
          </w:hyperlink>
        </w:p>
        <w:p>
          <w:pPr>
            <w:pStyle w:val="Contents4"/>
            <w:tabs>
              <w:tab w:val="clear" w:pos="8176"/>
              <w:tab w:val="right" w:pos="9026" w:leader="dot"/>
            </w:tabs>
            <w:rPr/>
          </w:pPr>
          <w:hyperlink w:anchor="__RefHeading___Toc554223_417432637">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554225_417432637">
            <w:r>
              <w:rPr>
                <w:webHidden/>
                <w:rStyle w:val="IndexLink"/>
              </w:rPr>
              <w:t>272</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554227_417432637">
            <w:r>
              <w:rPr>
                <w:webHidden/>
                <w:rStyle w:val="IndexLink"/>
              </w:rPr>
              <w:t>273</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3"/>
            <w:tabs>
              <w:tab w:val="clear" w:pos="8459"/>
              <w:tab w:val="right" w:pos="9026" w:leader="dot"/>
            </w:tabs>
            <w:rPr/>
          </w:pPr>
          <w:hyperlink w:anchor="__RefHeading___Toc554229_417432637">
            <w:r>
              <w:rPr>
                <w:webHidden/>
                <w:rStyle w:val="IndexLink"/>
                <w:rtl w:val="true"/>
              </w:rPr>
              <w:t xml:space="preserve">باب </w:t>
            </w:r>
            <w:r>
              <w:rPr>
                <w:rStyle w:val="IndexLink"/>
              </w:rPr>
              <w:t>51</w:t>
            </w:r>
            <w:r>
              <w:rPr>
                <w:rStyle w:val="IndexLink"/>
                <w:rtl w:val="true"/>
              </w:rPr>
              <w:t>-</w:t>
            </w:r>
            <w:r>
              <w:rPr>
                <w:rStyle w:val="IndexLink"/>
                <w:rtl w:val="true"/>
              </w:rPr>
              <w:t>ان لکل شئ أجلا و وقتا و ان بعض الأجل محتوم و بعضه یزید</w:t>
            </w:r>
            <w:r>
              <w:rPr>
                <w:rStyle w:val="IndexLink"/>
                <w:rtl w:val="true"/>
              </w:rPr>
              <w:tab/>
            </w:r>
            <w:r>
              <w:rPr>
                <w:rStyle w:val="IndexLink"/>
              </w:rPr>
              <w:t>297</w:t>
            </w:r>
          </w:hyperlink>
        </w:p>
        <w:p>
          <w:pPr>
            <w:pStyle w:val="Contents4"/>
            <w:tabs>
              <w:tab w:val="clear" w:pos="8176"/>
              <w:tab w:val="right" w:pos="9026" w:leader="dot"/>
            </w:tabs>
            <w:rPr/>
          </w:pPr>
          <w:hyperlink w:anchor="__RefHeading___Toc554231_417432637">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554233_417432637">
            <w:r>
              <w:rPr>
                <w:webHidden/>
                <w:rStyle w:val="IndexLink"/>
              </w:rPr>
              <w:t>274</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554235_417432637">
            <w:r>
              <w:rPr>
                <w:webHidden/>
                <w:rStyle w:val="IndexLink"/>
              </w:rPr>
              <w:t>275</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554237_417432637">
            <w:r>
              <w:rPr>
                <w:webHidden/>
                <w:rStyle w:val="IndexLink"/>
              </w:rPr>
              <w:t>276</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554239_417432637">
            <w:r>
              <w:rPr>
                <w:webHidden/>
                <w:rStyle w:val="IndexLink"/>
              </w:rPr>
              <w:t>277</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554241_417432637">
            <w:r>
              <w:rPr>
                <w:webHidden/>
                <w:rStyle w:val="IndexLink"/>
              </w:rPr>
              <w:t>278</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554243_417432637">
            <w:r>
              <w:rPr>
                <w:webHidden/>
                <w:rStyle w:val="IndexLink"/>
              </w:rPr>
              <w:t>279</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554245_417432637">
            <w:r>
              <w:rPr>
                <w:webHidden/>
                <w:rStyle w:val="IndexLink"/>
              </w:rPr>
              <w:t>280</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554247_417432637">
            <w:r>
              <w:rPr>
                <w:webHidden/>
                <w:rStyle w:val="IndexLink"/>
              </w:rPr>
              <w:t>281</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554249_417432637">
            <w:r>
              <w:rPr>
                <w:webHidden/>
                <w:rStyle w:val="IndexLink"/>
              </w:rPr>
              <w:t>282</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554251_417432637">
            <w:r>
              <w:rPr>
                <w:webHidden/>
                <w:rStyle w:val="IndexLink"/>
              </w:rPr>
              <w:t>283</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3"/>
            <w:tabs>
              <w:tab w:val="clear" w:pos="8459"/>
              <w:tab w:val="right" w:pos="9026" w:leader="dot"/>
            </w:tabs>
            <w:rPr/>
          </w:pPr>
          <w:hyperlink w:anchor="__RefHeading___Toc554253_417432637">
            <w:r>
              <w:rPr>
                <w:webHidden/>
                <w:rStyle w:val="IndexLink"/>
                <w:rtl w:val="true"/>
              </w:rPr>
              <w:t xml:space="preserve">باب </w:t>
            </w:r>
            <w:r>
              <w:rPr>
                <w:rStyle w:val="IndexLink"/>
              </w:rPr>
              <w:t>52</w:t>
            </w:r>
            <w:r>
              <w:rPr>
                <w:rStyle w:val="IndexLink"/>
                <w:rtl w:val="true"/>
              </w:rPr>
              <w:t>-</w:t>
            </w:r>
            <w:r>
              <w:rPr>
                <w:rStyle w:val="IndexLink"/>
                <w:rtl w:val="true"/>
              </w:rPr>
              <w:t>ان اللّه قسم الارزاق من الحلال و أنه یزیدها و ینقصها و ان من</w:t>
            </w:r>
            <w:r>
              <w:rPr>
                <w:rStyle w:val="IndexLink"/>
                <w:rtl w:val="true"/>
              </w:rPr>
              <w:tab/>
            </w:r>
            <w:r>
              <w:rPr>
                <w:rStyle w:val="IndexLink"/>
              </w:rPr>
              <w:t>300</w:t>
            </w:r>
          </w:hyperlink>
        </w:p>
        <w:p>
          <w:pPr>
            <w:pStyle w:val="Contents4"/>
            <w:tabs>
              <w:tab w:val="clear" w:pos="8176"/>
              <w:tab w:val="right" w:pos="9026" w:leader="dot"/>
            </w:tabs>
            <w:rPr/>
          </w:pPr>
          <w:hyperlink w:anchor="__RefHeading___Toc554255_41743263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554257_417432637">
            <w:r>
              <w:rPr>
                <w:webHidden/>
                <w:rStyle w:val="IndexLink"/>
              </w:rPr>
              <w:t>284</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554259_417432637">
            <w:r>
              <w:rPr>
                <w:webHidden/>
                <w:rStyle w:val="IndexLink"/>
              </w:rPr>
              <w:t>285</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554261_417432637">
            <w:r>
              <w:rPr>
                <w:webHidden/>
                <w:rStyle w:val="IndexLink"/>
              </w:rPr>
              <w:t>286</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554263_417432637">
            <w:r>
              <w:rPr>
                <w:webHidden/>
                <w:rStyle w:val="IndexLink"/>
              </w:rPr>
              <w:t>287</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554265_417432637">
            <w:r>
              <w:rPr>
                <w:webHidden/>
                <w:rStyle w:val="IndexLink"/>
              </w:rPr>
              <w:t>288</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554267_417432637">
            <w:r>
              <w:rPr>
                <w:webHidden/>
                <w:rStyle w:val="IndexLink"/>
              </w:rPr>
              <w:t>289</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554269_417432637">
            <w:r>
              <w:rPr>
                <w:webHidden/>
                <w:rStyle w:val="IndexLink"/>
              </w:rPr>
              <w:t>290</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554271_417432637">
            <w:r>
              <w:rPr>
                <w:webHidden/>
                <w:rStyle w:val="IndexLink"/>
              </w:rPr>
              <w:t>291</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554273_417432637">
            <w:r>
              <w:rPr>
                <w:webHidden/>
                <w:rStyle w:val="IndexLink"/>
              </w:rPr>
              <w:t>292</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3"/>
            <w:tabs>
              <w:tab w:val="clear" w:pos="8459"/>
              <w:tab w:val="right" w:pos="9026" w:leader="dot"/>
            </w:tabs>
            <w:rPr/>
          </w:pPr>
          <w:hyperlink w:anchor="__RefHeading___Toc554275_417432637">
            <w:r>
              <w:rPr>
                <w:webHidden/>
                <w:rStyle w:val="IndexLink"/>
                <w:rtl w:val="true"/>
              </w:rPr>
              <w:t xml:space="preserve">باب </w:t>
            </w:r>
            <w:r>
              <w:rPr>
                <w:rStyle w:val="IndexLink"/>
              </w:rPr>
              <w:t>53</w:t>
            </w:r>
            <w:r>
              <w:rPr>
                <w:rStyle w:val="IndexLink"/>
                <w:rtl w:val="true"/>
              </w:rPr>
              <w:t>-</w:t>
            </w:r>
            <w:r>
              <w:rPr>
                <w:rStyle w:val="IndexLink"/>
                <w:rtl w:val="true"/>
              </w:rPr>
              <w:t>وجوب طلب الناس الارزاق بقدر الکفایة و استحباب</w:t>
            </w:r>
            <w:r>
              <w:rPr>
                <w:rStyle w:val="IndexLink"/>
                <w:rtl w:val="true"/>
              </w:rPr>
              <w:tab/>
            </w:r>
            <w:r>
              <w:rPr>
                <w:rStyle w:val="IndexLink"/>
              </w:rPr>
              <w:t>305</w:t>
            </w:r>
          </w:hyperlink>
        </w:p>
        <w:p>
          <w:pPr>
            <w:pStyle w:val="Contents4"/>
            <w:tabs>
              <w:tab w:val="clear" w:pos="8176"/>
              <w:tab w:val="right" w:pos="9026" w:leader="dot"/>
            </w:tabs>
            <w:rPr/>
          </w:pPr>
          <w:hyperlink w:anchor="__RefHeading___Toc554277_417432637">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554279_417432637">
            <w:r>
              <w:rPr>
                <w:webHidden/>
                <w:rStyle w:val="IndexLink"/>
              </w:rPr>
              <w:t>293</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554281_417432637">
            <w:r>
              <w:rPr>
                <w:webHidden/>
                <w:rStyle w:val="IndexLink"/>
              </w:rPr>
              <w:t>294</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3"/>
            <w:tabs>
              <w:tab w:val="clear" w:pos="8459"/>
              <w:tab w:val="right" w:pos="9026" w:leader="dot"/>
            </w:tabs>
            <w:rPr/>
          </w:pPr>
          <w:hyperlink w:anchor="__RefHeading___Toc554283_417432637">
            <w:r>
              <w:rPr>
                <w:webHidden/>
                <w:rStyle w:val="IndexLink"/>
                <w:rtl w:val="true"/>
              </w:rPr>
              <w:t xml:space="preserve">باب </w:t>
            </w:r>
            <w:r>
              <w:rPr>
                <w:rStyle w:val="IndexLink"/>
              </w:rPr>
              <w:t>54</w:t>
            </w:r>
            <w:r>
              <w:rPr>
                <w:rStyle w:val="IndexLink"/>
                <w:rtl w:val="true"/>
              </w:rPr>
              <w:t>-</w:t>
            </w:r>
            <w:r>
              <w:rPr>
                <w:rStyle w:val="IndexLink"/>
                <w:rtl w:val="true"/>
              </w:rPr>
              <w:t>ان الاسعار بید اللّه یزیدها و ینقصها اذا شاء و ان کان بعضها</w:t>
            </w:r>
            <w:r>
              <w:rPr>
                <w:rStyle w:val="IndexLink"/>
                <w:rtl w:val="true"/>
              </w:rPr>
              <w:tab/>
            </w:r>
            <w:r>
              <w:rPr>
                <w:rStyle w:val="IndexLink"/>
              </w:rPr>
              <w:t>306</w:t>
            </w:r>
          </w:hyperlink>
        </w:p>
        <w:p>
          <w:pPr>
            <w:pStyle w:val="Contents4"/>
            <w:tabs>
              <w:tab w:val="clear" w:pos="8176"/>
              <w:tab w:val="right" w:pos="9026" w:leader="dot"/>
            </w:tabs>
            <w:rPr/>
          </w:pPr>
          <w:hyperlink w:anchor="__RefHeading___Toc554285_417432637">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554287_417432637">
            <w:r>
              <w:rPr>
                <w:webHidden/>
                <w:rStyle w:val="IndexLink"/>
              </w:rPr>
              <w:t>295</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554289_417432637">
            <w:r>
              <w:rPr>
                <w:webHidden/>
                <w:rStyle w:val="IndexLink"/>
              </w:rPr>
              <w:t>296</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3"/>
            <w:tabs>
              <w:tab w:val="clear" w:pos="8459"/>
              <w:tab w:val="right" w:pos="9026" w:leader="dot"/>
            </w:tabs>
            <w:rPr/>
          </w:pPr>
          <w:hyperlink w:anchor="__RefHeading___Toc554291_417432637">
            <w:r>
              <w:rPr>
                <w:webHidden/>
                <w:rStyle w:val="IndexLink"/>
                <w:rtl w:val="true"/>
              </w:rPr>
              <w:t xml:space="preserve">باب </w:t>
            </w:r>
            <w:r>
              <w:rPr>
                <w:rStyle w:val="IndexLink"/>
              </w:rPr>
              <w:t>55</w:t>
            </w:r>
            <w:r>
              <w:rPr>
                <w:rStyle w:val="IndexLink"/>
                <w:rtl w:val="true"/>
              </w:rPr>
              <w:t>-</w:t>
            </w:r>
            <w:r>
              <w:rPr>
                <w:rStyle w:val="IndexLink"/>
                <w:rtl w:val="true"/>
              </w:rPr>
              <w:t>ان اللّه لا یعذب أحدا فی الدنیا و لا فی الآخرة بغیر ذنب و ان</w:t>
            </w:r>
            <w:r>
              <w:rPr>
                <w:rStyle w:val="IndexLink"/>
                <w:rtl w:val="true"/>
              </w:rPr>
              <w:tab/>
            </w:r>
            <w:r>
              <w:rPr>
                <w:rStyle w:val="IndexLink"/>
              </w:rPr>
              <w:t>307</w:t>
            </w:r>
          </w:hyperlink>
        </w:p>
        <w:p>
          <w:pPr>
            <w:pStyle w:val="Contents4"/>
            <w:tabs>
              <w:tab w:val="clear" w:pos="8176"/>
              <w:tab w:val="right" w:pos="9026" w:leader="dot"/>
            </w:tabs>
            <w:rPr/>
          </w:pPr>
          <w:hyperlink w:anchor="__RefHeading___Toc554293_41743263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554295_417432637">
            <w:r>
              <w:rPr>
                <w:webHidden/>
                <w:rStyle w:val="IndexLink"/>
              </w:rPr>
              <w:t>297</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554297_417432637">
            <w:r>
              <w:rPr>
                <w:webHidden/>
                <w:rStyle w:val="IndexLink"/>
              </w:rPr>
              <w:t>298</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554299_417432637">
            <w:r>
              <w:rPr>
                <w:webHidden/>
                <w:rStyle w:val="IndexLink"/>
              </w:rPr>
              <w:t>299</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3"/>
            <w:tabs>
              <w:tab w:val="clear" w:pos="8459"/>
              <w:tab w:val="right" w:pos="9026" w:leader="dot"/>
            </w:tabs>
            <w:rPr/>
          </w:pPr>
          <w:hyperlink w:anchor="__RefHeading___Toc554301_417432637">
            <w:r>
              <w:rPr>
                <w:webHidden/>
                <w:rStyle w:val="IndexLink"/>
                <w:rtl w:val="true"/>
              </w:rPr>
              <w:t xml:space="preserve">باب </w:t>
            </w:r>
            <w:r>
              <w:rPr>
                <w:rStyle w:val="IndexLink"/>
              </w:rPr>
              <w:t>56</w:t>
            </w:r>
            <w:r>
              <w:rPr>
                <w:rStyle w:val="IndexLink"/>
                <w:rtl w:val="true"/>
              </w:rPr>
              <w:t>-</w:t>
            </w:r>
            <w:r>
              <w:rPr>
                <w:rStyle w:val="IndexLink"/>
                <w:rtl w:val="true"/>
              </w:rPr>
              <w:t>ان کل من لم تقم علیه الحجة کالأطفال و نحوهم لا یعذب إلا</w:t>
            </w:r>
            <w:r>
              <w:rPr>
                <w:rStyle w:val="IndexLink"/>
                <w:rtl w:val="true"/>
              </w:rPr>
              <w:tab/>
            </w:r>
            <w:r>
              <w:rPr>
                <w:rStyle w:val="IndexLink"/>
              </w:rPr>
              <w:t>309</w:t>
            </w:r>
          </w:hyperlink>
        </w:p>
        <w:p>
          <w:pPr>
            <w:pStyle w:val="Contents4"/>
            <w:tabs>
              <w:tab w:val="clear" w:pos="8176"/>
              <w:tab w:val="right" w:pos="9026" w:leader="dot"/>
            </w:tabs>
            <w:rPr/>
          </w:pPr>
          <w:hyperlink w:anchor="__RefHeading___Toc554303_41743263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554305_417432637">
            <w:r>
              <w:rPr>
                <w:webHidden/>
                <w:rStyle w:val="IndexLink"/>
              </w:rPr>
              <w:t>300</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554307_417432637">
            <w:r>
              <w:rPr>
                <w:webHidden/>
                <w:rStyle w:val="IndexLink"/>
              </w:rPr>
              <w:t>301</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554309_417432637">
            <w:r>
              <w:rPr>
                <w:webHidden/>
                <w:rStyle w:val="IndexLink"/>
              </w:rPr>
              <w:t>302</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554311_417432637">
            <w:r>
              <w:rPr>
                <w:webHidden/>
                <w:rStyle w:val="IndexLink"/>
              </w:rPr>
              <w:t>303</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554313_417432637">
            <w:r>
              <w:rPr>
                <w:webHidden/>
                <w:rStyle w:val="IndexLink"/>
              </w:rPr>
              <w:t>304</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554315_417432637">
            <w:r>
              <w:rPr>
                <w:webHidden/>
                <w:rStyle w:val="IndexLink"/>
              </w:rPr>
              <w:t>305</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554317_417432637">
            <w:r>
              <w:rPr>
                <w:webHidden/>
                <w:rStyle w:val="IndexLink"/>
              </w:rPr>
              <w:t>306</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554319_417432637">
            <w:r>
              <w:rPr>
                <w:webHidden/>
                <w:rStyle w:val="IndexLink"/>
              </w:rPr>
              <w:t>307</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554321_417432637">
            <w:r>
              <w:rPr>
                <w:webHidden/>
                <w:rStyle w:val="IndexLink"/>
              </w:rPr>
              <w:t>308</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3"/>
            <w:tabs>
              <w:tab w:val="clear" w:pos="8459"/>
              <w:tab w:val="right" w:pos="9026" w:leader="dot"/>
            </w:tabs>
            <w:rPr/>
          </w:pPr>
          <w:hyperlink w:anchor="__RefHeading___Toc554323_417432637">
            <w:r>
              <w:rPr>
                <w:webHidden/>
                <w:rStyle w:val="IndexLink"/>
                <w:rtl w:val="true"/>
              </w:rPr>
              <w:t xml:space="preserve">باب </w:t>
            </w:r>
            <w:r>
              <w:rPr>
                <w:rStyle w:val="IndexLink"/>
              </w:rPr>
              <w:t>57</w:t>
            </w:r>
            <w:r>
              <w:rPr>
                <w:rStyle w:val="IndexLink"/>
                <w:rtl w:val="true"/>
              </w:rPr>
              <w:t>-</w:t>
            </w:r>
            <w:r>
              <w:rPr>
                <w:rStyle w:val="IndexLink"/>
                <w:rtl w:val="true"/>
              </w:rPr>
              <w:t>ان الاحباط و التکفیر یقعان بسبب المعصیة و الطاعة لکنهما</w:t>
            </w:r>
            <w:r>
              <w:rPr>
                <w:rStyle w:val="IndexLink"/>
                <w:rtl w:val="true"/>
              </w:rPr>
              <w:tab/>
            </w:r>
            <w:r>
              <w:rPr>
                <w:rStyle w:val="IndexLink"/>
              </w:rPr>
              <w:t>314</w:t>
            </w:r>
          </w:hyperlink>
        </w:p>
        <w:p>
          <w:pPr>
            <w:pStyle w:val="Contents4"/>
            <w:tabs>
              <w:tab w:val="clear" w:pos="8176"/>
              <w:tab w:val="right" w:pos="9026" w:leader="dot"/>
            </w:tabs>
            <w:rPr/>
          </w:pPr>
          <w:hyperlink w:anchor="__RefHeading___Toc554325_41743263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554327_417432637">
            <w:r>
              <w:rPr>
                <w:webHidden/>
                <w:rStyle w:val="IndexLink"/>
              </w:rPr>
              <w:t>309</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554329_417432637">
            <w:r>
              <w:rPr>
                <w:webHidden/>
                <w:rStyle w:val="IndexLink"/>
              </w:rPr>
              <w:t>310</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554331_417432637">
            <w:r>
              <w:rPr>
                <w:webHidden/>
                <w:rStyle w:val="IndexLink"/>
              </w:rPr>
              <w:t>311</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3"/>
            <w:tabs>
              <w:tab w:val="clear" w:pos="8459"/>
              <w:tab w:val="right" w:pos="9026" w:leader="dot"/>
            </w:tabs>
            <w:rPr/>
          </w:pPr>
          <w:hyperlink w:anchor="__RefHeading___Toc554333_417432637">
            <w:r>
              <w:rPr>
                <w:webHidden/>
                <w:rStyle w:val="IndexLink"/>
                <w:rtl w:val="true"/>
              </w:rPr>
              <w:t xml:space="preserve">باب </w:t>
            </w:r>
            <w:r>
              <w:rPr>
                <w:rStyle w:val="IndexLink"/>
              </w:rPr>
              <w:t>58</w:t>
            </w:r>
            <w:r>
              <w:rPr>
                <w:rStyle w:val="IndexLink"/>
                <w:rtl w:val="true"/>
              </w:rPr>
              <w:t>-</w:t>
            </w:r>
            <w:r>
              <w:rPr>
                <w:rStyle w:val="IndexLink"/>
                <w:rtl w:val="true"/>
              </w:rPr>
              <w:t>ان ثواب الطاعات لابد من وصوله الی صاحبه إلا ان یعرض</w:t>
            </w:r>
            <w:r>
              <w:rPr>
                <w:rStyle w:val="IndexLink"/>
                <w:rtl w:val="true"/>
              </w:rPr>
              <w:tab/>
            </w:r>
            <w:r>
              <w:rPr>
                <w:rStyle w:val="IndexLink"/>
              </w:rPr>
              <w:t>316</w:t>
            </w:r>
          </w:hyperlink>
        </w:p>
        <w:p>
          <w:pPr>
            <w:pStyle w:val="Contents4"/>
            <w:tabs>
              <w:tab w:val="clear" w:pos="8176"/>
              <w:tab w:val="right" w:pos="9026" w:leader="dot"/>
            </w:tabs>
            <w:rPr/>
          </w:pPr>
          <w:hyperlink w:anchor="__RefHeading___Toc554335_417432637">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554337_417432637">
            <w:r>
              <w:rPr>
                <w:webHidden/>
                <w:rStyle w:val="IndexLink"/>
              </w:rPr>
              <w:t>312</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554339_417432637">
            <w:r>
              <w:rPr>
                <w:webHidden/>
                <w:rStyle w:val="IndexLink"/>
              </w:rPr>
              <w:t>313</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554341_417432637">
            <w:r>
              <w:rPr>
                <w:webHidden/>
                <w:rStyle w:val="IndexLink"/>
              </w:rPr>
              <w:t>314</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554343_417432637">
            <w:r>
              <w:rPr>
                <w:webHidden/>
                <w:rStyle w:val="IndexLink"/>
              </w:rPr>
              <w:t>315</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554345_417432637">
            <w:r>
              <w:rPr>
                <w:webHidden/>
                <w:rStyle w:val="IndexLink"/>
              </w:rPr>
              <w:t>316</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3"/>
            <w:tabs>
              <w:tab w:val="clear" w:pos="8459"/>
              <w:tab w:val="right" w:pos="9026" w:leader="dot"/>
            </w:tabs>
            <w:rPr/>
          </w:pPr>
          <w:hyperlink w:anchor="__RefHeading___Toc554347_417432637">
            <w:r>
              <w:rPr>
                <w:webHidden/>
                <w:rStyle w:val="IndexLink"/>
                <w:rtl w:val="true"/>
              </w:rPr>
              <w:t xml:space="preserve">باب </w:t>
            </w:r>
            <w:r>
              <w:rPr>
                <w:rStyle w:val="IndexLink"/>
              </w:rPr>
              <w:t>59</w:t>
            </w:r>
            <w:r>
              <w:rPr>
                <w:rStyle w:val="IndexLink"/>
                <w:rtl w:val="true"/>
              </w:rPr>
              <w:t>-</w:t>
            </w:r>
            <w:r>
              <w:rPr>
                <w:rStyle w:val="IndexLink"/>
                <w:rtl w:val="true"/>
              </w:rPr>
              <w:t>وجوب التوبة علی کل مذنب من کل ذنب</w:t>
            </w:r>
            <w:r>
              <w:rPr>
                <w:rStyle w:val="IndexLink"/>
                <w:rtl w:val="true"/>
              </w:rPr>
              <w:tab/>
            </w:r>
            <w:r>
              <w:rPr>
                <w:rStyle w:val="IndexLink"/>
              </w:rPr>
              <w:t>318</w:t>
            </w:r>
          </w:hyperlink>
        </w:p>
        <w:p>
          <w:pPr>
            <w:pStyle w:val="Contents4"/>
            <w:tabs>
              <w:tab w:val="clear" w:pos="8176"/>
              <w:tab w:val="right" w:pos="9026" w:leader="dot"/>
            </w:tabs>
            <w:rPr/>
          </w:pPr>
          <w:hyperlink w:anchor="__RefHeading___Toc554349_41743263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554351_417432637">
            <w:r>
              <w:rPr>
                <w:webHidden/>
                <w:rStyle w:val="IndexLink"/>
              </w:rPr>
              <w:t>317</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554353_417432637">
            <w:r>
              <w:rPr>
                <w:webHidden/>
                <w:rStyle w:val="IndexLink"/>
              </w:rPr>
              <w:t>318</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3"/>
            <w:tabs>
              <w:tab w:val="clear" w:pos="8459"/>
              <w:tab w:val="right" w:pos="9026" w:leader="dot"/>
            </w:tabs>
            <w:rPr/>
          </w:pPr>
          <w:hyperlink w:anchor="__RefHeading___Toc554355_417432637">
            <w:r>
              <w:rPr>
                <w:webHidden/>
                <w:rStyle w:val="IndexLink"/>
                <w:rtl w:val="true"/>
              </w:rPr>
              <w:t xml:space="preserve">باب </w:t>
            </w:r>
            <w:r>
              <w:rPr>
                <w:rStyle w:val="IndexLink"/>
              </w:rPr>
              <w:t>60</w:t>
            </w:r>
            <w:r>
              <w:rPr>
                <w:rStyle w:val="IndexLink"/>
                <w:rtl w:val="true"/>
              </w:rPr>
              <w:t>-</w:t>
            </w:r>
            <w:r>
              <w:rPr>
                <w:rStyle w:val="IndexLink"/>
                <w:rtl w:val="true"/>
              </w:rPr>
              <w:t>ان اللّه سبحانه لا یصدر عنه شیء یوجب نقصا کالسخریة</w:t>
            </w:r>
            <w:r>
              <w:rPr>
                <w:rStyle w:val="IndexLink"/>
                <w:rtl w:val="true"/>
              </w:rPr>
              <w:tab/>
            </w:r>
            <w:r>
              <w:rPr>
                <w:rStyle w:val="IndexLink"/>
              </w:rPr>
              <w:t>319</w:t>
            </w:r>
          </w:hyperlink>
        </w:p>
        <w:p>
          <w:pPr>
            <w:pStyle w:val="Contents4"/>
            <w:tabs>
              <w:tab w:val="clear" w:pos="8176"/>
              <w:tab w:val="right" w:pos="9026" w:leader="dot"/>
            </w:tabs>
            <w:rPr/>
          </w:pPr>
          <w:hyperlink w:anchor="__RefHeading___Toc554357_41743263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554359_417432637">
            <w:r>
              <w:rPr>
                <w:webHidden/>
                <w:rStyle w:val="IndexLink"/>
              </w:rPr>
              <w:t>319</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554361_417432637">
            <w:r>
              <w:rPr>
                <w:webHidden/>
                <w:rStyle w:val="IndexLink"/>
              </w:rPr>
              <w:t>320</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3"/>
            <w:tabs>
              <w:tab w:val="clear" w:pos="8459"/>
              <w:tab w:val="right" w:pos="9026" w:leader="dot"/>
            </w:tabs>
            <w:rPr/>
          </w:pPr>
          <w:hyperlink w:anchor="__RefHeading___Toc554363_417432637">
            <w:r>
              <w:rPr>
                <w:webHidden/>
                <w:rStyle w:val="IndexLink"/>
                <w:rtl w:val="true"/>
              </w:rPr>
              <w:t xml:space="preserve">باب </w:t>
            </w:r>
            <w:r>
              <w:rPr>
                <w:rStyle w:val="IndexLink"/>
              </w:rPr>
              <w:t>61</w:t>
            </w:r>
            <w:r>
              <w:rPr>
                <w:rStyle w:val="IndexLink"/>
                <w:rtl w:val="true"/>
              </w:rPr>
              <w:t>-</w:t>
            </w:r>
            <w:r>
              <w:rPr>
                <w:rStyle w:val="IndexLink"/>
                <w:rtl w:val="true"/>
              </w:rPr>
              <w:t>ان کل ما یصیب المکلف فی الدنیا من البلایا و الآلام فهو</w:t>
            </w:r>
            <w:r>
              <w:rPr>
                <w:rStyle w:val="IndexLink"/>
                <w:rtl w:val="true"/>
              </w:rPr>
              <w:tab/>
            </w:r>
            <w:r>
              <w:rPr>
                <w:rStyle w:val="IndexLink"/>
              </w:rPr>
              <w:t>321</w:t>
            </w:r>
          </w:hyperlink>
        </w:p>
        <w:p>
          <w:pPr>
            <w:pStyle w:val="Contents4"/>
            <w:tabs>
              <w:tab w:val="clear" w:pos="8176"/>
              <w:tab w:val="right" w:pos="9026" w:leader="dot"/>
            </w:tabs>
            <w:rPr/>
          </w:pPr>
          <w:hyperlink w:anchor="__RefHeading___Toc554365_417432637">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554367_417432637">
            <w:r>
              <w:rPr>
                <w:webHidden/>
                <w:rStyle w:val="IndexLink"/>
              </w:rPr>
              <w:t>321</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554369_417432637">
            <w:r>
              <w:rPr>
                <w:webHidden/>
                <w:rStyle w:val="IndexLink"/>
              </w:rPr>
              <w:t>322</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554371_417432637">
            <w:r>
              <w:rPr>
                <w:webHidden/>
                <w:rStyle w:val="IndexLink"/>
              </w:rPr>
              <w:t>323</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554373_417432637">
            <w:r>
              <w:rPr>
                <w:webHidden/>
                <w:rStyle w:val="IndexLink"/>
              </w:rPr>
              <w:t>324</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554375_417432637">
            <w:r>
              <w:rPr>
                <w:webHidden/>
                <w:rStyle w:val="IndexLink"/>
              </w:rPr>
              <w:t>325</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3"/>
            <w:tabs>
              <w:tab w:val="clear" w:pos="8459"/>
              <w:tab w:val="right" w:pos="9026" w:leader="dot"/>
            </w:tabs>
            <w:rPr/>
          </w:pPr>
          <w:hyperlink w:anchor="__RefHeading___Toc554377_417432637">
            <w:r>
              <w:rPr>
                <w:webHidden/>
                <w:rStyle w:val="IndexLink"/>
                <w:rtl w:val="true"/>
              </w:rPr>
              <w:t xml:space="preserve">باب </w:t>
            </w:r>
            <w:r>
              <w:rPr>
                <w:rStyle w:val="IndexLink"/>
              </w:rPr>
              <w:t>62</w:t>
            </w:r>
            <w:r>
              <w:rPr>
                <w:rStyle w:val="IndexLink"/>
                <w:rtl w:val="true"/>
              </w:rPr>
              <w:t>-</w:t>
            </w:r>
            <w:r>
              <w:rPr>
                <w:rStyle w:val="IndexLink"/>
                <w:rtl w:val="true"/>
              </w:rPr>
              <w:t>ان افعال اللّه سبحانه معللة بالأغراض الراجعة الی مصلحة</w:t>
            </w:r>
            <w:r>
              <w:rPr>
                <w:rStyle w:val="IndexLink"/>
                <w:rtl w:val="true"/>
              </w:rPr>
              <w:tab/>
            </w:r>
            <w:r>
              <w:rPr>
                <w:rStyle w:val="IndexLink"/>
              </w:rPr>
              <w:t>323</w:t>
            </w:r>
          </w:hyperlink>
        </w:p>
        <w:p>
          <w:pPr>
            <w:pStyle w:val="Contents4"/>
            <w:tabs>
              <w:tab w:val="clear" w:pos="8176"/>
              <w:tab w:val="right" w:pos="9026" w:leader="dot"/>
            </w:tabs>
            <w:rPr/>
          </w:pPr>
          <w:hyperlink w:anchor="__RefHeading___Toc554379_417432637">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554381_417432637">
            <w:r>
              <w:rPr>
                <w:webHidden/>
                <w:rStyle w:val="IndexLink"/>
              </w:rPr>
              <w:t>326</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554383_417432637">
            <w:r>
              <w:rPr>
                <w:webHidden/>
                <w:rStyle w:val="IndexLink"/>
              </w:rPr>
              <w:t>327</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554385_417432637">
            <w:r>
              <w:rPr>
                <w:webHidden/>
                <w:rStyle w:val="IndexLink"/>
              </w:rPr>
              <w:t>328</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3"/>
            <w:tabs>
              <w:tab w:val="clear" w:pos="8459"/>
              <w:tab w:val="right" w:pos="9026" w:leader="dot"/>
            </w:tabs>
            <w:rPr/>
          </w:pPr>
          <w:hyperlink w:anchor="__RefHeading___Toc554387_417432637">
            <w:r>
              <w:rPr>
                <w:webHidden/>
                <w:rStyle w:val="IndexLink"/>
                <w:rtl w:val="true"/>
              </w:rPr>
              <w:t xml:space="preserve">باب </w:t>
            </w:r>
            <w:r>
              <w:rPr>
                <w:rStyle w:val="IndexLink"/>
              </w:rPr>
              <w:t>63</w:t>
            </w:r>
            <w:r>
              <w:rPr>
                <w:rStyle w:val="IndexLink"/>
                <w:rtl w:val="true"/>
              </w:rPr>
              <w:t>-</w:t>
            </w:r>
            <w:r>
              <w:rPr>
                <w:rStyle w:val="IndexLink"/>
                <w:rtl w:val="true"/>
              </w:rPr>
              <w:t>ان موت الخلائق حکمة و مصلحة لهم</w:t>
            </w:r>
            <w:r>
              <w:rPr>
                <w:rStyle w:val="IndexLink"/>
                <w:rtl w:val="true"/>
              </w:rPr>
              <w:tab/>
            </w:r>
            <w:r>
              <w:rPr>
                <w:rStyle w:val="IndexLink"/>
              </w:rPr>
              <w:t>325</w:t>
            </w:r>
          </w:hyperlink>
        </w:p>
        <w:p>
          <w:pPr>
            <w:pStyle w:val="Contents4"/>
            <w:tabs>
              <w:tab w:val="clear" w:pos="8176"/>
              <w:tab w:val="right" w:pos="9026" w:leader="dot"/>
            </w:tabs>
            <w:rPr/>
          </w:pPr>
          <w:hyperlink w:anchor="__RefHeading___Toc554389_41743263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554391_417432637">
            <w:r>
              <w:rPr>
                <w:webHidden/>
                <w:rStyle w:val="IndexLink"/>
              </w:rPr>
              <w:t>329</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554393_417432637">
            <w:r>
              <w:rPr>
                <w:webHidden/>
                <w:rStyle w:val="IndexLink"/>
              </w:rPr>
              <w:t>330</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554395_417432637">
            <w:r>
              <w:rPr>
                <w:webHidden/>
                <w:rStyle w:val="IndexLink"/>
              </w:rPr>
              <w:t>331</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554397_417432637">
            <w:r>
              <w:rPr>
                <w:webHidden/>
                <w:rStyle w:val="IndexLink"/>
              </w:rPr>
              <w:t>332</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3"/>
            <w:tabs>
              <w:tab w:val="clear" w:pos="8459"/>
              <w:tab w:val="right" w:pos="9026" w:leader="dot"/>
            </w:tabs>
            <w:rPr/>
          </w:pPr>
          <w:hyperlink w:anchor="__RefHeading___Toc554399_417432637">
            <w:r>
              <w:rPr>
                <w:webHidden/>
                <w:rStyle w:val="IndexLink"/>
                <w:rtl w:val="true"/>
              </w:rPr>
              <w:t xml:space="preserve">باب </w:t>
            </w:r>
            <w:r>
              <w:rPr>
                <w:rStyle w:val="IndexLink"/>
              </w:rPr>
              <w:t>64</w:t>
            </w:r>
            <w:r>
              <w:rPr>
                <w:rStyle w:val="IndexLink"/>
                <w:rtl w:val="true"/>
              </w:rPr>
              <w:t>-</w:t>
            </w:r>
            <w:r>
              <w:rPr>
                <w:rStyle w:val="IndexLink"/>
                <w:rtl w:val="true"/>
              </w:rPr>
              <w:t>ان کل حی سوی اللّه سبحانه فلابد ان یموت قبل القیامة</w:t>
            </w:r>
            <w:r>
              <w:rPr>
                <w:rStyle w:val="IndexLink"/>
                <w:rtl w:val="true"/>
              </w:rPr>
              <w:tab/>
            </w:r>
            <w:r>
              <w:rPr>
                <w:rStyle w:val="IndexLink"/>
              </w:rPr>
              <w:t>327</w:t>
            </w:r>
          </w:hyperlink>
        </w:p>
        <w:p>
          <w:pPr>
            <w:pStyle w:val="Contents4"/>
            <w:tabs>
              <w:tab w:val="clear" w:pos="8176"/>
              <w:tab w:val="right" w:pos="9026" w:leader="dot"/>
            </w:tabs>
            <w:rPr/>
          </w:pPr>
          <w:hyperlink w:anchor="__RefHeading___Toc554401_41743263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554403_417432637">
            <w:r>
              <w:rPr>
                <w:webHidden/>
                <w:rStyle w:val="IndexLink"/>
              </w:rPr>
              <w:t>333</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554405_417432637">
            <w:r>
              <w:rPr>
                <w:webHidden/>
                <w:rStyle w:val="IndexLink"/>
              </w:rPr>
              <w:t>334</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554407_417432637">
            <w:r>
              <w:rPr>
                <w:webHidden/>
                <w:rStyle w:val="IndexLink"/>
              </w:rPr>
              <w:t>335</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554409_417432637">
            <w:r>
              <w:rPr>
                <w:webHidden/>
                <w:rStyle w:val="IndexLink"/>
              </w:rPr>
              <w:t>336</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3"/>
            <w:tabs>
              <w:tab w:val="clear" w:pos="8459"/>
              <w:tab w:val="right" w:pos="9026" w:leader="dot"/>
            </w:tabs>
            <w:rPr/>
          </w:pPr>
          <w:hyperlink w:anchor="__RefHeading___Toc554411_417432637">
            <w:r>
              <w:rPr>
                <w:webHidden/>
                <w:rStyle w:val="IndexLink"/>
                <w:rtl w:val="true"/>
              </w:rPr>
              <w:t xml:space="preserve">باب </w:t>
            </w:r>
            <w:r>
              <w:rPr>
                <w:rStyle w:val="IndexLink"/>
              </w:rPr>
              <w:t>65</w:t>
            </w:r>
            <w:r>
              <w:rPr>
                <w:rStyle w:val="IndexLink"/>
                <w:rtl w:val="true"/>
              </w:rPr>
              <w:t>-</w:t>
            </w:r>
            <w:r>
              <w:rPr>
                <w:rStyle w:val="IndexLink"/>
                <w:rtl w:val="true"/>
              </w:rPr>
              <w:t>ان المؤمن یبتلی بکل بلیة و یموت بکل میتة إلا ما استثنی</w:t>
            </w:r>
            <w:r>
              <w:rPr>
                <w:rStyle w:val="IndexLink"/>
                <w:rtl w:val="true"/>
              </w:rPr>
              <w:tab/>
            </w:r>
            <w:r>
              <w:rPr>
                <w:rStyle w:val="IndexLink"/>
              </w:rPr>
              <w:t>329</w:t>
            </w:r>
          </w:hyperlink>
        </w:p>
        <w:p>
          <w:pPr>
            <w:pStyle w:val="Contents4"/>
            <w:tabs>
              <w:tab w:val="clear" w:pos="8176"/>
              <w:tab w:val="right" w:pos="9026" w:leader="dot"/>
            </w:tabs>
            <w:rPr/>
          </w:pPr>
          <w:hyperlink w:anchor="__RefHeading___Toc554413_41743263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554415_417432637">
            <w:r>
              <w:rPr>
                <w:webHidden/>
                <w:rStyle w:val="IndexLink"/>
              </w:rPr>
              <w:t>337</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554417_417432637">
            <w:r>
              <w:rPr>
                <w:webHidden/>
                <w:rStyle w:val="IndexLink"/>
              </w:rPr>
              <w:t>338</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554419_417432637">
            <w:r>
              <w:rPr>
                <w:webHidden/>
                <w:rStyle w:val="IndexLink"/>
              </w:rPr>
              <w:t>339</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3"/>
            <w:tabs>
              <w:tab w:val="clear" w:pos="8459"/>
              <w:tab w:val="right" w:pos="9026" w:leader="dot"/>
            </w:tabs>
            <w:rPr/>
          </w:pPr>
          <w:hyperlink w:anchor="__RefHeading___Toc554421_417432637">
            <w:r>
              <w:rPr>
                <w:webHidden/>
                <w:rStyle w:val="IndexLink"/>
                <w:rtl w:val="true"/>
              </w:rPr>
              <w:t xml:space="preserve">باب </w:t>
            </w:r>
            <w:r>
              <w:rPr>
                <w:rStyle w:val="IndexLink"/>
              </w:rPr>
              <w:t>66</w:t>
            </w:r>
            <w:r>
              <w:rPr>
                <w:rStyle w:val="IndexLink"/>
                <w:rtl w:val="true"/>
              </w:rPr>
              <w:t>-</w:t>
            </w:r>
            <w:r>
              <w:rPr>
                <w:rStyle w:val="IndexLink"/>
                <w:rtl w:val="true"/>
              </w:rPr>
              <w:t>ان الارواح تفنی و کذا کل شیء إلا اللّه و ذلک بین النفختین</w:t>
            </w:r>
            <w:r>
              <w:rPr>
                <w:rStyle w:val="IndexLink"/>
                <w:rtl w:val="true"/>
              </w:rPr>
              <w:tab/>
            </w:r>
            <w:r>
              <w:rPr>
                <w:rStyle w:val="IndexLink"/>
              </w:rPr>
              <w:t>330</w:t>
            </w:r>
          </w:hyperlink>
        </w:p>
        <w:p>
          <w:pPr>
            <w:pStyle w:val="Contents4"/>
            <w:tabs>
              <w:tab w:val="clear" w:pos="8176"/>
              <w:tab w:val="right" w:pos="9026" w:leader="dot"/>
            </w:tabs>
            <w:rPr/>
          </w:pPr>
          <w:hyperlink w:anchor="__RefHeading___Toc554423_417432637">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554425_417432637">
            <w:r>
              <w:rPr>
                <w:webHidden/>
                <w:rStyle w:val="IndexLink"/>
              </w:rPr>
              <w:t>340</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554427_417432637">
            <w:r>
              <w:rPr>
                <w:webHidden/>
                <w:rStyle w:val="IndexLink"/>
              </w:rPr>
              <w:t>341</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3"/>
            <w:tabs>
              <w:tab w:val="clear" w:pos="8459"/>
              <w:tab w:val="right" w:pos="9026" w:leader="dot"/>
            </w:tabs>
            <w:rPr/>
          </w:pPr>
          <w:hyperlink w:anchor="__RefHeading___Toc554429_417432637">
            <w:r>
              <w:rPr>
                <w:webHidden/>
                <w:rStyle w:val="IndexLink"/>
                <w:rtl w:val="true"/>
              </w:rPr>
              <w:t xml:space="preserve">باب </w:t>
            </w:r>
            <w:r>
              <w:rPr>
                <w:rStyle w:val="IndexLink"/>
              </w:rPr>
              <w:t>67</w:t>
            </w:r>
            <w:r>
              <w:rPr>
                <w:rStyle w:val="IndexLink"/>
                <w:rtl w:val="true"/>
              </w:rPr>
              <w:t>-</w:t>
            </w:r>
            <w:r>
              <w:rPr>
                <w:rStyle w:val="IndexLink"/>
                <w:rtl w:val="true"/>
              </w:rPr>
              <w:t>ان جمیع الارواح یقبضها ملک الموت و اعوانه</w:t>
            </w:r>
            <w:r>
              <w:rPr>
                <w:rStyle w:val="IndexLink"/>
                <w:rtl w:val="true"/>
              </w:rPr>
              <w:tab/>
            </w:r>
            <w:r>
              <w:rPr>
                <w:rStyle w:val="IndexLink"/>
              </w:rPr>
              <w:t>332</w:t>
            </w:r>
          </w:hyperlink>
        </w:p>
        <w:p>
          <w:pPr>
            <w:pStyle w:val="Contents4"/>
            <w:tabs>
              <w:tab w:val="clear" w:pos="8176"/>
              <w:tab w:val="right" w:pos="9026" w:leader="dot"/>
            </w:tabs>
            <w:rPr/>
          </w:pPr>
          <w:hyperlink w:anchor="__RefHeading___Toc554431_417432637">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554433_417432637">
            <w:r>
              <w:rPr>
                <w:webHidden/>
                <w:rStyle w:val="IndexLink"/>
              </w:rPr>
              <w:t>342</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554435_417432637">
            <w:r>
              <w:rPr>
                <w:webHidden/>
                <w:rStyle w:val="IndexLink"/>
              </w:rPr>
              <w:t>343</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554437_417432637">
            <w:r>
              <w:rPr>
                <w:webHidden/>
                <w:rStyle w:val="IndexLink"/>
              </w:rPr>
              <w:t>344</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3"/>
            <w:tabs>
              <w:tab w:val="clear" w:pos="8459"/>
              <w:tab w:val="right" w:pos="9026" w:leader="dot"/>
            </w:tabs>
            <w:rPr/>
          </w:pPr>
          <w:hyperlink w:anchor="__RefHeading___Toc554439_417432637">
            <w:r>
              <w:rPr>
                <w:webHidden/>
                <w:rStyle w:val="IndexLink"/>
                <w:rtl w:val="true"/>
              </w:rPr>
              <w:t xml:space="preserve">باب </w:t>
            </w:r>
            <w:r>
              <w:rPr>
                <w:rStyle w:val="IndexLink"/>
              </w:rPr>
              <w:t>68</w:t>
            </w:r>
            <w:r>
              <w:rPr>
                <w:rStyle w:val="IndexLink"/>
                <w:rtl w:val="true"/>
              </w:rPr>
              <w:t>-</w:t>
            </w:r>
            <w:r>
              <w:rPr>
                <w:rStyle w:val="IndexLink"/>
                <w:rtl w:val="true"/>
              </w:rPr>
              <w:t>ان النبی و الأئمة علیهم السّلام یحضرون عند کل محتضر مؤمن أو کافر</w:t>
            </w:r>
            <w:r>
              <w:rPr>
                <w:rStyle w:val="IndexLink"/>
                <w:rtl w:val="true"/>
              </w:rPr>
              <w:tab/>
            </w:r>
            <w:r>
              <w:rPr>
                <w:rStyle w:val="IndexLink"/>
              </w:rPr>
              <w:t>334</w:t>
            </w:r>
          </w:hyperlink>
        </w:p>
        <w:p>
          <w:pPr>
            <w:pStyle w:val="Contents4"/>
            <w:tabs>
              <w:tab w:val="clear" w:pos="8176"/>
              <w:tab w:val="right" w:pos="9026" w:leader="dot"/>
            </w:tabs>
            <w:rPr/>
          </w:pPr>
          <w:hyperlink w:anchor="__RefHeading___Toc554441_41743263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554443_417432637">
            <w:r>
              <w:rPr>
                <w:webHidden/>
                <w:rStyle w:val="IndexLink"/>
              </w:rPr>
              <w:t>345</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554445_417432637">
            <w:r>
              <w:rPr>
                <w:webHidden/>
                <w:rStyle w:val="IndexLink"/>
              </w:rPr>
              <w:t>346</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554447_417432637">
            <w:r>
              <w:rPr>
                <w:webHidden/>
                <w:rStyle w:val="IndexLink"/>
              </w:rPr>
              <w:t>347</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554449_417432637">
            <w:r>
              <w:rPr>
                <w:webHidden/>
                <w:rStyle w:val="IndexLink"/>
              </w:rPr>
              <w:t>348</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554451_417432637">
            <w:r>
              <w:rPr>
                <w:webHidden/>
                <w:rStyle w:val="IndexLink"/>
              </w:rPr>
              <w:t>349</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554453_417432637">
            <w:r>
              <w:rPr>
                <w:webHidden/>
                <w:rStyle w:val="IndexLink"/>
              </w:rPr>
              <w:t>350</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554455_417432637">
            <w:r>
              <w:rPr>
                <w:webHidden/>
                <w:rStyle w:val="IndexLink"/>
              </w:rPr>
              <w:t>351</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554457_417432637">
            <w:r>
              <w:rPr>
                <w:webHidden/>
                <w:rStyle w:val="IndexLink"/>
              </w:rPr>
              <w:t>352</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554459_417432637">
            <w:r>
              <w:rPr>
                <w:webHidden/>
                <w:rStyle w:val="IndexLink"/>
              </w:rPr>
              <w:t>353</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554461_417432637">
            <w:r>
              <w:rPr>
                <w:webHidden/>
                <w:rStyle w:val="IndexLink"/>
              </w:rPr>
              <w:t>354</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554463_417432637">
            <w:r>
              <w:rPr>
                <w:webHidden/>
                <w:rStyle w:val="IndexLink"/>
              </w:rPr>
              <w:t>355</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554465_417432637">
            <w:r>
              <w:rPr>
                <w:webHidden/>
                <w:rStyle w:val="IndexLink"/>
              </w:rPr>
              <w:t>358</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554467_417432637">
            <w:r>
              <w:rPr>
                <w:webHidden/>
                <w:rStyle w:val="IndexLink"/>
              </w:rPr>
              <w:t>359</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554469_417432637">
            <w:r>
              <w:rPr>
                <w:webHidden/>
                <w:rStyle w:val="IndexLink"/>
              </w:rPr>
              <w:t>360</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554471_417432637">
            <w:r>
              <w:rPr>
                <w:webHidden/>
                <w:rStyle w:val="IndexLink"/>
              </w:rPr>
              <w:t>361</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554473_417432637">
            <w:r>
              <w:rPr>
                <w:webHidden/>
                <w:rStyle w:val="IndexLink"/>
              </w:rPr>
              <w:t>362</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554475_417432637">
            <w:r>
              <w:rPr>
                <w:webHidden/>
                <w:rStyle w:val="IndexLink"/>
              </w:rPr>
              <w:t>363</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554477_417432637">
            <w:r>
              <w:rPr>
                <w:webHidden/>
                <w:rStyle w:val="IndexLink"/>
              </w:rPr>
              <w:t>364</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554479_417432637">
            <w:r>
              <w:rPr>
                <w:webHidden/>
                <w:rStyle w:val="IndexLink"/>
              </w:rPr>
              <w:t>365</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554481_417432637">
            <w:r>
              <w:rPr>
                <w:webHidden/>
                <w:rStyle w:val="IndexLink"/>
              </w:rPr>
              <w:t>366</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554483_417432637">
            <w:r>
              <w:rPr>
                <w:webHidden/>
                <w:rStyle w:val="IndexLink"/>
              </w:rPr>
              <w:t>367</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554485_417432637">
            <w:r>
              <w:rPr>
                <w:webHidden/>
                <w:rStyle w:val="IndexLink"/>
              </w:rPr>
              <w:t>368</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554487_417432637">
            <w:r>
              <w:rPr>
                <w:webHidden/>
                <w:rStyle w:val="IndexLink"/>
              </w:rPr>
              <w:t>369</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554489_417432637">
            <w:r>
              <w:rPr>
                <w:webHidden/>
                <w:rStyle w:val="IndexLink"/>
              </w:rPr>
              <w:t>370</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554491_417432637">
            <w:r>
              <w:rPr>
                <w:webHidden/>
                <w:rStyle w:val="IndexLink"/>
              </w:rPr>
              <w:t>371</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554493_417432637">
            <w:r>
              <w:rPr>
                <w:webHidden/>
                <w:rStyle w:val="IndexLink"/>
              </w:rPr>
              <w:t>372</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554495_417432637">
            <w:r>
              <w:rPr>
                <w:webHidden/>
                <w:rStyle w:val="IndexLink"/>
              </w:rPr>
              <w:t>373</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554497_417432637">
            <w:r>
              <w:rPr>
                <w:webHidden/>
                <w:rStyle w:val="IndexLink"/>
              </w:rPr>
              <w:t>374</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554499_417432637">
            <w:r>
              <w:rPr>
                <w:webHidden/>
                <w:rStyle w:val="IndexLink"/>
              </w:rPr>
              <w:t>375</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554501_417432637">
            <w:r>
              <w:rPr>
                <w:webHidden/>
                <w:rStyle w:val="IndexLink"/>
              </w:rPr>
              <w:t>376</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554503_417432637">
            <w:r>
              <w:rPr>
                <w:webHidden/>
                <w:rStyle w:val="IndexLink"/>
              </w:rPr>
              <w:t>377</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554505_417432637">
            <w:r>
              <w:rPr>
                <w:webHidden/>
                <w:rStyle w:val="IndexLink"/>
              </w:rPr>
              <w:t>378</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554507_417432637">
            <w:r>
              <w:rPr>
                <w:webHidden/>
                <w:rStyle w:val="IndexLink"/>
              </w:rPr>
              <w:t>379</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554509_417432637">
            <w:r>
              <w:rPr>
                <w:webHidden/>
                <w:rStyle w:val="IndexLink"/>
              </w:rPr>
              <w:t>380</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554511_417432637">
            <w:r>
              <w:rPr>
                <w:webHidden/>
                <w:rStyle w:val="IndexLink"/>
              </w:rPr>
              <w:t>381</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554513_417432637">
            <w:r>
              <w:rPr>
                <w:webHidden/>
                <w:rStyle w:val="IndexLink"/>
              </w:rPr>
              <w:t>382</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554515_417432637">
            <w:r>
              <w:rPr>
                <w:webHidden/>
                <w:rStyle w:val="IndexLink"/>
              </w:rPr>
              <w:t>383</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554517_417432637">
            <w:r>
              <w:rPr>
                <w:webHidden/>
                <w:rStyle w:val="IndexLink"/>
              </w:rPr>
              <w:t>384</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554519_417432637">
            <w:r>
              <w:rPr>
                <w:webHidden/>
                <w:rStyle w:val="IndexLink"/>
              </w:rPr>
              <w:t>385</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3"/>
            <w:tabs>
              <w:tab w:val="clear" w:pos="8459"/>
              <w:tab w:val="right" w:pos="9026" w:leader="dot"/>
            </w:tabs>
            <w:rPr/>
          </w:pPr>
          <w:hyperlink w:anchor="__RefHeading___Toc554521_417432637">
            <w:r>
              <w:rPr>
                <w:webHidden/>
                <w:rStyle w:val="IndexLink"/>
                <w:rtl w:val="true"/>
              </w:rPr>
              <w:t xml:space="preserve">باب </w:t>
            </w:r>
            <w:r>
              <w:rPr>
                <w:rStyle w:val="IndexLink"/>
              </w:rPr>
              <w:t>69</w:t>
            </w:r>
            <w:r>
              <w:rPr>
                <w:rStyle w:val="IndexLink"/>
                <w:rtl w:val="true"/>
              </w:rPr>
              <w:t>-</w:t>
            </w:r>
            <w:r>
              <w:rPr>
                <w:rStyle w:val="IndexLink"/>
                <w:rtl w:val="true"/>
              </w:rPr>
              <w:t>ان کل من محض الایمان أو الکفر یسأل فی القبر فینعم أو</w:t>
            </w:r>
            <w:r>
              <w:rPr>
                <w:rStyle w:val="IndexLink"/>
                <w:rtl w:val="true"/>
              </w:rPr>
              <w:tab/>
            </w:r>
            <w:r>
              <w:rPr>
                <w:rStyle w:val="IndexLink"/>
              </w:rPr>
              <w:t>354</w:t>
            </w:r>
          </w:hyperlink>
        </w:p>
        <w:p>
          <w:pPr>
            <w:pStyle w:val="Contents4"/>
            <w:tabs>
              <w:tab w:val="clear" w:pos="8176"/>
              <w:tab w:val="right" w:pos="9026" w:leader="dot"/>
            </w:tabs>
            <w:rPr/>
          </w:pPr>
          <w:hyperlink w:anchor="__RefHeading___Toc554523_417432637">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554525_417432637">
            <w:r>
              <w:rPr>
                <w:webHidden/>
                <w:rStyle w:val="IndexLink"/>
              </w:rPr>
              <w:t>386</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554527_417432637">
            <w:r>
              <w:rPr>
                <w:webHidden/>
                <w:rStyle w:val="IndexLink"/>
              </w:rPr>
              <w:t>387</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554529_417432637">
            <w:r>
              <w:rPr>
                <w:webHidden/>
                <w:rStyle w:val="IndexLink"/>
              </w:rPr>
              <w:t>388</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554531_417432637">
            <w:r>
              <w:rPr>
                <w:webHidden/>
                <w:rStyle w:val="IndexLink"/>
              </w:rPr>
              <w:t>389</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554533_417432637">
            <w:r>
              <w:rPr>
                <w:webHidden/>
                <w:rStyle w:val="IndexLink"/>
              </w:rPr>
              <w:t>390</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554535_417432637">
            <w:r>
              <w:rPr>
                <w:webHidden/>
                <w:rStyle w:val="IndexLink"/>
              </w:rPr>
              <w:t>391</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554537_417432637">
            <w:r>
              <w:rPr>
                <w:webHidden/>
                <w:rStyle w:val="IndexLink"/>
              </w:rPr>
              <w:t>392</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3"/>
            <w:tabs>
              <w:tab w:val="clear" w:pos="8459"/>
              <w:tab w:val="right" w:pos="9026" w:leader="dot"/>
            </w:tabs>
            <w:rPr/>
          </w:pPr>
          <w:hyperlink w:anchor="__RefHeading___Toc554539_417432637">
            <w:r>
              <w:rPr>
                <w:webHidden/>
                <w:rStyle w:val="IndexLink"/>
                <w:rtl w:val="true"/>
              </w:rPr>
              <w:t xml:space="preserve">باب </w:t>
            </w:r>
            <w:r>
              <w:rPr>
                <w:rStyle w:val="IndexLink"/>
              </w:rPr>
              <w:t>70</w:t>
            </w:r>
            <w:r>
              <w:rPr>
                <w:rStyle w:val="IndexLink"/>
                <w:rtl w:val="true"/>
              </w:rPr>
              <w:t>-</w:t>
            </w:r>
            <w:r>
              <w:rPr>
                <w:rStyle w:val="IndexLink"/>
                <w:rtl w:val="true"/>
              </w:rPr>
              <w:t>ان ارواح المؤمنین و الکفار تزور اهلیهم بعد الموت</w:t>
            </w:r>
            <w:r>
              <w:rPr>
                <w:rStyle w:val="IndexLink"/>
                <w:rtl w:val="true"/>
              </w:rPr>
              <w:tab/>
            </w:r>
            <w:r>
              <w:rPr>
                <w:rStyle w:val="IndexLink"/>
              </w:rPr>
              <w:t>357</w:t>
            </w:r>
          </w:hyperlink>
        </w:p>
        <w:p>
          <w:pPr>
            <w:pStyle w:val="Contents4"/>
            <w:tabs>
              <w:tab w:val="clear" w:pos="8176"/>
              <w:tab w:val="right" w:pos="9026" w:leader="dot"/>
            </w:tabs>
            <w:rPr/>
          </w:pPr>
          <w:hyperlink w:anchor="__RefHeading___Toc554541_417432637">
            <w:r>
              <w:rPr>
                <w:webHidden/>
                <w:rStyle w:val="IndexLink"/>
              </w:rPr>
              <w:t>393</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554543_417432637">
            <w:r>
              <w:rPr>
                <w:webHidden/>
                <w:rStyle w:val="IndexLink"/>
              </w:rPr>
              <w:t>394</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554545_417432637">
            <w:r>
              <w:rPr>
                <w:webHidden/>
                <w:rStyle w:val="IndexLink"/>
              </w:rPr>
              <w:t>395</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554547_417432637">
            <w:r>
              <w:rPr>
                <w:webHidden/>
                <w:rStyle w:val="IndexLink"/>
              </w:rPr>
              <w:t>396</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554549_417432637">
            <w:r>
              <w:rPr>
                <w:webHidden/>
                <w:rStyle w:val="IndexLink"/>
              </w:rPr>
              <w:t>397</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3"/>
            <w:tabs>
              <w:tab w:val="clear" w:pos="8459"/>
              <w:tab w:val="right" w:pos="9026" w:leader="dot"/>
            </w:tabs>
            <w:rPr/>
          </w:pPr>
          <w:hyperlink w:anchor="__RefHeading___Toc554551_417432637">
            <w:r>
              <w:rPr>
                <w:webHidden/>
                <w:rStyle w:val="IndexLink"/>
                <w:rtl w:val="true"/>
              </w:rPr>
              <w:t xml:space="preserve">باب </w:t>
            </w:r>
            <w:r>
              <w:rPr>
                <w:rStyle w:val="IndexLink"/>
              </w:rPr>
              <w:t>71</w:t>
            </w:r>
            <w:r>
              <w:rPr>
                <w:rStyle w:val="IndexLink"/>
                <w:rtl w:val="true"/>
              </w:rPr>
              <w:t>-</w:t>
            </w:r>
            <w:r>
              <w:rPr>
                <w:rStyle w:val="IndexLink"/>
                <w:rtl w:val="true"/>
              </w:rPr>
              <w:t>ان ارواح المؤمنین تأوی فی مدة البرزخ الی جنة الدنیا فی</w:t>
            </w:r>
            <w:r>
              <w:rPr>
                <w:rStyle w:val="IndexLink"/>
                <w:rtl w:val="true"/>
              </w:rPr>
              <w:tab/>
            </w:r>
            <w:r>
              <w:rPr>
                <w:rStyle w:val="IndexLink"/>
              </w:rPr>
              <w:t>360</w:t>
            </w:r>
          </w:hyperlink>
        </w:p>
        <w:p>
          <w:pPr>
            <w:pStyle w:val="Contents4"/>
            <w:tabs>
              <w:tab w:val="clear" w:pos="8176"/>
              <w:tab w:val="right" w:pos="9026" w:leader="dot"/>
            </w:tabs>
            <w:rPr/>
          </w:pPr>
          <w:hyperlink w:anchor="__RefHeading___Toc554553_41743263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554555_417432637">
            <w:r>
              <w:rPr>
                <w:webHidden/>
                <w:rStyle w:val="IndexLink"/>
              </w:rPr>
              <w:t>398</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554557_417432637">
            <w:r>
              <w:rPr>
                <w:webHidden/>
                <w:rStyle w:val="IndexLink"/>
              </w:rPr>
              <w:t>399</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554559_417432637">
            <w:r>
              <w:rPr>
                <w:webHidden/>
                <w:rStyle w:val="IndexLink"/>
              </w:rPr>
              <w:t>400</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554561_417432637">
            <w:r>
              <w:rPr>
                <w:webHidden/>
                <w:rStyle w:val="IndexLink"/>
              </w:rPr>
              <w:t>401</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554563_417432637">
            <w:r>
              <w:rPr>
                <w:webHidden/>
                <w:rStyle w:val="IndexLink"/>
              </w:rPr>
              <w:t>402</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554565_417432637">
            <w:r>
              <w:rPr>
                <w:webHidden/>
                <w:rStyle w:val="IndexLink"/>
              </w:rPr>
              <w:t>403</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554567_417432637">
            <w:r>
              <w:rPr>
                <w:webHidden/>
                <w:rStyle w:val="IndexLink"/>
              </w:rPr>
              <w:t>404</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554569_417432637">
            <w:r>
              <w:rPr>
                <w:webHidden/>
                <w:rStyle w:val="IndexLink"/>
              </w:rPr>
              <w:t>405</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554571_417432637">
            <w:r>
              <w:rPr>
                <w:webHidden/>
                <w:rStyle w:val="IndexLink"/>
              </w:rPr>
              <w:t>406</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554573_417432637">
            <w:r>
              <w:rPr>
                <w:webHidden/>
                <w:rStyle w:val="IndexLink"/>
              </w:rPr>
              <w:t>407</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554575_417432637">
            <w:r>
              <w:rPr>
                <w:webHidden/>
                <w:rStyle w:val="IndexLink"/>
              </w:rPr>
              <w:t>408</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3"/>
            <w:tabs>
              <w:tab w:val="clear" w:pos="8459"/>
              <w:tab w:val="right" w:pos="9026" w:leader="dot"/>
            </w:tabs>
            <w:rPr/>
          </w:pPr>
          <w:hyperlink w:anchor="__RefHeading___Toc554577_417432637">
            <w:r>
              <w:rPr>
                <w:webHidden/>
                <w:rStyle w:val="IndexLink"/>
                <w:rtl w:val="true"/>
              </w:rPr>
              <w:t xml:space="preserve">باب </w:t>
            </w:r>
            <w:r>
              <w:rPr>
                <w:rStyle w:val="IndexLink"/>
              </w:rPr>
              <w:t>72</w:t>
            </w:r>
            <w:r>
              <w:rPr>
                <w:rStyle w:val="IndexLink"/>
                <w:rtl w:val="true"/>
              </w:rPr>
              <w:t>-</w:t>
            </w:r>
            <w:r>
              <w:rPr>
                <w:rStyle w:val="IndexLink"/>
                <w:rtl w:val="true"/>
              </w:rPr>
              <w:t>ان ارواح المؤمنین ینعمون</w:t>
            </w:r>
            <w:r>
              <w:rPr>
                <w:rStyle w:val="IndexLink"/>
                <w:rtl w:val="true"/>
              </w:rPr>
              <w:t>(</w:t>
            </w:r>
            <w:r>
              <w:rPr>
                <w:rStyle w:val="IndexLink"/>
                <w:rtl w:val="true"/>
              </w:rPr>
              <w:t>یتنعمون</w:t>
            </w:r>
            <w:r>
              <w:rPr>
                <w:rStyle w:val="IndexLink"/>
                <w:rtl w:val="true"/>
              </w:rPr>
              <w:t>-</w:t>
            </w:r>
            <w:r>
              <w:rPr>
                <w:rStyle w:val="IndexLink"/>
                <w:rtl w:val="true"/>
              </w:rPr>
              <w:t>خ ل</w:t>
            </w:r>
            <w:r>
              <w:rPr>
                <w:rStyle w:val="IndexLink"/>
                <w:rtl w:val="true"/>
              </w:rPr>
              <w:t>)</w:t>
            </w:r>
            <w:r>
              <w:rPr>
                <w:rStyle w:val="IndexLink"/>
                <w:rtl w:val="true"/>
              </w:rPr>
              <w:t>فی البرزخ و ارواح</w:t>
            </w:r>
            <w:r>
              <w:rPr>
                <w:rStyle w:val="IndexLink"/>
                <w:rtl w:val="true"/>
              </w:rPr>
              <w:tab/>
            </w:r>
            <w:r>
              <w:rPr>
                <w:rStyle w:val="IndexLink"/>
              </w:rPr>
              <w:t>365</w:t>
            </w:r>
          </w:hyperlink>
        </w:p>
        <w:p>
          <w:pPr>
            <w:pStyle w:val="Contents4"/>
            <w:tabs>
              <w:tab w:val="clear" w:pos="8176"/>
              <w:tab w:val="right" w:pos="9026" w:leader="dot"/>
            </w:tabs>
            <w:rPr/>
          </w:pPr>
          <w:hyperlink w:anchor="__RefHeading___Toc554579_417432637">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554581_417432637">
            <w:r>
              <w:rPr>
                <w:webHidden/>
                <w:rStyle w:val="IndexLink"/>
              </w:rPr>
              <w:t>409</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554583_417432637">
            <w:r>
              <w:rPr>
                <w:webHidden/>
                <w:rStyle w:val="IndexLink"/>
              </w:rPr>
              <w:t>410</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554585_417432637">
            <w:r>
              <w:rPr>
                <w:webHidden/>
                <w:rStyle w:val="IndexLink"/>
              </w:rPr>
              <w:t>411</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554587_417432637">
            <w:r>
              <w:rPr>
                <w:webHidden/>
                <w:rStyle w:val="IndexLink"/>
              </w:rPr>
              <w:t>412</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554589_417432637">
            <w:r>
              <w:rPr>
                <w:webHidden/>
                <w:rStyle w:val="IndexLink"/>
              </w:rPr>
              <w:t>413</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554591_417432637">
            <w:r>
              <w:rPr>
                <w:webHidden/>
                <w:rStyle w:val="IndexLink"/>
              </w:rPr>
              <w:t>414</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554593_417432637">
            <w:r>
              <w:rPr>
                <w:webHidden/>
                <w:rStyle w:val="IndexLink"/>
              </w:rPr>
              <w:t>415</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554595_417432637">
            <w:r>
              <w:rPr>
                <w:webHidden/>
                <w:rStyle w:val="IndexLink"/>
              </w:rPr>
              <w:t>416</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3"/>
            <w:tabs>
              <w:tab w:val="clear" w:pos="8459"/>
              <w:tab w:val="right" w:pos="9026" w:leader="dot"/>
            </w:tabs>
            <w:rPr/>
          </w:pPr>
          <w:hyperlink w:anchor="__RefHeading___Toc554597_417432637">
            <w:r>
              <w:rPr>
                <w:webHidden/>
                <w:rStyle w:val="IndexLink"/>
                <w:rtl w:val="true"/>
              </w:rPr>
              <w:t xml:space="preserve">باب </w:t>
            </w:r>
            <w:r>
              <w:rPr>
                <w:rStyle w:val="IndexLink"/>
              </w:rPr>
              <w:t>73</w:t>
            </w:r>
            <w:r>
              <w:rPr>
                <w:rStyle w:val="IndexLink"/>
                <w:rtl w:val="true"/>
              </w:rPr>
              <w:t>-</w:t>
            </w:r>
            <w:r>
              <w:rPr>
                <w:rStyle w:val="IndexLink"/>
                <w:rtl w:val="true"/>
              </w:rPr>
              <w:t>ان الانسان لا یستحق ثوابا بعد موته إلا باسباب خاصة منصوصة</w:t>
            </w:r>
            <w:r>
              <w:rPr>
                <w:rStyle w:val="IndexLink"/>
                <w:rtl w:val="true"/>
              </w:rPr>
              <w:tab/>
            </w:r>
            <w:r>
              <w:rPr>
                <w:rStyle w:val="IndexLink"/>
              </w:rPr>
              <w:t>370</w:t>
            </w:r>
          </w:hyperlink>
        </w:p>
        <w:p>
          <w:pPr>
            <w:pStyle w:val="Contents4"/>
            <w:tabs>
              <w:tab w:val="clear" w:pos="8176"/>
              <w:tab w:val="right" w:pos="9026" w:leader="dot"/>
            </w:tabs>
            <w:rPr/>
          </w:pPr>
          <w:hyperlink w:anchor="__RefHeading___Toc554599_417432637">
            <w:r>
              <w:rPr>
                <w:webHidden/>
                <w:rStyle w:val="IndexLink"/>
              </w:rPr>
              <w:t>417</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554601_417432637">
            <w:r>
              <w:rPr>
                <w:webHidden/>
                <w:rStyle w:val="IndexLink"/>
              </w:rPr>
              <w:t>418</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3"/>
            <w:tabs>
              <w:tab w:val="clear" w:pos="8459"/>
              <w:tab w:val="right" w:pos="9026" w:leader="dot"/>
            </w:tabs>
            <w:rPr/>
          </w:pPr>
          <w:hyperlink w:anchor="__RefHeading___Toc554603_417432637">
            <w:r>
              <w:rPr>
                <w:webHidden/>
                <w:rStyle w:val="IndexLink"/>
                <w:rtl w:val="true"/>
              </w:rPr>
              <w:t xml:space="preserve">باب </w:t>
            </w:r>
            <w:r>
              <w:rPr>
                <w:rStyle w:val="IndexLink"/>
              </w:rPr>
              <w:t>74</w:t>
            </w:r>
            <w:r>
              <w:rPr>
                <w:rStyle w:val="IndexLink"/>
                <w:rtl w:val="true"/>
              </w:rPr>
              <w:t>-</w:t>
            </w:r>
            <w:r>
              <w:rPr>
                <w:rStyle w:val="IndexLink"/>
                <w:rtl w:val="true"/>
              </w:rPr>
              <w:t>ان اللّه سبحانه یعید الاموات و یحشرهم و یحییهم بعد الموت</w:t>
            </w:r>
            <w:r>
              <w:rPr>
                <w:rStyle w:val="IndexLink"/>
                <w:rtl w:val="true"/>
              </w:rPr>
              <w:tab/>
            </w:r>
            <w:r>
              <w:rPr>
                <w:rStyle w:val="IndexLink"/>
              </w:rPr>
              <w:t>371</w:t>
            </w:r>
          </w:hyperlink>
        </w:p>
        <w:p>
          <w:pPr>
            <w:pStyle w:val="Contents4"/>
            <w:tabs>
              <w:tab w:val="clear" w:pos="8176"/>
              <w:tab w:val="right" w:pos="9026" w:leader="dot"/>
            </w:tabs>
            <w:rPr/>
          </w:pPr>
          <w:hyperlink w:anchor="__RefHeading___Toc554605_41743263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554607_417432637">
            <w:r>
              <w:rPr>
                <w:webHidden/>
                <w:rStyle w:val="IndexLink"/>
              </w:rPr>
              <w:t>419</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554609_417432637">
            <w:r>
              <w:rPr>
                <w:webHidden/>
                <w:rStyle w:val="IndexLink"/>
              </w:rPr>
              <w:t>420</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554611_417432637">
            <w:r>
              <w:rPr>
                <w:webHidden/>
                <w:rStyle w:val="IndexLink"/>
              </w:rPr>
              <w:t>421</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554613_417432637">
            <w:r>
              <w:rPr>
                <w:webHidden/>
                <w:rStyle w:val="IndexLink"/>
              </w:rPr>
              <w:t>422</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554615_417432637">
            <w:r>
              <w:rPr>
                <w:webHidden/>
                <w:rStyle w:val="IndexLink"/>
              </w:rPr>
              <w:t>423</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554617_417432637">
            <w:r>
              <w:rPr>
                <w:webHidden/>
                <w:rStyle w:val="IndexLink"/>
              </w:rPr>
              <w:t>424</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554619_417432637">
            <w:r>
              <w:rPr>
                <w:webHidden/>
                <w:rStyle w:val="IndexLink"/>
              </w:rPr>
              <w:t>425</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554621_417432637">
            <w:r>
              <w:rPr>
                <w:webHidden/>
                <w:rStyle w:val="IndexLink"/>
              </w:rPr>
              <w:t>426</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554623_417432637">
            <w:r>
              <w:rPr>
                <w:webHidden/>
                <w:rStyle w:val="IndexLink"/>
              </w:rPr>
              <w:t>427</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554625_417432637">
            <w:r>
              <w:rPr>
                <w:webHidden/>
                <w:rStyle w:val="IndexLink"/>
              </w:rPr>
              <w:t>428</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554627_417432637">
            <w:r>
              <w:rPr>
                <w:webHidden/>
                <w:rStyle w:val="IndexLink"/>
              </w:rPr>
              <w:t>429</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554629_417432637">
            <w:r>
              <w:rPr>
                <w:webHidden/>
                <w:rStyle w:val="IndexLink"/>
              </w:rPr>
              <w:t>430</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554631_417432637">
            <w:r>
              <w:rPr>
                <w:webHidden/>
                <w:rStyle w:val="IndexLink"/>
              </w:rPr>
              <w:t>431</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3"/>
            <w:tabs>
              <w:tab w:val="clear" w:pos="8459"/>
              <w:tab w:val="right" w:pos="9026" w:leader="dot"/>
            </w:tabs>
            <w:rPr/>
          </w:pPr>
          <w:hyperlink w:anchor="__RefHeading___Toc554633_417432637">
            <w:r>
              <w:rPr>
                <w:webHidden/>
                <w:rStyle w:val="IndexLink"/>
                <w:rtl w:val="true"/>
              </w:rPr>
              <w:t xml:space="preserve">باب </w:t>
            </w:r>
            <w:r>
              <w:rPr>
                <w:rStyle w:val="IndexLink"/>
              </w:rPr>
              <w:t>75</w:t>
            </w:r>
            <w:r>
              <w:rPr>
                <w:rStyle w:val="IndexLink"/>
                <w:rtl w:val="true"/>
              </w:rPr>
              <w:t>-</w:t>
            </w:r>
            <w:r>
              <w:rPr>
                <w:rStyle w:val="IndexLink"/>
                <w:rtl w:val="true"/>
              </w:rPr>
              <w:t>ان الناس یدعون بأسماء أمهاتهم یوم القیامة إلا الشیعة</w:t>
            </w:r>
            <w:r>
              <w:rPr>
                <w:rStyle w:val="IndexLink"/>
                <w:rtl w:val="true"/>
              </w:rPr>
              <w:tab/>
            </w:r>
            <w:r>
              <w:rPr>
                <w:rStyle w:val="IndexLink"/>
              </w:rPr>
              <w:t>378</w:t>
            </w:r>
          </w:hyperlink>
        </w:p>
        <w:p>
          <w:pPr>
            <w:pStyle w:val="Contents4"/>
            <w:tabs>
              <w:tab w:val="clear" w:pos="8176"/>
              <w:tab w:val="right" w:pos="9026" w:leader="dot"/>
            </w:tabs>
            <w:rPr/>
          </w:pPr>
          <w:hyperlink w:anchor="__RefHeading___Toc554635_417432637">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554637_417432637">
            <w:r>
              <w:rPr>
                <w:webHidden/>
                <w:rStyle w:val="IndexLink"/>
              </w:rPr>
              <w:t>432</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554639_417432637">
            <w:r>
              <w:rPr>
                <w:webHidden/>
                <w:rStyle w:val="IndexLink"/>
              </w:rPr>
              <w:t>433</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554641_417432637">
            <w:r>
              <w:rPr>
                <w:webHidden/>
                <w:rStyle w:val="IndexLink"/>
              </w:rPr>
              <w:t>434</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554643_417432637">
            <w:r>
              <w:rPr>
                <w:webHidden/>
                <w:rStyle w:val="IndexLink"/>
              </w:rPr>
              <w:t>435</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554645_417432637">
            <w:r>
              <w:rPr>
                <w:webHidden/>
                <w:rStyle w:val="IndexLink"/>
              </w:rPr>
              <w:t>436</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554647_417432637">
            <w:r>
              <w:rPr>
                <w:webHidden/>
                <w:rStyle w:val="IndexLink"/>
              </w:rPr>
              <w:t>437</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3"/>
            <w:tabs>
              <w:tab w:val="clear" w:pos="8459"/>
              <w:tab w:val="right" w:pos="9026" w:leader="dot"/>
            </w:tabs>
            <w:rPr/>
          </w:pPr>
          <w:hyperlink w:anchor="__RefHeading___Toc554649_417432637">
            <w:r>
              <w:rPr>
                <w:webHidden/>
                <w:rStyle w:val="IndexLink"/>
                <w:rtl w:val="true"/>
              </w:rPr>
              <w:t xml:space="preserve">باب </w:t>
            </w:r>
            <w:r>
              <w:rPr>
                <w:rStyle w:val="IndexLink"/>
              </w:rPr>
              <w:t>76</w:t>
            </w:r>
            <w:r>
              <w:rPr>
                <w:rStyle w:val="IndexLink"/>
                <w:rtl w:val="true"/>
              </w:rPr>
              <w:t>-</w:t>
            </w:r>
            <w:r>
              <w:rPr>
                <w:rStyle w:val="IndexLink"/>
                <w:rtl w:val="true"/>
              </w:rPr>
              <w:t>ان کل نسب و سبب منقطع یوم القیامة إلا نسب النبی و سببه</w:t>
            </w:r>
            <w:r>
              <w:rPr>
                <w:rStyle w:val="IndexLink"/>
                <w:rtl w:val="true"/>
              </w:rPr>
              <w:tab/>
            </w:r>
            <w:r>
              <w:rPr>
                <w:rStyle w:val="IndexLink"/>
              </w:rPr>
              <w:t>381</w:t>
            </w:r>
          </w:hyperlink>
        </w:p>
        <w:p>
          <w:pPr>
            <w:pStyle w:val="Contents4"/>
            <w:tabs>
              <w:tab w:val="clear" w:pos="8176"/>
              <w:tab w:val="right" w:pos="9026" w:leader="dot"/>
            </w:tabs>
            <w:rPr/>
          </w:pPr>
          <w:hyperlink w:anchor="__RefHeading___Toc554651_417432637">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554653_417432637">
            <w:r>
              <w:rPr>
                <w:webHidden/>
                <w:rStyle w:val="IndexLink"/>
              </w:rPr>
              <w:t>438</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554655_417432637">
            <w:r>
              <w:rPr>
                <w:webHidden/>
                <w:rStyle w:val="IndexLink"/>
              </w:rPr>
              <w:t>439</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554657_417432637">
            <w:r>
              <w:rPr>
                <w:webHidden/>
                <w:rStyle w:val="IndexLink"/>
              </w:rPr>
              <w:t>440</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3"/>
            <w:tabs>
              <w:tab w:val="clear" w:pos="8459"/>
              <w:tab w:val="right" w:pos="9026" w:leader="dot"/>
            </w:tabs>
            <w:rPr/>
          </w:pPr>
          <w:hyperlink w:anchor="__RefHeading___Toc554659_417432637">
            <w:r>
              <w:rPr>
                <w:webHidden/>
                <w:rStyle w:val="IndexLink"/>
                <w:rtl w:val="true"/>
              </w:rPr>
              <w:t xml:space="preserve">باب </w:t>
            </w:r>
            <w:r>
              <w:rPr>
                <w:rStyle w:val="IndexLink"/>
              </w:rPr>
              <w:t>77</w:t>
            </w:r>
            <w:r>
              <w:rPr>
                <w:rStyle w:val="IndexLink"/>
                <w:rtl w:val="true"/>
              </w:rPr>
              <w:t>-</w:t>
            </w:r>
            <w:r>
              <w:rPr>
                <w:rStyle w:val="IndexLink"/>
                <w:rtl w:val="true"/>
              </w:rPr>
              <w:t>ان الناس یحاسبون یوم القیامة الا من شاء اللّه</w:t>
            </w:r>
            <w:r>
              <w:rPr>
                <w:rStyle w:val="IndexLink"/>
                <w:rtl w:val="true"/>
              </w:rPr>
              <w:tab/>
            </w:r>
            <w:r>
              <w:rPr>
                <w:rStyle w:val="IndexLink"/>
              </w:rPr>
              <w:t>382</w:t>
            </w:r>
          </w:hyperlink>
        </w:p>
        <w:p>
          <w:pPr>
            <w:pStyle w:val="Contents4"/>
            <w:tabs>
              <w:tab w:val="clear" w:pos="8176"/>
              <w:tab w:val="right" w:pos="9026" w:leader="dot"/>
            </w:tabs>
            <w:rPr/>
          </w:pPr>
          <w:hyperlink w:anchor="__RefHeading___Toc554661_417432637">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554663_417432637">
            <w:r>
              <w:rPr>
                <w:webHidden/>
                <w:rStyle w:val="IndexLink"/>
              </w:rPr>
              <w:t>441</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554665_417432637">
            <w:r>
              <w:rPr>
                <w:webHidden/>
                <w:rStyle w:val="IndexLink"/>
              </w:rPr>
              <w:t>442</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554667_417432637">
            <w:r>
              <w:rPr>
                <w:webHidden/>
                <w:rStyle w:val="IndexLink"/>
              </w:rPr>
              <w:t>443</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554669_417432637">
            <w:r>
              <w:rPr>
                <w:webHidden/>
                <w:rStyle w:val="IndexLink"/>
              </w:rPr>
              <w:t>444</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3"/>
            <w:tabs>
              <w:tab w:val="clear" w:pos="8459"/>
              <w:tab w:val="right" w:pos="9026" w:leader="dot"/>
            </w:tabs>
            <w:rPr/>
          </w:pPr>
          <w:hyperlink w:anchor="__RefHeading___Toc554671_417432637">
            <w:r>
              <w:rPr>
                <w:webHidden/>
                <w:rStyle w:val="IndexLink"/>
                <w:rtl w:val="true"/>
              </w:rPr>
              <w:t xml:space="preserve">باب </w:t>
            </w:r>
            <w:r>
              <w:rPr>
                <w:rStyle w:val="IndexLink"/>
              </w:rPr>
              <w:t>78</w:t>
            </w:r>
            <w:r>
              <w:rPr>
                <w:rStyle w:val="IndexLink"/>
                <w:rtl w:val="true"/>
              </w:rPr>
              <w:t>-</w:t>
            </w:r>
            <w:r>
              <w:rPr>
                <w:rStyle w:val="IndexLink"/>
                <w:rtl w:val="true"/>
              </w:rPr>
              <w:t>ان کل اناس یدعون یوم القیامة بامامهم</w:t>
            </w:r>
            <w:r>
              <w:rPr>
                <w:rStyle w:val="IndexLink"/>
                <w:rtl w:val="true"/>
              </w:rPr>
              <w:tab/>
            </w:r>
            <w:r>
              <w:rPr>
                <w:rStyle w:val="IndexLink"/>
              </w:rPr>
              <w:t>383</w:t>
            </w:r>
          </w:hyperlink>
        </w:p>
        <w:p>
          <w:pPr>
            <w:pStyle w:val="Contents4"/>
            <w:tabs>
              <w:tab w:val="clear" w:pos="8176"/>
              <w:tab w:val="right" w:pos="9026" w:leader="dot"/>
            </w:tabs>
            <w:rPr/>
          </w:pPr>
          <w:hyperlink w:anchor="__RefHeading___Toc554673_417432637">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554675_417432637">
            <w:r>
              <w:rPr>
                <w:webHidden/>
                <w:rStyle w:val="IndexLink"/>
              </w:rPr>
              <w:t>445</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554677_417432637">
            <w:r>
              <w:rPr>
                <w:webHidden/>
                <w:rStyle w:val="IndexLink"/>
              </w:rPr>
              <w:t>446</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554679_417432637">
            <w:r>
              <w:rPr>
                <w:webHidden/>
                <w:rStyle w:val="IndexLink"/>
              </w:rPr>
              <w:t>447</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554681_417432637">
            <w:r>
              <w:rPr>
                <w:webHidden/>
                <w:rStyle w:val="IndexLink"/>
              </w:rPr>
              <w:t>448</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554683_417432637">
            <w:r>
              <w:rPr>
                <w:webHidden/>
                <w:rStyle w:val="IndexLink"/>
              </w:rPr>
              <w:t>449</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554685_417432637">
            <w:r>
              <w:rPr>
                <w:webHidden/>
                <w:rStyle w:val="IndexLink"/>
              </w:rPr>
              <w:t>450</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554687_417432637">
            <w:r>
              <w:rPr>
                <w:webHidden/>
                <w:rStyle w:val="IndexLink"/>
              </w:rPr>
              <w:t>451</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554689_417432637">
            <w:r>
              <w:rPr>
                <w:webHidden/>
                <w:rStyle w:val="IndexLink"/>
              </w:rPr>
              <w:t>452</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554691_417432637">
            <w:r>
              <w:rPr>
                <w:webHidden/>
                <w:rStyle w:val="IndexLink"/>
              </w:rPr>
              <w:t>453</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554693_417432637">
            <w:r>
              <w:rPr>
                <w:webHidden/>
                <w:rStyle w:val="IndexLink"/>
              </w:rPr>
              <w:t>454</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554695_417432637">
            <w:r>
              <w:rPr>
                <w:webHidden/>
                <w:rStyle w:val="IndexLink"/>
              </w:rPr>
              <w:t>455</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554697_417432637">
            <w:r>
              <w:rPr>
                <w:webHidden/>
                <w:rStyle w:val="IndexLink"/>
              </w:rPr>
              <w:t>456</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554699_417432637">
            <w:r>
              <w:rPr>
                <w:webHidden/>
                <w:rStyle w:val="IndexLink"/>
              </w:rPr>
              <w:t>457</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554701_417432637">
            <w:r>
              <w:rPr>
                <w:webHidden/>
                <w:rStyle w:val="IndexLink"/>
              </w:rPr>
              <w:t>458</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554703_417432637">
            <w:r>
              <w:rPr>
                <w:webHidden/>
                <w:rStyle w:val="IndexLink"/>
              </w:rPr>
              <w:t>459</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3"/>
            <w:tabs>
              <w:tab w:val="clear" w:pos="8459"/>
              <w:tab w:val="right" w:pos="9026" w:leader="dot"/>
            </w:tabs>
            <w:rPr/>
          </w:pPr>
          <w:hyperlink w:anchor="__RefHeading___Toc554705_417432637">
            <w:r>
              <w:rPr>
                <w:webHidden/>
                <w:rStyle w:val="IndexLink"/>
                <w:rtl w:val="true"/>
              </w:rPr>
              <w:t xml:space="preserve">باب </w:t>
            </w:r>
            <w:r>
              <w:rPr>
                <w:rStyle w:val="IndexLink"/>
              </w:rPr>
              <w:t>79</w:t>
            </w:r>
            <w:r>
              <w:rPr>
                <w:rStyle w:val="IndexLink"/>
                <w:rtl w:val="true"/>
              </w:rPr>
              <w:t>-</w:t>
            </w:r>
            <w:r>
              <w:rPr>
                <w:rStyle w:val="IndexLink"/>
                <w:rtl w:val="true"/>
              </w:rPr>
              <w:t>ان الانبیاء و الأئمة و المؤمنین یشفعون لمن اذن اللّه لهم فی</w:t>
            </w:r>
            <w:r>
              <w:rPr>
                <w:rStyle w:val="IndexLink"/>
                <w:rtl w:val="true"/>
              </w:rPr>
              <w:tab/>
            </w:r>
            <w:r>
              <w:rPr>
                <w:rStyle w:val="IndexLink"/>
              </w:rPr>
              <w:t>389</w:t>
            </w:r>
          </w:hyperlink>
        </w:p>
        <w:p>
          <w:pPr>
            <w:pStyle w:val="Contents4"/>
            <w:tabs>
              <w:tab w:val="clear" w:pos="8176"/>
              <w:tab w:val="right" w:pos="9026" w:leader="dot"/>
            </w:tabs>
            <w:rPr/>
          </w:pPr>
          <w:hyperlink w:anchor="__RefHeading___Toc554707_41743263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554709_417432637">
            <w:r>
              <w:rPr>
                <w:webHidden/>
                <w:rStyle w:val="IndexLink"/>
              </w:rPr>
              <w:t>460</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554711_417432637">
            <w:r>
              <w:rPr>
                <w:webHidden/>
                <w:rStyle w:val="IndexLink"/>
              </w:rPr>
              <w:t>461</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554713_417432637">
            <w:r>
              <w:rPr>
                <w:webHidden/>
                <w:rStyle w:val="IndexLink"/>
              </w:rPr>
              <w:t>462</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554715_417432637">
            <w:r>
              <w:rPr>
                <w:webHidden/>
                <w:rStyle w:val="IndexLink"/>
              </w:rPr>
              <w:t>463</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554717_417432637">
            <w:r>
              <w:rPr>
                <w:webHidden/>
                <w:rStyle w:val="IndexLink"/>
              </w:rPr>
              <w:t>464</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554719_417432637">
            <w:r>
              <w:rPr>
                <w:webHidden/>
                <w:rStyle w:val="IndexLink"/>
              </w:rPr>
              <w:t>465</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554721_417432637">
            <w:r>
              <w:rPr>
                <w:webHidden/>
                <w:rStyle w:val="IndexLink"/>
              </w:rPr>
              <w:t>466</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554723_417432637">
            <w:r>
              <w:rPr>
                <w:webHidden/>
                <w:rStyle w:val="IndexLink"/>
              </w:rPr>
              <w:t>467</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554725_417432637">
            <w:r>
              <w:rPr>
                <w:webHidden/>
                <w:rStyle w:val="IndexLink"/>
              </w:rPr>
              <w:t>468</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554727_417432637">
            <w:r>
              <w:rPr>
                <w:webHidden/>
                <w:rStyle w:val="IndexLink"/>
              </w:rPr>
              <w:t>469</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3"/>
            <w:tabs>
              <w:tab w:val="clear" w:pos="8459"/>
              <w:tab w:val="right" w:pos="9026" w:leader="dot"/>
            </w:tabs>
            <w:rPr/>
          </w:pPr>
          <w:hyperlink w:anchor="__RefHeading___Toc554729_417432637">
            <w:r>
              <w:rPr>
                <w:webHidden/>
                <w:rStyle w:val="IndexLink"/>
                <w:rtl w:val="true"/>
              </w:rPr>
              <w:t xml:space="preserve">باب </w:t>
            </w:r>
            <w:r>
              <w:rPr>
                <w:rStyle w:val="IndexLink"/>
              </w:rPr>
              <w:t>80</w:t>
            </w:r>
            <w:r>
              <w:rPr>
                <w:rStyle w:val="IndexLink"/>
                <w:rtl w:val="true"/>
              </w:rPr>
              <w:t>-</w:t>
            </w:r>
            <w:r>
              <w:rPr>
                <w:rStyle w:val="IndexLink"/>
                <w:rtl w:val="true"/>
              </w:rPr>
              <w:t>ان الجنة و النار مخلوقتان الآن و ان من کذب بذلک کفر</w:t>
            </w:r>
            <w:r>
              <w:rPr>
                <w:rStyle w:val="IndexLink"/>
                <w:rtl w:val="true"/>
              </w:rPr>
              <w:tab/>
            </w:r>
            <w:r>
              <w:rPr>
                <w:rStyle w:val="IndexLink"/>
              </w:rPr>
              <w:t>392</w:t>
            </w:r>
          </w:hyperlink>
        </w:p>
        <w:p>
          <w:pPr>
            <w:pStyle w:val="Contents4"/>
            <w:tabs>
              <w:tab w:val="clear" w:pos="8176"/>
              <w:tab w:val="right" w:pos="9026" w:leader="dot"/>
            </w:tabs>
            <w:rPr/>
          </w:pPr>
          <w:hyperlink w:anchor="__RefHeading___Toc554731_417432637">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554733_417432637">
            <w:r>
              <w:rPr>
                <w:webHidden/>
                <w:rStyle w:val="IndexLink"/>
              </w:rPr>
              <w:t>470</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554735_417432637">
            <w:r>
              <w:rPr>
                <w:webHidden/>
                <w:rStyle w:val="IndexLink"/>
              </w:rPr>
              <w:t>471</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554737_417432637">
            <w:r>
              <w:rPr>
                <w:webHidden/>
                <w:rStyle w:val="IndexLink"/>
              </w:rPr>
              <w:t>472</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554739_417432637">
            <w:r>
              <w:rPr>
                <w:webHidden/>
                <w:rStyle w:val="IndexLink"/>
              </w:rPr>
              <w:t>473</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3"/>
            <w:tabs>
              <w:tab w:val="clear" w:pos="8459"/>
              <w:tab w:val="right" w:pos="9026" w:leader="dot"/>
            </w:tabs>
            <w:rPr/>
          </w:pPr>
          <w:hyperlink w:anchor="__RefHeading___Toc554741_417432637">
            <w:r>
              <w:rPr>
                <w:webHidden/>
                <w:rStyle w:val="IndexLink"/>
                <w:rtl w:val="true"/>
              </w:rPr>
              <w:t xml:space="preserve">باب </w:t>
            </w:r>
            <w:r>
              <w:rPr>
                <w:rStyle w:val="IndexLink"/>
              </w:rPr>
              <w:t>81</w:t>
            </w:r>
            <w:r>
              <w:rPr>
                <w:rStyle w:val="IndexLink"/>
                <w:rtl w:val="true"/>
              </w:rPr>
              <w:t>-</w:t>
            </w:r>
            <w:r>
              <w:rPr>
                <w:rStyle w:val="IndexLink"/>
                <w:rtl w:val="true"/>
              </w:rPr>
              <w:t>ان الجنة فیها انواع التنعمات و جمیع ما یشتهی أهلها</w:t>
            </w:r>
            <w:r>
              <w:rPr>
                <w:rStyle w:val="IndexLink"/>
                <w:rtl w:val="true"/>
              </w:rPr>
              <w:tab/>
            </w:r>
            <w:r>
              <w:rPr>
                <w:rStyle w:val="IndexLink"/>
              </w:rPr>
              <w:t>395</w:t>
            </w:r>
          </w:hyperlink>
        </w:p>
        <w:p>
          <w:pPr>
            <w:pStyle w:val="Contents4"/>
            <w:tabs>
              <w:tab w:val="clear" w:pos="8176"/>
              <w:tab w:val="right" w:pos="9026" w:leader="dot"/>
            </w:tabs>
            <w:rPr/>
          </w:pPr>
          <w:hyperlink w:anchor="__RefHeading___Toc554743_417432637">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554745_417432637">
            <w:r>
              <w:rPr>
                <w:webHidden/>
                <w:rStyle w:val="IndexLink"/>
              </w:rPr>
              <w:t>474</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554747_417432637">
            <w:r>
              <w:rPr>
                <w:webHidden/>
                <w:rStyle w:val="IndexLink"/>
              </w:rPr>
              <w:t>475</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554749_417432637">
            <w:r>
              <w:rPr>
                <w:webHidden/>
                <w:rStyle w:val="IndexLink"/>
              </w:rPr>
              <w:t>476</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554751_417432637">
            <w:r>
              <w:rPr>
                <w:webHidden/>
                <w:rStyle w:val="IndexLink"/>
              </w:rPr>
              <w:t>477</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554753_417432637">
            <w:r>
              <w:rPr>
                <w:webHidden/>
                <w:rStyle w:val="IndexLink"/>
              </w:rPr>
              <w:t>478</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3"/>
            <w:tabs>
              <w:tab w:val="clear" w:pos="8459"/>
              <w:tab w:val="right" w:pos="9026" w:leader="dot"/>
            </w:tabs>
            <w:rPr/>
          </w:pPr>
          <w:hyperlink w:anchor="__RefHeading___Toc554755_417432637">
            <w:r>
              <w:rPr>
                <w:webHidden/>
                <w:rStyle w:val="IndexLink"/>
                <w:rtl w:val="true"/>
              </w:rPr>
              <w:t xml:space="preserve">باب </w:t>
            </w:r>
            <w:r>
              <w:rPr>
                <w:rStyle w:val="IndexLink"/>
              </w:rPr>
              <w:t>82</w:t>
            </w:r>
            <w:r>
              <w:rPr>
                <w:rStyle w:val="IndexLink"/>
                <w:rtl w:val="true"/>
              </w:rPr>
              <w:t>-</w:t>
            </w:r>
            <w:r>
              <w:rPr>
                <w:rStyle w:val="IndexLink"/>
                <w:rtl w:val="true"/>
              </w:rPr>
              <w:t>ان جهنم تشتمل علی أشد العذاب و انواع العقاب</w:t>
            </w:r>
            <w:r>
              <w:rPr>
                <w:rStyle w:val="IndexLink"/>
                <w:rtl w:val="true"/>
              </w:rPr>
              <w:tab/>
            </w:r>
            <w:r>
              <w:rPr>
                <w:rStyle w:val="IndexLink"/>
              </w:rPr>
              <w:t>397</w:t>
            </w:r>
          </w:hyperlink>
        </w:p>
        <w:p>
          <w:pPr>
            <w:pStyle w:val="Contents4"/>
            <w:tabs>
              <w:tab w:val="clear" w:pos="8176"/>
              <w:tab w:val="right" w:pos="9026" w:leader="dot"/>
            </w:tabs>
            <w:rPr/>
          </w:pPr>
          <w:hyperlink w:anchor="__RefHeading___Toc554757_41743263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554759_417432637">
            <w:r>
              <w:rPr>
                <w:webHidden/>
                <w:rStyle w:val="IndexLink"/>
              </w:rPr>
              <w:t>479</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554761_417432637">
            <w:r>
              <w:rPr>
                <w:webHidden/>
                <w:rStyle w:val="IndexLink"/>
              </w:rPr>
              <w:t>480</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554763_417432637">
            <w:r>
              <w:rPr>
                <w:webHidden/>
                <w:rStyle w:val="IndexLink"/>
              </w:rPr>
              <w:t>481</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554765_417432637">
            <w:r>
              <w:rPr>
                <w:webHidden/>
                <w:rStyle w:val="IndexLink"/>
              </w:rPr>
              <w:t>482</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3"/>
            <w:tabs>
              <w:tab w:val="clear" w:pos="8459"/>
              <w:tab w:val="right" w:pos="9026" w:leader="dot"/>
            </w:tabs>
            <w:rPr/>
          </w:pPr>
          <w:hyperlink w:anchor="__RefHeading___Toc554767_417432637">
            <w:r>
              <w:rPr>
                <w:webHidden/>
                <w:rStyle w:val="IndexLink"/>
                <w:rtl w:val="true"/>
              </w:rPr>
              <w:t xml:space="preserve">باب </w:t>
            </w:r>
            <w:r>
              <w:rPr>
                <w:rStyle w:val="IndexLink"/>
              </w:rPr>
              <w:t>83</w:t>
            </w:r>
            <w:r>
              <w:rPr>
                <w:rStyle w:val="IndexLink"/>
                <w:rtl w:val="true"/>
              </w:rPr>
              <w:t>-</w:t>
            </w:r>
            <w:r>
              <w:rPr>
                <w:rStyle w:val="IndexLink"/>
                <w:rtl w:val="true"/>
              </w:rPr>
              <w:t>ان المؤمنین یخلدون فی الجنة و الکفار یخلدون فی النار و انه</w:t>
            </w:r>
            <w:r>
              <w:rPr>
                <w:rStyle w:val="IndexLink"/>
                <w:rtl w:val="true"/>
              </w:rPr>
              <w:tab/>
            </w:r>
            <w:r>
              <w:rPr>
                <w:rStyle w:val="IndexLink"/>
              </w:rPr>
              <w:t>400</w:t>
            </w:r>
          </w:hyperlink>
        </w:p>
        <w:p>
          <w:pPr>
            <w:pStyle w:val="Contents4"/>
            <w:tabs>
              <w:tab w:val="clear" w:pos="8176"/>
              <w:tab w:val="right" w:pos="9026" w:leader="dot"/>
            </w:tabs>
            <w:rPr/>
          </w:pPr>
          <w:hyperlink w:anchor="__RefHeading___Toc554769_417432637">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554771_417432637">
            <w:r>
              <w:rPr>
                <w:webHidden/>
                <w:rStyle w:val="IndexLink"/>
              </w:rPr>
              <w:t>483</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554773_417432637">
            <w:r>
              <w:rPr>
                <w:webHidden/>
                <w:rStyle w:val="IndexLink"/>
              </w:rPr>
              <w:t>484</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554775_417432637">
            <w:r>
              <w:rPr>
                <w:webHidden/>
                <w:rStyle w:val="IndexLink"/>
              </w:rPr>
              <w:t>485</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554777_417432637">
            <w:r>
              <w:rPr>
                <w:webHidden/>
                <w:rStyle w:val="IndexLink"/>
              </w:rPr>
              <w:t>486</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554779_417432637">
            <w:r>
              <w:rPr>
                <w:webHidden/>
                <w:rStyle w:val="IndexLink"/>
              </w:rPr>
              <w:t>487</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554781_417432637">
            <w:r>
              <w:rPr>
                <w:webHidden/>
                <w:rStyle w:val="IndexLink"/>
              </w:rPr>
              <w:t>488</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554783_417432637">
            <w:r>
              <w:rPr>
                <w:webHidden/>
                <w:rStyle w:val="IndexLink"/>
              </w:rPr>
              <w:t>489</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554785_417432637">
            <w:r>
              <w:rPr>
                <w:webHidden/>
                <w:rStyle w:val="IndexLink"/>
              </w:rPr>
              <w:t>490</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554787_417432637">
            <w:r>
              <w:rPr>
                <w:webHidden/>
                <w:rStyle w:val="IndexLink"/>
              </w:rPr>
              <w:t>491</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554789_417432637">
            <w:r>
              <w:rPr>
                <w:webHidden/>
                <w:rStyle w:val="IndexLink"/>
              </w:rPr>
              <w:t>492</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554791_417432637">
            <w:r>
              <w:rPr>
                <w:webHidden/>
                <w:rStyle w:val="IndexLink"/>
              </w:rPr>
              <w:t>493</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554793_417432637">
            <w:r>
              <w:rPr>
                <w:webHidden/>
                <w:rStyle w:val="IndexLink"/>
              </w:rPr>
              <w:t>494</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3"/>
            <w:tabs>
              <w:tab w:val="clear" w:pos="8459"/>
              <w:tab w:val="right" w:pos="9026" w:leader="dot"/>
            </w:tabs>
            <w:rPr/>
          </w:pPr>
          <w:hyperlink w:anchor="__RefHeading___Toc554795_417432637">
            <w:r>
              <w:rPr>
                <w:webHidden/>
                <w:rStyle w:val="IndexLink"/>
                <w:rtl w:val="true"/>
              </w:rPr>
              <w:t xml:space="preserve">باب </w:t>
            </w:r>
            <w:r>
              <w:rPr>
                <w:rStyle w:val="IndexLink"/>
              </w:rPr>
              <w:t>84</w:t>
            </w:r>
            <w:r>
              <w:rPr>
                <w:rStyle w:val="IndexLink"/>
                <w:rtl w:val="true"/>
              </w:rPr>
              <w:t>-</w:t>
            </w:r>
            <w:r>
              <w:rPr>
                <w:rStyle w:val="IndexLink"/>
                <w:rtl w:val="true"/>
              </w:rPr>
              <w:t>ان فساق المسلمین لا یخلدون فی النار بل یخرجون منها</w:t>
            </w:r>
            <w:r>
              <w:rPr>
                <w:rStyle w:val="IndexLink"/>
                <w:rtl w:val="true"/>
              </w:rPr>
              <w:tab/>
            </w:r>
            <w:r>
              <w:rPr>
                <w:rStyle w:val="IndexLink"/>
              </w:rPr>
              <w:t>407</w:t>
            </w:r>
          </w:hyperlink>
        </w:p>
        <w:p>
          <w:pPr>
            <w:pStyle w:val="Contents4"/>
            <w:tabs>
              <w:tab w:val="clear" w:pos="8176"/>
              <w:tab w:val="right" w:pos="9026" w:leader="dot"/>
            </w:tabs>
            <w:rPr/>
          </w:pPr>
          <w:hyperlink w:anchor="__RefHeading___Toc554797_417432637">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554799_417432637">
            <w:r>
              <w:rPr>
                <w:webHidden/>
                <w:rStyle w:val="IndexLink"/>
              </w:rPr>
              <w:t>495</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554801_417432637">
            <w:r>
              <w:rPr>
                <w:webHidden/>
                <w:rStyle w:val="IndexLink"/>
              </w:rPr>
              <w:t>496</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554803_417432637">
            <w:r>
              <w:rPr>
                <w:webHidden/>
                <w:rStyle w:val="IndexLink"/>
              </w:rPr>
              <w:t>497</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554805_417432637">
            <w:r>
              <w:rPr>
                <w:webHidden/>
                <w:rStyle w:val="IndexLink"/>
              </w:rPr>
              <w:t>498</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554807_417432637">
            <w:r>
              <w:rPr>
                <w:webHidden/>
                <w:rStyle w:val="IndexLink"/>
              </w:rPr>
              <w:t>499</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554809_417432637">
            <w:r>
              <w:rPr>
                <w:webHidden/>
                <w:rStyle w:val="IndexLink"/>
              </w:rPr>
              <w:t>500</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554811_417432637">
            <w:r>
              <w:rPr>
                <w:webHidden/>
                <w:rStyle w:val="IndexLink"/>
              </w:rPr>
              <w:t>501</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554813_417432637">
            <w:r>
              <w:rPr>
                <w:webHidden/>
                <w:rStyle w:val="IndexLink"/>
              </w:rPr>
              <w:t>502</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554815_417432637">
            <w:r>
              <w:rPr>
                <w:webHidden/>
                <w:rStyle w:val="IndexLink"/>
              </w:rPr>
              <w:t>503</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554817_417432637">
            <w:r>
              <w:rPr>
                <w:webHidden/>
                <w:rStyle w:val="IndexLink"/>
              </w:rPr>
              <w:t>504</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554819_417432637">
            <w:r>
              <w:rPr>
                <w:webHidden/>
                <w:rStyle w:val="IndexLink"/>
              </w:rPr>
              <w:t>505</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554821_417432637">
            <w:r>
              <w:rPr>
                <w:webHidden/>
                <w:rStyle w:val="IndexLink"/>
              </w:rPr>
              <w:t>506</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3"/>
            <w:tabs>
              <w:tab w:val="clear" w:pos="8459"/>
              <w:tab w:val="right" w:pos="9026" w:leader="dot"/>
            </w:tabs>
            <w:rPr/>
          </w:pPr>
          <w:hyperlink w:anchor="__RefHeading___Toc554823_417432637">
            <w:r>
              <w:rPr>
                <w:webHidden/>
                <w:rStyle w:val="IndexLink"/>
                <w:rtl w:val="true"/>
              </w:rPr>
              <w:t xml:space="preserve">باب </w:t>
            </w:r>
            <w:r>
              <w:rPr>
                <w:rStyle w:val="IndexLink"/>
              </w:rPr>
              <w:t>85</w:t>
            </w:r>
            <w:r>
              <w:rPr>
                <w:rStyle w:val="IndexLink"/>
                <w:rtl w:val="true"/>
              </w:rPr>
              <w:t>-</w:t>
            </w:r>
            <w:r>
              <w:rPr>
                <w:rStyle w:val="IndexLink"/>
                <w:rtl w:val="true"/>
              </w:rPr>
              <w:t>وجوب النبوة و الامامة و ان الارض لا تخلوا من نبی أو إمام</w:t>
            </w:r>
            <w:r>
              <w:rPr>
                <w:rStyle w:val="IndexLink"/>
                <w:rtl w:val="true"/>
              </w:rPr>
              <w:tab/>
            </w:r>
            <w:r>
              <w:rPr>
                <w:rStyle w:val="IndexLink"/>
              </w:rPr>
              <w:t>411</w:t>
            </w:r>
          </w:hyperlink>
        </w:p>
        <w:p>
          <w:pPr>
            <w:pStyle w:val="Contents4"/>
            <w:tabs>
              <w:tab w:val="clear" w:pos="8176"/>
              <w:tab w:val="right" w:pos="9026" w:leader="dot"/>
            </w:tabs>
            <w:rPr/>
          </w:pPr>
          <w:hyperlink w:anchor="__RefHeading___Toc554825_41743263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554827_417432637">
            <w:r>
              <w:rPr>
                <w:webHidden/>
                <w:rStyle w:val="IndexLink"/>
              </w:rPr>
              <w:t>507</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3"/>
            <w:tabs>
              <w:tab w:val="clear" w:pos="8459"/>
              <w:tab w:val="right" w:pos="9026" w:leader="dot"/>
            </w:tabs>
            <w:rPr/>
          </w:pPr>
          <w:hyperlink w:anchor="__RefHeading___Toc554829_417432637">
            <w:r>
              <w:rPr>
                <w:webHidden/>
                <w:rStyle w:val="IndexLink"/>
                <w:rtl w:val="true"/>
              </w:rPr>
              <w:t xml:space="preserve">باب </w:t>
            </w:r>
            <w:r>
              <w:rPr>
                <w:rStyle w:val="IndexLink"/>
              </w:rPr>
              <w:t>86</w:t>
            </w:r>
            <w:r>
              <w:rPr>
                <w:rStyle w:val="IndexLink"/>
                <w:rtl w:val="true"/>
              </w:rPr>
              <w:t>-</w:t>
            </w:r>
            <w:r>
              <w:rPr>
                <w:rStyle w:val="IndexLink"/>
                <w:rtl w:val="true"/>
              </w:rPr>
              <w:t>وجوب معرفة الإمام علیه السّلام علی کل مکلف</w:t>
            </w:r>
            <w:r>
              <w:rPr>
                <w:rStyle w:val="IndexLink"/>
                <w:rtl w:val="true"/>
              </w:rPr>
              <w:tab/>
            </w:r>
            <w:r>
              <w:rPr>
                <w:rStyle w:val="IndexLink"/>
              </w:rPr>
              <w:t>412</w:t>
            </w:r>
          </w:hyperlink>
        </w:p>
        <w:p>
          <w:pPr>
            <w:pStyle w:val="Contents4"/>
            <w:tabs>
              <w:tab w:val="clear" w:pos="8176"/>
              <w:tab w:val="right" w:pos="9026" w:leader="dot"/>
            </w:tabs>
            <w:rPr/>
          </w:pPr>
          <w:hyperlink w:anchor="__RefHeading___Toc554831_417432637">
            <w:r>
              <w:rPr>
                <w:webHidden/>
                <w:rStyle w:val="IndexLink"/>
              </w:rPr>
              <w:t>508</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3"/>
            <w:tabs>
              <w:tab w:val="clear" w:pos="8459"/>
              <w:tab w:val="right" w:pos="9026" w:leader="dot"/>
            </w:tabs>
            <w:rPr/>
          </w:pPr>
          <w:hyperlink w:anchor="__RefHeading___Toc554833_417432637">
            <w:r>
              <w:rPr>
                <w:webHidden/>
                <w:rStyle w:val="IndexLink"/>
                <w:rtl w:val="true"/>
              </w:rPr>
              <w:t xml:space="preserve">باب </w:t>
            </w:r>
            <w:r>
              <w:rPr>
                <w:rStyle w:val="IndexLink"/>
              </w:rPr>
              <w:t>87</w:t>
            </w:r>
            <w:r>
              <w:rPr>
                <w:rStyle w:val="IndexLink"/>
                <w:rtl w:val="true"/>
              </w:rPr>
              <w:t>-</w:t>
            </w:r>
            <w:r>
              <w:rPr>
                <w:rStyle w:val="IndexLink"/>
                <w:rtl w:val="true"/>
              </w:rPr>
              <w:t>وجوب طاعة الأئمة علیهم السّلام علی کل مکلف</w:t>
            </w:r>
            <w:r>
              <w:rPr>
                <w:rStyle w:val="IndexLink"/>
                <w:rtl w:val="true"/>
              </w:rPr>
              <w:tab/>
            </w:r>
            <w:r>
              <w:rPr>
                <w:rStyle w:val="IndexLink"/>
              </w:rPr>
              <w:t>413</w:t>
            </w:r>
          </w:hyperlink>
        </w:p>
        <w:p>
          <w:pPr>
            <w:pStyle w:val="Contents4"/>
            <w:tabs>
              <w:tab w:val="clear" w:pos="8176"/>
              <w:tab w:val="right" w:pos="9026" w:leader="dot"/>
            </w:tabs>
            <w:rPr/>
          </w:pPr>
          <w:hyperlink w:anchor="__RefHeading___Toc554835_417432637">
            <w:r>
              <w:rPr>
                <w:webHidden/>
                <w:rStyle w:val="IndexLink"/>
              </w:rPr>
              <w:t>509</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3"/>
            <w:tabs>
              <w:tab w:val="clear" w:pos="8459"/>
              <w:tab w:val="right" w:pos="9026" w:leader="dot"/>
            </w:tabs>
            <w:rPr/>
          </w:pPr>
          <w:hyperlink w:anchor="__RefHeading___Toc554837_417432637">
            <w:r>
              <w:rPr>
                <w:webHidden/>
                <w:rStyle w:val="IndexLink"/>
                <w:rtl w:val="true"/>
              </w:rPr>
              <w:t xml:space="preserve">باب </w:t>
            </w:r>
            <w:r>
              <w:rPr>
                <w:rStyle w:val="IndexLink"/>
              </w:rPr>
              <w:t>88</w:t>
            </w:r>
            <w:r>
              <w:rPr>
                <w:rStyle w:val="IndexLink"/>
                <w:rtl w:val="true"/>
              </w:rPr>
              <w:t>-</w:t>
            </w:r>
            <w:r>
              <w:rPr>
                <w:rStyle w:val="IndexLink"/>
                <w:rtl w:val="true"/>
              </w:rPr>
              <w:t>ان الأئمة هم الهداة لاهل کل زمان و ابواب اللّه التی منها یؤتی</w:t>
            </w:r>
            <w:r>
              <w:rPr>
                <w:rStyle w:val="IndexLink"/>
                <w:rtl w:val="true"/>
              </w:rPr>
              <w:tab/>
            </w:r>
            <w:r>
              <w:rPr>
                <w:rStyle w:val="IndexLink"/>
              </w:rPr>
              <w:t>414</w:t>
            </w:r>
          </w:hyperlink>
        </w:p>
        <w:p>
          <w:pPr>
            <w:pStyle w:val="Contents4"/>
            <w:tabs>
              <w:tab w:val="clear" w:pos="8176"/>
              <w:tab w:val="right" w:pos="9026" w:leader="dot"/>
            </w:tabs>
            <w:rPr/>
          </w:pPr>
          <w:hyperlink w:anchor="__RefHeading___Toc554839_417432637">
            <w:r>
              <w:rPr>
                <w:webHidden/>
                <w:rStyle w:val="IndexLink"/>
              </w:rPr>
              <w:t>510</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554841_417432637">
            <w:r>
              <w:rPr>
                <w:webHidden/>
                <w:rStyle w:val="IndexLink"/>
              </w:rPr>
              <w:t>511</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3"/>
            <w:tabs>
              <w:tab w:val="clear" w:pos="8459"/>
              <w:tab w:val="right" w:pos="9026" w:leader="dot"/>
            </w:tabs>
            <w:rPr/>
          </w:pPr>
          <w:hyperlink w:anchor="__RefHeading___Toc554843_417432637">
            <w:r>
              <w:rPr>
                <w:webHidden/>
                <w:rStyle w:val="IndexLink"/>
                <w:rtl w:val="true"/>
              </w:rPr>
              <w:t xml:space="preserve">باب </w:t>
            </w:r>
            <w:r>
              <w:rPr>
                <w:rStyle w:val="IndexLink"/>
              </w:rPr>
              <w:t>89</w:t>
            </w:r>
            <w:r>
              <w:rPr>
                <w:rStyle w:val="IndexLink"/>
                <w:rtl w:val="true"/>
              </w:rPr>
              <w:t>-</w:t>
            </w:r>
            <w:r>
              <w:rPr>
                <w:rStyle w:val="IndexLink"/>
                <w:rtl w:val="true"/>
              </w:rPr>
              <w:t>ان الإمام یجب ان یکون اعلم و أفضل و اکمل من جمیع الرعیة</w:t>
            </w:r>
            <w:r>
              <w:rPr>
                <w:rStyle w:val="IndexLink"/>
                <w:rtl w:val="true"/>
              </w:rPr>
              <w:tab/>
            </w:r>
            <w:r>
              <w:rPr>
                <w:rStyle w:val="IndexLink"/>
              </w:rPr>
              <w:t>415</w:t>
            </w:r>
          </w:hyperlink>
        </w:p>
        <w:p>
          <w:pPr>
            <w:pStyle w:val="Contents4"/>
            <w:tabs>
              <w:tab w:val="clear" w:pos="8176"/>
              <w:tab w:val="right" w:pos="9026" w:leader="dot"/>
            </w:tabs>
            <w:rPr/>
          </w:pPr>
          <w:hyperlink w:anchor="__RefHeading___Toc554845_417432637">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554847_417432637">
            <w:r>
              <w:rPr>
                <w:webHidden/>
                <w:rStyle w:val="IndexLink"/>
              </w:rPr>
              <w:t>512</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3"/>
            <w:tabs>
              <w:tab w:val="clear" w:pos="8459"/>
              <w:tab w:val="right" w:pos="9026" w:leader="dot"/>
            </w:tabs>
            <w:rPr/>
          </w:pPr>
          <w:hyperlink w:anchor="__RefHeading___Toc554849_417432637">
            <w:r>
              <w:rPr>
                <w:webHidden/>
                <w:rStyle w:val="IndexLink"/>
                <w:rtl w:val="true"/>
              </w:rPr>
              <w:t xml:space="preserve">باب </w:t>
            </w:r>
            <w:r>
              <w:rPr>
                <w:rStyle w:val="IndexLink"/>
              </w:rPr>
              <w:t>90</w:t>
            </w:r>
            <w:r>
              <w:rPr>
                <w:rStyle w:val="IndexLink"/>
                <w:rtl w:val="true"/>
              </w:rPr>
              <w:t>-</w:t>
            </w:r>
            <w:r>
              <w:rPr>
                <w:rStyle w:val="IndexLink"/>
                <w:rtl w:val="true"/>
              </w:rPr>
              <w:t>أنه لا یجوز للرعیة اختیار امام بل لابد فیه من النص من الإمام</w:t>
            </w:r>
            <w:r>
              <w:rPr>
                <w:rStyle w:val="IndexLink"/>
                <w:rtl w:val="true"/>
              </w:rPr>
              <w:tab/>
            </w:r>
            <w:r>
              <w:rPr>
                <w:rStyle w:val="IndexLink"/>
              </w:rPr>
              <w:t>415</w:t>
            </w:r>
          </w:hyperlink>
        </w:p>
        <w:p>
          <w:pPr>
            <w:pStyle w:val="Contents4"/>
            <w:tabs>
              <w:tab w:val="clear" w:pos="8176"/>
              <w:tab w:val="right" w:pos="9026" w:leader="dot"/>
            </w:tabs>
            <w:rPr/>
          </w:pPr>
          <w:hyperlink w:anchor="__RefHeading___Toc554851_417432637">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554853_417432637">
            <w:r>
              <w:rPr>
                <w:webHidden/>
                <w:rStyle w:val="IndexLink"/>
              </w:rPr>
              <w:t>513</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554855_417432637">
            <w:r>
              <w:rPr>
                <w:webHidden/>
                <w:rStyle w:val="IndexLink"/>
              </w:rPr>
              <w:t>514</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3"/>
            <w:tabs>
              <w:tab w:val="clear" w:pos="8459"/>
              <w:tab w:val="right" w:pos="9026" w:leader="dot"/>
            </w:tabs>
            <w:rPr/>
          </w:pPr>
          <w:hyperlink w:anchor="__RefHeading___Toc554857_417432637">
            <w:r>
              <w:rPr>
                <w:webHidden/>
                <w:rStyle w:val="IndexLink"/>
                <w:rtl w:val="true"/>
              </w:rPr>
              <w:t xml:space="preserve">باب </w:t>
            </w:r>
            <w:r>
              <w:rPr>
                <w:rStyle w:val="IndexLink"/>
              </w:rPr>
              <w:t>91</w:t>
            </w:r>
            <w:r>
              <w:rPr>
                <w:rStyle w:val="IndexLink"/>
                <w:rtl w:val="true"/>
              </w:rPr>
              <w:t>-</w:t>
            </w:r>
            <w:r>
              <w:rPr>
                <w:rStyle w:val="IndexLink"/>
                <w:rtl w:val="true"/>
              </w:rPr>
              <w:t>ان الأئمة علیهم السّلام یعلمون جمیع تفسیر القرآن و تأویله و ناسخه</w:t>
            </w:r>
            <w:r>
              <w:rPr>
                <w:rStyle w:val="IndexLink"/>
                <w:rtl w:val="true"/>
              </w:rPr>
              <w:tab/>
            </w:r>
            <w:r>
              <w:rPr>
                <w:rStyle w:val="IndexLink"/>
              </w:rPr>
              <w:t>417</w:t>
            </w:r>
          </w:hyperlink>
        </w:p>
        <w:p>
          <w:pPr>
            <w:pStyle w:val="Contents4"/>
            <w:tabs>
              <w:tab w:val="clear" w:pos="8176"/>
              <w:tab w:val="right" w:pos="9026" w:leader="dot"/>
            </w:tabs>
            <w:rPr/>
          </w:pPr>
          <w:hyperlink w:anchor="__RefHeading___Toc554859_417432637">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554861_417432637">
            <w:r>
              <w:rPr>
                <w:webHidden/>
                <w:rStyle w:val="IndexLink"/>
              </w:rPr>
              <w:t>515</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554863_417432637">
            <w:r>
              <w:rPr>
                <w:webHidden/>
                <w:rStyle w:val="IndexLink"/>
              </w:rPr>
              <w:t>516</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554865_417432637">
            <w:r>
              <w:rPr>
                <w:webHidden/>
                <w:rStyle w:val="IndexLink"/>
              </w:rPr>
              <w:t>517</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3"/>
            <w:tabs>
              <w:tab w:val="clear" w:pos="8459"/>
              <w:tab w:val="right" w:pos="9026" w:leader="dot"/>
            </w:tabs>
            <w:rPr/>
          </w:pPr>
          <w:hyperlink w:anchor="__RefHeading___Toc554867_417432637">
            <w:r>
              <w:rPr>
                <w:webHidden/>
                <w:rStyle w:val="IndexLink"/>
                <w:rtl w:val="true"/>
              </w:rPr>
              <w:t xml:space="preserve">باب </w:t>
            </w:r>
            <w:r>
              <w:rPr>
                <w:rStyle w:val="IndexLink"/>
              </w:rPr>
              <w:t>92</w:t>
            </w:r>
            <w:r>
              <w:rPr>
                <w:rStyle w:val="IndexLink"/>
                <w:rtl w:val="true"/>
              </w:rPr>
              <w:t>-</w:t>
            </w:r>
            <w:r>
              <w:rPr>
                <w:rStyle w:val="IndexLink"/>
                <w:rtl w:val="true"/>
              </w:rPr>
              <w:t>ان النبی و الأئمة علیهم السّلام یعلمون جمیع العلوم التی نزلت من السماء</w:t>
            </w:r>
            <w:r>
              <w:rPr>
                <w:rStyle w:val="IndexLink"/>
                <w:rtl w:val="true"/>
              </w:rPr>
              <w:tab/>
            </w:r>
            <w:r>
              <w:rPr>
                <w:rStyle w:val="IndexLink"/>
              </w:rPr>
              <w:t>419</w:t>
            </w:r>
          </w:hyperlink>
        </w:p>
        <w:p>
          <w:pPr>
            <w:pStyle w:val="Contents4"/>
            <w:tabs>
              <w:tab w:val="clear" w:pos="8176"/>
              <w:tab w:val="right" w:pos="9026" w:leader="dot"/>
            </w:tabs>
            <w:rPr/>
          </w:pPr>
          <w:hyperlink w:anchor="__RefHeading___Toc554869_417432637">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554871_417432637">
            <w:r>
              <w:rPr>
                <w:webHidden/>
                <w:rStyle w:val="IndexLink"/>
              </w:rPr>
              <w:t>518</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554873_417432637">
            <w:r>
              <w:rPr>
                <w:webHidden/>
                <w:rStyle w:val="IndexLink"/>
              </w:rPr>
              <w:t>519</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554875_417432637">
            <w:r>
              <w:rPr>
                <w:webHidden/>
                <w:rStyle w:val="IndexLink"/>
              </w:rPr>
              <w:t>520</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3"/>
            <w:tabs>
              <w:tab w:val="clear" w:pos="8459"/>
              <w:tab w:val="right" w:pos="9026" w:leader="dot"/>
            </w:tabs>
            <w:rPr/>
          </w:pPr>
          <w:hyperlink w:anchor="__RefHeading___Toc554877_417432637">
            <w:r>
              <w:rPr>
                <w:webHidden/>
                <w:rStyle w:val="IndexLink"/>
                <w:rtl w:val="true"/>
              </w:rPr>
              <w:t xml:space="preserve">باب </w:t>
            </w:r>
            <w:r>
              <w:rPr>
                <w:rStyle w:val="IndexLink"/>
              </w:rPr>
              <w:t>93</w:t>
            </w:r>
            <w:r>
              <w:rPr>
                <w:rStyle w:val="IndexLink"/>
                <w:rtl w:val="true"/>
              </w:rPr>
              <w:t>-</w:t>
            </w:r>
            <w:r>
              <w:rPr>
                <w:rStyle w:val="IndexLink"/>
                <w:rtl w:val="true"/>
              </w:rPr>
              <w:t>ان الاعمال کلها تعرض علی النبی و الأئمة علیهم السّلام کل یوم</w:t>
            </w:r>
            <w:r>
              <w:rPr>
                <w:rStyle w:val="IndexLink"/>
                <w:rtl w:val="true"/>
              </w:rPr>
              <w:tab/>
            </w:r>
            <w:r>
              <w:rPr>
                <w:rStyle w:val="IndexLink"/>
              </w:rPr>
              <w:t>421</w:t>
            </w:r>
          </w:hyperlink>
        </w:p>
        <w:p>
          <w:pPr>
            <w:pStyle w:val="Contents4"/>
            <w:tabs>
              <w:tab w:val="clear" w:pos="8176"/>
              <w:tab w:val="right" w:pos="9026" w:leader="dot"/>
            </w:tabs>
            <w:rPr/>
          </w:pPr>
          <w:hyperlink w:anchor="__RefHeading___Toc554879_417432637">
            <w:r>
              <w:rPr>
                <w:webHidden/>
                <w:rStyle w:val="IndexLink"/>
              </w:rPr>
              <w:t>521</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554881_417432637">
            <w:r>
              <w:rPr>
                <w:webHidden/>
                <w:rStyle w:val="IndexLink"/>
              </w:rPr>
              <w:t>522</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3"/>
            <w:tabs>
              <w:tab w:val="clear" w:pos="8459"/>
              <w:tab w:val="right" w:pos="9026" w:leader="dot"/>
            </w:tabs>
            <w:rPr/>
          </w:pPr>
          <w:hyperlink w:anchor="__RefHeading___Toc554883_417432637">
            <w:r>
              <w:rPr>
                <w:webHidden/>
                <w:rStyle w:val="IndexLink"/>
                <w:rtl w:val="true"/>
              </w:rPr>
              <w:t xml:space="preserve">باب </w:t>
            </w:r>
            <w:r>
              <w:rPr>
                <w:rStyle w:val="IndexLink"/>
              </w:rPr>
              <w:t>94</w:t>
            </w:r>
            <w:r>
              <w:rPr>
                <w:rStyle w:val="IndexLink"/>
                <w:rtl w:val="true"/>
              </w:rPr>
              <w:t>-</w:t>
            </w:r>
            <w:r>
              <w:rPr>
                <w:rStyle w:val="IndexLink"/>
                <w:rtl w:val="true"/>
              </w:rPr>
              <w:t>ان الملائکة و الروح ینزلون لیلة القدر الی الارض و یخبرون</w:t>
            </w:r>
            <w:r>
              <w:rPr>
                <w:rStyle w:val="IndexLink"/>
                <w:rtl w:val="true"/>
              </w:rPr>
              <w:tab/>
            </w:r>
            <w:r>
              <w:rPr>
                <w:rStyle w:val="IndexLink"/>
              </w:rPr>
              <w:t>422</w:t>
            </w:r>
          </w:hyperlink>
        </w:p>
        <w:p>
          <w:pPr>
            <w:pStyle w:val="Contents4"/>
            <w:tabs>
              <w:tab w:val="clear" w:pos="8176"/>
              <w:tab w:val="right" w:pos="9026" w:leader="dot"/>
            </w:tabs>
            <w:rPr/>
          </w:pPr>
          <w:hyperlink w:anchor="__RefHeading___Toc554885_417432637">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554887_417432637">
            <w:r>
              <w:rPr>
                <w:webHidden/>
                <w:rStyle w:val="IndexLink"/>
              </w:rPr>
              <w:t>523</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554889_417432637">
            <w:r>
              <w:rPr>
                <w:webHidden/>
                <w:rStyle w:val="IndexLink"/>
              </w:rPr>
              <w:t>524</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554891_417432637">
            <w:r>
              <w:rPr>
                <w:webHidden/>
                <w:rStyle w:val="IndexLink"/>
              </w:rPr>
              <w:t>525</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554893_417432637">
            <w:r>
              <w:rPr>
                <w:webHidden/>
                <w:rStyle w:val="IndexLink"/>
              </w:rPr>
              <w:t>526</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554895_417432637">
            <w:r>
              <w:rPr>
                <w:webHidden/>
                <w:rStyle w:val="IndexLink"/>
              </w:rPr>
              <w:t>527</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554897_417432637">
            <w:r>
              <w:rPr>
                <w:webHidden/>
                <w:rStyle w:val="IndexLink"/>
              </w:rPr>
              <w:t>528</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3"/>
            <w:tabs>
              <w:tab w:val="clear" w:pos="8459"/>
              <w:tab w:val="right" w:pos="9026" w:leader="dot"/>
            </w:tabs>
            <w:rPr/>
          </w:pPr>
          <w:hyperlink w:anchor="__RefHeading___Toc554899_417432637">
            <w:r>
              <w:rPr>
                <w:webHidden/>
                <w:rStyle w:val="IndexLink"/>
                <w:rtl w:val="true"/>
              </w:rPr>
              <w:t xml:space="preserve">باب </w:t>
            </w:r>
            <w:r>
              <w:rPr>
                <w:rStyle w:val="IndexLink"/>
              </w:rPr>
              <w:t>95</w:t>
            </w:r>
            <w:r>
              <w:rPr>
                <w:rStyle w:val="IndexLink"/>
                <w:rtl w:val="true"/>
              </w:rPr>
              <w:t>-</w:t>
            </w:r>
            <w:r>
              <w:rPr>
                <w:rStyle w:val="IndexLink"/>
                <w:rtl w:val="true"/>
              </w:rPr>
              <w:t>ان النبی و الأئمة علیهم السّلام لا یعلمون جمیع علم الغیب و انما یعلمون</w:t>
            </w:r>
            <w:r>
              <w:rPr>
                <w:rStyle w:val="IndexLink"/>
                <w:rtl w:val="true"/>
              </w:rPr>
              <w:tab/>
            </w:r>
            <w:r>
              <w:rPr>
                <w:rStyle w:val="IndexLink"/>
              </w:rPr>
              <w:t>425</w:t>
            </w:r>
          </w:hyperlink>
        </w:p>
        <w:p>
          <w:pPr>
            <w:pStyle w:val="Contents4"/>
            <w:tabs>
              <w:tab w:val="clear" w:pos="8176"/>
              <w:tab w:val="right" w:pos="9026" w:leader="dot"/>
            </w:tabs>
            <w:rPr/>
          </w:pPr>
          <w:hyperlink w:anchor="__RefHeading___Toc554901_417432637">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554903_417432637">
            <w:r>
              <w:rPr>
                <w:webHidden/>
                <w:rStyle w:val="IndexLink"/>
              </w:rPr>
              <w:t>529</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554905_417432637">
            <w:r>
              <w:rPr>
                <w:webHidden/>
                <w:rStyle w:val="IndexLink"/>
              </w:rPr>
              <w:t>530</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554907_417432637">
            <w:r>
              <w:rPr>
                <w:webHidden/>
                <w:rStyle w:val="IndexLink"/>
              </w:rPr>
              <w:t>531</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554909_417432637">
            <w:r>
              <w:rPr>
                <w:webHidden/>
                <w:rStyle w:val="IndexLink"/>
              </w:rPr>
              <w:t>532</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3"/>
            <w:tabs>
              <w:tab w:val="clear" w:pos="8459"/>
              <w:tab w:val="right" w:pos="9026" w:leader="dot"/>
            </w:tabs>
            <w:rPr/>
          </w:pPr>
          <w:hyperlink w:anchor="__RefHeading___Toc554911_417432637">
            <w:r>
              <w:rPr>
                <w:webHidden/>
                <w:rStyle w:val="IndexLink"/>
                <w:rtl w:val="true"/>
              </w:rPr>
              <w:t xml:space="preserve">باب </w:t>
            </w:r>
            <w:r>
              <w:rPr>
                <w:rStyle w:val="IndexLink"/>
              </w:rPr>
              <w:t>96</w:t>
            </w:r>
            <w:r>
              <w:rPr>
                <w:rStyle w:val="IndexLink"/>
                <w:rtl w:val="true"/>
              </w:rPr>
              <w:t>-</w:t>
            </w:r>
            <w:r>
              <w:rPr>
                <w:rStyle w:val="IndexLink"/>
                <w:rtl w:val="true"/>
              </w:rPr>
              <w:t>ان الأئمة علیهم السّلام لم یفعلوا شیئا و لا یفعلون إلا بعهد من اللّه</w:t>
            </w:r>
            <w:r>
              <w:rPr>
                <w:rStyle w:val="IndexLink"/>
                <w:rtl w:val="true"/>
              </w:rPr>
              <w:tab/>
            </w:r>
            <w:r>
              <w:rPr>
                <w:rStyle w:val="IndexLink"/>
              </w:rPr>
              <w:t>427</w:t>
            </w:r>
          </w:hyperlink>
        </w:p>
        <w:p>
          <w:pPr>
            <w:pStyle w:val="Contents4"/>
            <w:tabs>
              <w:tab w:val="clear" w:pos="8176"/>
              <w:tab w:val="right" w:pos="9026" w:leader="dot"/>
            </w:tabs>
            <w:rPr/>
          </w:pPr>
          <w:hyperlink w:anchor="__RefHeading___Toc554913_417432637">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554915_417432637">
            <w:r>
              <w:rPr>
                <w:webHidden/>
                <w:rStyle w:val="IndexLink"/>
              </w:rPr>
              <w:t>533</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554917_417432637">
            <w:r>
              <w:rPr>
                <w:webHidden/>
                <w:rStyle w:val="IndexLink"/>
              </w:rPr>
              <w:t>534</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3"/>
            <w:tabs>
              <w:tab w:val="clear" w:pos="8459"/>
              <w:tab w:val="right" w:pos="9026" w:leader="dot"/>
            </w:tabs>
            <w:rPr/>
          </w:pPr>
          <w:hyperlink w:anchor="__RefHeading___Toc554919_417432637">
            <w:r>
              <w:rPr>
                <w:webHidden/>
                <w:rStyle w:val="IndexLink"/>
                <w:rtl w:val="true"/>
              </w:rPr>
              <w:t xml:space="preserve">باب </w:t>
            </w:r>
            <w:r>
              <w:rPr>
                <w:rStyle w:val="IndexLink"/>
              </w:rPr>
              <w:t>97</w:t>
            </w:r>
            <w:r>
              <w:rPr>
                <w:rStyle w:val="IndexLink"/>
                <w:rtl w:val="true"/>
              </w:rPr>
              <w:t>-</w:t>
            </w:r>
            <w:r>
              <w:rPr>
                <w:rStyle w:val="IndexLink"/>
                <w:rtl w:val="true"/>
              </w:rPr>
              <w:t>ان من ادعی الامامة بغیر حق أو انکر إمامة امام الحق کفر</w:t>
            </w:r>
            <w:r>
              <w:rPr>
                <w:rStyle w:val="IndexLink"/>
                <w:rtl w:val="true"/>
              </w:rPr>
              <w:tab/>
            </w:r>
            <w:r>
              <w:rPr>
                <w:rStyle w:val="IndexLink"/>
              </w:rPr>
              <w:t>429</w:t>
            </w:r>
          </w:hyperlink>
        </w:p>
        <w:p>
          <w:pPr>
            <w:pStyle w:val="Contents4"/>
            <w:tabs>
              <w:tab w:val="clear" w:pos="8176"/>
              <w:tab w:val="right" w:pos="9026" w:leader="dot"/>
            </w:tabs>
            <w:rPr/>
          </w:pPr>
          <w:hyperlink w:anchor="__RefHeading___Toc554921_417432637">
            <w:r>
              <w:rPr>
                <w:webHidden/>
                <w:rStyle w:val="IndexLink"/>
              </w:rPr>
              <w:t>535</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554923_417432637">
            <w:r>
              <w:rPr>
                <w:webHidden/>
                <w:rStyle w:val="IndexLink"/>
              </w:rPr>
              <w:t>536</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3"/>
            <w:tabs>
              <w:tab w:val="clear" w:pos="8459"/>
              <w:tab w:val="right" w:pos="9026" w:leader="dot"/>
            </w:tabs>
            <w:rPr/>
          </w:pPr>
          <w:hyperlink w:anchor="__RefHeading___Toc554925_417432637">
            <w:r>
              <w:rPr>
                <w:webHidden/>
                <w:rStyle w:val="IndexLink"/>
                <w:rtl w:val="true"/>
              </w:rPr>
              <w:t xml:space="preserve">باب </w:t>
            </w:r>
            <w:r>
              <w:rPr>
                <w:rStyle w:val="IndexLink"/>
              </w:rPr>
              <w:t>98</w:t>
            </w:r>
            <w:r>
              <w:rPr>
                <w:rStyle w:val="IndexLink"/>
                <w:rtl w:val="true"/>
              </w:rPr>
              <w:t>-</w:t>
            </w:r>
            <w:r>
              <w:rPr>
                <w:rStyle w:val="IndexLink"/>
                <w:rtl w:val="true"/>
              </w:rPr>
              <w:t>انه یجب علی الرعیة التسلیم للائمة علیهم السّلام و الرد الیهم</w:t>
            </w:r>
            <w:r>
              <w:rPr>
                <w:rStyle w:val="IndexLink"/>
                <w:rtl w:val="true"/>
              </w:rPr>
              <w:tab/>
            </w:r>
            <w:r>
              <w:rPr>
                <w:rStyle w:val="IndexLink"/>
              </w:rPr>
              <w:t>430</w:t>
            </w:r>
          </w:hyperlink>
        </w:p>
        <w:p>
          <w:pPr>
            <w:pStyle w:val="Contents4"/>
            <w:tabs>
              <w:tab w:val="clear" w:pos="8176"/>
              <w:tab w:val="right" w:pos="9026" w:leader="dot"/>
            </w:tabs>
            <w:rPr/>
          </w:pPr>
          <w:hyperlink w:anchor="__RefHeading___Toc554927_417432637">
            <w:r>
              <w:rPr>
                <w:webHidden/>
                <w:rStyle w:val="IndexLink"/>
              </w:rPr>
              <w:t>537</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554929_417432637">
            <w:r>
              <w:rPr>
                <w:webHidden/>
                <w:rStyle w:val="IndexLink"/>
              </w:rPr>
              <w:t>538</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3"/>
            <w:tabs>
              <w:tab w:val="clear" w:pos="8459"/>
              <w:tab w:val="right" w:pos="9026" w:leader="dot"/>
            </w:tabs>
            <w:rPr/>
          </w:pPr>
          <w:hyperlink w:anchor="__RefHeading___Toc554931_417432637">
            <w:r>
              <w:rPr>
                <w:webHidden/>
                <w:rStyle w:val="IndexLink"/>
                <w:rtl w:val="true"/>
              </w:rPr>
              <w:t xml:space="preserve">باب </w:t>
            </w:r>
            <w:r>
              <w:rPr>
                <w:rStyle w:val="IndexLink"/>
              </w:rPr>
              <w:t>99</w:t>
            </w:r>
            <w:r>
              <w:rPr>
                <w:rStyle w:val="IndexLink"/>
                <w:rtl w:val="true"/>
              </w:rPr>
              <w:t>-</w:t>
            </w:r>
            <w:r>
              <w:rPr>
                <w:rStyle w:val="IndexLink"/>
                <w:rtl w:val="true"/>
              </w:rPr>
              <w:t>ان النبی و الأئمة علیهم السّلام حجج اللّه علی الانس و الجن و ان الجن</w:t>
            </w:r>
            <w:r>
              <w:rPr>
                <w:rStyle w:val="IndexLink"/>
                <w:rtl w:val="true"/>
              </w:rPr>
              <w:tab/>
            </w:r>
            <w:r>
              <w:rPr>
                <w:rStyle w:val="IndexLink"/>
              </w:rPr>
              <w:t>431</w:t>
            </w:r>
          </w:hyperlink>
        </w:p>
        <w:p>
          <w:pPr>
            <w:pStyle w:val="Contents4"/>
            <w:tabs>
              <w:tab w:val="clear" w:pos="8176"/>
              <w:tab w:val="right" w:pos="9026" w:leader="dot"/>
            </w:tabs>
            <w:rPr/>
          </w:pPr>
          <w:hyperlink w:anchor="__RefHeading___Toc554933_417432637">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554935_417432637">
            <w:r>
              <w:rPr>
                <w:webHidden/>
                <w:rStyle w:val="IndexLink"/>
              </w:rPr>
              <w:t>539</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554937_417432637">
            <w:r>
              <w:rPr>
                <w:webHidden/>
                <w:rStyle w:val="IndexLink"/>
              </w:rPr>
              <w:t>540</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554939_417432637">
            <w:r>
              <w:rPr>
                <w:webHidden/>
                <w:rStyle w:val="IndexLink"/>
              </w:rPr>
              <w:t>541</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3"/>
            <w:tabs>
              <w:tab w:val="clear" w:pos="8459"/>
              <w:tab w:val="right" w:pos="9026" w:leader="dot"/>
            </w:tabs>
            <w:rPr/>
          </w:pPr>
          <w:hyperlink w:anchor="__RefHeading___Toc554941_417432637">
            <w:r>
              <w:rPr>
                <w:webHidden/>
                <w:rStyle w:val="IndexLink"/>
                <w:rtl w:val="true"/>
              </w:rPr>
              <w:t xml:space="preserve">باب </w:t>
            </w:r>
            <w:r>
              <w:rPr>
                <w:rStyle w:val="IndexLink"/>
              </w:rPr>
              <w:t>100</w:t>
            </w:r>
            <w:r>
              <w:rPr>
                <w:rStyle w:val="IndexLink"/>
                <w:rtl w:val="true"/>
              </w:rPr>
              <w:t>-</w:t>
            </w:r>
            <w:r>
              <w:rPr>
                <w:rStyle w:val="IndexLink"/>
                <w:rtl w:val="true"/>
              </w:rPr>
              <w:t>انه لیس شیء من الحق فی ایدی الناس إلا ما خرج من عند</w:t>
            </w:r>
            <w:r>
              <w:rPr>
                <w:rStyle w:val="IndexLink"/>
                <w:rtl w:val="true"/>
              </w:rPr>
              <w:tab/>
            </w:r>
            <w:r>
              <w:rPr>
                <w:rStyle w:val="IndexLink"/>
              </w:rPr>
              <w:t>433</w:t>
            </w:r>
          </w:hyperlink>
        </w:p>
        <w:p>
          <w:pPr>
            <w:pStyle w:val="Contents4"/>
            <w:tabs>
              <w:tab w:val="clear" w:pos="8176"/>
              <w:tab w:val="right" w:pos="9026" w:leader="dot"/>
            </w:tabs>
            <w:rPr/>
          </w:pPr>
          <w:hyperlink w:anchor="__RefHeading___Toc554943_417432637">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554945_417432637">
            <w:r>
              <w:rPr>
                <w:webHidden/>
                <w:rStyle w:val="IndexLink"/>
              </w:rPr>
              <w:t>542</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3"/>
            <w:tabs>
              <w:tab w:val="clear" w:pos="8459"/>
              <w:tab w:val="right" w:pos="9026" w:leader="dot"/>
            </w:tabs>
            <w:rPr/>
          </w:pPr>
          <w:hyperlink w:anchor="__RefHeading___Toc554947_417432637">
            <w:r>
              <w:rPr>
                <w:webHidden/>
                <w:rStyle w:val="IndexLink"/>
                <w:rtl w:val="true"/>
              </w:rPr>
              <w:t xml:space="preserve">باب </w:t>
            </w:r>
            <w:r>
              <w:rPr>
                <w:rStyle w:val="IndexLink"/>
              </w:rPr>
              <w:t>101</w:t>
            </w:r>
            <w:r>
              <w:rPr>
                <w:rStyle w:val="IndexLink"/>
                <w:rtl w:val="true"/>
              </w:rPr>
              <w:t>-</w:t>
            </w:r>
            <w:r>
              <w:rPr>
                <w:rStyle w:val="IndexLink"/>
                <w:rtl w:val="true"/>
              </w:rPr>
              <w:t>ان النبی و الأئمة الاثنی عشر علیهم السّلام أفضل من سائر المخلوقات من</w:t>
            </w:r>
            <w:r>
              <w:rPr>
                <w:rStyle w:val="IndexLink"/>
                <w:rtl w:val="true"/>
              </w:rPr>
              <w:tab/>
            </w:r>
            <w:r>
              <w:rPr>
                <w:rStyle w:val="IndexLink"/>
              </w:rPr>
              <w:t>434</w:t>
            </w:r>
          </w:hyperlink>
        </w:p>
        <w:p>
          <w:pPr>
            <w:pStyle w:val="Contents4"/>
            <w:tabs>
              <w:tab w:val="clear" w:pos="8176"/>
              <w:tab w:val="right" w:pos="9026" w:leader="dot"/>
            </w:tabs>
            <w:rPr/>
          </w:pPr>
          <w:hyperlink w:anchor="__RefHeading___Toc554949_417432637">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554951_417432637">
            <w:r>
              <w:rPr>
                <w:webHidden/>
                <w:rStyle w:val="IndexLink"/>
              </w:rPr>
              <w:t>543</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554953_417432637">
            <w:r>
              <w:rPr>
                <w:webHidden/>
                <w:rStyle w:val="IndexLink"/>
              </w:rPr>
              <w:t>544</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554955_417432637">
            <w:r>
              <w:rPr>
                <w:webHidden/>
                <w:rStyle w:val="IndexLink"/>
              </w:rPr>
              <w:t>545</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554957_417432637">
            <w:r>
              <w:rPr>
                <w:webHidden/>
                <w:rStyle w:val="IndexLink"/>
              </w:rPr>
              <w:t>546</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554959_417432637">
            <w:r>
              <w:rPr>
                <w:webHidden/>
                <w:rStyle w:val="IndexLink"/>
              </w:rPr>
              <w:t>547</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554961_417432637">
            <w:r>
              <w:rPr>
                <w:webHidden/>
                <w:rStyle w:val="IndexLink"/>
              </w:rPr>
              <w:t>548</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554963_417432637">
            <w:r>
              <w:rPr>
                <w:webHidden/>
                <w:rStyle w:val="IndexLink"/>
              </w:rPr>
              <w:t>549</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554965_417432637">
            <w:r>
              <w:rPr>
                <w:webHidden/>
                <w:rStyle w:val="IndexLink"/>
              </w:rPr>
              <w:t>550</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554967_417432637">
            <w:r>
              <w:rPr>
                <w:webHidden/>
                <w:rStyle w:val="IndexLink"/>
              </w:rPr>
              <w:t>551</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554969_417432637">
            <w:r>
              <w:rPr>
                <w:webHidden/>
                <w:rStyle w:val="IndexLink"/>
              </w:rPr>
              <w:t>552</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554971_417432637">
            <w:r>
              <w:rPr>
                <w:webHidden/>
                <w:rStyle w:val="IndexLink"/>
              </w:rPr>
              <w:t>553</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3"/>
            <w:tabs>
              <w:tab w:val="clear" w:pos="8459"/>
              <w:tab w:val="right" w:pos="9026" w:leader="dot"/>
            </w:tabs>
            <w:rPr/>
          </w:pPr>
          <w:hyperlink w:anchor="__RefHeading___Toc554973_417432637">
            <w:r>
              <w:rPr>
                <w:webHidden/>
                <w:rStyle w:val="IndexLink"/>
                <w:rtl w:val="true"/>
              </w:rPr>
              <w:t xml:space="preserve">باب </w:t>
            </w:r>
            <w:r>
              <w:rPr>
                <w:rStyle w:val="IndexLink"/>
              </w:rPr>
              <w:t>102</w:t>
            </w:r>
            <w:r>
              <w:rPr>
                <w:rStyle w:val="IndexLink"/>
                <w:rtl w:val="true"/>
              </w:rPr>
              <w:t>-</w:t>
            </w:r>
            <w:r>
              <w:rPr>
                <w:rStyle w:val="IndexLink"/>
                <w:rtl w:val="true"/>
              </w:rPr>
              <w:t>ان الأئمة علیهم السّلام کلهم قائمون بامر اللّه و ان الثانی عشر منهم</w:t>
            </w:r>
            <w:r>
              <w:rPr>
                <w:rStyle w:val="IndexLink"/>
                <w:rtl w:val="true"/>
              </w:rPr>
              <w:tab/>
            </w:r>
            <w:r>
              <w:rPr>
                <w:rStyle w:val="IndexLink"/>
              </w:rPr>
              <w:t>442</w:t>
            </w:r>
          </w:hyperlink>
        </w:p>
        <w:p>
          <w:pPr>
            <w:pStyle w:val="Contents4"/>
            <w:tabs>
              <w:tab w:val="clear" w:pos="8176"/>
              <w:tab w:val="right" w:pos="9026" w:leader="dot"/>
            </w:tabs>
            <w:rPr/>
          </w:pPr>
          <w:hyperlink w:anchor="__RefHeading___Toc554975_417432637">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554977_417432637">
            <w:r>
              <w:rPr>
                <w:webHidden/>
                <w:rStyle w:val="IndexLink"/>
              </w:rPr>
              <w:t>554</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554979_417432637">
            <w:r>
              <w:rPr>
                <w:webHidden/>
                <w:rStyle w:val="IndexLink"/>
              </w:rPr>
              <w:t>555</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554981_417432637">
            <w:r>
              <w:rPr>
                <w:webHidden/>
                <w:rStyle w:val="IndexLink"/>
              </w:rPr>
              <w:t>556</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3"/>
            <w:tabs>
              <w:tab w:val="clear" w:pos="8459"/>
              <w:tab w:val="right" w:pos="9026" w:leader="dot"/>
            </w:tabs>
            <w:rPr/>
          </w:pPr>
          <w:hyperlink w:anchor="__RefHeading___Toc554983_417432637">
            <w:r>
              <w:rPr>
                <w:webHidden/>
                <w:rStyle w:val="IndexLink"/>
                <w:rtl w:val="true"/>
              </w:rPr>
              <w:t xml:space="preserve">باب </w:t>
            </w:r>
            <w:r>
              <w:rPr>
                <w:rStyle w:val="IndexLink"/>
              </w:rPr>
              <w:t>103</w:t>
            </w:r>
            <w:r>
              <w:rPr>
                <w:rStyle w:val="IndexLink"/>
                <w:rtl w:val="true"/>
              </w:rPr>
              <w:t>-</w:t>
            </w:r>
            <w:r>
              <w:rPr>
                <w:rStyle w:val="IndexLink"/>
                <w:rtl w:val="true"/>
              </w:rPr>
              <w:t>ان النبی صلّی اللّه علیه و آله کان یقرأ و یکتب بکل لسان</w:t>
            </w:r>
            <w:r>
              <w:rPr>
                <w:rStyle w:val="IndexLink"/>
                <w:rtl w:val="true"/>
              </w:rPr>
              <w:tab/>
            </w:r>
            <w:r>
              <w:rPr>
                <w:rStyle w:val="IndexLink"/>
              </w:rPr>
              <w:t>443</w:t>
            </w:r>
          </w:hyperlink>
        </w:p>
        <w:p>
          <w:pPr>
            <w:pStyle w:val="Contents4"/>
            <w:tabs>
              <w:tab w:val="clear" w:pos="8176"/>
              <w:tab w:val="right" w:pos="9026" w:leader="dot"/>
            </w:tabs>
            <w:rPr/>
          </w:pPr>
          <w:hyperlink w:anchor="__RefHeading___Toc554985_417432637">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554987_417432637">
            <w:r>
              <w:rPr>
                <w:webHidden/>
                <w:rStyle w:val="IndexLink"/>
              </w:rPr>
              <w:t>557</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554989_417432637">
            <w:r>
              <w:rPr>
                <w:webHidden/>
                <w:rStyle w:val="IndexLink"/>
              </w:rPr>
              <w:t>558</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554991_417432637">
            <w:r>
              <w:rPr>
                <w:webHidden/>
                <w:rStyle w:val="IndexLink"/>
              </w:rPr>
              <w:t>559</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3"/>
            <w:tabs>
              <w:tab w:val="clear" w:pos="8459"/>
              <w:tab w:val="right" w:pos="9026" w:leader="dot"/>
            </w:tabs>
            <w:rPr/>
          </w:pPr>
          <w:hyperlink w:anchor="__RefHeading___Toc554993_417432637">
            <w:r>
              <w:rPr>
                <w:webHidden/>
                <w:rStyle w:val="IndexLink"/>
                <w:rtl w:val="true"/>
              </w:rPr>
              <w:t xml:space="preserve">باب </w:t>
            </w:r>
            <w:r>
              <w:rPr>
                <w:rStyle w:val="IndexLink"/>
              </w:rPr>
              <w:t>104</w:t>
            </w:r>
            <w:r>
              <w:rPr>
                <w:rStyle w:val="IndexLink"/>
                <w:rtl w:val="true"/>
              </w:rPr>
              <w:t>-</w:t>
            </w:r>
            <w:r>
              <w:rPr>
                <w:rStyle w:val="IndexLink"/>
                <w:rtl w:val="true"/>
              </w:rPr>
              <w:t>ان الأئمة یعرفون الالسن کلها و جمیع ما یحتاج الیه الناس</w:t>
            </w:r>
            <w:r>
              <w:rPr>
                <w:rStyle w:val="IndexLink"/>
                <w:rtl w:val="true"/>
              </w:rPr>
              <w:tab/>
            </w:r>
            <w:r>
              <w:rPr>
                <w:rStyle w:val="IndexLink"/>
              </w:rPr>
              <w:t>445</w:t>
            </w:r>
          </w:hyperlink>
        </w:p>
        <w:p>
          <w:pPr>
            <w:pStyle w:val="Contents4"/>
            <w:tabs>
              <w:tab w:val="clear" w:pos="8176"/>
              <w:tab w:val="right" w:pos="9026" w:leader="dot"/>
            </w:tabs>
            <w:rPr/>
          </w:pPr>
          <w:hyperlink w:anchor="__RefHeading___Toc554995_417432637">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554997_417432637">
            <w:r>
              <w:rPr>
                <w:webHidden/>
                <w:rStyle w:val="IndexLink"/>
              </w:rPr>
              <w:t>560</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554999_417432637">
            <w:r>
              <w:rPr>
                <w:webHidden/>
                <w:rStyle w:val="IndexLink"/>
              </w:rPr>
              <w:t>561</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555001_417432637">
            <w:r>
              <w:rPr>
                <w:webHidden/>
                <w:rStyle w:val="IndexLink"/>
              </w:rPr>
              <w:t>562</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555003_417432637">
            <w:r>
              <w:rPr>
                <w:webHidden/>
                <w:rStyle w:val="IndexLink"/>
              </w:rPr>
              <w:t>563</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555005_417432637">
            <w:r>
              <w:rPr>
                <w:webHidden/>
                <w:rStyle w:val="IndexLink"/>
              </w:rPr>
              <w:t>564</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555007_417432637">
            <w:r>
              <w:rPr>
                <w:webHidden/>
                <w:rStyle w:val="IndexLink"/>
              </w:rPr>
              <w:t>565</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555009_417432637">
            <w:r>
              <w:rPr>
                <w:webHidden/>
                <w:rStyle w:val="IndexLink"/>
              </w:rPr>
              <w:t>566</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555011_417432637">
            <w:r>
              <w:rPr>
                <w:webHidden/>
                <w:rStyle w:val="IndexLink"/>
              </w:rPr>
              <w:t>567</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555013_417432637">
            <w:r>
              <w:rPr>
                <w:webHidden/>
                <w:rStyle w:val="IndexLink"/>
              </w:rPr>
              <w:t>568</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555015_417432637">
            <w:r>
              <w:rPr>
                <w:webHidden/>
                <w:rStyle w:val="IndexLink"/>
              </w:rPr>
              <w:t>569</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555017_417432637">
            <w:r>
              <w:rPr>
                <w:webHidden/>
                <w:rStyle w:val="IndexLink"/>
              </w:rPr>
              <w:t>570</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3"/>
            <w:tabs>
              <w:tab w:val="clear" w:pos="8459"/>
              <w:tab w:val="right" w:pos="9026" w:leader="dot"/>
            </w:tabs>
            <w:rPr/>
          </w:pPr>
          <w:hyperlink w:anchor="__RefHeading___Toc555019_417432637">
            <w:r>
              <w:rPr>
                <w:webHidden/>
                <w:rStyle w:val="IndexLink"/>
                <w:rtl w:val="true"/>
              </w:rPr>
              <w:t xml:space="preserve">باب </w:t>
            </w:r>
            <w:r>
              <w:rPr>
                <w:rStyle w:val="IndexLink"/>
              </w:rPr>
              <w:t>105</w:t>
            </w:r>
            <w:r>
              <w:rPr>
                <w:rStyle w:val="IndexLink"/>
                <w:rtl w:val="true"/>
              </w:rPr>
              <w:t>-</w:t>
            </w:r>
            <w:r>
              <w:rPr>
                <w:rStyle w:val="IndexLink"/>
                <w:rtl w:val="true"/>
              </w:rPr>
              <w:t>ان اللّه خلق المؤمنین من طینة طیبة و الکفار من طینة خبیثة بعد ما خلطهما</w:t>
            </w:r>
            <w:r>
              <w:rPr>
                <w:rStyle w:val="IndexLink"/>
                <w:rtl w:val="true"/>
              </w:rPr>
              <w:tab/>
            </w:r>
            <w:r>
              <w:rPr>
                <w:rStyle w:val="IndexLink"/>
              </w:rPr>
              <w:t>449</w:t>
            </w:r>
          </w:hyperlink>
        </w:p>
        <w:p>
          <w:pPr>
            <w:pStyle w:val="Contents4"/>
            <w:tabs>
              <w:tab w:val="clear" w:pos="8176"/>
              <w:tab w:val="right" w:pos="9026" w:leader="dot"/>
            </w:tabs>
            <w:rPr/>
          </w:pPr>
          <w:hyperlink w:anchor="__RefHeading___Toc555021_417432637">
            <w:r>
              <w:rPr>
                <w:webHidden/>
                <w:rStyle w:val="IndexLink"/>
              </w:rPr>
              <w:t>571</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555023_417432637">
            <w:r>
              <w:rPr>
                <w:webHidden/>
                <w:rStyle w:val="IndexLink"/>
              </w:rPr>
              <w:t>572</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3"/>
            <w:tabs>
              <w:tab w:val="clear" w:pos="8459"/>
              <w:tab w:val="right" w:pos="9026" w:leader="dot"/>
            </w:tabs>
            <w:rPr/>
          </w:pPr>
          <w:hyperlink w:anchor="__RefHeading___Toc555025_417432637">
            <w:r>
              <w:rPr>
                <w:webHidden/>
                <w:rStyle w:val="IndexLink"/>
                <w:rtl w:val="true"/>
              </w:rPr>
              <w:t xml:space="preserve">باب </w:t>
            </w:r>
            <w:r>
              <w:rPr>
                <w:rStyle w:val="IndexLink"/>
              </w:rPr>
              <w:t>106</w:t>
            </w:r>
            <w:r>
              <w:rPr>
                <w:rStyle w:val="IndexLink"/>
                <w:rtl w:val="true"/>
              </w:rPr>
              <w:t>-</w:t>
            </w:r>
            <w:r>
              <w:rPr>
                <w:rStyle w:val="IndexLink"/>
                <w:rtl w:val="true"/>
              </w:rPr>
              <w:t>ان اللّه سبحانه کلف الخلق کلهم بالاقرار بالتوحید و نحوه فی عالم الذر</w:t>
            </w:r>
            <w:r>
              <w:rPr>
                <w:rStyle w:val="IndexLink"/>
                <w:rtl w:val="true"/>
              </w:rPr>
              <w:tab/>
            </w:r>
            <w:r>
              <w:rPr>
                <w:rStyle w:val="IndexLink"/>
              </w:rPr>
              <w:t>451</w:t>
            </w:r>
          </w:hyperlink>
        </w:p>
        <w:p>
          <w:pPr>
            <w:pStyle w:val="Contents4"/>
            <w:tabs>
              <w:tab w:val="clear" w:pos="8176"/>
              <w:tab w:val="right" w:pos="9026" w:leader="dot"/>
            </w:tabs>
            <w:rPr/>
          </w:pPr>
          <w:hyperlink w:anchor="__RefHeading___Toc555027_417432637">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555029_417432637">
            <w:r>
              <w:rPr>
                <w:webHidden/>
                <w:rStyle w:val="IndexLink"/>
              </w:rPr>
              <w:t>573</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555031_417432637">
            <w:r>
              <w:rPr>
                <w:webHidden/>
                <w:rStyle w:val="IndexLink"/>
              </w:rPr>
              <w:t>574</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555033_417432637">
            <w:r>
              <w:rPr>
                <w:webHidden/>
                <w:rStyle w:val="IndexLink"/>
              </w:rPr>
              <w:t>575</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555035_417432637">
            <w:r>
              <w:rPr>
                <w:webHidden/>
                <w:rStyle w:val="IndexLink"/>
              </w:rPr>
              <w:t>576</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555037_417432637">
            <w:r>
              <w:rPr>
                <w:webHidden/>
                <w:rStyle w:val="IndexLink"/>
              </w:rPr>
              <w:t>577</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555039_417432637">
            <w:r>
              <w:rPr>
                <w:webHidden/>
                <w:rStyle w:val="IndexLink"/>
              </w:rPr>
              <w:t>578</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555041_417432637">
            <w:r>
              <w:rPr>
                <w:webHidden/>
                <w:rStyle w:val="IndexLink"/>
              </w:rPr>
              <w:t>579</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3"/>
            <w:tabs>
              <w:tab w:val="clear" w:pos="8459"/>
              <w:tab w:val="right" w:pos="9026" w:leader="dot"/>
            </w:tabs>
            <w:rPr/>
          </w:pPr>
          <w:hyperlink w:anchor="__RefHeading___Toc555043_417432637">
            <w:r>
              <w:rPr>
                <w:webHidden/>
                <w:rStyle w:val="IndexLink"/>
                <w:rtl w:val="true"/>
              </w:rPr>
              <w:t xml:space="preserve">باب </w:t>
            </w:r>
            <w:r>
              <w:rPr>
                <w:rStyle w:val="IndexLink"/>
              </w:rPr>
              <w:t>107</w:t>
            </w:r>
            <w:r>
              <w:rPr>
                <w:rStyle w:val="IndexLink"/>
                <w:rtl w:val="true"/>
              </w:rPr>
              <w:t>-</w:t>
            </w:r>
            <w:r>
              <w:rPr>
                <w:rStyle w:val="IndexLink"/>
                <w:rtl w:val="true"/>
              </w:rPr>
              <w:t>ان اللّه فطر الخلق کلهم علی التوحید</w:t>
            </w:r>
            <w:r>
              <w:rPr>
                <w:rStyle w:val="IndexLink"/>
                <w:rtl w:val="true"/>
              </w:rPr>
              <w:tab/>
            </w:r>
            <w:r>
              <w:rPr>
                <w:rStyle w:val="IndexLink"/>
              </w:rPr>
              <w:t>456</w:t>
            </w:r>
          </w:hyperlink>
        </w:p>
        <w:p>
          <w:pPr>
            <w:pStyle w:val="Contents4"/>
            <w:tabs>
              <w:tab w:val="clear" w:pos="8176"/>
              <w:tab w:val="right" w:pos="9026" w:leader="dot"/>
            </w:tabs>
            <w:rPr/>
          </w:pPr>
          <w:hyperlink w:anchor="__RefHeading___Toc555045_417432637">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555047_417432637">
            <w:r>
              <w:rPr>
                <w:webHidden/>
                <w:rStyle w:val="IndexLink"/>
              </w:rPr>
              <w:t>580</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555049_417432637">
            <w:r>
              <w:rPr>
                <w:webHidden/>
                <w:rStyle w:val="IndexLink"/>
              </w:rPr>
              <w:t>581</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3"/>
            <w:tabs>
              <w:tab w:val="clear" w:pos="8459"/>
              <w:tab w:val="right" w:pos="9026" w:leader="dot"/>
            </w:tabs>
            <w:rPr/>
          </w:pPr>
          <w:hyperlink w:anchor="__RefHeading___Toc555051_417432637">
            <w:r>
              <w:rPr>
                <w:webHidden/>
                <w:rStyle w:val="IndexLink"/>
                <w:rtl w:val="true"/>
              </w:rPr>
              <w:t xml:space="preserve">باب </w:t>
            </w:r>
            <w:r>
              <w:rPr>
                <w:rStyle w:val="IndexLink"/>
              </w:rPr>
              <w:t>108</w:t>
            </w:r>
            <w:r>
              <w:rPr>
                <w:rStyle w:val="IndexLink"/>
                <w:rtl w:val="true"/>
              </w:rPr>
              <w:t>-</w:t>
            </w:r>
            <w:r>
              <w:rPr>
                <w:rStyle w:val="IndexLink"/>
                <w:rtl w:val="true"/>
              </w:rPr>
              <w:t>ان کل ما سوی الحق باطل و ما سوی الهدی ضلال</w:t>
            </w:r>
            <w:r>
              <w:rPr>
                <w:rStyle w:val="IndexLink"/>
                <w:rtl w:val="true"/>
              </w:rPr>
              <w:tab/>
            </w:r>
            <w:r>
              <w:rPr>
                <w:rStyle w:val="IndexLink"/>
              </w:rPr>
              <w:t>457</w:t>
            </w:r>
          </w:hyperlink>
        </w:p>
        <w:p>
          <w:pPr>
            <w:pStyle w:val="Contents4"/>
            <w:tabs>
              <w:tab w:val="clear" w:pos="8176"/>
              <w:tab w:val="right" w:pos="9026" w:leader="dot"/>
            </w:tabs>
            <w:rPr/>
          </w:pPr>
          <w:hyperlink w:anchor="__RefHeading___Toc555053_417432637">
            <w:r>
              <w:rPr>
                <w:webHidden/>
                <w:rStyle w:val="IndexLink"/>
              </w:rPr>
              <w:t>582</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3"/>
            <w:tabs>
              <w:tab w:val="clear" w:pos="8459"/>
              <w:tab w:val="right" w:pos="9026" w:leader="dot"/>
            </w:tabs>
            <w:rPr/>
          </w:pPr>
          <w:hyperlink w:anchor="__RefHeading___Toc555055_417432637">
            <w:r>
              <w:rPr>
                <w:webHidden/>
                <w:rStyle w:val="IndexLink"/>
                <w:rtl w:val="true"/>
              </w:rPr>
              <w:t xml:space="preserve">باب </w:t>
            </w:r>
            <w:r>
              <w:rPr>
                <w:rStyle w:val="IndexLink"/>
              </w:rPr>
              <w:t>109</w:t>
            </w:r>
            <w:r>
              <w:rPr>
                <w:rStyle w:val="IndexLink"/>
                <w:rtl w:val="true"/>
              </w:rPr>
              <w:t>-</w:t>
            </w:r>
            <w:r>
              <w:rPr>
                <w:rStyle w:val="IndexLink"/>
                <w:rtl w:val="true"/>
              </w:rPr>
              <w:t>ان شرایع اولی العزم عامة شاملة للمکلفین قبل النسخ و ان</w:t>
            </w:r>
            <w:r>
              <w:rPr>
                <w:rStyle w:val="IndexLink"/>
                <w:rtl w:val="true"/>
              </w:rPr>
              <w:tab/>
            </w:r>
            <w:r>
              <w:rPr>
                <w:rStyle w:val="IndexLink"/>
              </w:rPr>
              <w:t>458</w:t>
            </w:r>
          </w:hyperlink>
        </w:p>
        <w:p>
          <w:pPr>
            <w:pStyle w:val="Contents4"/>
            <w:tabs>
              <w:tab w:val="clear" w:pos="8176"/>
              <w:tab w:val="right" w:pos="9026" w:leader="dot"/>
            </w:tabs>
            <w:rPr/>
          </w:pPr>
          <w:hyperlink w:anchor="__RefHeading___Toc555057_417432637">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555059_417432637">
            <w:r>
              <w:rPr>
                <w:webHidden/>
                <w:rStyle w:val="IndexLink"/>
              </w:rPr>
              <w:t>583</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555061_417432637">
            <w:r>
              <w:rPr>
                <w:webHidden/>
                <w:rStyle w:val="IndexLink"/>
              </w:rPr>
              <w:t>584</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555063_417432637">
            <w:r>
              <w:rPr>
                <w:webHidden/>
                <w:rStyle w:val="IndexLink"/>
              </w:rPr>
              <w:t>585</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3"/>
            <w:tabs>
              <w:tab w:val="clear" w:pos="8459"/>
              <w:tab w:val="right" w:pos="9026" w:leader="dot"/>
            </w:tabs>
            <w:rPr/>
          </w:pPr>
          <w:hyperlink w:anchor="__RefHeading___Toc555065_417432637">
            <w:r>
              <w:rPr>
                <w:webHidden/>
                <w:rStyle w:val="IndexLink"/>
                <w:rtl w:val="true"/>
              </w:rPr>
              <w:t xml:space="preserve">باب </w:t>
            </w:r>
            <w:r>
              <w:rPr>
                <w:rStyle w:val="IndexLink"/>
              </w:rPr>
              <w:t>110</w:t>
            </w:r>
            <w:r>
              <w:rPr>
                <w:rStyle w:val="IndexLink"/>
                <w:rtl w:val="true"/>
              </w:rPr>
              <w:t>-</w:t>
            </w:r>
            <w:r>
              <w:rPr>
                <w:rStyle w:val="IndexLink"/>
                <w:rtl w:val="true"/>
              </w:rPr>
              <w:t>ان الاسلام الاقرار بالاعتقادات الصحیحة و الایمان الاقرار</w:t>
            </w:r>
            <w:r>
              <w:rPr>
                <w:rStyle w:val="IndexLink"/>
                <w:rtl w:val="true"/>
              </w:rPr>
              <w:tab/>
            </w:r>
            <w:r>
              <w:rPr>
                <w:rStyle w:val="IndexLink"/>
              </w:rPr>
              <w:t>460</w:t>
            </w:r>
          </w:hyperlink>
        </w:p>
        <w:p>
          <w:pPr>
            <w:pStyle w:val="Contents4"/>
            <w:tabs>
              <w:tab w:val="clear" w:pos="8176"/>
              <w:tab w:val="right" w:pos="9026" w:leader="dot"/>
            </w:tabs>
            <w:rPr/>
          </w:pPr>
          <w:hyperlink w:anchor="__RefHeading___Toc555067_417432637">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555069_417432637">
            <w:r>
              <w:rPr>
                <w:webHidden/>
                <w:rStyle w:val="IndexLink"/>
              </w:rPr>
              <w:t>586</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555071_417432637">
            <w:r>
              <w:rPr>
                <w:webHidden/>
                <w:rStyle w:val="IndexLink"/>
              </w:rPr>
              <w:t>587</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555073_417432637">
            <w:r>
              <w:rPr>
                <w:webHidden/>
                <w:rStyle w:val="IndexLink"/>
              </w:rPr>
              <w:t>588</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555075_417432637">
            <w:r>
              <w:rPr>
                <w:webHidden/>
                <w:rStyle w:val="IndexLink"/>
              </w:rPr>
              <w:t>589</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555077_417432637">
            <w:r>
              <w:rPr>
                <w:webHidden/>
                <w:rStyle w:val="IndexLink"/>
              </w:rPr>
              <w:t>590</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555079_417432637">
            <w:r>
              <w:rPr>
                <w:webHidden/>
                <w:rStyle w:val="IndexLink"/>
              </w:rPr>
              <w:t>591</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555081_417432637">
            <w:r>
              <w:rPr>
                <w:webHidden/>
                <w:rStyle w:val="IndexLink"/>
              </w:rPr>
              <w:t>592</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555083_417432637">
            <w:r>
              <w:rPr>
                <w:webHidden/>
                <w:rStyle w:val="IndexLink"/>
              </w:rPr>
              <w:t>593</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555085_417432637">
            <w:r>
              <w:rPr>
                <w:webHidden/>
                <w:rStyle w:val="IndexLink"/>
              </w:rPr>
              <w:t>594</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555087_417432637">
            <w:r>
              <w:rPr>
                <w:webHidden/>
                <w:rStyle w:val="IndexLink"/>
              </w:rPr>
              <w:t>595</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555089_417432637">
            <w:r>
              <w:rPr>
                <w:webHidden/>
                <w:rStyle w:val="IndexLink"/>
              </w:rPr>
              <w:t>596</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555091_417432637">
            <w:r>
              <w:rPr>
                <w:webHidden/>
                <w:rStyle w:val="IndexLink"/>
              </w:rPr>
              <w:t>597</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555093_417432637">
            <w:r>
              <w:rPr>
                <w:webHidden/>
                <w:rStyle w:val="IndexLink"/>
              </w:rPr>
              <w:t>598</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555095_417432637">
            <w:r>
              <w:rPr>
                <w:webHidden/>
                <w:rStyle w:val="IndexLink"/>
              </w:rPr>
              <w:t>599</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555097_417432637">
            <w:r>
              <w:rPr>
                <w:webHidden/>
                <w:rStyle w:val="IndexLink"/>
              </w:rPr>
              <w:t>600</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555099_417432637">
            <w:r>
              <w:rPr>
                <w:webHidden/>
                <w:rStyle w:val="IndexLink"/>
              </w:rPr>
              <w:t>601</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555101_417432637">
            <w:r>
              <w:rPr>
                <w:webHidden/>
                <w:rStyle w:val="IndexLink"/>
              </w:rPr>
              <w:t>602</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555103_417432637">
            <w:r>
              <w:rPr>
                <w:webHidden/>
                <w:rStyle w:val="IndexLink"/>
              </w:rPr>
              <w:t>603</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555105_417432637">
            <w:r>
              <w:rPr>
                <w:webHidden/>
                <w:rStyle w:val="IndexLink"/>
              </w:rPr>
              <w:t>604</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555107_417432637">
            <w:r>
              <w:rPr>
                <w:webHidden/>
                <w:rStyle w:val="IndexLink"/>
              </w:rPr>
              <w:t>605</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555109_417432637">
            <w:r>
              <w:rPr>
                <w:webHidden/>
                <w:rStyle w:val="IndexLink"/>
              </w:rPr>
              <w:t>606</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555111_417432637">
            <w:r>
              <w:rPr>
                <w:webHidden/>
                <w:rStyle w:val="IndexLink"/>
              </w:rPr>
              <w:t>607</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555113_417432637">
            <w:r>
              <w:rPr>
                <w:webHidden/>
                <w:rStyle w:val="IndexLink"/>
              </w:rPr>
              <w:t>608</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555115_417432637">
            <w:r>
              <w:rPr>
                <w:webHidden/>
                <w:rStyle w:val="IndexLink"/>
              </w:rPr>
              <w:t>609</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555117_417432637">
            <w:r>
              <w:rPr>
                <w:webHidden/>
                <w:rStyle w:val="IndexLink"/>
              </w:rPr>
              <w:t>610</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555119_417432637">
            <w:r>
              <w:rPr>
                <w:webHidden/>
                <w:rStyle w:val="IndexLink"/>
              </w:rPr>
              <w:t>611</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555121_417432637">
            <w:r>
              <w:rPr>
                <w:webHidden/>
                <w:rStyle w:val="IndexLink"/>
              </w:rPr>
              <w:t>612</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555123_417432637">
            <w:r>
              <w:rPr>
                <w:webHidden/>
                <w:rStyle w:val="IndexLink"/>
              </w:rPr>
              <w:t>613</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3"/>
            <w:tabs>
              <w:tab w:val="clear" w:pos="8459"/>
              <w:tab w:val="right" w:pos="9026" w:leader="dot"/>
            </w:tabs>
            <w:rPr/>
          </w:pPr>
          <w:hyperlink w:anchor="__RefHeading___Toc555125_417432637">
            <w:r>
              <w:rPr>
                <w:webHidden/>
                <w:rStyle w:val="IndexLink"/>
                <w:rtl w:val="true"/>
              </w:rPr>
              <w:t xml:space="preserve">باب </w:t>
            </w:r>
            <w:r>
              <w:rPr>
                <w:rStyle w:val="IndexLink"/>
              </w:rPr>
              <w:t>111</w:t>
            </w:r>
            <w:r>
              <w:rPr>
                <w:rStyle w:val="IndexLink"/>
                <w:rtl w:val="true"/>
              </w:rPr>
              <w:t>-</w:t>
            </w:r>
            <w:r>
              <w:rPr>
                <w:rStyle w:val="IndexLink"/>
                <w:rtl w:val="true"/>
              </w:rPr>
              <w:t>ان من ترک فریضة مستحلا منکرا لوجوبها أو مستخفا،کفر</w:t>
            </w:r>
            <w:r>
              <w:rPr>
                <w:rStyle w:val="IndexLink"/>
                <w:rtl w:val="true"/>
              </w:rPr>
              <w:tab/>
            </w:r>
            <w:r>
              <w:rPr>
                <w:rStyle w:val="IndexLink"/>
              </w:rPr>
              <w:t>471</w:t>
            </w:r>
          </w:hyperlink>
        </w:p>
        <w:p>
          <w:pPr>
            <w:pStyle w:val="Contents4"/>
            <w:tabs>
              <w:tab w:val="clear" w:pos="8176"/>
              <w:tab w:val="right" w:pos="9026" w:leader="dot"/>
            </w:tabs>
            <w:rPr/>
          </w:pPr>
          <w:hyperlink w:anchor="__RefHeading___Toc555127_417432637">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555129_417432637">
            <w:r>
              <w:rPr>
                <w:webHidden/>
                <w:rStyle w:val="IndexLink"/>
              </w:rPr>
              <w:t>614</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3"/>
            <w:tabs>
              <w:tab w:val="clear" w:pos="8459"/>
              <w:tab w:val="right" w:pos="9026" w:leader="dot"/>
            </w:tabs>
            <w:rPr/>
          </w:pPr>
          <w:hyperlink w:anchor="__RefHeading___Toc555131_417432637">
            <w:r>
              <w:rPr>
                <w:webHidden/>
                <w:rStyle w:val="IndexLink"/>
                <w:rtl w:val="true"/>
              </w:rPr>
              <w:t xml:space="preserve">باب </w:t>
            </w:r>
            <w:r>
              <w:rPr>
                <w:rStyle w:val="IndexLink"/>
              </w:rPr>
              <w:t>112</w:t>
            </w:r>
            <w:r>
              <w:rPr>
                <w:rStyle w:val="IndexLink"/>
                <w:rtl w:val="true"/>
              </w:rPr>
              <w:t>-</w:t>
            </w:r>
            <w:r>
              <w:rPr>
                <w:rStyle w:val="IndexLink"/>
                <w:rtl w:val="true"/>
              </w:rPr>
              <w:t>ان الانبیاء و الأئمة علیهم السّلام معصومون لا یصدر عنهم ذنب من</w:t>
            </w:r>
            <w:r>
              <w:rPr>
                <w:rStyle w:val="IndexLink"/>
                <w:rtl w:val="true"/>
              </w:rPr>
              <w:tab/>
            </w:r>
            <w:r>
              <w:rPr>
                <w:rStyle w:val="IndexLink"/>
              </w:rPr>
              <w:t>472</w:t>
            </w:r>
          </w:hyperlink>
        </w:p>
        <w:p>
          <w:pPr>
            <w:pStyle w:val="Contents4"/>
            <w:tabs>
              <w:tab w:val="clear" w:pos="8176"/>
              <w:tab w:val="right" w:pos="9026" w:leader="dot"/>
            </w:tabs>
            <w:rPr/>
          </w:pPr>
          <w:hyperlink w:anchor="__RefHeading___Toc555133_417432637">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555135_417432637">
            <w:r>
              <w:rPr>
                <w:webHidden/>
                <w:rStyle w:val="IndexLink"/>
              </w:rPr>
              <w:t>615</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555137_417432637">
            <w:r>
              <w:rPr>
                <w:webHidden/>
                <w:rStyle w:val="IndexLink"/>
              </w:rPr>
              <w:t>616</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555139_417432637">
            <w:r>
              <w:rPr>
                <w:webHidden/>
                <w:rStyle w:val="IndexLink"/>
              </w:rPr>
              <w:t>617</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3"/>
            <w:tabs>
              <w:tab w:val="clear" w:pos="8459"/>
              <w:tab w:val="right" w:pos="9026" w:leader="dot"/>
            </w:tabs>
            <w:rPr/>
          </w:pPr>
          <w:hyperlink w:anchor="__RefHeading___Toc555141_417432637">
            <w:r>
              <w:rPr>
                <w:webHidden/>
                <w:rStyle w:val="IndexLink"/>
                <w:rtl w:val="true"/>
              </w:rPr>
              <w:t xml:space="preserve">باب </w:t>
            </w:r>
            <w:r>
              <w:rPr>
                <w:rStyle w:val="IndexLink"/>
              </w:rPr>
              <w:t>113</w:t>
            </w:r>
            <w:r>
              <w:rPr>
                <w:rStyle w:val="IndexLink"/>
                <w:rtl w:val="true"/>
              </w:rPr>
              <w:t>-</w:t>
            </w:r>
            <w:r>
              <w:rPr>
                <w:rStyle w:val="IndexLink"/>
                <w:rtl w:val="true"/>
              </w:rPr>
              <w:t>ان الملائکة معصومون من کل معصیة</w:t>
            </w:r>
            <w:r>
              <w:rPr>
                <w:rStyle w:val="IndexLink"/>
                <w:rtl w:val="true"/>
              </w:rPr>
              <w:tab/>
            </w:r>
            <w:r>
              <w:rPr>
                <w:rStyle w:val="IndexLink"/>
              </w:rPr>
              <w:t>474</w:t>
            </w:r>
          </w:hyperlink>
        </w:p>
        <w:p>
          <w:pPr>
            <w:pStyle w:val="Contents4"/>
            <w:tabs>
              <w:tab w:val="clear" w:pos="8176"/>
              <w:tab w:val="right" w:pos="9026" w:leader="dot"/>
            </w:tabs>
            <w:rPr/>
          </w:pPr>
          <w:hyperlink w:anchor="__RefHeading___Toc555143_417432637">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555145_417432637">
            <w:r>
              <w:rPr>
                <w:webHidden/>
                <w:rStyle w:val="IndexLink"/>
              </w:rPr>
              <w:t>618</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3"/>
            <w:tabs>
              <w:tab w:val="clear" w:pos="8459"/>
              <w:tab w:val="right" w:pos="9026" w:leader="dot"/>
            </w:tabs>
            <w:rPr/>
          </w:pPr>
          <w:hyperlink w:anchor="__RefHeading___Toc555147_417432637">
            <w:r>
              <w:rPr>
                <w:webHidden/>
                <w:rStyle w:val="IndexLink"/>
                <w:rtl w:val="true"/>
              </w:rPr>
              <w:t xml:space="preserve">باب </w:t>
            </w:r>
            <w:r>
              <w:rPr>
                <w:rStyle w:val="IndexLink"/>
              </w:rPr>
              <w:t>114</w:t>
            </w:r>
            <w:r>
              <w:rPr>
                <w:rStyle w:val="IndexLink"/>
                <w:rtl w:val="true"/>
              </w:rPr>
              <w:t>-</w:t>
            </w:r>
            <w:r>
              <w:rPr>
                <w:rStyle w:val="IndexLink"/>
                <w:rtl w:val="true"/>
              </w:rPr>
              <w:t>وجوب التکلیف و امر العباد و نهیهم</w:t>
            </w:r>
            <w:r>
              <w:rPr>
                <w:rStyle w:val="IndexLink"/>
                <w:rtl w:val="true"/>
              </w:rPr>
              <w:tab/>
            </w:r>
            <w:r>
              <w:rPr>
                <w:rStyle w:val="IndexLink"/>
              </w:rPr>
              <w:t>475</w:t>
            </w:r>
          </w:hyperlink>
        </w:p>
        <w:p>
          <w:pPr>
            <w:pStyle w:val="Contents4"/>
            <w:tabs>
              <w:tab w:val="clear" w:pos="8176"/>
              <w:tab w:val="right" w:pos="9026" w:leader="dot"/>
            </w:tabs>
            <w:rPr/>
          </w:pPr>
          <w:hyperlink w:anchor="__RefHeading___Toc555149_417432637">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555151_417432637">
            <w:r>
              <w:rPr>
                <w:webHidden/>
                <w:rStyle w:val="IndexLink"/>
              </w:rPr>
              <w:t>619</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3"/>
            <w:tabs>
              <w:tab w:val="clear" w:pos="8459"/>
              <w:tab w:val="right" w:pos="9026" w:leader="dot"/>
            </w:tabs>
            <w:rPr/>
          </w:pPr>
          <w:hyperlink w:anchor="__RefHeading___Toc555153_417432637">
            <w:r>
              <w:rPr>
                <w:webHidden/>
                <w:rStyle w:val="IndexLink"/>
                <w:rtl w:val="true"/>
              </w:rPr>
              <w:t xml:space="preserve">باب </w:t>
            </w:r>
            <w:r>
              <w:rPr>
                <w:rStyle w:val="IndexLink"/>
              </w:rPr>
              <w:t>115</w:t>
            </w:r>
            <w:r>
              <w:rPr>
                <w:rStyle w:val="IndexLink"/>
                <w:rtl w:val="true"/>
              </w:rPr>
              <w:t>-</w:t>
            </w:r>
            <w:r>
              <w:rPr>
                <w:rStyle w:val="IndexLink"/>
                <w:rtl w:val="true"/>
              </w:rPr>
              <w:t>وجوب بغض أعداء اللّه و البراءة منهم و من أئمتهم</w:t>
            </w:r>
            <w:r>
              <w:rPr>
                <w:rStyle w:val="IndexLink"/>
                <w:rtl w:val="true"/>
              </w:rPr>
              <w:tab/>
            </w:r>
            <w:r>
              <w:rPr>
                <w:rStyle w:val="IndexLink"/>
              </w:rPr>
              <w:t>476</w:t>
            </w:r>
          </w:hyperlink>
        </w:p>
        <w:p>
          <w:pPr>
            <w:pStyle w:val="Contents4"/>
            <w:tabs>
              <w:tab w:val="clear" w:pos="8176"/>
              <w:tab w:val="right" w:pos="9026" w:leader="dot"/>
            </w:tabs>
            <w:rPr/>
          </w:pPr>
          <w:hyperlink w:anchor="__RefHeading___Toc555155_417432637">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555157_417432637">
            <w:r>
              <w:rPr>
                <w:webHidden/>
                <w:rStyle w:val="IndexLink"/>
              </w:rPr>
              <w:t>620</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3"/>
            <w:tabs>
              <w:tab w:val="clear" w:pos="8459"/>
              <w:tab w:val="right" w:pos="9026" w:leader="dot"/>
            </w:tabs>
            <w:rPr/>
          </w:pPr>
          <w:hyperlink w:anchor="__RefHeading___Toc555159_417432637">
            <w:r>
              <w:rPr>
                <w:webHidden/>
                <w:rStyle w:val="IndexLink"/>
                <w:rtl w:val="true"/>
              </w:rPr>
              <w:t xml:space="preserve">باب </w:t>
            </w:r>
            <w:r>
              <w:rPr>
                <w:rStyle w:val="IndexLink"/>
              </w:rPr>
              <w:t>116</w:t>
            </w:r>
            <w:r>
              <w:rPr>
                <w:rStyle w:val="IndexLink"/>
                <w:rtl w:val="true"/>
              </w:rPr>
              <w:t>-</w:t>
            </w:r>
            <w:r>
              <w:rPr>
                <w:rStyle w:val="IndexLink"/>
                <w:rtl w:val="true"/>
              </w:rPr>
              <w:t>ان حساب جمیع الخلق یوم القیامة الی الأئمة علیهم السّلام</w:t>
            </w:r>
            <w:r>
              <w:rPr>
                <w:rStyle w:val="IndexLink"/>
                <w:rtl w:val="true"/>
              </w:rPr>
              <w:tab/>
            </w:r>
            <w:r>
              <w:rPr>
                <w:rStyle w:val="IndexLink"/>
              </w:rPr>
              <w:t>477</w:t>
            </w:r>
          </w:hyperlink>
        </w:p>
        <w:p>
          <w:pPr>
            <w:pStyle w:val="Contents4"/>
            <w:tabs>
              <w:tab w:val="clear" w:pos="8176"/>
              <w:tab w:val="right" w:pos="9026" w:leader="dot"/>
            </w:tabs>
            <w:rPr/>
          </w:pPr>
          <w:hyperlink w:anchor="__RefHeading___Toc555161_417432637">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555163_417432637">
            <w:r>
              <w:rPr>
                <w:webHidden/>
                <w:rStyle w:val="IndexLink"/>
              </w:rPr>
              <w:t>621</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555165_417432637">
            <w:r>
              <w:rPr>
                <w:webHidden/>
                <w:rStyle w:val="IndexLink"/>
              </w:rPr>
              <w:t>622</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3"/>
            <w:tabs>
              <w:tab w:val="clear" w:pos="8459"/>
              <w:tab w:val="right" w:pos="9026" w:leader="dot"/>
            </w:tabs>
            <w:rPr/>
          </w:pPr>
          <w:hyperlink w:anchor="__RefHeading___Toc555167_417432637">
            <w:r>
              <w:rPr>
                <w:webHidden/>
                <w:rStyle w:val="IndexLink"/>
                <w:rtl w:val="true"/>
              </w:rPr>
              <w:t xml:space="preserve">باب </w:t>
            </w:r>
            <w:r>
              <w:rPr>
                <w:rStyle w:val="IndexLink"/>
              </w:rPr>
              <w:t>117</w:t>
            </w:r>
            <w:r>
              <w:rPr>
                <w:rStyle w:val="IndexLink"/>
                <w:rtl w:val="true"/>
              </w:rPr>
              <w:t>-</w:t>
            </w:r>
            <w:r>
              <w:rPr>
                <w:rStyle w:val="IndexLink"/>
                <w:rtl w:val="true"/>
              </w:rPr>
              <w:t>ان الناجی من کل أمّة فرقة واحدة</w:t>
            </w:r>
            <w:r>
              <w:rPr>
                <w:rStyle w:val="IndexLink"/>
                <w:rtl w:val="true"/>
              </w:rPr>
              <w:tab/>
            </w:r>
            <w:r>
              <w:rPr>
                <w:rStyle w:val="IndexLink"/>
              </w:rPr>
              <w:t>479</w:t>
            </w:r>
          </w:hyperlink>
        </w:p>
        <w:p>
          <w:pPr>
            <w:pStyle w:val="Contents4"/>
            <w:tabs>
              <w:tab w:val="clear" w:pos="8176"/>
              <w:tab w:val="right" w:pos="9026" w:leader="dot"/>
            </w:tabs>
            <w:rPr/>
          </w:pPr>
          <w:hyperlink w:anchor="__RefHeading___Toc555169_417432637">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555171_417432637">
            <w:r>
              <w:rPr>
                <w:webHidden/>
                <w:rStyle w:val="IndexLink"/>
              </w:rPr>
              <w:t>623</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3"/>
            <w:tabs>
              <w:tab w:val="clear" w:pos="8459"/>
              <w:tab w:val="right" w:pos="9026" w:leader="dot"/>
            </w:tabs>
            <w:rPr/>
          </w:pPr>
          <w:hyperlink w:anchor="__RefHeading___Toc555173_417432637">
            <w:r>
              <w:rPr>
                <w:webHidden/>
                <w:rStyle w:val="IndexLink"/>
                <w:rtl w:val="true"/>
              </w:rPr>
              <w:t xml:space="preserve">باب </w:t>
            </w:r>
            <w:r>
              <w:rPr>
                <w:rStyle w:val="IndexLink"/>
              </w:rPr>
              <w:t>118</w:t>
            </w:r>
            <w:r>
              <w:rPr>
                <w:rStyle w:val="IndexLink"/>
                <w:rtl w:val="true"/>
              </w:rPr>
              <w:t>-</w:t>
            </w:r>
            <w:r>
              <w:rPr>
                <w:rStyle w:val="IndexLink"/>
                <w:rtl w:val="true"/>
              </w:rPr>
              <w:t>ان المتمسکین باهل البیت علیهم السلام الموافقین لهم فی الاعتقادات</w:t>
            </w:r>
            <w:r>
              <w:rPr>
                <w:rStyle w:val="IndexLink"/>
                <w:rtl w:val="true"/>
              </w:rPr>
              <w:tab/>
            </w:r>
            <w:r>
              <w:rPr>
                <w:rStyle w:val="IndexLink"/>
              </w:rPr>
              <w:t>480</w:t>
            </w:r>
          </w:hyperlink>
        </w:p>
        <w:p>
          <w:pPr>
            <w:pStyle w:val="Contents4"/>
            <w:tabs>
              <w:tab w:val="clear" w:pos="8176"/>
              <w:tab w:val="right" w:pos="9026" w:leader="dot"/>
            </w:tabs>
            <w:rPr/>
          </w:pPr>
          <w:hyperlink w:anchor="__RefHeading___Toc555175_417432637">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555177_417432637">
            <w:r>
              <w:rPr>
                <w:webHidden/>
                <w:rStyle w:val="IndexLink"/>
              </w:rPr>
              <w:t>624</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555179_417432637">
            <w:r>
              <w:rPr>
                <w:webHidden/>
                <w:rStyle w:val="IndexLink"/>
              </w:rPr>
              <w:t>625</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555181_417432637">
            <w:r>
              <w:rPr>
                <w:webHidden/>
                <w:rStyle w:val="IndexLink"/>
              </w:rPr>
              <w:t>626</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555183_417432637">
            <w:r>
              <w:rPr>
                <w:webHidden/>
                <w:rStyle w:val="IndexLink"/>
              </w:rPr>
              <w:t>627</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555185_417432637">
            <w:r>
              <w:rPr>
                <w:webHidden/>
                <w:rStyle w:val="IndexLink"/>
              </w:rPr>
              <w:t>628</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3"/>
            <w:tabs>
              <w:tab w:val="clear" w:pos="8459"/>
              <w:tab w:val="right" w:pos="9026" w:leader="dot"/>
            </w:tabs>
            <w:rPr/>
          </w:pPr>
          <w:hyperlink w:anchor="__RefHeading___Toc555187_417432637">
            <w:r>
              <w:rPr>
                <w:webHidden/>
                <w:rStyle w:val="IndexLink"/>
                <w:rtl w:val="true"/>
              </w:rPr>
              <w:t xml:space="preserve">باب </w:t>
            </w:r>
            <w:r>
              <w:rPr>
                <w:rStyle w:val="IndexLink"/>
              </w:rPr>
              <w:t>119</w:t>
            </w:r>
            <w:r>
              <w:rPr>
                <w:rStyle w:val="IndexLink"/>
                <w:rtl w:val="true"/>
              </w:rPr>
              <w:t>-</w:t>
            </w:r>
            <w:r>
              <w:rPr>
                <w:rStyle w:val="IndexLink"/>
                <w:rtl w:val="true"/>
              </w:rPr>
              <w:t>ان کل رایة ترفع قبل قیام القائم فصاحبها ظالم</w:t>
            </w:r>
            <w:r>
              <w:rPr>
                <w:rStyle w:val="IndexLink"/>
                <w:rtl w:val="true"/>
              </w:rPr>
              <w:tab/>
            </w:r>
            <w:r>
              <w:rPr>
                <w:rStyle w:val="IndexLink"/>
              </w:rPr>
              <w:t>481</w:t>
            </w:r>
          </w:hyperlink>
        </w:p>
        <w:p>
          <w:pPr>
            <w:pStyle w:val="Contents4"/>
            <w:tabs>
              <w:tab w:val="clear" w:pos="8176"/>
              <w:tab w:val="right" w:pos="9026" w:leader="dot"/>
            </w:tabs>
            <w:rPr/>
          </w:pPr>
          <w:hyperlink w:anchor="__RefHeading___Toc555189_417432637">
            <w:r>
              <w:rPr>
                <w:webHidden/>
                <w:rStyle w:val="IndexLink"/>
              </w:rPr>
              <w:t>629</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555191_417432637">
            <w:r>
              <w:rPr>
                <w:webHidden/>
                <w:rStyle w:val="IndexLink"/>
              </w:rPr>
              <w:t>630</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3"/>
            <w:tabs>
              <w:tab w:val="clear" w:pos="8459"/>
              <w:tab w:val="right" w:pos="9026" w:leader="dot"/>
            </w:tabs>
            <w:rPr/>
          </w:pPr>
          <w:hyperlink w:anchor="__RefHeading___Toc555193_417432637">
            <w:r>
              <w:rPr>
                <w:webHidden/>
                <w:rStyle w:val="IndexLink"/>
                <w:rtl w:val="true"/>
              </w:rPr>
              <w:t xml:space="preserve">باب </w:t>
            </w:r>
            <w:r>
              <w:rPr>
                <w:rStyle w:val="IndexLink"/>
              </w:rPr>
              <w:t>120</w:t>
            </w:r>
            <w:r>
              <w:rPr>
                <w:rStyle w:val="IndexLink"/>
                <w:rtl w:val="true"/>
              </w:rPr>
              <w:t>-</w:t>
            </w:r>
            <w:r>
              <w:rPr>
                <w:rStyle w:val="IndexLink"/>
                <w:rtl w:val="true"/>
              </w:rPr>
              <w:t>أنّه لا یعرف تفسیر القرآن الاّ الأئمة علیهم السّلام</w:t>
            </w:r>
            <w:r>
              <w:rPr>
                <w:rStyle w:val="IndexLink"/>
                <w:rtl w:val="true"/>
              </w:rPr>
              <w:tab/>
            </w:r>
            <w:r>
              <w:rPr>
                <w:rStyle w:val="IndexLink"/>
              </w:rPr>
              <w:t>483</w:t>
            </w:r>
          </w:hyperlink>
        </w:p>
        <w:p>
          <w:pPr>
            <w:pStyle w:val="Contents4"/>
            <w:tabs>
              <w:tab w:val="clear" w:pos="8176"/>
              <w:tab w:val="right" w:pos="9026" w:leader="dot"/>
            </w:tabs>
            <w:rPr/>
          </w:pPr>
          <w:hyperlink w:anchor="__RefHeading___Toc555195_417432637">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555197_417432637">
            <w:r>
              <w:rPr>
                <w:webHidden/>
                <w:rStyle w:val="IndexLink"/>
              </w:rPr>
              <w:t>631</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2"/>
            <w:tabs>
              <w:tab w:val="clear" w:pos="8743"/>
              <w:tab w:val="right" w:pos="9026" w:leader="dot"/>
            </w:tabs>
            <w:rPr/>
          </w:pPr>
          <w:hyperlink w:anchor="__RefHeading___Toc555199_417432637">
            <w:r>
              <w:rPr>
                <w:webHidden/>
                <w:rStyle w:val="IndexLink"/>
                <w:rtl w:val="true"/>
              </w:rPr>
              <w:t>ابواب الکلیات المتعلقة باصول الفقه و ما یناسبها</w:t>
            </w:r>
            <w:r>
              <w:rPr>
                <w:rStyle w:val="IndexLink"/>
                <w:rtl w:val="true"/>
              </w:rPr>
              <w:tab/>
            </w:r>
            <w:r>
              <w:rPr>
                <w:rStyle w:val="IndexLink"/>
              </w:rPr>
              <w:t>484</w:t>
            </w:r>
          </w:hyperlink>
        </w:p>
        <w:p>
          <w:pPr>
            <w:pStyle w:val="Contents3"/>
            <w:tabs>
              <w:tab w:val="clear" w:pos="8459"/>
              <w:tab w:val="right" w:pos="9026" w:leader="dot"/>
            </w:tabs>
            <w:rPr/>
          </w:pPr>
          <w:hyperlink w:anchor="__RefHeading___Toc555201_417432637">
            <w:r>
              <w:rPr>
                <w:webHidden/>
                <w:rStyle w:val="IndexLink"/>
                <w:rtl w:val="true"/>
              </w:rPr>
              <w:t>اشارة</w:t>
            </w:r>
            <w:r>
              <w:rPr>
                <w:rStyle w:val="IndexLink"/>
                <w:rtl w:val="true"/>
              </w:rPr>
              <w:tab/>
            </w:r>
            <w:r>
              <w:rPr>
                <w:rStyle w:val="IndexLink"/>
              </w:rPr>
              <w:t>484</w:t>
            </w:r>
          </w:hyperlink>
        </w:p>
        <w:p>
          <w:pPr>
            <w:pStyle w:val="Contents3"/>
            <w:tabs>
              <w:tab w:val="clear" w:pos="8459"/>
              <w:tab w:val="right" w:pos="9026" w:leader="dot"/>
            </w:tabs>
            <w:rPr/>
          </w:pPr>
          <w:hyperlink w:anchor="__RefHeading___Toc555203_417432637">
            <w:r>
              <w:rPr>
                <w:webHidden/>
                <w:rStyle w:val="IndexLink"/>
                <w:rtl w:val="true"/>
              </w:rPr>
              <w:t xml:space="preserve">باب </w:t>
            </w:r>
            <w:r>
              <w:rPr>
                <w:rStyle w:val="IndexLink"/>
              </w:rPr>
              <w:t>1</w:t>
            </w:r>
            <w:r>
              <w:rPr>
                <w:rStyle w:val="IndexLink"/>
                <w:rtl w:val="true"/>
              </w:rPr>
              <w:t>-</w:t>
            </w:r>
            <w:r>
              <w:rPr>
                <w:rStyle w:val="IndexLink"/>
                <w:rtl w:val="true"/>
              </w:rPr>
              <w:t>ان طلب العلم فریضة علی کل مسلم و انه یجب علی کل</w:t>
            </w:r>
            <w:r>
              <w:rPr>
                <w:rStyle w:val="IndexLink"/>
                <w:rtl w:val="true"/>
              </w:rPr>
              <w:tab/>
            </w:r>
            <w:r>
              <w:rPr>
                <w:rStyle w:val="IndexLink"/>
              </w:rPr>
              <w:t>492</w:t>
            </w:r>
          </w:hyperlink>
        </w:p>
        <w:p>
          <w:pPr>
            <w:pStyle w:val="Contents4"/>
            <w:tabs>
              <w:tab w:val="clear" w:pos="8176"/>
              <w:tab w:val="right" w:pos="9026" w:leader="dot"/>
            </w:tabs>
            <w:rPr/>
          </w:pPr>
          <w:hyperlink w:anchor="__RefHeading___Toc555205_417432637">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555207_417432637">
            <w:r>
              <w:rPr>
                <w:webHidden/>
                <w:rStyle w:val="IndexLink"/>
              </w:rPr>
              <w:t>632</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555209_417432637">
            <w:r>
              <w:rPr>
                <w:webHidden/>
                <w:rStyle w:val="IndexLink"/>
              </w:rPr>
              <w:t>633</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555211_417432637">
            <w:r>
              <w:rPr>
                <w:webHidden/>
                <w:rStyle w:val="IndexLink"/>
              </w:rPr>
              <w:t>634</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555213_417432637">
            <w:r>
              <w:rPr>
                <w:webHidden/>
                <w:rStyle w:val="IndexLink"/>
              </w:rPr>
              <w:t>635</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555215_417432637">
            <w:r>
              <w:rPr>
                <w:webHidden/>
                <w:rStyle w:val="IndexLink"/>
              </w:rPr>
              <w:t>636</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3"/>
            <w:tabs>
              <w:tab w:val="clear" w:pos="8459"/>
              <w:tab w:val="right" w:pos="9026" w:leader="dot"/>
            </w:tabs>
            <w:rPr/>
          </w:pPr>
          <w:hyperlink w:anchor="__RefHeading___Toc555217_417432637">
            <w:r>
              <w:rPr>
                <w:webHidden/>
                <w:rStyle w:val="IndexLink"/>
                <w:rtl w:val="true"/>
              </w:rPr>
              <w:t xml:space="preserve">باب </w:t>
            </w:r>
            <w:r>
              <w:rPr>
                <w:rStyle w:val="IndexLink"/>
              </w:rPr>
              <w:t>2</w:t>
            </w:r>
            <w:r>
              <w:rPr>
                <w:rStyle w:val="IndexLink"/>
                <w:rtl w:val="true"/>
              </w:rPr>
              <w:t>-</w:t>
            </w:r>
            <w:r>
              <w:rPr>
                <w:rStyle w:val="IndexLink"/>
                <w:rtl w:val="true"/>
              </w:rPr>
              <w:t>عدم جواز أخذ شیء من علوم الدین عن غیر النبی صلّی اللّه علیه و آله</w:t>
            </w:r>
            <w:r>
              <w:rPr>
                <w:rStyle w:val="IndexLink"/>
                <w:rtl w:val="true"/>
              </w:rPr>
              <w:tab/>
            </w:r>
            <w:r>
              <w:rPr>
                <w:rStyle w:val="IndexLink"/>
              </w:rPr>
              <w:t>494</w:t>
            </w:r>
          </w:hyperlink>
        </w:p>
        <w:p>
          <w:pPr>
            <w:pStyle w:val="Contents4"/>
            <w:tabs>
              <w:tab w:val="clear" w:pos="8176"/>
              <w:tab w:val="right" w:pos="9026" w:leader="dot"/>
            </w:tabs>
            <w:rPr/>
          </w:pPr>
          <w:hyperlink w:anchor="__RefHeading___Toc555219_417432637">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555221_417432637">
            <w:r>
              <w:rPr>
                <w:webHidden/>
                <w:rStyle w:val="IndexLink"/>
              </w:rPr>
              <w:t>637</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555223_417432637">
            <w:r>
              <w:rPr>
                <w:webHidden/>
                <w:rStyle w:val="IndexLink"/>
              </w:rPr>
              <w:t>638</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3"/>
            <w:tabs>
              <w:tab w:val="clear" w:pos="8459"/>
              <w:tab w:val="right" w:pos="9026" w:leader="dot"/>
            </w:tabs>
            <w:rPr/>
          </w:pPr>
          <w:hyperlink w:anchor="__RefHeading___Toc555225_417432637">
            <w:r>
              <w:rPr>
                <w:webHidden/>
                <w:rStyle w:val="IndexLink"/>
                <w:rtl w:val="true"/>
              </w:rPr>
              <w:t xml:space="preserve">باب </w:t>
            </w:r>
            <w:r>
              <w:rPr>
                <w:rStyle w:val="IndexLink"/>
              </w:rPr>
              <w:t>3</w:t>
            </w:r>
            <w:r>
              <w:rPr>
                <w:rStyle w:val="IndexLink"/>
                <w:rtl w:val="true"/>
              </w:rPr>
              <w:t>-</w:t>
            </w:r>
            <w:r>
              <w:rPr>
                <w:rStyle w:val="IndexLink"/>
                <w:rtl w:val="true"/>
              </w:rPr>
              <w:t>وجوب تعلم علومهم علیهم السّلام کفایة و استحبابه عینا و وجوبه عینا</w:t>
            </w:r>
            <w:r>
              <w:rPr>
                <w:rStyle w:val="IndexLink"/>
                <w:rtl w:val="true"/>
              </w:rPr>
              <w:tab/>
            </w:r>
            <w:r>
              <w:rPr>
                <w:rStyle w:val="IndexLink"/>
              </w:rPr>
              <w:t>496</w:t>
            </w:r>
          </w:hyperlink>
        </w:p>
        <w:p>
          <w:pPr>
            <w:pStyle w:val="Contents4"/>
            <w:tabs>
              <w:tab w:val="clear" w:pos="8176"/>
              <w:tab w:val="right" w:pos="9026" w:leader="dot"/>
            </w:tabs>
            <w:rPr/>
          </w:pPr>
          <w:hyperlink w:anchor="__RefHeading___Toc555227_417432637">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555229_417432637">
            <w:r>
              <w:rPr>
                <w:webHidden/>
                <w:rStyle w:val="IndexLink"/>
              </w:rPr>
              <w:t>639</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555231_417432637">
            <w:r>
              <w:rPr>
                <w:webHidden/>
                <w:rStyle w:val="IndexLink"/>
              </w:rPr>
              <w:t>640</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555233_417432637">
            <w:r>
              <w:rPr>
                <w:webHidden/>
                <w:rStyle w:val="IndexLink"/>
              </w:rPr>
              <w:t>641</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555235_417432637">
            <w:r>
              <w:rPr>
                <w:webHidden/>
                <w:rStyle w:val="IndexLink"/>
              </w:rPr>
              <w:t>642</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555237_417432637">
            <w:r>
              <w:rPr>
                <w:webHidden/>
                <w:rStyle w:val="IndexLink"/>
              </w:rPr>
              <w:t>643</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555239_417432637">
            <w:r>
              <w:rPr>
                <w:webHidden/>
                <w:rStyle w:val="IndexLink"/>
              </w:rPr>
              <w:t>644</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555241_417432637">
            <w:r>
              <w:rPr>
                <w:webHidden/>
                <w:rStyle w:val="IndexLink"/>
              </w:rPr>
              <w:t>645</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555243_417432637">
            <w:r>
              <w:rPr>
                <w:webHidden/>
                <w:rStyle w:val="IndexLink"/>
              </w:rPr>
              <w:t>646</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555245_417432637">
            <w:r>
              <w:rPr>
                <w:webHidden/>
                <w:rStyle w:val="IndexLink"/>
              </w:rPr>
              <w:t>647</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555247_417432637">
            <w:r>
              <w:rPr>
                <w:webHidden/>
                <w:rStyle w:val="IndexLink"/>
              </w:rPr>
              <w:t>648</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555249_417432637">
            <w:r>
              <w:rPr>
                <w:webHidden/>
                <w:rStyle w:val="IndexLink"/>
              </w:rPr>
              <w:t>649</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555251_417432637">
            <w:r>
              <w:rPr>
                <w:webHidden/>
                <w:rStyle w:val="IndexLink"/>
              </w:rPr>
              <w:t>650</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555253_417432637">
            <w:r>
              <w:rPr>
                <w:webHidden/>
                <w:rStyle w:val="IndexLink"/>
              </w:rPr>
              <w:t>651</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555255_417432637">
            <w:r>
              <w:rPr>
                <w:webHidden/>
                <w:rStyle w:val="IndexLink"/>
              </w:rPr>
              <w:t>652</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555257_417432637">
            <w:r>
              <w:rPr>
                <w:webHidden/>
                <w:rStyle w:val="IndexLink"/>
              </w:rPr>
              <w:t>653</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555259_417432637">
            <w:r>
              <w:rPr>
                <w:webHidden/>
                <w:rStyle w:val="IndexLink"/>
              </w:rPr>
              <w:t>654</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555261_417432637">
            <w:r>
              <w:rPr>
                <w:webHidden/>
                <w:rStyle w:val="IndexLink"/>
              </w:rPr>
              <w:t>655</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555263_417432637">
            <w:r>
              <w:rPr>
                <w:webHidden/>
                <w:rStyle w:val="IndexLink"/>
              </w:rPr>
              <w:t>656</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3"/>
            <w:tabs>
              <w:tab w:val="clear" w:pos="8459"/>
              <w:tab w:val="right" w:pos="9026" w:leader="dot"/>
            </w:tabs>
            <w:rPr/>
          </w:pPr>
          <w:hyperlink w:anchor="__RefHeading___Toc555265_417432637">
            <w:r>
              <w:rPr>
                <w:webHidden/>
                <w:rStyle w:val="IndexLink"/>
                <w:rtl w:val="true"/>
              </w:rPr>
              <w:t xml:space="preserve">باب </w:t>
            </w:r>
            <w:r>
              <w:rPr>
                <w:rStyle w:val="IndexLink"/>
              </w:rPr>
              <w:t>4</w:t>
            </w:r>
            <w:r>
              <w:rPr>
                <w:rStyle w:val="IndexLink"/>
                <w:rtl w:val="true"/>
              </w:rPr>
              <w:t>-</w:t>
            </w:r>
            <w:r>
              <w:rPr>
                <w:rStyle w:val="IndexLink"/>
                <w:rtl w:val="true"/>
              </w:rPr>
              <w:t>انه لا یجوز تعلیم شیء من الباطل إلا مع بیان بطلانه و الأمن من</w:t>
            </w:r>
            <w:r>
              <w:rPr>
                <w:rStyle w:val="IndexLink"/>
                <w:rtl w:val="true"/>
              </w:rPr>
              <w:tab/>
            </w:r>
            <w:r>
              <w:rPr>
                <w:rStyle w:val="IndexLink"/>
              </w:rPr>
              <w:t>504</w:t>
            </w:r>
          </w:hyperlink>
        </w:p>
        <w:p>
          <w:pPr>
            <w:pStyle w:val="Contents4"/>
            <w:tabs>
              <w:tab w:val="clear" w:pos="8176"/>
              <w:tab w:val="right" w:pos="9026" w:leader="dot"/>
            </w:tabs>
            <w:rPr/>
          </w:pPr>
          <w:hyperlink w:anchor="__RefHeading___Toc555267_417432637">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555269_417432637">
            <w:r>
              <w:rPr>
                <w:webHidden/>
                <w:rStyle w:val="IndexLink"/>
              </w:rPr>
              <w:t>657</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555271_417432637">
            <w:r>
              <w:rPr>
                <w:webHidden/>
                <w:rStyle w:val="IndexLink"/>
              </w:rPr>
              <w:t>658</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3"/>
            <w:tabs>
              <w:tab w:val="clear" w:pos="8459"/>
              <w:tab w:val="right" w:pos="9026" w:leader="dot"/>
            </w:tabs>
            <w:rPr/>
          </w:pPr>
          <w:hyperlink w:anchor="__RefHeading___Toc555273_417432637">
            <w:r>
              <w:rPr>
                <w:webHidden/>
                <w:rStyle w:val="IndexLink"/>
                <w:rtl w:val="true"/>
              </w:rPr>
              <w:t xml:space="preserve">باب </w:t>
            </w:r>
            <w:r>
              <w:rPr>
                <w:rStyle w:val="IndexLink"/>
              </w:rPr>
              <w:t>5</w:t>
            </w:r>
            <w:r>
              <w:rPr>
                <w:rStyle w:val="IndexLink"/>
                <w:rtl w:val="true"/>
              </w:rPr>
              <w:t>-</w:t>
            </w:r>
            <w:r>
              <w:rPr>
                <w:rStyle w:val="IndexLink"/>
                <w:rtl w:val="true"/>
              </w:rPr>
              <w:t>انه ینبغی التواضع لمن یتعلّم منه و لمن یعلّمه</w:t>
            </w:r>
            <w:r>
              <w:rPr>
                <w:rStyle w:val="IndexLink"/>
                <w:rtl w:val="true"/>
              </w:rPr>
              <w:tab/>
            </w:r>
            <w:r>
              <w:rPr>
                <w:rStyle w:val="IndexLink"/>
              </w:rPr>
              <w:t>505</w:t>
            </w:r>
          </w:hyperlink>
        </w:p>
        <w:p>
          <w:pPr>
            <w:pStyle w:val="Contents4"/>
            <w:tabs>
              <w:tab w:val="clear" w:pos="8176"/>
              <w:tab w:val="right" w:pos="9026" w:leader="dot"/>
            </w:tabs>
            <w:rPr/>
          </w:pPr>
          <w:hyperlink w:anchor="__RefHeading___Toc555275_417432637">
            <w:r>
              <w:rPr>
                <w:webHidden/>
                <w:rStyle w:val="IndexLink"/>
              </w:rPr>
              <w:t>659</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555277_417432637">
            <w:r>
              <w:rPr>
                <w:webHidden/>
                <w:rStyle w:val="IndexLink"/>
              </w:rPr>
              <w:t>660</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3"/>
            <w:tabs>
              <w:tab w:val="clear" w:pos="8459"/>
              <w:tab w:val="right" w:pos="9026" w:leader="dot"/>
            </w:tabs>
            <w:rPr/>
          </w:pPr>
          <w:hyperlink w:anchor="__RefHeading___Toc555279_417432637">
            <w:r>
              <w:rPr>
                <w:webHidden/>
                <w:rStyle w:val="IndexLink"/>
                <w:rtl w:val="true"/>
              </w:rPr>
              <w:t xml:space="preserve">باب </w:t>
            </w:r>
            <w:r>
              <w:rPr>
                <w:rStyle w:val="IndexLink"/>
              </w:rPr>
              <w:t>6</w:t>
            </w:r>
            <w:r>
              <w:rPr>
                <w:rStyle w:val="IndexLink"/>
                <w:rtl w:val="true"/>
              </w:rPr>
              <w:t>-</w:t>
            </w:r>
            <w:r>
              <w:rPr>
                <w:rStyle w:val="IndexLink"/>
                <w:rtl w:val="true"/>
              </w:rPr>
              <w:t>استحباب مجالسة العلماء الصلحاء و محادثتهم و مذاکرتهم</w:t>
            </w:r>
            <w:r>
              <w:rPr>
                <w:rStyle w:val="IndexLink"/>
                <w:rtl w:val="true"/>
              </w:rPr>
              <w:tab/>
            </w:r>
            <w:r>
              <w:rPr>
                <w:rStyle w:val="IndexLink"/>
              </w:rPr>
              <w:t>507</w:t>
            </w:r>
          </w:hyperlink>
        </w:p>
        <w:p>
          <w:pPr>
            <w:pStyle w:val="Contents4"/>
            <w:tabs>
              <w:tab w:val="clear" w:pos="8176"/>
              <w:tab w:val="right" w:pos="9026" w:leader="dot"/>
            </w:tabs>
            <w:rPr/>
          </w:pPr>
          <w:hyperlink w:anchor="__RefHeading___Toc555281_417432637">
            <w:r>
              <w:rPr>
                <w:webHidden/>
                <w:rStyle w:val="IndexLink"/>
                <w:rtl w:val="true"/>
              </w:rPr>
              <w:t>اشارة</w:t>
            </w:r>
            <w:r>
              <w:rPr>
                <w:rStyle w:val="IndexLink"/>
                <w:rtl w:val="true"/>
              </w:rPr>
              <w:tab/>
            </w:r>
            <w:r>
              <w:rPr>
                <w:rStyle w:val="IndexLink"/>
              </w:rPr>
              <w:t>507</w:t>
            </w:r>
          </w:hyperlink>
        </w:p>
        <w:p>
          <w:pPr>
            <w:pStyle w:val="Contents4"/>
            <w:tabs>
              <w:tab w:val="clear" w:pos="8176"/>
              <w:tab w:val="right" w:pos="9026" w:leader="dot"/>
            </w:tabs>
            <w:rPr/>
          </w:pPr>
          <w:hyperlink w:anchor="__RefHeading___Toc555283_417432637">
            <w:r>
              <w:rPr>
                <w:webHidden/>
                <w:rStyle w:val="IndexLink"/>
              </w:rPr>
              <w:t>661</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555285_417432637">
            <w:r>
              <w:rPr>
                <w:webHidden/>
                <w:rStyle w:val="IndexLink"/>
              </w:rPr>
              <w:t>662</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555287_417432637">
            <w:r>
              <w:rPr>
                <w:webHidden/>
                <w:rStyle w:val="IndexLink"/>
              </w:rPr>
              <w:t>663</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555289_417432637">
            <w:r>
              <w:rPr>
                <w:webHidden/>
                <w:rStyle w:val="IndexLink"/>
              </w:rPr>
              <w:t>664</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555291_417432637">
            <w:r>
              <w:rPr>
                <w:webHidden/>
                <w:rStyle w:val="IndexLink"/>
              </w:rPr>
              <w:t>665</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555293_417432637">
            <w:r>
              <w:rPr>
                <w:webHidden/>
                <w:rStyle w:val="IndexLink"/>
              </w:rPr>
              <w:t>666</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555295_417432637">
            <w:r>
              <w:rPr>
                <w:webHidden/>
                <w:rStyle w:val="IndexLink"/>
              </w:rPr>
              <w:t>667</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555297_417432637">
            <w:r>
              <w:rPr>
                <w:webHidden/>
                <w:rStyle w:val="IndexLink"/>
              </w:rPr>
              <w:t>668</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555299_417432637">
            <w:r>
              <w:rPr>
                <w:webHidden/>
                <w:rStyle w:val="IndexLink"/>
              </w:rPr>
              <w:t>669</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555301_417432637">
            <w:r>
              <w:rPr>
                <w:webHidden/>
                <w:rStyle w:val="IndexLink"/>
              </w:rPr>
              <w:t>670</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3"/>
            <w:tabs>
              <w:tab w:val="clear" w:pos="8459"/>
              <w:tab w:val="right" w:pos="9026" w:leader="dot"/>
            </w:tabs>
            <w:rPr/>
          </w:pPr>
          <w:hyperlink w:anchor="__RefHeading___Toc555303_417432637">
            <w:r>
              <w:rPr>
                <w:webHidden/>
                <w:rStyle w:val="IndexLink"/>
                <w:rtl w:val="true"/>
              </w:rPr>
              <w:t xml:space="preserve">باب </w:t>
            </w:r>
            <w:r>
              <w:rPr>
                <w:rStyle w:val="IndexLink"/>
              </w:rPr>
              <w:t>7</w:t>
            </w:r>
            <w:r>
              <w:rPr>
                <w:rStyle w:val="IndexLink"/>
                <w:rtl w:val="true"/>
              </w:rPr>
              <w:t>-</w:t>
            </w:r>
            <w:r>
              <w:rPr>
                <w:rStyle w:val="IndexLink"/>
                <w:rtl w:val="true"/>
              </w:rPr>
              <w:t>ان کل واقعة تحتاج الیها الامة لها حکم شرعی معین و لکل حکم</w:t>
            </w:r>
            <w:r>
              <w:rPr>
                <w:rStyle w:val="IndexLink"/>
                <w:rtl w:val="true"/>
              </w:rPr>
              <w:tab/>
            </w:r>
            <w:r>
              <w:rPr>
                <w:rStyle w:val="IndexLink"/>
              </w:rPr>
              <w:t>511</w:t>
            </w:r>
          </w:hyperlink>
        </w:p>
        <w:p>
          <w:pPr>
            <w:pStyle w:val="Contents4"/>
            <w:tabs>
              <w:tab w:val="clear" w:pos="8176"/>
              <w:tab w:val="right" w:pos="9026" w:leader="dot"/>
            </w:tabs>
            <w:rPr/>
          </w:pPr>
          <w:hyperlink w:anchor="__RefHeading___Toc555305_417432637">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555307_417432637">
            <w:r>
              <w:rPr>
                <w:webHidden/>
                <w:rStyle w:val="IndexLink"/>
              </w:rPr>
              <w:t>671</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555309_417432637">
            <w:r>
              <w:rPr>
                <w:webHidden/>
                <w:rStyle w:val="IndexLink"/>
              </w:rPr>
              <w:t>672</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555311_417432637">
            <w:r>
              <w:rPr>
                <w:webHidden/>
                <w:rStyle w:val="IndexLink"/>
              </w:rPr>
              <w:t>673</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555313_417432637">
            <w:r>
              <w:rPr>
                <w:webHidden/>
                <w:rStyle w:val="IndexLink"/>
              </w:rPr>
              <w:t>674</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555315_417432637">
            <w:r>
              <w:rPr>
                <w:webHidden/>
                <w:rStyle w:val="IndexLink"/>
              </w:rPr>
              <w:t>675</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555317_417432637">
            <w:r>
              <w:rPr>
                <w:webHidden/>
                <w:rStyle w:val="IndexLink"/>
              </w:rPr>
              <w:t>676</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555319_417432637">
            <w:r>
              <w:rPr>
                <w:webHidden/>
                <w:rStyle w:val="IndexLink"/>
              </w:rPr>
              <w:t>677</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555321_417432637">
            <w:r>
              <w:rPr>
                <w:webHidden/>
                <w:rStyle w:val="IndexLink"/>
              </w:rPr>
              <w:t>678</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555323_417432637">
            <w:r>
              <w:rPr>
                <w:webHidden/>
                <w:rStyle w:val="IndexLink"/>
              </w:rPr>
              <w:t>679</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555325_417432637">
            <w:r>
              <w:rPr>
                <w:webHidden/>
                <w:rStyle w:val="IndexLink"/>
              </w:rPr>
              <w:t>680</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555327_417432637">
            <w:r>
              <w:rPr>
                <w:webHidden/>
                <w:rStyle w:val="IndexLink"/>
              </w:rPr>
              <w:t>681</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555329_417432637">
            <w:r>
              <w:rPr>
                <w:webHidden/>
                <w:rStyle w:val="IndexLink"/>
              </w:rPr>
              <w:t>682</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555331_417432637">
            <w:r>
              <w:rPr>
                <w:webHidden/>
                <w:rStyle w:val="IndexLink"/>
              </w:rPr>
              <w:t>683</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555333_417432637">
            <w:r>
              <w:rPr>
                <w:webHidden/>
                <w:rStyle w:val="IndexLink"/>
              </w:rPr>
              <w:t>684</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555335_417432637">
            <w:r>
              <w:rPr>
                <w:webHidden/>
                <w:rStyle w:val="IndexLink"/>
              </w:rPr>
              <w:t>685</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555337_417432637">
            <w:r>
              <w:rPr>
                <w:webHidden/>
                <w:rStyle w:val="IndexLink"/>
              </w:rPr>
              <w:t>686</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555339_417432637">
            <w:r>
              <w:rPr>
                <w:webHidden/>
                <w:rStyle w:val="IndexLink"/>
              </w:rPr>
              <w:t>687</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555341_417432637">
            <w:r>
              <w:rPr>
                <w:webHidden/>
                <w:rStyle w:val="IndexLink"/>
              </w:rPr>
              <w:t>688</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555343_417432637">
            <w:r>
              <w:rPr>
                <w:webHidden/>
                <w:rStyle w:val="IndexLink"/>
              </w:rPr>
              <w:t>689</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555345_417432637">
            <w:r>
              <w:rPr>
                <w:webHidden/>
                <w:rStyle w:val="IndexLink"/>
              </w:rPr>
              <w:t>690</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555347_417432637">
            <w:r>
              <w:rPr>
                <w:webHidden/>
                <w:rStyle w:val="IndexLink"/>
              </w:rPr>
              <w:t>691</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555349_417432637">
            <w:r>
              <w:rPr>
                <w:webHidden/>
                <w:rStyle w:val="IndexLink"/>
              </w:rPr>
              <w:t>692</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555351_417432637">
            <w:r>
              <w:rPr>
                <w:webHidden/>
                <w:rStyle w:val="IndexLink"/>
              </w:rPr>
              <w:t>693</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555353_417432637">
            <w:r>
              <w:rPr>
                <w:webHidden/>
                <w:rStyle w:val="IndexLink"/>
              </w:rPr>
              <w:t>694</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555355_417432637">
            <w:r>
              <w:rPr>
                <w:webHidden/>
                <w:rStyle w:val="IndexLink"/>
              </w:rPr>
              <w:t>695</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555357_417432637">
            <w:r>
              <w:rPr>
                <w:webHidden/>
                <w:rStyle w:val="IndexLink"/>
              </w:rPr>
              <w:t>696</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555359_417432637">
            <w:r>
              <w:rPr>
                <w:webHidden/>
                <w:rStyle w:val="IndexLink"/>
              </w:rPr>
              <w:t>697</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555361_417432637">
            <w:r>
              <w:rPr>
                <w:webHidden/>
                <w:rStyle w:val="IndexLink"/>
              </w:rPr>
              <w:t>698</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555363_417432637">
            <w:r>
              <w:rPr>
                <w:webHidden/>
                <w:rStyle w:val="IndexLink"/>
              </w:rPr>
              <w:t>699</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555365_417432637">
            <w:r>
              <w:rPr>
                <w:webHidden/>
                <w:rStyle w:val="IndexLink"/>
              </w:rPr>
              <w:t>700</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555367_417432637">
            <w:r>
              <w:rPr>
                <w:webHidden/>
                <w:rStyle w:val="IndexLink"/>
              </w:rPr>
              <w:t>701</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555369_417432637">
            <w:r>
              <w:rPr>
                <w:webHidden/>
                <w:rStyle w:val="IndexLink"/>
              </w:rPr>
              <w:t>702</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555371_417432637">
            <w:r>
              <w:rPr>
                <w:webHidden/>
                <w:rStyle w:val="IndexLink"/>
              </w:rPr>
              <w:t>703</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555373_417432637">
            <w:r>
              <w:rPr>
                <w:webHidden/>
                <w:rStyle w:val="IndexLink"/>
              </w:rPr>
              <w:t>704</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555375_417432637">
            <w:r>
              <w:rPr>
                <w:webHidden/>
                <w:rStyle w:val="IndexLink"/>
              </w:rPr>
              <w:t>705</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555377_417432637">
            <w:r>
              <w:rPr>
                <w:webHidden/>
                <w:rStyle w:val="IndexLink"/>
              </w:rPr>
              <w:t>706</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555379_417432637">
            <w:r>
              <w:rPr>
                <w:webHidden/>
                <w:rStyle w:val="IndexLink"/>
              </w:rPr>
              <w:t>707</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555381_417432637">
            <w:r>
              <w:rPr>
                <w:webHidden/>
                <w:rStyle w:val="IndexLink"/>
              </w:rPr>
              <w:t>708</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555383_417432637">
            <w:r>
              <w:rPr>
                <w:webHidden/>
                <w:rStyle w:val="IndexLink"/>
              </w:rPr>
              <w:t>709</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555385_417432637">
            <w:r>
              <w:rPr>
                <w:webHidden/>
                <w:rStyle w:val="IndexLink"/>
              </w:rPr>
              <w:t>710</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555387_417432637">
            <w:r>
              <w:rPr>
                <w:webHidden/>
                <w:rStyle w:val="IndexLink"/>
              </w:rPr>
              <w:t>711</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555389_417432637">
            <w:r>
              <w:rPr>
                <w:webHidden/>
                <w:rStyle w:val="IndexLink"/>
              </w:rPr>
              <w:t>712</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555391_417432637">
            <w:r>
              <w:rPr>
                <w:webHidden/>
                <w:rStyle w:val="IndexLink"/>
              </w:rPr>
              <w:t>713</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555393_417432637">
            <w:r>
              <w:rPr>
                <w:webHidden/>
                <w:rStyle w:val="IndexLink"/>
              </w:rPr>
              <w:t>714</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555395_417432637">
            <w:r>
              <w:rPr>
                <w:webHidden/>
                <w:rStyle w:val="IndexLink"/>
              </w:rPr>
              <w:t>715</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555397_417432637">
            <w:r>
              <w:rPr>
                <w:webHidden/>
                <w:rStyle w:val="IndexLink"/>
              </w:rPr>
              <w:t>716</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555399_417432637">
            <w:r>
              <w:rPr>
                <w:webHidden/>
                <w:rStyle w:val="IndexLink"/>
              </w:rPr>
              <w:t>717</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555401_417432637">
            <w:r>
              <w:rPr>
                <w:webHidden/>
                <w:rStyle w:val="IndexLink"/>
              </w:rPr>
              <w:t>718</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555403_417432637">
            <w:r>
              <w:rPr>
                <w:webHidden/>
                <w:rStyle w:val="IndexLink"/>
              </w:rPr>
              <w:t>719</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555405_417432637">
            <w:r>
              <w:rPr>
                <w:webHidden/>
                <w:rStyle w:val="IndexLink"/>
              </w:rPr>
              <w:t>720</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555407_417432637">
            <w:r>
              <w:rPr>
                <w:webHidden/>
                <w:rStyle w:val="IndexLink"/>
              </w:rPr>
              <w:t>721</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555409_417432637">
            <w:r>
              <w:rPr>
                <w:webHidden/>
                <w:rStyle w:val="IndexLink"/>
              </w:rPr>
              <w:t>722</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555411_417432637">
            <w:r>
              <w:rPr>
                <w:webHidden/>
                <w:rStyle w:val="IndexLink"/>
              </w:rPr>
              <w:t>723</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555413_417432637">
            <w:r>
              <w:rPr>
                <w:webHidden/>
                <w:rStyle w:val="IndexLink"/>
              </w:rPr>
              <w:t>724</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555415_417432637">
            <w:r>
              <w:rPr>
                <w:webHidden/>
                <w:rStyle w:val="IndexLink"/>
              </w:rPr>
              <w:t>725</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555417_417432637">
            <w:r>
              <w:rPr>
                <w:webHidden/>
                <w:rStyle w:val="IndexLink"/>
              </w:rPr>
              <w:t>726</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555419_417432637">
            <w:r>
              <w:rPr>
                <w:webHidden/>
                <w:rStyle w:val="IndexLink"/>
              </w:rPr>
              <w:t>727</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555421_417432637">
            <w:r>
              <w:rPr>
                <w:webHidden/>
                <w:rStyle w:val="IndexLink"/>
              </w:rPr>
              <w:t>728</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555423_417432637">
            <w:r>
              <w:rPr>
                <w:webHidden/>
                <w:rStyle w:val="IndexLink"/>
              </w:rPr>
              <w:t>729</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555425_417432637">
            <w:r>
              <w:rPr>
                <w:webHidden/>
                <w:rStyle w:val="IndexLink"/>
              </w:rPr>
              <w:t>730</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555427_417432637">
            <w:r>
              <w:rPr>
                <w:webHidden/>
                <w:rStyle w:val="IndexLink"/>
              </w:rPr>
              <w:t>731</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555429_417432637">
            <w:r>
              <w:rPr>
                <w:webHidden/>
                <w:rStyle w:val="IndexLink"/>
              </w:rPr>
              <w:t>732</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555431_417432637">
            <w:r>
              <w:rPr>
                <w:webHidden/>
                <w:rStyle w:val="IndexLink"/>
              </w:rPr>
              <w:t>733</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555433_417432637">
            <w:r>
              <w:rPr>
                <w:webHidden/>
                <w:rStyle w:val="IndexLink"/>
              </w:rPr>
              <w:t>734</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555435_417432637">
            <w:r>
              <w:rPr>
                <w:webHidden/>
                <w:rStyle w:val="IndexLink"/>
              </w:rPr>
              <w:t>735</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555437_417432637">
            <w:r>
              <w:rPr>
                <w:webHidden/>
                <w:rStyle w:val="IndexLink"/>
              </w:rPr>
              <w:t>736</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555439_417432637">
            <w:r>
              <w:rPr>
                <w:webHidden/>
                <w:rStyle w:val="IndexLink"/>
              </w:rPr>
              <w:t>737</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555441_417432637">
            <w:r>
              <w:rPr>
                <w:webHidden/>
                <w:rStyle w:val="IndexLink"/>
              </w:rPr>
              <w:t>738</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555443_417432637">
            <w:r>
              <w:rPr>
                <w:webHidden/>
                <w:rStyle w:val="IndexLink"/>
              </w:rPr>
              <w:t>739</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555445_417432637">
            <w:r>
              <w:rPr>
                <w:webHidden/>
                <w:rStyle w:val="IndexLink"/>
              </w:rPr>
              <w:t>740</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555447_417432637">
            <w:r>
              <w:rPr>
                <w:webHidden/>
                <w:rStyle w:val="IndexLink"/>
              </w:rPr>
              <w:t>741</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555449_417432637">
            <w:r>
              <w:rPr>
                <w:webHidden/>
                <w:rStyle w:val="IndexLink"/>
              </w:rPr>
              <w:t>742</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555451_417432637">
            <w:r>
              <w:rPr>
                <w:webHidden/>
                <w:rStyle w:val="IndexLink"/>
              </w:rPr>
              <w:t>743</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555453_417432637">
            <w:r>
              <w:rPr>
                <w:webHidden/>
                <w:rStyle w:val="IndexLink"/>
              </w:rPr>
              <w:t>744</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555455_417432637">
            <w:r>
              <w:rPr>
                <w:webHidden/>
                <w:rStyle w:val="IndexLink"/>
              </w:rPr>
              <w:t>745</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555457_417432637">
            <w:r>
              <w:rPr>
                <w:webHidden/>
                <w:rStyle w:val="IndexLink"/>
              </w:rPr>
              <w:t>746</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555459_417432637">
            <w:r>
              <w:rPr>
                <w:webHidden/>
                <w:rStyle w:val="IndexLink"/>
              </w:rPr>
              <w:t>747</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555461_417432637">
            <w:r>
              <w:rPr>
                <w:webHidden/>
                <w:rStyle w:val="IndexLink"/>
              </w:rPr>
              <w:t>748</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3"/>
            <w:tabs>
              <w:tab w:val="clear" w:pos="8459"/>
              <w:tab w:val="right" w:pos="9026" w:leader="dot"/>
            </w:tabs>
            <w:rPr/>
          </w:pPr>
          <w:hyperlink w:anchor="__RefHeading___Toc555463_417432637">
            <w:r>
              <w:rPr>
                <w:webHidden/>
                <w:rStyle w:val="IndexLink"/>
                <w:rtl w:val="true"/>
              </w:rPr>
              <w:t xml:space="preserve">باب </w:t>
            </w:r>
            <w:r>
              <w:rPr>
                <w:rStyle w:val="IndexLink"/>
              </w:rPr>
              <w:t>8</w:t>
            </w:r>
            <w:r>
              <w:rPr>
                <w:rStyle w:val="IndexLink"/>
                <w:rtl w:val="true"/>
              </w:rPr>
              <w:t>-</w:t>
            </w:r>
            <w:r>
              <w:rPr>
                <w:rStyle w:val="IndexLink"/>
                <w:rtl w:val="true"/>
              </w:rPr>
              <w:t>انه لا یجوز القول و لا العمل فی شئ من الأحکام الشرعیة بغیر علم</w:t>
            </w:r>
            <w:r>
              <w:rPr>
                <w:rStyle w:val="IndexLink"/>
                <w:rtl w:val="true"/>
              </w:rPr>
              <w:tab/>
            </w:r>
            <w:r>
              <w:rPr>
                <w:rStyle w:val="IndexLink"/>
              </w:rPr>
              <w:t>548</w:t>
            </w:r>
          </w:hyperlink>
        </w:p>
        <w:p>
          <w:pPr>
            <w:pStyle w:val="Contents4"/>
            <w:tabs>
              <w:tab w:val="clear" w:pos="8176"/>
              <w:tab w:val="right" w:pos="9026" w:leader="dot"/>
            </w:tabs>
            <w:rPr/>
          </w:pPr>
          <w:hyperlink w:anchor="__RefHeading___Toc555465_417432637">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555467_417432637">
            <w:r>
              <w:rPr>
                <w:webHidden/>
                <w:rStyle w:val="IndexLink"/>
              </w:rPr>
              <w:t>749</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3"/>
            <w:tabs>
              <w:tab w:val="clear" w:pos="8459"/>
              <w:tab w:val="right" w:pos="9026" w:leader="dot"/>
            </w:tabs>
            <w:rPr/>
          </w:pPr>
          <w:hyperlink w:anchor="__RefHeading___Toc555469_417432637">
            <w:r>
              <w:rPr>
                <w:webHidden/>
                <w:rStyle w:val="IndexLink"/>
                <w:rtl w:val="true"/>
              </w:rPr>
              <w:t xml:space="preserve">باب </w:t>
            </w:r>
            <w:r>
              <w:rPr>
                <w:rStyle w:val="IndexLink"/>
              </w:rPr>
              <w:t>9</w:t>
            </w:r>
            <w:r>
              <w:rPr>
                <w:rStyle w:val="IndexLink"/>
                <w:rtl w:val="true"/>
              </w:rPr>
              <w:t>-</w:t>
            </w:r>
            <w:r>
              <w:rPr>
                <w:rStyle w:val="IndexLink"/>
                <w:rtl w:val="true"/>
              </w:rPr>
              <w:t>وجوب العمل بالعلم بان یفعل کل ما علم وجوبه و یترک کل ما علم تحریمه</w:t>
            </w:r>
            <w:r>
              <w:rPr>
                <w:rStyle w:val="IndexLink"/>
                <w:rtl w:val="true"/>
              </w:rPr>
              <w:tab/>
            </w:r>
            <w:r>
              <w:rPr>
                <w:rStyle w:val="IndexLink"/>
              </w:rPr>
              <w:t>549</w:t>
            </w:r>
          </w:hyperlink>
        </w:p>
        <w:p>
          <w:pPr>
            <w:pStyle w:val="Contents4"/>
            <w:tabs>
              <w:tab w:val="clear" w:pos="8176"/>
              <w:tab w:val="right" w:pos="9026" w:leader="dot"/>
            </w:tabs>
            <w:rPr/>
          </w:pPr>
          <w:hyperlink w:anchor="__RefHeading___Toc555471_417432637">
            <w:r>
              <w:rPr>
                <w:webHidden/>
                <w:rStyle w:val="IndexLink"/>
              </w:rPr>
              <w:t>750</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3"/>
            <w:tabs>
              <w:tab w:val="clear" w:pos="8459"/>
              <w:tab w:val="right" w:pos="9026" w:leader="dot"/>
            </w:tabs>
            <w:rPr/>
          </w:pPr>
          <w:hyperlink w:anchor="__RefHeading___Toc555473_417432637">
            <w:r>
              <w:rPr>
                <w:webHidden/>
                <w:rStyle w:val="IndexLink"/>
                <w:rtl w:val="true"/>
              </w:rPr>
              <w:t xml:space="preserve">باب </w:t>
            </w:r>
            <w:r>
              <w:rPr>
                <w:rStyle w:val="IndexLink"/>
              </w:rPr>
              <w:t>10</w:t>
            </w:r>
            <w:r>
              <w:rPr>
                <w:rStyle w:val="IndexLink"/>
                <w:rtl w:val="true"/>
              </w:rPr>
              <w:t>-</w:t>
            </w:r>
            <w:r>
              <w:rPr>
                <w:rStyle w:val="IndexLink"/>
                <w:rtl w:val="true"/>
              </w:rPr>
              <w:t>وجوب التوقف و الاحتیاط فی کل ما لم یعلم حکمه بنص</w:t>
            </w:r>
            <w:r>
              <w:rPr>
                <w:rStyle w:val="IndexLink"/>
                <w:rtl w:val="true"/>
              </w:rPr>
              <w:tab/>
            </w:r>
            <w:r>
              <w:rPr>
                <w:rStyle w:val="IndexLink"/>
              </w:rPr>
              <w:t>550</w:t>
            </w:r>
          </w:hyperlink>
        </w:p>
        <w:p>
          <w:pPr>
            <w:pStyle w:val="Contents4"/>
            <w:tabs>
              <w:tab w:val="clear" w:pos="8176"/>
              <w:tab w:val="right" w:pos="9026" w:leader="dot"/>
            </w:tabs>
            <w:rPr/>
          </w:pPr>
          <w:hyperlink w:anchor="__RefHeading___Toc555475_417432637">
            <w:r>
              <w:rPr>
                <w:webHidden/>
                <w:rStyle w:val="IndexLink"/>
                <w:rtl w:val="true"/>
              </w:rPr>
              <w:t>اشارة</w:t>
            </w:r>
            <w:r>
              <w:rPr>
                <w:rStyle w:val="IndexLink"/>
                <w:rtl w:val="true"/>
              </w:rPr>
              <w:tab/>
            </w:r>
            <w:r>
              <w:rPr>
                <w:rStyle w:val="IndexLink"/>
              </w:rPr>
              <w:t>550</w:t>
            </w:r>
          </w:hyperlink>
        </w:p>
        <w:p>
          <w:pPr>
            <w:pStyle w:val="Contents4"/>
            <w:tabs>
              <w:tab w:val="clear" w:pos="8176"/>
              <w:tab w:val="right" w:pos="9026" w:leader="dot"/>
            </w:tabs>
            <w:rPr/>
          </w:pPr>
          <w:hyperlink w:anchor="__RefHeading___Toc555477_417432637">
            <w:r>
              <w:rPr>
                <w:webHidden/>
                <w:rStyle w:val="IndexLink"/>
              </w:rPr>
              <w:t>751</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555479_417432637">
            <w:r>
              <w:rPr>
                <w:webHidden/>
                <w:rStyle w:val="IndexLink"/>
              </w:rPr>
              <w:t>752</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555481_417432637">
            <w:r>
              <w:rPr>
                <w:webHidden/>
                <w:rStyle w:val="IndexLink"/>
              </w:rPr>
              <w:t>753</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555483_417432637">
            <w:r>
              <w:rPr>
                <w:webHidden/>
                <w:rStyle w:val="IndexLink"/>
              </w:rPr>
              <w:t>754</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555485_417432637">
            <w:r>
              <w:rPr>
                <w:webHidden/>
                <w:rStyle w:val="IndexLink"/>
              </w:rPr>
              <w:t>755</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555487_417432637">
            <w:r>
              <w:rPr>
                <w:webHidden/>
                <w:rStyle w:val="IndexLink"/>
              </w:rPr>
              <w:t>756</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3"/>
            <w:tabs>
              <w:tab w:val="clear" w:pos="8459"/>
              <w:tab w:val="right" w:pos="9026" w:leader="dot"/>
            </w:tabs>
            <w:rPr/>
          </w:pPr>
          <w:hyperlink w:anchor="__RefHeading___Toc555489_417432637">
            <w:r>
              <w:rPr>
                <w:webHidden/>
                <w:rStyle w:val="IndexLink"/>
                <w:rtl w:val="true"/>
              </w:rPr>
              <w:t xml:space="preserve">باب </w:t>
            </w:r>
            <w:r>
              <w:rPr>
                <w:rStyle w:val="IndexLink"/>
              </w:rPr>
              <w:t>11</w:t>
            </w:r>
            <w:r>
              <w:rPr>
                <w:rStyle w:val="IndexLink"/>
                <w:rtl w:val="true"/>
              </w:rPr>
              <w:t>-</w:t>
            </w:r>
            <w:r>
              <w:rPr>
                <w:rStyle w:val="IndexLink"/>
                <w:rtl w:val="true"/>
              </w:rPr>
              <w:t>عدم وجوب اظهار العلم مع التقیة و الخوف و وجوبه مع عدمها،خصوصا عند ظهور البدع</w:t>
            </w:r>
            <w:r>
              <w:rPr>
                <w:rStyle w:val="IndexLink"/>
                <w:rtl w:val="true"/>
              </w:rPr>
              <w:tab/>
            </w:r>
            <w:r>
              <w:rPr>
                <w:rStyle w:val="IndexLink"/>
              </w:rPr>
              <w:t>552</w:t>
            </w:r>
          </w:hyperlink>
        </w:p>
        <w:p>
          <w:pPr>
            <w:pStyle w:val="Contents4"/>
            <w:tabs>
              <w:tab w:val="clear" w:pos="8176"/>
              <w:tab w:val="right" w:pos="9026" w:leader="dot"/>
            </w:tabs>
            <w:rPr/>
          </w:pPr>
          <w:hyperlink w:anchor="__RefHeading___Toc555491_417432637">
            <w:r>
              <w:rPr>
                <w:webHidden/>
                <w:rStyle w:val="IndexLink"/>
              </w:rPr>
              <w:t>757</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555493_417432637">
            <w:r>
              <w:rPr>
                <w:webHidden/>
                <w:rStyle w:val="IndexLink"/>
              </w:rPr>
              <w:t>758</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3"/>
            <w:tabs>
              <w:tab w:val="clear" w:pos="8459"/>
              <w:tab w:val="right" w:pos="9026" w:leader="dot"/>
            </w:tabs>
            <w:rPr/>
          </w:pPr>
          <w:hyperlink w:anchor="__RefHeading___Toc555495_417432637">
            <w:r>
              <w:rPr>
                <w:webHidden/>
                <w:rStyle w:val="IndexLink"/>
                <w:rtl w:val="true"/>
              </w:rPr>
              <w:t xml:space="preserve">باب </w:t>
            </w:r>
            <w:r>
              <w:rPr>
                <w:rStyle w:val="IndexLink"/>
              </w:rPr>
              <w:t>12</w:t>
            </w:r>
            <w:r>
              <w:rPr>
                <w:rStyle w:val="IndexLink"/>
                <w:rtl w:val="true"/>
              </w:rPr>
              <w:t>-</w:t>
            </w:r>
            <w:r>
              <w:rPr>
                <w:rStyle w:val="IndexLink"/>
                <w:rtl w:val="true"/>
              </w:rPr>
              <w:t>جواز روایة الحدیث بالمعنی</w:t>
            </w:r>
            <w:r>
              <w:rPr>
                <w:rStyle w:val="IndexLink"/>
                <w:rtl w:val="true"/>
              </w:rPr>
              <w:tab/>
            </w:r>
            <w:r>
              <w:rPr>
                <w:rStyle w:val="IndexLink"/>
              </w:rPr>
              <w:t>553</w:t>
            </w:r>
          </w:hyperlink>
        </w:p>
        <w:p>
          <w:pPr>
            <w:pStyle w:val="Contents4"/>
            <w:tabs>
              <w:tab w:val="clear" w:pos="8176"/>
              <w:tab w:val="right" w:pos="9026" w:leader="dot"/>
            </w:tabs>
            <w:rPr/>
          </w:pPr>
          <w:hyperlink w:anchor="__RefHeading___Toc555497_417432637">
            <w:r>
              <w:rPr>
                <w:webHidden/>
                <w:rStyle w:val="IndexLink"/>
              </w:rPr>
              <w:t>759</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3"/>
            <w:tabs>
              <w:tab w:val="clear" w:pos="8459"/>
              <w:tab w:val="right" w:pos="9026" w:leader="dot"/>
            </w:tabs>
            <w:rPr/>
          </w:pPr>
          <w:hyperlink w:anchor="__RefHeading___Toc555499_417432637">
            <w:r>
              <w:rPr>
                <w:webHidden/>
                <w:rStyle w:val="IndexLink"/>
                <w:rtl w:val="true"/>
              </w:rPr>
              <w:t xml:space="preserve">باب </w:t>
            </w:r>
            <w:r>
              <w:rPr>
                <w:rStyle w:val="IndexLink"/>
              </w:rPr>
              <w:t>13</w:t>
            </w:r>
            <w:r>
              <w:rPr>
                <w:rStyle w:val="IndexLink"/>
                <w:rtl w:val="true"/>
              </w:rPr>
              <w:t>-</w:t>
            </w:r>
            <w:r>
              <w:rPr>
                <w:rStyle w:val="IndexLink"/>
                <w:rtl w:val="true"/>
              </w:rPr>
              <w:t>وجوب العمل باحادیثهم علیهم السّلام المرویة فی الکتب المعتمدة و کتابة الحدیث</w:t>
            </w:r>
            <w:r>
              <w:rPr>
                <w:rStyle w:val="IndexLink"/>
                <w:rtl w:val="true"/>
              </w:rPr>
              <w:tab/>
            </w:r>
            <w:r>
              <w:rPr>
                <w:rStyle w:val="IndexLink"/>
              </w:rPr>
              <w:t>554</w:t>
            </w:r>
          </w:hyperlink>
        </w:p>
        <w:p>
          <w:pPr>
            <w:pStyle w:val="Contents4"/>
            <w:tabs>
              <w:tab w:val="clear" w:pos="8176"/>
              <w:tab w:val="right" w:pos="9026" w:leader="dot"/>
            </w:tabs>
            <w:rPr/>
          </w:pPr>
          <w:hyperlink w:anchor="__RefHeading___Toc555501_417432637">
            <w:r>
              <w:rPr>
                <w:webHidden/>
                <w:rStyle w:val="IndexLink"/>
                <w:rtl w:val="true"/>
              </w:rPr>
              <w:t>اشارة</w:t>
            </w:r>
            <w:r>
              <w:rPr>
                <w:rStyle w:val="IndexLink"/>
                <w:rtl w:val="true"/>
              </w:rPr>
              <w:tab/>
            </w:r>
            <w:r>
              <w:rPr>
                <w:rStyle w:val="IndexLink"/>
              </w:rPr>
              <w:t>554</w:t>
            </w:r>
          </w:hyperlink>
        </w:p>
        <w:p>
          <w:pPr>
            <w:pStyle w:val="Contents4"/>
            <w:tabs>
              <w:tab w:val="clear" w:pos="8176"/>
              <w:tab w:val="right" w:pos="9026" w:leader="dot"/>
            </w:tabs>
            <w:rPr/>
          </w:pPr>
          <w:hyperlink w:anchor="__RefHeading___Toc555503_417432637">
            <w:r>
              <w:rPr>
                <w:webHidden/>
                <w:rStyle w:val="IndexLink"/>
              </w:rPr>
              <w:t>760</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555505_417432637">
            <w:r>
              <w:rPr>
                <w:webHidden/>
                <w:rStyle w:val="IndexLink"/>
              </w:rPr>
              <w:t>761</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3"/>
            <w:tabs>
              <w:tab w:val="clear" w:pos="8459"/>
              <w:tab w:val="right" w:pos="9026" w:leader="dot"/>
            </w:tabs>
            <w:rPr/>
          </w:pPr>
          <w:hyperlink w:anchor="__RefHeading___Toc555507_417432637">
            <w:r>
              <w:rPr>
                <w:webHidden/>
                <w:rStyle w:val="IndexLink"/>
                <w:rtl w:val="true"/>
              </w:rPr>
              <w:t xml:space="preserve">باب </w:t>
            </w:r>
            <w:r>
              <w:rPr>
                <w:rStyle w:val="IndexLink"/>
              </w:rPr>
              <w:t>14</w:t>
            </w:r>
            <w:r>
              <w:rPr>
                <w:rStyle w:val="IndexLink"/>
                <w:rtl w:val="true"/>
              </w:rPr>
              <w:t>-</w:t>
            </w:r>
            <w:r>
              <w:rPr>
                <w:rStyle w:val="IndexLink"/>
                <w:rtl w:val="true"/>
              </w:rPr>
              <w:t>عدم جواز تقلید غیر المعصوم فی الأحکام الشرعیة</w:t>
            </w:r>
            <w:r>
              <w:rPr>
                <w:rStyle w:val="IndexLink"/>
                <w:rtl w:val="true"/>
              </w:rPr>
              <w:tab/>
            </w:r>
            <w:r>
              <w:rPr>
                <w:rStyle w:val="IndexLink"/>
              </w:rPr>
              <w:t>555</w:t>
            </w:r>
          </w:hyperlink>
        </w:p>
        <w:p>
          <w:pPr>
            <w:pStyle w:val="Contents4"/>
            <w:tabs>
              <w:tab w:val="clear" w:pos="8176"/>
              <w:tab w:val="right" w:pos="9026" w:leader="dot"/>
            </w:tabs>
            <w:rPr/>
          </w:pPr>
          <w:hyperlink w:anchor="__RefHeading___Toc555509_417432637">
            <w:r>
              <w:rPr>
                <w:webHidden/>
                <w:rStyle w:val="IndexLink"/>
                <w:rtl w:val="true"/>
              </w:rPr>
              <w:t>اشارة</w:t>
            </w:r>
            <w:r>
              <w:rPr>
                <w:rStyle w:val="IndexLink"/>
                <w:rtl w:val="true"/>
              </w:rPr>
              <w:tab/>
            </w:r>
            <w:r>
              <w:rPr>
                <w:rStyle w:val="IndexLink"/>
              </w:rPr>
              <w:t>555</w:t>
            </w:r>
          </w:hyperlink>
        </w:p>
        <w:p>
          <w:pPr>
            <w:pStyle w:val="Contents4"/>
            <w:tabs>
              <w:tab w:val="clear" w:pos="8176"/>
              <w:tab w:val="right" w:pos="9026" w:leader="dot"/>
            </w:tabs>
            <w:rPr/>
          </w:pPr>
          <w:hyperlink w:anchor="__RefHeading___Toc555511_417432637">
            <w:r>
              <w:rPr>
                <w:webHidden/>
                <w:rStyle w:val="IndexLink"/>
              </w:rPr>
              <w:t>762</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555513_417432637">
            <w:r>
              <w:rPr>
                <w:webHidden/>
                <w:rStyle w:val="IndexLink"/>
              </w:rPr>
              <w:t>763</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555515_417432637">
            <w:r>
              <w:rPr>
                <w:webHidden/>
                <w:rStyle w:val="IndexLink"/>
              </w:rPr>
              <w:t>764</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555517_417432637">
            <w:r>
              <w:rPr>
                <w:webHidden/>
                <w:rStyle w:val="IndexLink"/>
              </w:rPr>
              <w:t>765</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555519_417432637">
            <w:r>
              <w:rPr>
                <w:webHidden/>
                <w:rStyle w:val="IndexLink"/>
              </w:rPr>
              <w:t>766</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555521_417432637">
            <w:r>
              <w:rPr>
                <w:webHidden/>
                <w:rStyle w:val="IndexLink"/>
              </w:rPr>
              <w:t>767</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555523_417432637">
            <w:r>
              <w:rPr>
                <w:webHidden/>
                <w:rStyle w:val="IndexLink"/>
              </w:rPr>
              <w:t>768</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555525_417432637">
            <w:r>
              <w:rPr>
                <w:webHidden/>
                <w:rStyle w:val="IndexLink"/>
              </w:rPr>
              <w:t>769</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555527_417432637">
            <w:r>
              <w:rPr>
                <w:webHidden/>
                <w:rStyle w:val="IndexLink"/>
              </w:rPr>
              <w:t>770</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555529_417432637">
            <w:r>
              <w:rPr>
                <w:webHidden/>
                <w:rStyle w:val="IndexLink"/>
              </w:rPr>
              <w:t>771</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3"/>
            <w:tabs>
              <w:tab w:val="clear" w:pos="8459"/>
              <w:tab w:val="right" w:pos="9026" w:leader="dot"/>
            </w:tabs>
            <w:rPr/>
          </w:pPr>
          <w:hyperlink w:anchor="__RefHeading___Toc555531_417432637">
            <w:r>
              <w:rPr>
                <w:webHidden/>
                <w:rStyle w:val="IndexLink"/>
                <w:rtl w:val="true"/>
              </w:rPr>
              <w:t xml:space="preserve">باب </w:t>
            </w:r>
            <w:r>
              <w:rPr>
                <w:rStyle w:val="IndexLink"/>
              </w:rPr>
              <w:t>15</w:t>
            </w:r>
            <w:r>
              <w:rPr>
                <w:rStyle w:val="IndexLink"/>
                <w:rtl w:val="true"/>
              </w:rPr>
              <w:t>-</w:t>
            </w:r>
            <w:r>
              <w:rPr>
                <w:rStyle w:val="IndexLink"/>
                <w:rtl w:val="true"/>
              </w:rPr>
              <w:t>تحریم الابتداع و قبول البدعة و انّ کل بدعة حرام</w:t>
            </w:r>
            <w:r>
              <w:rPr>
                <w:rStyle w:val="IndexLink"/>
                <w:rtl w:val="true"/>
              </w:rPr>
              <w:tab/>
            </w:r>
            <w:r>
              <w:rPr>
                <w:rStyle w:val="IndexLink"/>
              </w:rPr>
              <w:t>558</w:t>
            </w:r>
          </w:hyperlink>
        </w:p>
        <w:p>
          <w:pPr>
            <w:pStyle w:val="Contents4"/>
            <w:tabs>
              <w:tab w:val="clear" w:pos="8176"/>
              <w:tab w:val="right" w:pos="9026" w:leader="dot"/>
            </w:tabs>
            <w:rPr/>
          </w:pPr>
          <w:hyperlink w:anchor="__RefHeading___Toc555533_417432637">
            <w:r>
              <w:rPr>
                <w:webHidden/>
                <w:rStyle w:val="IndexLink"/>
              </w:rPr>
              <w:t>772</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555535_417432637">
            <w:r>
              <w:rPr>
                <w:webHidden/>
                <w:rStyle w:val="IndexLink"/>
              </w:rPr>
              <w:t>773</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555537_417432637">
            <w:r>
              <w:rPr>
                <w:webHidden/>
                <w:rStyle w:val="IndexLink"/>
              </w:rPr>
              <w:t>774</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555539_417432637">
            <w:r>
              <w:rPr>
                <w:webHidden/>
                <w:rStyle w:val="IndexLink"/>
              </w:rPr>
              <w:t>775</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3"/>
            <w:tabs>
              <w:tab w:val="clear" w:pos="8459"/>
              <w:tab w:val="right" w:pos="9026" w:leader="dot"/>
            </w:tabs>
            <w:rPr/>
          </w:pPr>
          <w:hyperlink w:anchor="__RefHeading___Toc555541_417432637">
            <w:r>
              <w:rPr>
                <w:webHidden/>
                <w:rStyle w:val="IndexLink"/>
                <w:rtl w:val="true"/>
              </w:rPr>
              <w:t xml:space="preserve">باب </w:t>
            </w:r>
            <w:r>
              <w:rPr>
                <w:rStyle w:val="IndexLink"/>
              </w:rPr>
              <w:t>16</w:t>
            </w:r>
            <w:r>
              <w:rPr>
                <w:rStyle w:val="IndexLink"/>
                <w:rtl w:val="true"/>
              </w:rPr>
              <w:t>-</w:t>
            </w:r>
            <w:r>
              <w:rPr>
                <w:rStyle w:val="IndexLink"/>
                <w:rtl w:val="true"/>
              </w:rPr>
              <w:t>تحریم العمل فی الاحکام الشرعیة بالهوی و الرأی</w:t>
            </w:r>
            <w:r>
              <w:rPr>
                <w:rStyle w:val="IndexLink"/>
                <w:rtl w:val="true"/>
              </w:rPr>
              <w:tab/>
            </w:r>
            <w:r>
              <w:rPr>
                <w:rStyle w:val="IndexLink"/>
              </w:rPr>
              <w:t>560</w:t>
            </w:r>
          </w:hyperlink>
        </w:p>
        <w:p>
          <w:pPr>
            <w:pStyle w:val="Contents4"/>
            <w:tabs>
              <w:tab w:val="clear" w:pos="8176"/>
              <w:tab w:val="right" w:pos="9026" w:leader="dot"/>
            </w:tabs>
            <w:rPr/>
          </w:pPr>
          <w:hyperlink w:anchor="__RefHeading___Toc555543_417432637">
            <w:r>
              <w:rPr>
                <w:webHidden/>
                <w:rStyle w:val="IndexLink"/>
              </w:rPr>
              <w:t>776</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555545_417432637">
            <w:r>
              <w:rPr>
                <w:webHidden/>
                <w:rStyle w:val="IndexLink"/>
              </w:rPr>
              <w:t>777</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555547_417432637">
            <w:r>
              <w:rPr>
                <w:webHidden/>
                <w:rStyle w:val="IndexLink"/>
              </w:rPr>
              <w:t>778</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3"/>
            <w:tabs>
              <w:tab w:val="clear" w:pos="8459"/>
              <w:tab w:val="right" w:pos="9026" w:leader="dot"/>
            </w:tabs>
            <w:rPr/>
          </w:pPr>
          <w:hyperlink w:anchor="__RefHeading___Toc555549_417432637">
            <w:r>
              <w:rPr>
                <w:webHidden/>
                <w:rStyle w:val="IndexLink"/>
                <w:rtl w:val="true"/>
              </w:rPr>
              <w:t xml:space="preserve">باب </w:t>
            </w:r>
            <w:r>
              <w:rPr>
                <w:rStyle w:val="IndexLink"/>
              </w:rPr>
              <w:t>17</w:t>
            </w:r>
            <w:r>
              <w:rPr>
                <w:rStyle w:val="IndexLink"/>
                <w:rtl w:val="true"/>
              </w:rPr>
              <w:t>-</w:t>
            </w:r>
            <w:r>
              <w:rPr>
                <w:rStyle w:val="IndexLink"/>
                <w:rtl w:val="true"/>
              </w:rPr>
              <w:t>عدم جواز العمل بشیء من انواع القیاس فی نفس الأحکام الشرعیة حتی قیاس الأولویة</w:t>
            </w:r>
            <w:r>
              <w:rPr>
                <w:rStyle w:val="IndexLink"/>
                <w:rtl w:val="true"/>
              </w:rPr>
              <w:tab/>
            </w:r>
            <w:r>
              <w:rPr>
                <w:rStyle w:val="IndexLink"/>
              </w:rPr>
              <w:t>562</w:t>
            </w:r>
          </w:hyperlink>
        </w:p>
        <w:p>
          <w:pPr>
            <w:pStyle w:val="Contents4"/>
            <w:tabs>
              <w:tab w:val="clear" w:pos="8176"/>
              <w:tab w:val="right" w:pos="9026" w:leader="dot"/>
            </w:tabs>
            <w:rPr/>
          </w:pPr>
          <w:hyperlink w:anchor="__RefHeading___Toc555551_417432637">
            <w:r>
              <w:rPr>
                <w:webHidden/>
                <w:rStyle w:val="IndexLink"/>
                <w:rtl w:val="true"/>
              </w:rPr>
              <w:t>اشارة</w:t>
            </w:r>
            <w:r>
              <w:rPr>
                <w:rStyle w:val="IndexLink"/>
                <w:rtl w:val="true"/>
              </w:rPr>
              <w:tab/>
            </w:r>
            <w:r>
              <w:rPr>
                <w:rStyle w:val="IndexLink"/>
              </w:rPr>
              <w:t>562</w:t>
            </w:r>
          </w:hyperlink>
        </w:p>
        <w:p>
          <w:pPr>
            <w:pStyle w:val="Contents4"/>
            <w:tabs>
              <w:tab w:val="clear" w:pos="8176"/>
              <w:tab w:val="right" w:pos="9026" w:leader="dot"/>
            </w:tabs>
            <w:rPr/>
          </w:pPr>
          <w:hyperlink w:anchor="__RefHeading___Toc555553_417432637">
            <w:r>
              <w:rPr>
                <w:webHidden/>
                <w:rStyle w:val="IndexLink"/>
              </w:rPr>
              <w:t>779</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555555_417432637">
            <w:r>
              <w:rPr>
                <w:webHidden/>
                <w:rStyle w:val="IndexLink"/>
              </w:rPr>
              <w:t>780</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555557_417432637">
            <w:r>
              <w:rPr>
                <w:webHidden/>
                <w:rStyle w:val="IndexLink"/>
              </w:rPr>
              <w:t>781</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555559_417432637">
            <w:r>
              <w:rPr>
                <w:webHidden/>
                <w:rStyle w:val="IndexLink"/>
              </w:rPr>
              <w:t>782</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555561_417432637">
            <w:r>
              <w:rPr>
                <w:webHidden/>
                <w:rStyle w:val="IndexLink"/>
              </w:rPr>
              <w:t>783</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3"/>
            <w:tabs>
              <w:tab w:val="clear" w:pos="8459"/>
              <w:tab w:val="right" w:pos="9026" w:leader="dot"/>
            </w:tabs>
            <w:rPr/>
          </w:pPr>
          <w:hyperlink w:anchor="__RefHeading___Toc555563_417432637">
            <w:r>
              <w:rPr>
                <w:webHidden/>
                <w:rStyle w:val="IndexLink"/>
                <w:rtl w:val="true"/>
              </w:rPr>
              <w:t xml:space="preserve">باب </w:t>
            </w:r>
            <w:r>
              <w:rPr>
                <w:rStyle w:val="IndexLink"/>
              </w:rPr>
              <w:t>18</w:t>
            </w:r>
            <w:r>
              <w:rPr>
                <w:rStyle w:val="IndexLink"/>
                <w:rtl w:val="true"/>
              </w:rPr>
              <w:t>-</w:t>
            </w:r>
            <w:r>
              <w:rPr>
                <w:rStyle w:val="IndexLink"/>
                <w:rtl w:val="true"/>
              </w:rPr>
              <w:t>عدم جواز العمل بشیء من الاجتهادات الظنیة فی نفس الأحکام الشرعیة</w:t>
            </w:r>
            <w:r>
              <w:rPr>
                <w:rStyle w:val="IndexLink"/>
                <w:rtl w:val="true"/>
              </w:rPr>
              <w:tab/>
            </w:r>
            <w:r>
              <w:rPr>
                <w:rStyle w:val="IndexLink"/>
              </w:rPr>
              <w:t>565</w:t>
            </w:r>
          </w:hyperlink>
        </w:p>
        <w:p>
          <w:pPr>
            <w:pStyle w:val="Contents4"/>
            <w:tabs>
              <w:tab w:val="clear" w:pos="8176"/>
              <w:tab w:val="right" w:pos="9026" w:leader="dot"/>
            </w:tabs>
            <w:rPr/>
          </w:pPr>
          <w:hyperlink w:anchor="__RefHeading___Toc555565_417432637">
            <w:r>
              <w:rPr>
                <w:webHidden/>
                <w:rStyle w:val="IndexLink"/>
                <w:rtl w:val="true"/>
              </w:rPr>
              <w:t>اشارة</w:t>
            </w:r>
            <w:r>
              <w:rPr>
                <w:rStyle w:val="IndexLink"/>
                <w:rtl w:val="true"/>
              </w:rPr>
              <w:tab/>
            </w:r>
            <w:r>
              <w:rPr>
                <w:rStyle w:val="IndexLink"/>
              </w:rPr>
              <w:t>565</w:t>
            </w:r>
          </w:hyperlink>
        </w:p>
        <w:p>
          <w:pPr>
            <w:pStyle w:val="Contents4"/>
            <w:tabs>
              <w:tab w:val="clear" w:pos="8176"/>
              <w:tab w:val="right" w:pos="9026" w:leader="dot"/>
            </w:tabs>
            <w:rPr/>
          </w:pPr>
          <w:hyperlink w:anchor="__RefHeading___Toc555567_417432637">
            <w:r>
              <w:rPr>
                <w:webHidden/>
                <w:rStyle w:val="IndexLink"/>
              </w:rPr>
              <w:t>784</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555569_417432637">
            <w:r>
              <w:rPr>
                <w:webHidden/>
                <w:rStyle w:val="IndexLink"/>
              </w:rPr>
              <w:t>785</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555571_417432637">
            <w:r>
              <w:rPr>
                <w:webHidden/>
                <w:rStyle w:val="IndexLink"/>
              </w:rPr>
              <w:t>786</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555573_417432637">
            <w:r>
              <w:rPr>
                <w:webHidden/>
                <w:rStyle w:val="IndexLink"/>
              </w:rPr>
              <w:t>787</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3"/>
            <w:tabs>
              <w:tab w:val="clear" w:pos="8459"/>
              <w:tab w:val="right" w:pos="9026" w:leader="dot"/>
            </w:tabs>
            <w:rPr/>
          </w:pPr>
          <w:hyperlink w:anchor="__RefHeading___Toc555575_417432637">
            <w:r>
              <w:rPr>
                <w:webHidden/>
                <w:rStyle w:val="IndexLink"/>
                <w:rtl w:val="true"/>
              </w:rPr>
              <w:t xml:space="preserve">باب </w:t>
            </w:r>
            <w:r>
              <w:rPr>
                <w:rStyle w:val="IndexLink"/>
              </w:rPr>
              <w:t>19</w:t>
            </w:r>
            <w:r>
              <w:rPr>
                <w:rStyle w:val="IndexLink"/>
                <w:rtl w:val="true"/>
              </w:rPr>
              <w:t>-</w:t>
            </w:r>
            <w:r>
              <w:rPr>
                <w:rStyle w:val="IndexLink"/>
                <w:rtl w:val="true"/>
              </w:rPr>
              <w:t>انه لا یجوز العمل فی الأحکام الشرعیة بنص ظنی السند أو الدلالة و لا بدلیل عقلی ظنی</w:t>
            </w:r>
            <w:r>
              <w:rPr>
                <w:rStyle w:val="IndexLink"/>
                <w:rtl w:val="true"/>
              </w:rPr>
              <w:tab/>
            </w:r>
            <w:r>
              <w:rPr>
                <w:rStyle w:val="IndexLink"/>
              </w:rPr>
              <w:t>567</w:t>
            </w:r>
          </w:hyperlink>
        </w:p>
        <w:p>
          <w:pPr>
            <w:pStyle w:val="Contents4"/>
            <w:tabs>
              <w:tab w:val="clear" w:pos="8176"/>
              <w:tab w:val="right" w:pos="9026" w:leader="dot"/>
            </w:tabs>
            <w:rPr/>
          </w:pPr>
          <w:hyperlink w:anchor="__RefHeading___Toc555577_417432637">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555579_417432637">
            <w:r>
              <w:rPr>
                <w:webHidden/>
                <w:rStyle w:val="IndexLink"/>
              </w:rPr>
              <w:t>788</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555581_417432637">
            <w:r>
              <w:rPr>
                <w:webHidden/>
                <w:rStyle w:val="IndexLink"/>
              </w:rPr>
              <w:t>789</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555583_417432637">
            <w:r>
              <w:rPr>
                <w:webHidden/>
                <w:rStyle w:val="IndexLink"/>
              </w:rPr>
              <w:t>790</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555585_417432637">
            <w:r>
              <w:rPr>
                <w:webHidden/>
                <w:rStyle w:val="IndexLink"/>
              </w:rPr>
              <w:t>791</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3"/>
            <w:tabs>
              <w:tab w:val="clear" w:pos="8459"/>
              <w:tab w:val="right" w:pos="9026" w:leader="dot"/>
            </w:tabs>
            <w:rPr/>
          </w:pPr>
          <w:hyperlink w:anchor="__RefHeading___Toc555587_417432637">
            <w:r>
              <w:rPr>
                <w:webHidden/>
                <w:rStyle w:val="IndexLink"/>
                <w:rtl w:val="true"/>
              </w:rPr>
              <w:t xml:space="preserve">باب </w:t>
            </w:r>
            <w:r>
              <w:rPr>
                <w:rStyle w:val="IndexLink"/>
              </w:rPr>
              <w:t>20</w:t>
            </w:r>
            <w:r>
              <w:rPr>
                <w:rStyle w:val="IndexLink"/>
                <w:rtl w:val="true"/>
              </w:rPr>
              <w:t>-</w:t>
            </w:r>
            <w:r>
              <w:rPr>
                <w:rStyle w:val="IndexLink"/>
                <w:rtl w:val="true"/>
              </w:rPr>
              <w:t>وجوب الرجوع الی رواة الحدیث فیما رووه من الأحکام عنهم علیهم السّلام لا فیما یقولونه برأیهم</w:t>
            </w:r>
            <w:r>
              <w:rPr>
                <w:rStyle w:val="IndexLink"/>
                <w:rtl w:val="true"/>
              </w:rPr>
              <w:tab/>
            </w:r>
            <w:r>
              <w:rPr>
                <w:rStyle w:val="IndexLink"/>
              </w:rPr>
              <w:t>569</w:t>
            </w:r>
          </w:hyperlink>
        </w:p>
        <w:p>
          <w:pPr>
            <w:pStyle w:val="Contents4"/>
            <w:tabs>
              <w:tab w:val="clear" w:pos="8176"/>
              <w:tab w:val="right" w:pos="9026" w:leader="dot"/>
            </w:tabs>
            <w:rPr/>
          </w:pPr>
          <w:hyperlink w:anchor="__RefHeading___Toc555589_417432637">
            <w:r>
              <w:rPr>
                <w:webHidden/>
                <w:rStyle w:val="IndexLink"/>
                <w:rtl w:val="true"/>
              </w:rPr>
              <w:t>اشارة</w:t>
            </w:r>
            <w:r>
              <w:rPr>
                <w:rStyle w:val="IndexLink"/>
                <w:rtl w:val="true"/>
              </w:rPr>
              <w:tab/>
            </w:r>
            <w:r>
              <w:rPr>
                <w:rStyle w:val="IndexLink"/>
              </w:rPr>
              <w:t>569</w:t>
            </w:r>
          </w:hyperlink>
        </w:p>
        <w:p>
          <w:pPr>
            <w:pStyle w:val="Contents4"/>
            <w:tabs>
              <w:tab w:val="clear" w:pos="8176"/>
              <w:tab w:val="right" w:pos="9026" w:leader="dot"/>
            </w:tabs>
            <w:rPr/>
          </w:pPr>
          <w:hyperlink w:anchor="__RefHeading___Toc555591_417432637">
            <w:r>
              <w:rPr>
                <w:webHidden/>
                <w:rStyle w:val="IndexLink"/>
              </w:rPr>
              <w:t>792</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555593_417432637">
            <w:r>
              <w:rPr>
                <w:webHidden/>
                <w:rStyle w:val="IndexLink"/>
              </w:rPr>
              <w:t>793</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555595_417432637">
            <w:r>
              <w:rPr>
                <w:webHidden/>
                <w:rStyle w:val="IndexLink"/>
              </w:rPr>
              <w:t>794</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3"/>
            <w:tabs>
              <w:tab w:val="clear" w:pos="8459"/>
              <w:tab w:val="right" w:pos="9026" w:leader="dot"/>
            </w:tabs>
            <w:rPr/>
          </w:pPr>
          <w:hyperlink w:anchor="__RefHeading___Toc555597_417432637">
            <w:r>
              <w:rPr>
                <w:webHidden/>
                <w:rStyle w:val="IndexLink"/>
                <w:rtl w:val="true"/>
              </w:rPr>
              <w:t xml:space="preserve">باب </w:t>
            </w:r>
            <w:r>
              <w:rPr>
                <w:rStyle w:val="IndexLink"/>
              </w:rPr>
              <w:t>21</w:t>
            </w:r>
            <w:r>
              <w:rPr>
                <w:rStyle w:val="IndexLink"/>
                <w:rtl w:val="true"/>
              </w:rPr>
              <w:t>-</w:t>
            </w:r>
            <w:r>
              <w:rPr>
                <w:rStyle w:val="IndexLink"/>
                <w:rtl w:val="true"/>
              </w:rPr>
              <w:t>وجوه الجمع بین الأحادیث المختلفة</w:t>
            </w:r>
            <w:r>
              <w:rPr>
                <w:rStyle w:val="IndexLink"/>
                <w:rtl w:val="true"/>
              </w:rPr>
              <w:tab/>
            </w:r>
            <w:r>
              <w:rPr>
                <w:rStyle w:val="IndexLink"/>
              </w:rPr>
              <w:t>570</w:t>
            </w:r>
          </w:hyperlink>
        </w:p>
        <w:p>
          <w:pPr>
            <w:pStyle w:val="Contents4"/>
            <w:tabs>
              <w:tab w:val="clear" w:pos="8176"/>
              <w:tab w:val="right" w:pos="9026" w:leader="dot"/>
            </w:tabs>
            <w:rPr/>
          </w:pPr>
          <w:hyperlink w:anchor="__RefHeading___Toc555599_417432637">
            <w:r>
              <w:rPr>
                <w:webHidden/>
                <w:rStyle w:val="IndexLink"/>
                <w:rtl w:val="true"/>
              </w:rPr>
              <w:t>اشارة</w:t>
            </w:r>
            <w:r>
              <w:rPr>
                <w:rStyle w:val="IndexLink"/>
                <w:rtl w:val="true"/>
              </w:rPr>
              <w:tab/>
            </w:r>
            <w:r>
              <w:rPr>
                <w:rStyle w:val="IndexLink"/>
              </w:rPr>
              <w:t>570</w:t>
            </w:r>
          </w:hyperlink>
        </w:p>
        <w:p>
          <w:pPr>
            <w:pStyle w:val="Contents4"/>
            <w:tabs>
              <w:tab w:val="clear" w:pos="8176"/>
              <w:tab w:val="right" w:pos="9026" w:leader="dot"/>
            </w:tabs>
            <w:rPr/>
          </w:pPr>
          <w:hyperlink w:anchor="__RefHeading___Toc555601_417432637">
            <w:r>
              <w:rPr>
                <w:webHidden/>
                <w:rStyle w:val="IndexLink"/>
              </w:rPr>
              <w:t>795</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3"/>
            <w:tabs>
              <w:tab w:val="clear" w:pos="8459"/>
              <w:tab w:val="right" w:pos="9026" w:leader="dot"/>
            </w:tabs>
            <w:rPr/>
          </w:pPr>
          <w:hyperlink w:anchor="__RefHeading___Toc555603_417432637">
            <w:r>
              <w:rPr>
                <w:webHidden/>
                <w:rStyle w:val="IndexLink"/>
                <w:rtl w:val="true"/>
              </w:rPr>
              <w:t xml:space="preserve">باب </w:t>
            </w:r>
            <w:r>
              <w:rPr>
                <w:rStyle w:val="IndexLink"/>
              </w:rPr>
              <w:t>22</w:t>
            </w:r>
            <w:r>
              <w:rPr>
                <w:rStyle w:val="IndexLink"/>
                <w:rtl w:val="true"/>
              </w:rPr>
              <w:t>-</w:t>
            </w:r>
            <w:r>
              <w:rPr>
                <w:rStyle w:val="IndexLink"/>
                <w:rtl w:val="true"/>
              </w:rPr>
              <w:t>انه لا یجوز لأحد ان یحکم فی الأحکام الشرعیة إلا الإمام أو من یروی حکم الإمام و لو بالمعنی فیحکم به</w:t>
            </w:r>
            <w:r>
              <w:rPr>
                <w:rStyle w:val="IndexLink"/>
                <w:rtl w:val="true"/>
              </w:rPr>
              <w:tab/>
            </w:r>
            <w:r>
              <w:rPr>
                <w:rStyle w:val="IndexLink"/>
              </w:rPr>
              <w:t>573</w:t>
            </w:r>
          </w:hyperlink>
        </w:p>
        <w:p>
          <w:pPr>
            <w:pStyle w:val="Contents4"/>
            <w:tabs>
              <w:tab w:val="clear" w:pos="8176"/>
              <w:tab w:val="right" w:pos="9026" w:leader="dot"/>
            </w:tabs>
            <w:rPr/>
          </w:pPr>
          <w:hyperlink w:anchor="__RefHeading___Toc555605_417432637">
            <w:r>
              <w:rPr>
                <w:webHidden/>
                <w:rStyle w:val="IndexLink"/>
                <w:rtl w:val="true"/>
              </w:rPr>
              <w:t>اشارة</w:t>
            </w:r>
            <w:r>
              <w:rPr>
                <w:rStyle w:val="IndexLink"/>
                <w:rtl w:val="true"/>
              </w:rPr>
              <w:tab/>
            </w:r>
            <w:r>
              <w:rPr>
                <w:rStyle w:val="IndexLink"/>
              </w:rPr>
              <w:t>573</w:t>
            </w:r>
          </w:hyperlink>
        </w:p>
        <w:p>
          <w:pPr>
            <w:pStyle w:val="Contents4"/>
            <w:tabs>
              <w:tab w:val="clear" w:pos="8176"/>
              <w:tab w:val="right" w:pos="9026" w:leader="dot"/>
            </w:tabs>
            <w:rPr/>
          </w:pPr>
          <w:hyperlink w:anchor="__RefHeading___Toc555607_417432637">
            <w:r>
              <w:rPr>
                <w:webHidden/>
                <w:rStyle w:val="IndexLink"/>
              </w:rPr>
              <w:t>796</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3"/>
            <w:tabs>
              <w:tab w:val="clear" w:pos="8459"/>
              <w:tab w:val="right" w:pos="9026" w:leader="dot"/>
            </w:tabs>
            <w:rPr/>
          </w:pPr>
          <w:hyperlink w:anchor="__RefHeading___Toc555609_417432637">
            <w:r>
              <w:rPr>
                <w:webHidden/>
                <w:rStyle w:val="IndexLink"/>
                <w:rtl w:val="true"/>
              </w:rPr>
              <w:t xml:space="preserve">باب </w:t>
            </w:r>
            <w:r>
              <w:rPr>
                <w:rStyle w:val="IndexLink"/>
              </w:rPr>
              <w:t>23</w:t>
            </w:r>
            <w:r>
              <w:rPr>
                <w:rStyle w:val="IndexLink"/>
                <w:rtl w:val="true"/>
              </w:rPr>
              <w:t>-</w:t>
            </w:r>
            <w:r>
              <w:rPr>
                <w:rStyle w:val="IndexLink"/>
                <w:rtl w:val="true"/>
              </w:rPr>
              <w:t>عدم جواز الاختلاف فی الأحکام لغیر تقیة و ان الحق من</w:t>
            </w:r>
            <w:r>
              <w:rPr>
                <w:rStyle w:val="IndexLink"/>
                <w:rtl w:val="true"/>
              </w:rPr>
              <w:tab/>
            </w:r>
            <w:r>
              <w:rPr>
                <w:rStyle w:val="IndexLink"/>
              </w:rPr>
              <w:t>574</w:t>
            </w:r>
          </w:hyperlink>
        </w:p>
        <w:p>
          <w:pPr>
            <w:pStyle w:val="Contents4"/>
            <w:tabs>
              <w:tab w:val="clear" w:pos="8176"/>
              <w:tab w:val="right" w:pos="9026" w:leader="dot"/>
            </w:tabs>
            <w:rPr/>
          </w:pPr>
          <w:hyperlink w:anchor="__RefHeading___Toc555611_417432637">
            <w:r>
              <w:rPr>
                <w:webHidden/>
                <w:rStyle w:val="IndexLink"/>
                <w:rtl w:val="true"/>
              </w:rPr>
              <w:t>اشارة</w:t>
            </w:r>
            <w:r>
              <w:rPr>
                <w:rStyle w:val="IndexLink"/>
                <w:rtl w:val="true"/>
              </w:rPr>
              <w:tab/>
            </w:r>
            <w:r>
              <w:rPr>
                <w:rStyle w:val="IndexLink"/>
              </w:rPr>
              <w:t>574</w:t>
            </w:r>
          </w:hyperlink>
        </w:p>
        <w:p>
          <w:pPr>
            <w:pStyle w:val="Contents4"/>
            <w:tabs>
              <w:tab w:val="clear" w:pos="8176"/>
              <w:tab w:val="right" w:pos="9026" w:leader="dot"/>
            </w:tabs>
            <w:rPr/>
          </w:pPr>
          <w:hyperlink w:anchor="__RefHeading___Toc555613_417432637">
            <w:r>
              <w:rPr>
                <w:webHidden/>
                <w:rStyle w:val="IndexLink"/>
              </w:rPr>
              <w:t>797</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555615_417432637">
            <w:r>
              <w:rPr>
                <w:webHidden/>
                <w:rStyle w:val="IndexLink"/>
              </w:rPr>
              <w:t>798</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555617_417432637">
            <w:r>
              <w:rPr>
                <w:webHidden/>
                <w:rStyle w:val="IndexLink"/>
              </w:rPr>
              <w:t>799</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555619_417432637">
            <w:r>
              <w:rPr>
                <w:webHidden/>
                <w:rStyle w:val="IndexLink"/>
              </w:rPr>
              <w:t>800</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555621_417432637">
            <w:r>
              <w:rPr>
                <w:webHidden/>
                <w:rStyle w:val="IndexLink"/>
              </w:rPr>
              <w:t>801</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555623_417432637">
            <w:r>
              <w:rPr>
                <w:webHidden/>
                <w:rStyle w:val="IndexLink"/>
              </w:rPr>
              <w:t>802</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4"/>
            <w:tabs>
              <w:tab w:val="clear" w:pos="8176"/>
              <w:tab w:val="right" w:pos="9026" w:leader="dot"/>
            </w:tabs>
            <w:rPr/>
          </w:pPr>
          <w:hyperlink w:anchor="__RefHeading___Toc555625_417432637">
            <w:r>
              <w:rPr>
                <w:webHidden/>
                <w:rStyle w:val="IndexLink"/>
              </w:rPr>
              <w:t>803</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555627_417432637">
            <w:r>
              <w:rPr>
                <w:webHidden/>
                <w:rStyle w:val="IndexLink"/>
              </w:rPr>
              <w:t>804</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555629_417432637">
            <w:r>
              <w:rPr>
                <w:webHidden/>
                <w:rStyle w:val="IndexLink"/>
              </w:rPr>
              <w:t>805</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555631_417432637">
            <w:r>
              <w:rPr>
                <w:webHidden/>
                <w:rStyle w:val="IndexLink"/>
              </w:rPr>
              <w:t>806</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3"/>
            <w:tabs>
              <w:tab w:val="clear" w:pos="8459"/>
              <w:tab w:val="right" w:pos="9026" w:leader="dot"/>
            </w:tabs>
            <w:rPr/>
          </w:pPr>
          <w:hyperlink w:anchor="__RefHeading___Toc555633_417432637">
            <w:r>
              <w:rPr>
                <w:webHidden/>
                <w:rStyle w:val="IndexLink"/>
                <w:rtl w:val="true"/>
              </w:rPr>
              <w:t xml:space="preserve">باب </w:t>
            </w:r>
            <w:r>
              <w:rPr>
                <w:rStyle w:val="IndexLink"/>
              </w:rPr>
              <w:t>24</w:t>
            </w:r>
            <w:r>
              <w:rPr>
                <w:rStyle w:val="IndexLink"/>
                <w:rtl w:val="true"/>
              </w:rPr>
              <w:t>-</w:t>
            </w:r>
            <w:r>
              <w:rPr>
                <w:rStyle w:val="IndexLink"/>
                <w:rtl w:val="true"/>
              </w:rPr>
              <w:t>عدم جواز العمل بغیر الکتاب و السنة فی الأحکام الشرعیة</w:t>
            </w:r>
            <w:r>
              <w:rPr>
                <w:rStyle w:val="IndexLink"/>
                <w:rtl w:val="true"/>
              </w:rPr>
              <w:tab/>
            </w:r>
            <w:r>
              <w:rPr>
                <w:rStyle w:val="IndexLink"/>
              </w:rPr>
              <w:t>579</w:t>
            </w:r>
          </w:hyperlink>
        </w:p>
        <w:p>
          <w:pPr>
            <w:pStyle w:val="Contents4"/>
            <w:tabs>
              <w:tab w:val="clear" w:pos="8176"/>
              <w:tab w:val="right" w:pos="9026" w:leader="dot"/>
            </w:tabs>
            <w:rPr/>
          </w:pPr>
          <w:hyperlink w:anchor="__RefHeading___Toc555635_417432637">
            <w:r>
              <w:rPr>
                <w:webHidden/>
                <w:rStyle w:val="IndexLink"/>
              </w:rPr>
              <w:t>807</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555637_417432637">
            <w:r>
              <w:rPr>
                <w:webHidden/>
                <w:rStyle w:val="IndexLink"/>
              </w:rPr>
              <w:t>808</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555639_417432637">
            <w:r>
              <w:rPr>
                <w:webHidden/>
                <w:rStyle w:val="IndexLink"/>
              </w:rPr>
              <w:t>809</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555641_417432637">
            <w:r>
              <w:rPr>
                <w:webHidden/>
                <w:rStyle w:val="IndexLink"/>
              </w:rPr>
              <w:t>810</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555643_417432637">
            <w:r>
              <w:rPr>
                <w:webHidden/>
                <w:rStyle w:val="IndexLink"/>
              </w:rPr>
              <w:t>811</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555645_417432637">
            <w:r>
              <w:rPr>
                <w:webHidden/>
                <w:rStyle w:val="IndexLink"/>
              </w:rPr>
              <w:t>812</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3"/>
            <w:tabs>
              <w:tab w:val="clear" w:pos="8459"/>
              <w:tab w:val="right" w:pos="9026" w:leader="dot"/>
            </w:tabs>
            <w:rPr/>
          </w:pPr>
          <w:hyperlink w:anchor="__RefHeading___Toc555647_417432637">
            <w:r>
              <w:rPr>
                <w:webHidden/>
                <w:rStyle w:val="IndexLink"/>
                <w:rtl w:val="true"/>
              </w:rPr>
              <w:t xml:space="preserve">باب </w:t>
            </w:r>
            <w:r>
              <w:rPr>
                <w:rStyle w:val="IndexLink"/>
              </w:rPr>
              <w:t>25</w:t>
            </w:r>
            <w:r>
              <w:rPr>
                <w:rStyle w:val="IndexLink"/>
                <w:rtl w:val="true"/>
              </w:rPr>
              <w:t>-</w:t>
            </w:r>
            <w:r>
              <w:rPr>
                <w:rStyle w:val="IndexLink"/>
                <w:rtl w:val="true"/>
              </w:rPr>
              <w:t>عدم جواز العمل بالاجماع الذی لم یعلم دخول المعصوم فیه</w:t>
            </w:r>
            <w:r>
              <w:rPr>
                <w:rStyle w:val="IndexLink"/>
                <w:rtl w:val="true"/>
              </w:rPr>
              <w:tab/>
            </w:r>
            <w:r>
              <w:rPr>
                <w:rStyle w:val="IndexLink"/>
              </w:rPr>
              <w:t>581</w:t>
            </w:r>
          </w:hyperlink>
        </w:p>
        <w:p>
          <w:pPr>
            <w:pStyle w:val="Contents4"/>
            <w:tabs>
              <w:tab w:val="clear" w:pos="8176"/>
              <w:tab w:val="right" w:pos="9026" w:leader="dot"/>
            </w:tabs>
            <w:rPr/>
          </w:pPr>
          <w:hyperlink w:anchor="__RefHeading___Toc555649_417432637">
            <w:r>
              <w:rPr>
                <w:webHidden/>
                <w:rStyle w:val="IndexLink"/>
                <w:rtl w:val="true"/>
              </w:rPr>
              <w:t>اشارة</w:t>
            </w:r>
            <w:r>
              <w:rPr>
                <w:rStyle w:val="IndexLink"/>
                <w:rtl w:val="true"/>
              </w:rPr>
              <w:tab/>
            </w:r>
            <w:r>
              <w:rPr>
                <w:rStyle w:val="IndexLink"/>
              </w:rPr>
              <w:t>581</w:t>
            </w:r>
          </w:hyperlink>
        </w:p>
        <w:p>
          <w:pPr>
            <w:pStyle w:val="Contents4"/>
            <w:tabs>
              <w:tab w:val="clear" w:pos="8176"/>
              <w:tab w:val="right" w:pos="9026" w:leader="dot"/>
            </w:tabs>
            <w:rPr/>
          </w:pPr>
          <w:hyperlink w:anchor="__RefHeading___Toc555651_417432637">
            <w:r>
              <w:rPr>
                <w:webHidden/>
                <w:rStyle w:val="IndexLink"/>
              </w:rPr>
              <w:t>813</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555653_417432637">
            <w:r>
              <w:rPr>
                <w:webHidden/>
                <w:rStyle w:val="IndexLink"/>
              </w:rPr>
              <w:t>814</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555655_417432637">
            <w:r>
              <w:rPr>
                <w:webHidden/>
                <w:rStyle w:val="IndexLink"/>
              </w:rPr>
              <w:t>815</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555657_417432637">
            <w:r>
              <w:rPr>
                <w:webHidden/>
                <w:rStyle w:val="IndexLink"/>
              </w:rPr>
              <w:t>816</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3"/>
            <w:tabs>
              <w:tab w:val="clear" w:pos="8459"/>
              <w:tab w:val="right" w:pos="9026" w:leader="dot"/>
            </w:tabs>
            <w:rPr/>
          </w:pPr>
          <w:hyperlink w:anchor="__RefHeading___Toc555659_417432637">
            <w:r>
              <w:rPr>
                <w:webHidden/>
                <w:rStyle w:val="IndexLink"/>
                <w:rtl w:val="true"/>
              </w:rPr>
              <w:t xml:space="preserve">باب </w:t>
            </w:r>
            <w:r>
              <w:rPr>
                <w:rStyle w:val="IndexLink"/>
              </w:rPr>
              <w:t>26</w:t>
            </w:r>
            <w:r>
              <w:rPr>
                <w:rStyle w:val="IndexLink"/>
                <w:rtl w:val="true"/>
              </w:rPr>
              <w:t>-</w:t>
            </w:r>
            <w:r>
              <w:rPr>
                <w:rStyle w:val="IndexLink"/>
                <w:rtl w:val="true"/>
              </w:rPr>
              <w:t>وجوب العمل بالنص العام و الحکم به علی جمیع أفراده</w:t>
            </w:r>
            <w:r>
              <w:rPr>
                <w:rStyle w:val="IndexLink"/>
                <w:rtl w:val="true"/>
              </w:rPr>
              <w:tab/>
            </w:r>
            <w:r>
              <w:rPr>
                <w:rStyle w:val="IndexLink"/>
              </w:rPr>
              <w:t>584</w:t>
            </w:r>
          </w:hyperlink>
        </w:p>
        <w:p>
          <w:pPr>
            <w:pStyle w:val="Contents4"/>
            <w:tabs>
              <w:tab w:val="clear" w:pos="8176"/>
              <w:tab w:val="right" w:pos="9026" w:leader="dot"/>
            </w:tabs>
            <w:rPr/>
          </w:pPr>
          <w:hyperlink w:anchor="__RefHeading___Toc555661_417432637">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555663_417432637">
            <w:r>
              <w:rPr>
                <w:webHidden/>
                <w:rStyle w:val="IndexLink"/>
              </w:rPr>
              <w:t>817</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555665_417432637">
            <w:r>
              <w:rPr>
                <w:webHidden/>
                <w:rStyle w:val="IndexLink"/>
              </w:rPr>
              <w:t>818</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555667_417432637">
            <w:r>
              <w:rPr>
                <w:webHidden/>
                <w:rStyle w:val="IndexLink"/>
              </w:rPr>
              <w:t>819</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555669_417432637">
            <w:r>
              <w:rPr>
                <w:webHidden/>
                <w:rStyle w:val="IndexLink"/>
              </w:rPr>
              <w:t>820</w:t>
            </w:r>
            <w:r>
              <w:rPr>
                <w:rStyle w:val="IndexLink"/>
                <w:rtl w:val="true"/>
              </w:rPr>
              <w:t xml:space="preserve"> -</w:t>
            </w:r>
            <w:r>
              <w:rPr>
                <w:rStyle w:val="IndexLink"/>
                <w:rtl w:val="true"/>
              </w:rPr>
              <w:t>حدیث</w:t>
            </w:r>
            <w:r>
              <w:rPr>
                <w:rStyle w:val="IndexLink"/>
                <w:rtl w:val="true"/>
              </w:rPr>
              <w:tab/>
            </w:r>
            <w:r>
              <w:rPr>
                <w:rStyle w:val="IndexLink"/>
              </w:rPr>
              <w:t>586</w:t>
            </w:r>
          </w:hyperlink>
        </w:p>
        <w:p>
          <w:pPr>
            <w:pStyle w:val="Contents4"/>
            <w:tabs>
              <w:tab w:val="clear" w:pos="8176"/>
              <w:tab w:val="right" w:pos="9026" w:leader="dot"/>
            </w:tabs>
            <w:rPr/>
          </w:pPr>
          <w:hyperlink w:anchor="__RefHeading___Toc555671_417432637">
            <w:r>
              <w:rPr>
                <w:webHidden/>
                <w:rStyle w:val="IndexLink"/>
              </w:rPr>
              <w:t>821</w:t>
            </w:r>
            <w:r>
              <w:rPr>
                <w:rStyle w:val="IndexLink"/>
                <w:rtl w:val="true"/>
              </w:rPr>
              <w:t xml:space="preserve"> -</w:t>
            </w:r>
            <w:r>
              <w:rPr>
                <w:rStyle w:val="IndexLink"/>
                <w:rtl w:val="true"/>
              </w:rPr>
              <w:t>حدیث</w:t>
            </w:r>
            <w:r>
              <w:rPr>
                <w:rStyle w:val="IndexLink"/>
                <w:rtl w:val="true"/>
              </w:rPr>
              <w:tab/>
            </w:r>
            <w:r>
              <w:rPr>
                <w:rStyle w:val="IndexLink"/>
              </w:rPr>
              <w:t>586</w:t>
            </w:r>
          </w:hyperlink>
        </w:p>
        <w:p>
          <w:pPr>
            <w:pStyle w:val="Contents4"/>
            <w:tabs>
              <w:tab w:val="clear" w:pos="8176"/>
              <w:tab w:val="right" w:pos="9026" w:leader="dot"/>
            </w:tabs>
            <w:rPr/>
          </w:pPr>
          <w:hyperlink w:anchor="__RefHeading___Toc555673_417432637">
            <w:r>
              <w:rPr>
                <w:webHidden/>
                <w:rStyle w:val="IndexLink"/>
              </w:rPr>
              <w:t>822</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555675_417432637">
            <w:r>
              <w:rPr>
                <w:webHidden/>
                <w:rStyle w:val="IndexLink"/>
              </w:rPr>
              <w:t>823</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555677_417432637">
            <w:r>
              <w:rPr>
                <w:webHidden/>
                <w:rStyle w:val="IndexLink"/>
              </w:rPr>
              <w:t>824</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555679_417432637">
            <w:r>
              <w:rPr>
                <w:webHidden/>
                <w:rStyle w:val="IndexLink"/>
              </w:rPr>
              <w:t>825</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555681_417432637">
            <w:r>
              <w:rPr>
                <w:webHidden/>
                <w:rStyle w:val="IndexLink"/>
              </w:rPr>
              <w:t>826</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555683_417432637">
            <w:r>
              <w:rPr>
                <w:webHidden/>
                <w:rStyle w:val="IndexLink"/>
              </w:rPr>
              <w:t>827</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555685_417432637">
            <w:r>
              <w:rPr>
                <w:webHidden/>
                <w:rStyle w:val="IndexLink"/>
              </w:rPr>
              <w:t>828</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555687_417432637">
            <w:r>
              <w:rPr>
                <w:webHidden/>
                <w:rStyle w:val="IndexLink"/>
              </w:rPr>
              <w:t>829</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555689_417432637">
            <w:r>
              <w:rPr>
                <w:webHidden/>
                <w:rStyle w:val="IndexLink"/>
              </w:rPr>
              <w:t>830</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555691_417432637">
            <w:r>
              <w:rPr>
                <w:webHidden/>
                <w:rStyle w:val="IndexLink"/>
              </w:rPr>
              <w:t>831</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555693_417432637">
            <w:r>
              <w:rPr>
                <w:webHidden/>
                <w:rStyle w:val="IndexLink"/>
              </w:rPr>
              <w:t>832</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555695_417432637">
            <w:r>
              <w:rPr>
                <w:webHidden/>
                <w:rStyle w:val="IndexLink"/>
              </w:rPr>
              <w:t>833</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555697_417432637">
            <w:r>
              <w:rPr>
                <w:webHidden/>
                <w:rStyle w:val="IndexLink"/>
              </w:rPr>
              <w:t>834</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555699_417432637">
            <w:r>
              <w:rPr>
                <w:webHidden/>
                <w:rStyle w:val="IndexLink"/>
              </w:rPr>
              <w:t>835</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555701_417432637">
            <w:r>
              <w:rPr>
                <w:webHidden/>
                <w:rStyle w:val="IndexLink"/>
              </w:rPr>
              <w:t>836</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555703_417432637">
            <w:r>
              <w:rPr>
                <w:webHidden/>
                <w:rStyle w:val="IndexLink"/>
              </w:rPr>
              <w:t>837</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555705_417432637">
            <w:r>
              <w:rPr>
                <w:webHidden/>
                <w:rStyle w:val="IndexLink"/>
              </w:rPr>
              <w:t>838</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4"/>
            <w:tabs>
              <w:tab w:val="clear" w:pos="8176"/>
              <w:tab w:val="right" w:pos="9026" w:leader="dot"/>
            </w:tabs>
            <w:rPr/>
          </w:pPr>
          <w:hyperlink w:anchor="__RefHeading___Toc555707_417432637">
            <w:r>
              <w:rPr>
                <w:webHidden/>
                <w:rStyle w:val="IndexLink"/>
              </w:rPr>
              <w:t>839</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4"/>
            <w:tabs>
              <w:tab w:val="clear" w:pos="8176"/>
              <w:tab w:val="right" w:pos="9026" w:leader="dot"/>
            </w:tabs>
            <w:rPr/>
          </w:pPr>
          <w:hyperlink w:anchor="__RefHeading___Toc555709_417432637">
            <w:r>
              <w:rPr>
                <w:webHidden/>
                <w:rStyle w:val="IndexLink"/>
              </w:rPr>
              <w:t>840</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4"/>
            <w:tabs>
              <w:tab w:val="clear" w:pos="8176"/>
              <w:tab w:val="right" w:pos="9026" w:leader="dot"/>
            </w:tabs>
            <w:rPr/>
          </w:pPr>
          <w:hyperlink w:anchor="__RefHeading___Toc555711_417432637">
            <w:r>
              <w:rPr>
                <w:webHidden/>
                <w:rStyle w:val="IndexLink"/>
              </w:rPr>
              <w:t>841</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555713_417432637">
            <w:r>
              <w:rPr>
                <w:webHidden/>
                <w:rStyle w:val="IndexLink"/>
              </w:rPr>
              <w:t>842</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555715_417432637">
            <w:r>
              <w:rPr>
                <w:webHidden/>
                <w:rStyle w:val="IndexLink"/>
              </w:rPr>
              <w:t>843</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555717_417432637">
            <w:r>
              <w:rPr>
                <w:webHidden/>
                <w:rStyle w:val="IndexLink"/>
              </w:rPr>
              <w:t>844</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555719_417432637">
            <w:r>
              <w:rPr>
                <w:webHidden/>
                <w:rStyle w:val="IndexLink"/>
              </w:rPr>
              <w:t>845</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555721_417432637">
            <w:r>
              <w:rPr>
                <w:webHidden/>
                <w:rStyle w:val="IndexLink"/>
              </w:rPr>
              <w:t>846</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555723_417432637">
            <w:r>
              <w:rPr>
                <w:webHidden/>
                <w:rStyle w:val="IndexLink"/>
              </w:rPr>
              <w:t>847</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555725_417432637">
            <w:r>
              <w:rPr>
                <w:webHidden/>
                <w:rStyle w:val="IndexLink"/>
              </w:rPr>
              <w:t>848</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555727_417432637">
            <w:r>
              <w:rPr>
                <w:webHidden/>
                <w:rStyle w:val="IndexLink"/>
              </w:rPr>
              <w:t>849</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555729_417432637">
            <w:r>
              <w:rPr>
                <w:webHidden/>
                <w:rStyle w:val="IndexLink"/>
              </w:rPr>
              <w:t>850</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555731_417432637">
            <w:r>
              <w:rPr>
                <w:webHidden/>
                <w:rStyle w:val="IndexLink"/>
              </w:rPr>
              <w:t>851</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555733_417432637">
            <w:r>
              <w:rPr>
                <w:webHidden/>
                <w:rStyle w:val="IndexLink"/>
              </w:rPr>
              <w:t>852</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555735_417432637">
            <w:r>
              <w:rPr>
                <w:webHidden/>
                <w:rStyle w:val="IndexLink"/>
              </w:rPr>
              <w:t>853</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555737_417432637">
            <w:r>
              <w:rPr>
                <w:webHidden/>
                <w:rStyle w:val="IndexLink"/>
              </w:rPr>
              <w:t>854</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555739_417432637">
            <w:r>
              <w:rPr>
                <w:webHidden/>
                <w:rStyle w:val="IndexLink"/>
              </w:rPr>
              <w:t>855</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555741_417432637">
            <w:r>
              <w:rPr>
                <w:webHidden/>
                <w:rStyle w:val="IndexLink"/>
              </w:rPr>
              <w:t>856</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555743_417432637">
            <w:r>
              <w:rPr>
                <w:webHidden/>
                <w:rStyle w:val="IndexLink"/>
              </w:rPr>
              <w:t>857</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3"/>
            <w:tabs>
              <w:tab w:val="clear" w:pos="8459"/>
              <w:tab w:val="right" w:pos="9026" w:leader="dot"/>
            </w:tabs>
            <w:rPr/>
          </w:pPr>
          <w:hyperlink w:anchor="__RefHeading___Toc555745_417432637">
            <w:r>
              <w:rPr>
                <w:webHidden/>
                <w:rStyle w:val="IndexLink"/>
                <w:rtl w:val="true"/>
              </w:rPr>
              <w:t xml:space="preserve">باب </w:t>
            </w:r>
            <w:r>
              <w:rPr>
                <w:rStyle w:val="IndexLink"/>
              </w:rPr>
              <w:t>27</w:t>
            </w:r>
            <w:r>
              <w:rPr>
                <w:rStyle w:val="IndexLink"/>
                <w:rtl w:val="true"/>
              </w:rPr>
              <w:t>-</w:t>
            </w:r>
            <w:r>
              <w:rPr>
                <w:rStyle w:val="IndexLink"/>
                <w:rtl w:val="true"/>
              </w:rPr>
              <w:t>وجوب العمل بالنص المطلق و عدم جواز تقییده بغیر دلیل</w:t>
            </w:r>
            <w:r>
              <w:rPr>
                <w:rStyle w:val="IndexLink"/>
                <w:rtl w:val="true"/>
              </w:rPr>
              <w:tab/>
            </w:r>
            <w:r>
              <w:rPr>
                <w:rStyle w:val="IndexLink"/>
              </w:rPr>
              <w:t>602</w:t>
            </w:r>
          </w:hyperlink>
        </w:p>
        <w:p>
          <w:pPr>
            <w:pStyle w:val="Contents4"/>
            <w:tabs>
              <w:tab w:val="clear" w:pos="8176"/>
              <w:tab w:val="right" w:pos="9026" w:leader="dot"/>
            </w:tabs>
            <w:rPr/>
          </w:pPr>
          <w:hyperlink w:anchor="__RefHeading___Toc555747_417432637">
            <w:r>
              <w:rPr>
                <w:webHidden/>
                <w:rStyle w:val="IndexLink"/>
                <w:rtl w:val="true"/>
              </w:rPr>
              <w:t>اشارة</w:t>
            </w:r>
            <w:r>
              <w:rPr>
                <w:rStyle w:val="IndexLink"/>
                <w:rtl w:val="true"/>
              </w:rPr>
              <w:tab/>
            </w:r>
            <w:r>
              <w:rPr>
                <w:rStyle w:val="IndexLink"/>
              </w:rPr>
              <w:t>602</w:t>
            </w:r>
          </w:hyperlink>
        </w:p>
        <w:p>
          <w:pPr>
            <w:pStyle w:val="Contents4"/>
            <w:tabs>
              <w:tab w:val="clear" w:pos="8176"/>
              <w:tab w:val="right" w:pos="9026" w:leader="dot"/>
            </w:tabs>
            <w:rPr/>
          </w:pPr>
          <w:hyperlink w:anchor="__RefHeading___Toc555749_417432637">
            <w:r>
              <w:rPr>
                <w:webHidden/>
                <w:rStyle w:val="IndexLink"/>
              </w:rPr>
              <w:t>858</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555751_417432637">
            <w:r>
              <w:rPr>
                <w:webHidden/>
                <w:rStyle w:val="IndexLink"/>
              </w:rPr>
              <w:t>859</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3"/>
            <w:tabs>
              <w:tab w:val="clear" w:pos="8459"/>
              <w:tab w:val="right" w:pos="9026" w:leader="dot"/>
            </w:tabs>
            <w:rPr/>
          </w:pPr>
          <w:hyperlink w:anchor="__RefHeading___Toc555753_417432637">
            <w:r>
              <w:rPr>
                <w:webHidden/>
                <w:rStyle w:val="IndexLink"/>
                <w:rtl w:val="true"/>
              </w:rPr>
              <w:t xml:space="preserve">باب </w:t>
            </w:r>
            <w:r>
              <w:rPr>
                <w:rStyle w:val="IndexLink"/>
              </w:rPr>
              <w:t>28</w:t>
            </w:r>
            <w:r>
              <w:rPr>
                <w:rStyle w:val="IndexLink"/>
                <w:rtl w:val="true"/>
              </w:rPr>
              <w:t>-</w:t>
            </w:r>
            <w:r>
              <w:rPr>
                <w:rStyle w:val="IndexLink"/>
                <w:rtl w:val="true"/>
              </w:rPr>
              <w:t>وجوب رد المتشابه من الأحادیث الی المحکم بان یحمل العام علی الخاص و المطلق علی المقید مع التعارض و التنافی خاصة</w:t>
            </w:r>
            <w:r>
              <w:rPr>
                <w:rStyle w:val="IndexLink"/>
                <w:rtl w:val="true"/>
              </w:rPr>
              <w:tab/>
            </w:r>
            <w:r>
              <w:rPr>
                <w:rStyle w:val="IndexLink"/>
              </w:rPr>
              <w:t>604</w:t>
            </w:r>
          </w:hyperlink>
        </w:p>
        <w:p>
          <w:pPr>
            <w:pStyle w:val="Contents4"/>
            <w:tabs>
              <w:tab w:val="clear" w:pos="8176"/>
              <w:tab w:val="right" w:pos="9026" w:leader="dot"/>
            </w:tabs>
            <w:rPr/>
          </w:pPr>
          <w:hyperlink w:anchor="__RefHeading___Toc555755_417432637">
            <w:r>
              <w:rPr>
                <w:webHidden/>
                <w:rStyle w:val="IndexLink"/>
                <w:rtl w:val="true"/>
              </w:rPr>
              <w:t>اشارة</w:t>
            </w:r>
            <w:r>
              <w:rPr>
                <w:rStyle w:val="IndexLink"/>
                <w:rtl w:val="true"/>
              </w:rPr>
              <w:tab/>
            </w:r>
            <w:r>
              <w:rPr>
                <w:rStyle w:val="IndexLink"/>
              </w:rPr>
              <w:t>604</w:t>
            </w:r>
          </w:hyperlink>
        </w:p>
        <w:p>
          <w:pPr>
            <w:pStyle w:val="Contents4"/>
            <w:tabs>
              <w:tab w:val="clear" w:pos="8176"/>
              <w:tab w:val="right" w:pos="9026" w:leader="dot"/>
            </w:tabs>
            <w:rPr/>
          </w:pPr>
          <w:hyperlink w:anchor="__RefHeading___Toc555757_417432637">
            <w:r>
              <w:rPr>
                <w:webHidden/>
                <w:rStyle w:val="IndexLink"/>
              </w:rPr>
              <w:t>860</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555759_417432637">
            <w:r>
              <w:rPr>
                <w:webHidden/>
                <w:rStyle w:val="IndexLink"/>
              </w:rPr>
              <w:t>861</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3"/>
            <w:tabs>
              <w:tab w:val="clear" w:pos="8459"/>
              <w:tab w:val="right" w:pos="9026" w:leader="dot"/>
            </w:tabs>
            <w:rPr/>
          </w:pPr>
          <w:hyperlink w:anchor="__RefHeading___Toc555761_417432637">
            <w:r>
              <w:rPr>
                <w:webHidden/>
                <w:rStyle w:val="IndexLink"/>
                <w:rtl w:val="true"/>
              </w:rPr>
              <w:t xml:space="preserve">باب </w:t>
            </w:r>
            <w:r>
              <w:rPr>
                <w:rStyle w:val="IndexLink"/>
              </w:rPr>
              <w:t>29</w:t>
            </w:r>
            <w:r>
              <w:rPr>
                <w:rStyle w:val="IndexLink"/>
                <w:rtl w:val="true"/>
              </w:rPr>
              <w:t>-</w:t>
            </w:r>
            <w:r>
              <w:rPr>
                <w:rStyle w:val="IndexLink"/>
                <w:rtl w:val="true"/>
              </w:rPr>
              <w:t>جواز العمل بما روته العامة عن علی علیه السّلام فی حادثة لا نص فیها من طریق الشیعة خاصة</w:t>
            </w:r>
            <w:r>
              <w:rPr>
                <w:rStyle w:val="IndexLink"/>
                <w:rtl w:val="true"/>
              </w:rPr>
              <w:tab/>
            </w:r>
            <w:r>
              <w:rPr>
                <w:rStyle w:val="IndexLink"/>
              </w:rPr>
              <w:t>605</w:t>
            </w:r>
          </w:hyperlink>
        </w:p>
        <w:p>
          <w:pPr>
            <w:pStyle w:val="Contents4"/>
            <w:tabs>
              <w:tab w:val="clear" w:pos="8176"/>
              <w:tab w:val="right" w:pos="9026" w:leader="dot"/>
            </w:tabs>
            <w:rPr/>
          </w:pPr>
          <w:hyperlink w:anchor="__RefHeading___Toc555763_417432637">
            <w:r>
              <w:rPr>
                <w:webHidden/>
                <w:rStyle w:val="IndexLink"/>
                <w:rtl w:val="true"/>
              </w:rPr>
              <w:t>اشارة</w:t>
            </w:r>
            <w:r>
              <w:rPr>
                <w:rStyle w:val="IndexLink"/>
                <w:rtl w:val="true"/>
              </w:rPr>
              <w:tab/>
            </w:r>
            <w:r>
              <w:rPr>
                <w:rStyle w:val="IndexLink"/>
              </w:rPr>
              <w:t>605</w:t>
            </w:r>
          </w:hyperlink>
        </w:p>
        <w:p>
          <w:pPr>
            <w:pStyle w:val="Contents4"/>
            <w:tabs>
              <w:tab w:val="clear" w:pos="8176"/>
              <w:tab w:val="right" w:pos="9026" w:leader="dot"/>
            </w:tabs>
            <w:rPr/>
          </w:pPr>
          <w:hyperlink w:anchor="__RefHeading___Toc555765_417432637">
            <w:r>
              <w:rPr>
                <w:webHidden/>
                <w:rStyle w:val="IndexLink"/>
              </w:rPr>
              <w:t>862</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3"/>
            <w:tabs>
              <w:tab w:val="clear" w:pos="8459"/>
              <w:tab w:val="right" w:pos="9026" w:leader="dot"/>
            </w:tabs>
            <w:rPr/>
          </w:pPr>
          <w:hyperlink w:anchor="__RefHeading___Toc555767_417432637">
            <w:r>
              <w:rPr>
                <w:webHidden/>
                <w:rStyle w:val="IndexLink"/>
                <w:rtl w:val="true"/>
              </w:rPr>
              <w:t xml:space="preserve">باب </w:t>
            </w:r>
            <w:r>
              <w:rPr>
                <w:rStyle w:val="IndexLink"/>
              </w:rPr>
              <w:t>30</w:t>
            </w:r>
            <w:r>
              <w:rPr>
                <w:rStyle w:val="IndexLink"/>
                <w:rtl w:val="true"/>
              </w:rPr>
              <w:t>-</w:t>
            </w:r>
            <w:r>
              <w:rPr>
                <w:rStyle w:val="IndexLink"/>
                <w:rtl w:val="true"/>
              </w:rPr>
              <w:t>عدم جواز العمل بما یوافق العامة و طریقتهم و لو من أحادیث</w:t>
            </w:r>
            <w:r>
              <w:rPr>
                <w:rStyle w:val="IndexLink"/>
                <w:rtl w:val="true"/>
              </w:rPr>
              <w:tab/>
            </w:r>
            <w:r>
              <w:rPr>
                <w:rStyle w:val="IndexLink"/>
              </w:rPr>
              <w:t>606</w:t>
            </w:r>
          </w:hyperlink>
        </w:p>
        <w:p>
          <w:pPr>
            <w:pStyle w:val="Contents4"/>
            <w:tabs>
              <w:tab w:val="clear" w:pos="8176"/>
              <w:tab w:val="right" w:pos="9026" w:leader="dot"/>
            </w:tabs>
            <w:rPr/>
          </w:pPr>
          <w:hyperlink w:anchor="__RefHeading___Toc555769_417432637">
            <w:r>
              <w:rPr>
                <w:webHidden/>
                <w:rStyle w:val="IndexLink"/>
                <w:rtl w:val="true"/>
              </w:rPr>
              <w:t>اشارة</w:t>
            </w:r>
            <w:r>
              <w:rPr>
                <w:rStyle w:val="IndexLink"/>
                <w:rtl w:val="true"/>
              </w:rPr>
              <w:tab/>
            </w:r>
            <w:r>
              <w:rPr>
                <w:rStyle w:val="IndexLink"/>
              </w:rPr>
              <w:t>606</w:t>
            </w:r>
          </w:hyperlink>
        </w:p>
        <w:p>
          <w:pPr>
            <w:pStyle w:val="Contents4"/>
            <w:tabs>
              <w:tab w:val="clear" w:pos="8176"/>
              <w:tab w:val="right" w:pos="9026" w:leader="dot"/>
            </w:tabs>
            <w:rPr/>
          </w:pPr>
          <w:hyperlink w:anchor="__RefHeading___Toc555771_417432637">
            <w:r>
              <w:rPr>
                <w:webHidden/>
                <w:rStyle w:val="IndexLink"/>
              </w:rPr>
              <w:t>863</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555773_417432637">
            <w:r>
              <w:rPr>
                <w:webHidden/>
                <w:rStyle w:val="IndexLink"/>
              </w:rPr>
              <w:t>864</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555775_417432637">
            <w:r>
              <w:rPr>
                <w:webHidden/>
                <w:rStyle w:val="IndexLink"/>
              </w:rPr>
              <w:t>865</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555777_417432637">
            <w:r>
              <w:rPr>
                <w:webHidden/>
                <w:rStyle w:val="IndexLink"/>
              </w:rPr>
              <w:t>866</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555779_417432637">
            <w:r>
              <w:rPr>
                <w:webHidden/>
                <w:rStyle w:val="IndexLink"/>
              </w:rPr>
              <w:t>867</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555781_417432637">
            <w:r>
              <w:rPr>
                <w:webHidden/>
                <w:rStyle w:val="IndexLink"/>
              </w:rPr>
              <w:t>868</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555783_417432637">
            <w:r>
              <w:rPr>
                <w:webHidden/>
                <w:rStyle w:val="IndexLink"/>
              </w:rPr>
              <w:t>869</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555785_417432637">
            <w:r>
              <w:rPr>
                <w:webHidden/>
                <w:rStyle w:val="IndexLink"/>
              </w:rPr>
              <w:t>870</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555787_417432637">
            <w:r>
              <w:rPr>
                <w:webHidden/>
                <w:rStyle w:val="IndexLink"/>
              </w:rPr>
              <w:t>871</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555789_417432637">
            <w:r>
              <w:rPr>
                <w:webHidden/>
                <w:rStyle w:val="IndexLink"/>
              </w:rPr>
              <w:t>872</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555791_417432637">
            <w:r>
              <w:rPr>
                <w:webHidden/>
                <w:rStyle w:val="IndexLink"/>
              </w:rPr>
              <w:t>873</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555793_417432637">
            <w:r>
              <w:rPr>
                <w:webHidden/>
                <w:rStyle w:val="IndexLink"/>
              </w:rPr>
              <w:t>874</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555795_417432637">
            <w:r>
              <w:rPr>
                <w:webHidden/>
                <w:rStyle w:val="IndexLink"/>
              </w:rPr>
              <w:t>875</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3"/>
            <w:tabs>
              <w:tab w:val="clear" w:pos="8459"/>
              <w:tab w:val="right" w:pos="9026" w:leader="dot"/>
            </w:tabs>
            <w:rPr/>
          </w:pPr>
          <w:hyperlink w:anchor="__RefHeading___Toc555797_417432637">
            <w:r>
              <w:rPr>
                <w:webHidden/>
                <w:rStyle w:val="IndexLink"/>
                <w:rtl w:val="true"/>
              </w:rPr>
              <w:t xml:space="preserve">باب </w:t>
            </w:r>
            <w:r>
              <w:rPr>
                <w:rStyle w:val="IndexLink"/>
              </w:rPr>
              <w:t>31</w:t>
            </w:r>
            <w:r>
              <w:rPr>
                <w:rStyle w:val="IndexLink"/>
                <w:rtl w:val="true"/>
              </w:rPr>
              <w:t>-</w:t>
            </w:r>
            <w:r>
              <w:rPr>
                <w:rStyle w:val="IndexLink"/>
                <w:rtl w:val="true"/>
              </w:rPr>
              <w:t>انه لا یمتنع تاخیر البیان و الجواب من النبی و الأئمة علیهم السّلام فیعمل</w:t>
            </w:r>
            <w:r>
              <w:rPr>
                <w:rStyle w:val="IndexLink"/>
                <w:rtl w:val="true"/>
              </w:rPr>
              <w:tab/>
            </w:r>
            <w:r>
              <w:rPr>
                <w:rStyle w:val="IndexLink"/>
              </w:rPr>
              <w:t>610</w:t>
            </w:r>
          </w:hyperlink>
        </w:p>
        <w:p>
          <w:pPr>
            <w:pStyle w:val="Contents4"/>
            <w:tabs>
              <w:tab w:val="clear" w:pos="8176"/>
              <w:tab w:val="right" w:pos="9026" w:leader="dot"/>
            </w:tabs>
            <w:rPr/>
          </w:pPr>
          <w:hyperlink w:anchor="__RefHeading___Toc555799_417432637">
            <w:r>
              <w:rPr>
                <w:webHidden/>
                <w:rStyle w:val="IndexLink"/>
                <w:rtl w:val="true"/>
              </w:rPr>
              <w:t>اشارة</w:t>
            </w:r>
            <w:r>
              <w:rPr>
                <w:rStyle w:val="IndexLink"/>
                <w:rtl w:val="true"/>
              </w:rPr>
              <w:tab/>
            </w:r>
            <w:r>
              <w:rPr>
                <w:rStyle w:val="IndexLink"/>
              </w:rPr>
              <w:t>610</w:t>
            </w:r>
          </w:hyperlink>
        </w:p>
        <w:p>
          <w:pPr>
            <w:pStyle w:val="Contents4"/>
            <w:tabs>
              <w:tab w:val="clear" w:pos="8176"/>
              <w:tab w:val="right" w:pos="9026" w:leader="dot"/>
            </w:tabs>
            <w:rPr/>
          </w:pPr>
          <w:hyperlink w:anchor="__RefHeading___Toc555801_417432637">
            <w:r>
              <w:rPr>
                <w:webHidden/>
                <w:rStyle w:val="IndexLink"/>
              </w:rPr>
              <w:t>876</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555803_417432637">
            <w:r>
              <w:rPr>
                <w:webHidden/>
                <w:rStyle w:val="IndexLink"/>
              </w:rPr>
              <w:t>877</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555805_417432637">
            <w:r>
              <w:rPr>
                <w:webHidden/>
                <w:rStyle w:val="IndexLink"/>
              </w:rPr>
              <w:t>878</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555807_417432637">
            <w:r>
              <w:rPr>
                <w:webHidden/>
                <w:rStyle w:val="IndexLink"/>
              </w:rPr>
              <w:t>879</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555809_417432637">
            <w:r>
              <w:rPr>
                <w:webHidden/>
                <w:rStyle w:val="IndexLink"/>
              </w:rPr>
              <w:t>880</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555811_417432637">
            <w:r>
              <w:rPr>
                <w:webHidden/>
                <w:rStyle w:val="IndexLink"/>
              </w:rPr>
              <w:t>881</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555813_417432637">
            <w:r>
              <w:rPr>
                <w:webHidden/>
                <w:rStyle w:val="IndexLink"/>
              </w:rPr>
              <w:t>882</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555815_417432637">
            <w:r>
              <w:rPr>
                <w:webHidden/>
                <w:rStyle w:val="IndexLink"/>
              </w:rPr>
              <w:t>883</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555817_417432637">
            <w:r>
              <w:rPr>
                <w:webHidden/>
                <w:rStyle w:val="IndexLink"/>
              </w:rPr>
              <w:t>884</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555819_417432637">
            <w:r>
              <w:rPr>
                <w:webHidden/>
                <w:rStyle w:val="IndexLink"/>
              </w:rPr>
              <w:t>885</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555821_417432637">
            <w:r>
              <w:rPr>
                <w:webHidden/>
                <w:rStyle w:val="IndexLink"/>
              </w:rPr>
              <w:t>886</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555823_417432637">
            <w:r>
              <w:rPr>
                <w:webHidden/>
                <w:rStyle w:val="IndexLink"/>
              </w:rPr>
              <w:t>887</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3"/>
            <w:tabs>
              <w:tab w:val="clear" w:pos="8459"/>
              <w:tab w:val="right" w:pos="9026" w:leader="dot"/>
            </w:tabs>
            <w:rPr/>
          </w:pPr>
          <w:hyperlink w:anchor="__RefHeading___Toc555825_417432637">
            <w:r>
              <w:rPr>
                <w:webHidden/>
                <w:rStyle w:val="IndexLink"/>
                <w:rtl w:val="true"/>
              </w:rPr>
              <w:t xml:space="preserve">باب </w:t>
            </w:r>
            <w:r>
              <w:rPr>
                <w:rStyle w:val="IndexLink"/>
              </w:rPr>
              <w:t>32</w:t>
            </w:r>
            <w:r>
              <w:rPr>
                <w:rStyle w:val="IndexLink"/>
                <w:rtl w:val="true"/>
              </w:rPr>
              <w:t>-</w:t>
            </w:r>
            <w:r>
              <w:rPr>
                <w:rStyle w:val="IndexLink"/>
                <w:rtl w:val="true"/>
              </w:rPr>
              <w:t>وجوب العمل بروایة الثقة فی الاحکام الشرعیة اذا روی عن الأئمة علیهم السّلام</w:t>
            </w:r>
            <w:r>
              <w:rPr>
                <w:rStyle w:val="IndexLink"/>
                <w:rtl w:val="true"/>
              </w:rPr>
              <w:tab/>
            </w:r>
            <w:r>
              <w:rPr>
                <w:rStyle w:val="IndexLink"/>
              </w:rPr>
              <w:t>615</w:t>
            </w:r>
          </w:hyperlink>
        </w:p>
        <w:p>
          <w:pPr>
            <w:pStyle w:val="Contents4"/>
            <w:tabs>
              <w:tab w:val="clear" w:pos="8176"/>
              <w:tab w:val="right" w:pos="9026" w:leader="dot"/>
            </w:tabs>
            <w:rPr/>
          </w:pPr>
          <w:hyperlink w:anchor="__RefHeading___Toc555827_417432637">
            <w:r>
              <w:rPr>
                <w:webHidden/>
                <w:rStyle w:val="IndexLink"/>
                <w:rtl w:val="true"/>
              </w:rPr>
              <w:t>اشارة</w:t>
            </w:r>
            <w:r>
              <w:rPr>
                <w:rStyle w:val="IndexLink"/>
                <w:rtl w:val="true"/>
              </w:rPr>
              <w:tab/>
            </w:r>
            <w:r>
              <w:rPr>
                <w:rStyle w:val="IndexLink"/>
              </w:rPr>
              <w:t>615</w:t>
            </w:r>
          </w:hyperlink>
        </w:p>
        <w:p>
          <w:pPr>
            <w:pStyle w:val="Contents4"/>
            <w:tabs>
              <w:tab w:val="clear" w:pos="8176"/>
              <w:tab w:val="right" w:pos="9026" w:leader="dot"/>
            </w:tabs>
            <w:rPr/>
          </w:pPr>
          <w:hyperlink w:anchor="__RefHeading___Toc555829_417432637">
            <w:r>
              <w:rPr>
                <w:webHidden/>
                <w:rStyle w:val="IndexLink"/>
              </w:rPr>
              <w:t>888</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555831_417432637">
            <w:r>
              <w:rPr>
                <w:webHidden/>
                <w:rStyle w:val="IndexLink"/>
              </w:rPr>
              <w:t>889</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555833_417432637">
            <w:r>
              <w:rPr>
                <w:webHidden/>
                <w:rStyle w:val="IndexLink"/>
              </w:rPr>
              <w:t>890</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555835_417432637">
            <w:r>
              <w:rPr>
                <w:webHidden/>
                <w:rStyle w:val="IndexLink"/>
              </w:rPr>
              <w:t>891</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555837_417432637">
            <w:r>
              <w:rPr>
                <w:webHidden/>
                <w:rStyle w:val="IndexLink"/>
              </w:rPr>
              <w:t>892</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555839_417432637">
            <w:r>
              <w:rPr>
                <w:webHidden/>
                <w:rStyle w:val="IndexLink"/>
              </w:rPr>
              <w:t>893</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555841_417432637">
            <w:r>
              <w:rPr>
                <w:webHidden/>
                <w:rStyle w:val="IndexLink"/>
              </w:rPr>
              <w:t>894</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555843_417432637">
            <w:r>
              <w:rPr>
                <w:webHidden/>
                <w:rStyle w:val="IndexLink"/>
              </w:rPr>
              <w:t>895</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555845_417432637">
            <w:r>
              <w:rPr>
                <w:webHidden/>
                <w:rStyle w:val="IndexLink"/>
              </w:rPr>
              <w:t>896</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555847_417432637">
            <w:r>
              <w:rPr>
                <w:webHidden/>
                <w:rStyle w:val="IndexLink"/>
              </w:rPr>
              <w:t>897</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555849_417432637">
            <w:r>
              <w:rPr>
                <w:webHidden/>
                <w:rStyle w:val="IndexLink"/>
              </w:rPr>
              <w:t>898</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555851_417432637">
            <w:r>
              <w:rPr>
                <w:webHidden/>
                <w:rStyle w:val="IndexLink"/>
              </w:rPr>
              <w:t>899</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555853_417432637">
            <w:r>
              <w:rPr>
                <w:webHidden/>
                <w:rStyle w:val="IndexLink"/>
              </w:rPr>
              <w:t>900</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555855_417432637">
            <w:r>
              <w:rPr>
                <w:webHidden/>
                <w:rStyle w:val="IndexLink"/>
              </w:rPr>
              <w:t>901</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555857_417432637">
            <w:r>
              <w:rPr>
                <w:webHidden/>
                <w:rStyle w:val="IndexLink"/>
              </w:rPr>
              <w:t>902</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555859_417432637">
            <w:r>
              <w:rPr>
                <w:webHidden/>
                <w:rStyle w:val="IndexLink"/>
              </w:rPr>
              <w:t>903</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555861_417432637">
            <w:r>
              <w:rPr>
                <w:webHidden/>
                <w:rStyle w:val="IndexLink"/>
              </w:rPr>
              <w:t>904</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555863_417432637">
            <w:r>
              <w:rPr>
                <w:webHidden/>
                <w:rStyle w:val="IndexLink"/>
              </w:rPr>
              <w:t>905</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555865_417432637">
            <w:r>
              <w:rPr>
                <w:webHidden/>
                <w:rStyle w:val="IndexLink"/>
              </w:rPr>
              <w:t>906</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555867_417432637">
            <w:r>
              <w:rPr>
                <w:webHidden/>
                <w:rStyle w:val="IndexLink"/>
              </w:rPr>
              <w:t>907</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555869_417432637">
            <w:r>
              <w:rPr>
                <w:webHidden/>
                <w:rStyle w:val="IndexLink"/>
              </w:rPr>
              <w:t>908</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555871_417432637">
            <w:r>
              <w:rPr>
                <w:webHidden/>
                <w:rStyle w:val="IndexLink"/>
              </w:rPr>
              <w:t>909</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555873_417432637">
            <w:r>
              <w:rPr>
                <w:webHidden/>
                <w:rStyle w:val="IndexLink"/>
              </w:rPr>
              <w:t>910</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555875_417432637">
            <w:r>
              <w:rPr>
                <w:webHidden/>
                <w:rStyle w:val="IndexLink"/>
              </w:rPr>
              <w:t>911</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555877_417432637">
            <w:r>
              <w:rPr>
                <w:webHidden/>
                <w:rStyle w:val="IndexLink"/>
              </w:rPr>
              <w:t>912</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555879_417432637">
            <w:r>
              <w:rPr>
                <w:webHidden/>
                <w:rStyle w:val="IndexLink"/>
              </w:rPr>
              <w:t>913</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3"/>
            <w:tabs>
              <w:tab w:val="clear" w:pos="8459"/>
              <w:tab w:val="right" w:pos="9026" w:leader="dot"/>
            </w:tabs>
            <w:rPr/>
          </w:pPr>
          <w:hyperlink w:anchor="__RefHeading___Toc555881_417432637">
            <w:r>
              <w:rPr>
                <w:webHidden/>
                <w:rStyle w:val="IndexLink"/>
                <w:rtl w:val="true"/>
              </w:rPr>
              <w:t xml:space="preserve">باب </w:t>
            </w:r>
            <w:r>
              <w:rPr>
                <w:rStyle w:val="IndexLink"/>
              </w:rPr>
              <w:t>33</w:t>
            </w:r>
            <w:r>
              <w:rPr>
                <w:rStyle w:val="IndexLink"/>
                <w:rtl w:val="true"/>
              </w:rPr>
              <w:t>-</w:t>
            </w:r>
            <w:r>
              <w:rPr>
                <w:rStyle w:val="IndexLink"/>
                <w:rtl w:val="true"/>
              </w:rPr>
              <w:t>عدم جواز استنباط شیء من الاحکام النظریة من ظواهر القرآن إلاّ بعد معرفة تفسیرها و ناسخها و منسوخها و محکمها و متشابهها من الأئمة علیهم السّلام</w:t>
            </w:r>
            <w:r>
              <w:rPr>
                <w:rStyle w:val="IndexLink"/>
                <w:rtl w:val="true"/>
              </w:rPr>
              <w:tab/>
            </w:r>
            <w:r>
              <w:rPr>
                <w:rStyle w:val="IndexLink"/>
              </w:rPr>
              <w:t>625</w:t>
            </w:r>
          </w:hyperlink>
        </w:p>
        <w:p>
          <w:pPr>
            <w:pStyle w:val="Contents4"/>
            <w:tabs>
              <w:tab w:val="clear" w:pos="8176"/>
              <w:tab w:val="right" w:pos="9026" w:leader="dot"/>
            </w:tabs>
            <w:rPr/>
          </w:pPr>
          <w:hyperlink w:anchor="__RefHeading___Toc555883_417432637">
            <w:r>
              <w:rPr>
                <w:webHidden/>
                <w:rStyle w:val="IndexLink"/>
                <w:rtl w:val="true"/>
              </w:rPr>
              <w:t>اشارة</w:t>
            </w:r>
            <w:r>
              <w:rPr>
                <w:rStyle w:val="IndexLink"/>
                <w:rtl w:val="true"/>
              </w:rPr>
              <w:tab/>
            </w:r>
            <w:r>
              <w:rPr>
                <w:rStyle w:val="IndexLink"/>
              </w:rPr>
              <w:t>625</w:t>
            </w:r>
          </w:hyperlink>
        </w:p>
        <w:p>
          <w:pPr>
            <w:pStyle w:val="Contents4"/>
            <w:tabs>
              <w:tab w:val="clear" w:pos="8176"/>
              <w:tab w:val="right" w:pos="9026" w:leader="dot"/>
            </w:tabs>
            <w:rPr/>
          </w:pPr>
          <w:hyperlink w:anchor="__RefHeading___Toc555885_417432637">
            <w:r>
              <w:rPr>
                <w:webHidden/>
                <w:rStyle w:val="IndexLink"/>
              </w:rPr>
              <w:t>914</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555887_417432637">
            <w:r>
              <w:rPr>
                <w:webHidden/>
                <w:rStyle w:val="IndexLink"/>
              </w:rPr>
              <w:t>915</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555889_417432637">
            <w:r>
              <w:rPr>
                <w:webHidden/>
                <w:rStyle w:val="IndexLink"/>
              </w:rPr>
              <w:t>916</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555891_417432637">
            <w:r>
              <w:rPr>
                <w:webHidden/>
                <w:rStyle w:val="IndexLink"/>
              </w:rPr>
              <w:t>917</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555893_417432637">
            <w:r>
              <w:rPr>
                <w:webHidden/>
                <w:rStyle w:val="IndexLink"/>
              </w:rPr>
              <w:t>918</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555895_417432637">
            <w:r>
              <w:rPr>
                <w:webHidden/>
                <w:rStyle w:val="IndexLink"/>
              </w:rPr>
              <w:t>919</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555897_417432637">
            <w:r>
              <w:rPr>
                <w:webHidden/>
                <w:rStyle w:val="IndexLink"/>
              </w:rPr>
              <w:t>920</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555899_417432637">
            <w:r>
              <w:rPr>
                <w:webHidden/>
                <w:rStyle w:val="IndexLink"/>
              </w:rPr>
              <w:t>921</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3"/>
            <w:tabs>
              <w:tab w:val="clear" w:pos="8459"/>
              <w:tab w:val="right" w:pos="9026" w:leader="dot"/>
            </w:tabs>
            <w:rPr/>
          </w:pPr>
          <w:hyperlink w:anchor="__RefHeading___Toc555901_417432637">
            <w:r>
              <w:rPr>
                <w:webHidden/>
                <w:rStyle w:val="IndexLink"/>
                <w:rtl w:val="true"/>
              </w:rPr>
              <w:t xml:space="preserve">باب </w:t>
            </w:r>
            <w:r>
              <w:rPr>
                <w:rStyle w:val="IndexLink"/>
              </w:rPr>
              <w:t>34</w:t>
            </w:r>
            <w:r>
              <w:rPr>
                <w:rStyle w:val="IndexLink"/>
                <w:rtl w:val="true"/>
              </w:rPr>
              <w:t>-</w:t>
            </w:r>
            <w:r>
              <w:rPr>
                <w:rStyle w:val="IndexLink"/>
                <w:rtl w:val="true"/>
              </w:rPr>
              <w:t>عدم جواز استنباط الاحکام النظریة من ظواهر حدیث النبی صلّی اللّه علیه و آله</w:t>
            </w:r>
            <w:r>
              <w:rPr>
                <w:rStyle w:val="IndexLink"/>
                <w:rtl w:val="true"/>
              </w:rPr>
              <w:tab/>
            </w:r>
            <w:r>
              <w:rPr>
                <w:rStyle w:val="IndexLink"/>
              </w:rPr>
              <w:t>629</w:t>
            </w:r>
          </w:hyperlink>
        </w:p>
        <w:p>
          <w:pPr>
            <w:pStyle w:val="Contents4"/>
            <w:tabs>
              <w:tab w:val="clear" w:pos="8176"/>
              <w:tab w:val="right" w:pos="9026" w:leader="dot"/>
            </w:tabs>
            <w:rPr/>
          </w:pPr>
          <w:hyperlink w:anchor="__RefHeading___Toc555903_417432637">
            <w:r>
              <w:rPr>
                <w:webHidden/>
                <w:rStyle w:val="IndexLink"/>
                <w:rtl w:val="true"/>
              </w:rPr>
              <w:t>اشارة</w:t>
            </w:r>
            <w:r>
              <w:rPr>
                <w:rStyle w:val="IndexLink"/>
                <w:rtl w:val="true"/>
              </w:rPr>
              <w:tab/>
            </w:r>
            <w:r>
              <w:rPr>
                <w:rStyle w:val="IndexLink"/>
              </w:rPr>
              <w:t>629</w:t>
            </w:r>
          </w:hyperlink>
        </w:p>
        <w:p>
          <w:pPr>
            <w:pStyle w:val="Contents4"/>
            <w:tabs>
              <w:tab w:val="clear" w:pos="8176"/>
              <w:tab w:val="right" w:pos="9026" w:leader="dot"/>
            </w:tabs>
            <w:rPr/>
          </w:pPr>
          <w:hyperlink w:anchor="__RefHeading___Toc555905_417432637">
            <w:r>
              <w:rPr>
                <w:webHidden/>
                <w:rStyle w:val="IndexLink"/>
              </w:rPr>
              <w:t>922</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4"/>
            <w:tabs>
              <w:tab w:val="clear" w:pos="8176"/>
              <w:tab w:val="right" w:pos="9026" w:leader="dot"/>
            </w:tabs>
            <w:rPr/>
          </w:pPr>
          <w:hyperlink w:anchor="__RefHeading___Toc555907_417432637">
            <w:r>
              <w:rPr>
                <w:webHidden/>
                <w:rStyle w:val="IndexLink"/>
              </w:rPr>
              <w:t>923</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3"/>
            <w:tabs>
              <w:tab w:val="clear" w:pos="8459"/>
              <w:tab w:val="right" w:pos="9026" w:leader="dot"/>
            </w:tabs>
            <w:rPr/>
          </w:pPr>
          <w:hyperlink w:anchor="__RefHeading___Toc555909_417432637">
            <w:r>
              <w:rPr>
                <w:webHidden/>
                <w:rStyle w:val="IndexLink"/>
                <w:rtl w:val="true"/>
              </w:rPr>
              <w:t xml:space="preserve">باب </w:t>
            </w:r>
            <w:r>
              <w:rPr>
                <w:rStyle w:val="IndexLink"/>
              </w:rPr>
              <w:t>35</w:t>
            </w:r>
            <w:r>
              <w:rPr>
                <w:rStyle w:val="IndexLink"/>
                <w:rtl w:val="true"/>
              </w:rPr>
              <w:t>-</w:t>
            </w:r>
            <w:r>
              <w:rPr>
                <w:rStyle w:val="IndexLink"/>
                <w:rtl w:val="true"/>
              </w:rPr>
              <w:t>استحباب هدایة الناس الی احکام الدین و دفع الشکوک و الشبهات عن المؤمنین</w:t>
            </w:r>
            <w:r>
              <w:rPr>
                <w:rStyle w:val="IndexLink"/>
                <w:rtl w:val="true"/>
              </w:rPr>
              <w:tab/>
            </w:r>
            <w:r>
              <w:rPr>
                <w:rStyle w:val="IndexLink"/>
              </w:rPr>
              <w:t>630</w:t>
            </w:r>
          </w:hyperlink>
        </w:p>
        <w:p>
          <w:pPr>
            <w:pStyle w:val="Contents4"/>
            <w:tabs>
              <w:tab w:val="clear" w:pos="8176"/>
              <w:tab w:val="right" w:pos="9026" w:leader="dot"/>
            </w:tabs>
            <w:rPr/>
          </w:pPr>
          <w:hyperlink w:anchor="__RefHeading___Toc555911_417432637">
            <w:r>
              <w:rPr>
                <w:webHidden/>
                <w:rStyle w:val="IndexLink"/>
                <w:rtl w:val="true"/>
              </w:rPr>
              <w:t>اشارة</w:t>
            </w:r>
            <w:r>
              <w:rPr>
                <w:rStyle w:val="IndexLink"/>
                <w:rtl w:val="true"/>
              </w:rPr>
              <w:tab/>
            </w:r>
            <w:r>
              <w:rPr>
                <w:rStyle w:val="IndexLink"/>
              </w:rPr>
              <w:t>630</w:t>
            </w:r>
          </w:hyperlink>
        </w:p>
        <w:p>
          <w:pPr>
            <w:pStyle w:val="Contents4"/>
            <w:tabs>
              <w:tab w:val="clear" w:pos="8176"/>
              <w:tab w:val="right" w:pos="9026" w:leader="dot"/>
            </w:tabs>
            <w:rPr/>
          </w:pPr>
          <w:hyperlink w:anchor="__RefHeading___Toc555913_417432637">
            <w:r>
              <w:rPr>
                <w:webHidden/>
                <w:rStyle w:val="IndexLink"/>
              </w:rPr>
              <w:t>924</w:t>
            </w:r>
            <w:r>
              <w:rPr>
                <w:rStyle w:val="IndexLink"/>
                <w:rtl w:val="true"/>
              </w:rPr>
              <w:t xml:space="preserve"> -</w:t>
            </w:r>
            <w:r>
              <w:rPr>
                <w:rStyle w:val="IndexLink"/>
                <w:rtl w:val="true"/>
              </w:rPr>
              <w:t>حدیث</w:t>
            </w:r>
            <w:r>
              <w:rPr>
                <w:rStyle w:val="IndexLink"/>
                <w:rtl w:val="true"/>
              </w:rPr>
              <w:tab/>
            </w:r>
            <w:r>
              <w:rPr>
                <w:rStyle w:val="IndexLink"/>
              </w:rPr>
              <w:t>630</w:t>
            </w:r>
          </w:hyperlink>
        </w:p>
        <w:p>
          <w:pPr>
            <w:pStyle w:val="Contents4"/>
            <w:tabs>
              <w:tab w:val="clear" w:pos="8176"/>
              <w:tab w:val="right" w:pos="9026" w:leader="dot"/>
            </w:tabs>
            <w:rPr/>
          </w:pPr>
          <w:hyperlink w:anchor="__RefHeading___Toc555915_417432637">
            <w:r>
              <w:rPr>
                <w:webHidden/>
                <w:rStyle w:val="IndexLink"/>
              </w:rPr>
              <w:t>925</w:t>
            </w:r>
            <w:r>
              <w:rPr>
                <w:rStyle w:val="IndexLink"/>
                <w:rtl w:val="true"/>
              </w:rPr>
              <w:t xml:space="preserve"> -</w:t>
            </w:r>
            <w:r>
              <w:rPr>
                <w:rStyle w:val="IndexLink"/>
                <w:rtl w:val="true"/>
              </w:rPr>
              <w:t>حدیث</w:t>
            </w:r>
            <w:r>
              <w:rPr>
                <w:rStyle w:val="IndexLink"/>
                <w:rtl w:val="true"/>
              </w:rPr>
              <w:tab/>
            </w:r>
            <w:r>
              <w:rPr>
                <w:rStyle w:val="IndexLink"/>
              </w:rPr>
              <w:t>630</w:t>
            </w:r>
          </w:hyperlink>
        </w:p>
        <w:p>
          <w:pPr>
            <w:pStyle w:val="Contents4"/>
            <w:tabs>
              <w:tab w:val="clear" w:pos="8176"/>
              <w:tab w:val="right" w:pos="9026" w:leader="dot"/>
            </w:tabs>
            <w:rPr/>
          </w:pPr>
          <w:hyperlink w:anchor="__RefHeading___Toc555917_417432637">
            <w:r>
              <w:rPr>
                <w:webHidden/>
                <w:rStyle w:val="IndexLink"/>
              </w:rPr>
              <w:t>926</w:t>
            </w:r>
            <w:r>
              <w:rPr>
                <w:rStyle w:val="IndexLink"/>
                <w:rtl w:val="true"/>
              </w:rPr>
              <w:t xml:space="preserve"> -</w:t>
            </w:r>
            <w:r>
              <w:rPr>
                <w:rStyle w:val="IndexLink"/>
                <w:rtl w:val="true"/>
              </w:rPr>
              <w:t>حدیث</w:t>
            </w:r>
            <w:r>
              <w:rPr>
                <w:rStyle w:val="IndexLink"/>
                <w:rtl w:val="true"/>
              </w:rPr>
              <w:tab/>
            </w:r>
            <w:r>
              <w:rPr>
                <w:rStyle w:val="IndexLink"/>
              </w:rPr>
              <w:t>630</w:t>
            </w:r>
          </w:hyperlink>
        </w:p>
        <w:p>
          <w:pPr>
            <w:pStyle w:val="Contents4"/>
            <w:tabs>
              <w:tab w:val="clear" w:pos="8176"/>
              <w:tab w:val="right" w:pos="9026" w:leader="dot"/>
            </w:tabs>
            <w:rPr/>
          </w:pPr>
          <w:hyperlink w:anchor="__RefHeading___Toc555919_417432637">
            <w:r>
              <w:rPr>
                <w:webHidden/>
                <w:rStyle w:val="IndexLink"/>
              </w:rPr>
              <w:t>927</w:t>
            </w:r>
            <w:r>
              <w:rPr>
                <w:rStyle w:val="IndexLink"/>
                <w:rtl w:val="true"/>
              </w:rPr>
              <w:t xml:space="preserve"> -</w:t>
            </w:r>
            <w:r>
              <w:rPr>
                <w:rStyle w:val="IndexLink"/>
                <w:rtl w:val="true"/>
              </w:rPr>
              <w:t>حدیث</w:t>
            </w:r>
            <w:r>
              <w:rPr>
                <w:rStyle w:val="IndexLink"/>
                <w:rtl w:val="true"/>
              </w:rPr>
              <w:tab/>
            </w:r>
            <w:r>
              <w:rPr>
                <w:rStyle w:val="IndexLink"/>
              </w:rPr>
              <w:t>631</w:t>
            </w:r>
          </w:hyperlink>
        </w:p>
        <w:p>
          <w:pPr>
            <w:pStyle w:val="Contents4"/>
            <w:tabs>
              <w:tab w:val="clear" w:pos="8176"/>
              <w:tab w:val="right" w:pos="9026" w:leader="dot"/>
            </w:tabs>
            <w:rPr/>
          </w:pPr>
          <w:hyperlink w:anchor="__RefHeading___Toc555921_417432637">
            <w:r>
              <w:rPr>
                <w:webHidden/>
                <w:rStyle w:val="IndexLink"/>
              </w:rPr>
              <w:t>928</w:t>
            </w:r>
            <w:r>
              <w:rPr>
                <w:rStyle w:val="IndexLink"/>
                <w:rtl w:val="true"/>
              </w:rPr>
              <w:t xml:space="preserve"> -</w:t>
            </w:r>
            <w:r>
              <w:rPr>
                <w:rStyle w:val="IndexLink"/>
                <w:rtl w:val="true"/>
              </w:rPr>
              <w:t>حدیث</w:t>
            </w:r>
            <w:r>
              <w:rPr>
                <w:rStyle w:val="IndexLink"/>
                <w:rtl w:val="true"/>
              </w:rPr>
              <w:tab/>
            </w:r>
            <w:r>
              <w:rPr>
                <w:rStyle w:val="IndexLink"/>
              </w:rPr>
              <w:t>631</w:t>
            </w:r>
          </w:hyperlink>
        </w:p>
        <w:p>
          <w:pPr>
            <w:pStyle w:val="Contents4"/>
            <w:tabs>
              <w:tab w:val="clear" w:pos="8176"/>
              <w:tab w:val="right" w:pos="9026" w:leader="dot"/>
            </w:tabs>
            <w:rPr/>
          </w:pPr>
          <w:hyperlink w:anchor="__RefHeading___Toc555923_417432637">
            <w:r>
              <w:rPr>
                <w:webHidden/>
                <w:rStyle w:val="IndexLink"/>
              </w:rPr>
              <w:t>929</w:t>
            </w:r>
            <w:r>
              <w:rPr>
                <w:rStyle w:val="IndexLink"/>
                <w:rtl w:val="true"/>
              </w:rPr>
              <w:t xml:space="preserve"> -</w:t>
            </w:r>
            <w:r>
              <w:rPr>
                <w:rStyle w:val="IndexLink"/>
                <w:rtl w:val="true"/>
              </w:rPr>
              <w:t>حدیث</w:t>
            </w:r>
            <w:r>
              <w:rPr>
                <w:rStyle w:val="IndexLink"/>
                <w:rtl w:val="true"/>
              </w:rPr>
              <w:tab/>
            </w:r>
            <w:r>
              <w:rPr>
                <w:rStyle w:val="IndexLink"/>
              </w:rPr>
              <w:t>632</w:t>
            </w:r>
          </w:hyperlink>
        </w:p>
        <w:p>
          <w:pPr>
            <w:pStyle w:val="Contents4"/>
            <w:tabs>
              <w:tab w:val="clear" w:pos="8176"/>
              <w:tab w:val="right" w:pos="9026" w:leader="dot"/>
            </w:tabs>
            <w:rPr/>
          </w:pPr>
          <w:hyperlink w:anchor="__RefHeading___Toc555925_417432637">
            <w:r>
              <w:rPr>
                <w:webHidden/>
                <w:rStyle w:val="IndexLink"/>
              </w:rPr>
              <w:t>930</w:t>
            </w:r>
            <w:r>
              <w:rPr>
                <w:rStyle w:val="IndexLink"/>
                <w:rtl w:val="true"/>
              </w:rPr>
              <w:t xml:space="preserve"> -</w:t>
            </w:r>
            <w:r>
              <w:rPr>
                <w:rStyle w:val="IndexLink"/>
                <w:rtl w:val="true"/>
              </w:rPr>
              <w:t>حدیث</w:t>
            </w:r>
            <w:r>
              <w:rPr>
                <w:rStyle w:val="IndexLink"/>
                <w:rtl w:val="true"/>
              </w:rPr>
              <w:tab/>
            </w:r>
            <w:r>
              <w:rPr>
                <w:rStyle w:val="IndexLink"/>
              </w:rPr>
              <w:t>632</w:t>
            </w:r>
          </w:hyperlink>
        </w:p>
        <w:p>
          <w:pPr>
            <w:pStyle w:val="Contents4"/>
            <w:tabs>
              <w:tab w:val="clear" w:pos="8176"/>
              <w:tab w:val="right" w:pos="9026" w:leader="dot"/>
            </w:tabs>
            <w:rPr/>
          </w:pPr>
          <w:hyperlink w:anchor="__RefHeading___Toc555927_417432637">
            <w:r>
              <w:rPr>
                <w:webHidden/>
                <w:rStyle w:val="IndexLink"/>
              </w:rPr>
              <w:t>931</w:t>
            </w:r>
            <w:r>
              <w:rPr>
                <w:rStyle w:val="IndexLink"/>
                <w:rtl w:val="true"/>
              </w:rPr>
              <w:t xml:space="preserve"> -</w:t>
            </w:r>
            <w:r>
              <w:rPr>
                <w:rStyle w:val="IndexLink"/>
                <w:rtl w:val="true"/>
              </w:rPr>
              <w:t>حدیث</w:t>
            </w:r>
            <w:r>
              <w:rPr>
                <w:rStyle w:val="IndexLink"/>
                <w:rtl w:val="true"/>
              </w:rPr>
              <w:tab/>
            </w:r>
            <w:r>
              <w:rPr>
                <w:rStyle w:val="IndexLink"/>
              </w:rPr>
              <w:t>632</w:t>
            </w:r>
          </w:hyperlink>
        </w:p>
        <w:p>
          <w:pPr>
            <w:pStyle w:val="Contents4"/>
            <w:tabs>
              <w:tab w:val="clear" w:pos="8176"/>
              <w:tab w:val="right" w:pos="9026" w:leader="dot"/>
            </w:tabs>
            <w:rPr/>
          </w:pPr>
          <w:hyperlink w:anchor="__RefHeading___Toc555929_417432637">
            <w:r>
              <w:rPr>
                <w:webHidden/>
                <w:rStyle w:val="IndexLink"/>
              </w:rPr>
              <w:t>932</w:t>
            </w:r>
            <w:r>
              <w:rPr>
                <w:rStyle w:val="IndexLink"/>
                <w:rtl w:val="true"/>
              </w:rPr>
              <w:t xml:space="preserve"> -</w:t>
            </w:r>
            <w:r>
              <w:rPr>
                <w:rStyle w:val="IndexLink"/>
                <w:rtl w:val="true"/>
              </w:rPr>
              <w:t>حدیث</w:t>
            </w:r>
            <w:r>
              <w:rPr>
                <w:rStyle w:val="IndexLink"/>
                <w:rtl w:val="true"/>
              </w:rPr>
              <w:tab/>
            </w:r>
            <w:r>
              <w:rPr>
                <w:rStyle w:val="IndexLink"/>
              </w:rPr>
              <w:t>633</w:t>
            </w:r>
          </w:hyperlink>
        </w:p>
        <w:p>
          <w:pPr>
            <w:pStyle w:val="Contents4"/>
            <w:tabs>
              <w:tab w:val="clear" w:pos="8176"/>
              <w:tab w:val="right" w:pos="9026" w:leader="dot"/>
            </w:tabs>
            <w:rPr/>
          </w:pPr>
          <w:hyperlink w:anchor="__RefHeading___Toc555931_417432637">
            <w:r>
              <w:rPr>
                <w:webHidden/>
                <w:rStyle w:val="IndexLink"/>
              </w:rPr>
              <w:t>933</w:t>
            </w:r>
            <w:r>
              <w:rPr>
                <w:rStyle w:val="IndexLink"/>
                <w:rtl w:val="true"/>
              </w:rPr>
              <w:t xml:space="preserve"> -</w:t>
            </w:r>
            <w:r>
              <w:rPr>
                <w:rStyle w:val="IndexLink"/>
                <w:rtl w:val="true"/>
              </w:rPr>
              <w:t>حدیث</w:t>
            </w:r>
            <w:r>
              <w:rPr>
                <w:rStyle w:val="IndexLink"/>
                <w:rtl w:val="true"/>
              </w:rPr>
              <w:tab/>
            </w:r>
            <w:r>
              <w:rPr>
                <w:rStyle w:val="IndexLink"/>
              </w:rPr>
              <w:t>633</w:t>
            </w:r>
          </w:hyperlink>
        </w:p>
        <w:p>
          <w:pPr>
            <w:pStyle w:val="Contents4"/>
            <w:tabs>
              <w:tab w:val="clear" w:pos="8176"/>
              <w:tab w:val="right" w:pos="9026" w:leader="dot"/>
            </w:tabs>
            <w:rPr/>
          </w:pPr>
          <w:hyperlink w:anchor="__RefHeading___Toc555933_417432637">
            <w:r>
              <w:rPr>
                <w:webHidden/>
                <w:rStyle w:val="IndexLink"/>
              </w:rPr>
              <w:t>934</w:t>
            </w:r>
            <w:r>
              <w:rPr>
                <w:rStyle w:val="IndexLink"/>
                <w:rtl w:val="true"/>
              </w:rPr>
              <w:t xml:space="preserve"> -</w:t>
            </w:r>
            <w:r>
              <w:rPr>
                <w:rStyle w:val="IndexLink"/>
                <w:rtl w:val="true"/>
              </w:rPr>
              <w:t>حدیث</w:t>
            </w:r>
            <w:r>
              <w:rPr>
                <w:rStyle w:val="IndexLink"/>
                <w:rtl w:val="true"/>
              </w:rPr>
              <w:tab/>
            </w:r>
            <w:r>
              <w:rPr>
                <w:rStyle w:val="IndexLink"/>
              </w:rPr>
              <w:t>633</w:t>
            </w:r>
          </w:hyperlink>
        </w:p>
        <w:p>
          <w:pPr>
            <w:pStyle w:val="Contents4"/>
            <w:tabs>
              <w:tab w:val="clear" w:pos="8176"/>
              <w:tab w:val="right" w:pos="9026" w:leader="dot"/>
            </w:tabs>
            <w:rPr/>
          </w:pPr>
          <w:hyperlink w:anchor="__RefHeading___Toc555935_417432637">
            <w:r>
              <w:rPr>
                <w:webHidden/>
                <w:rStyle w:val="IndexLink"/>
              </w:rPr>
              <w:t>935</w:t>
            </w:r>
            <w:r>
              <w:rPr>
                <w:rStyle w:val="IndexLink"/>
                <w:rtl w:val="true"/>
              </w:rPr>
              <w:t xml:space="preserve"> -</w:t>
            </w:r>
            <w:r>
              <w:rPr>
                <w:rStyle w:val="IndexLink"/>
                <w:rtl w:val="true"/>
              </w:rPr>
              <w:t>حدیث</w:t>
            </w:r>
            <w:r>
              <w:rPr>
                <w:rStyle w:val="IndexLink"/>
                <w:rtl w:val="true"/>
              </w:rPr>
              <w:tab/>
            </w:r>
            <w:r>
              <w:rPr>
                <w:rStyle w:val="IndexLink"/>
              </w:rPr>
              <w:t>634</w:t>
            </w:r>
          </w:hyperlink>
        </w:p>
        <w:p>
          <w:pPr>
            <w:pStyle w:val="Contents4"/>
            <w:tabs>
              <w:tab w:val="clear" w:pos="8176"/>
              <w:tab w:val="right" w:pos="9026" w:leader="dot"/>
            </w:tabs>
            <w:rPr/>
          </w:pPr>
          <w:hyperlink w:anchor="__RefHeading___Toc555937_417432637">
            <w:r>
              <w:rPr>
                <w:webHidden/>
                <w:rStyle w:val="IndexLink"/>
              </w:rPr>
              <w:t>936</w:t>
            </w:r>
            <w:r>
              <w:rPr>
                <w:rStyle w:val="IndexLink"/>
                <w:rtl w:val="true"/>
              </w:rPr>
              <w:t xml:space="preserve"> -</w:t>
            </w:r>
            <w:r>
              <w:rPr>
                <w:rStyle w:val="IndexLink"/>
                <w:rtl w:val="true"/>
              </w:rPr>
              <w:t>حدیث</w:t>
            </w:r>
            <w:r>
              <w:rPr>
                <w:rStyle w:val="IndexLink"/>
                <w:rtl w:val="true"/>
              </w:rPr>
              <w:tab/>
            </w:r>
            <w:r>
              <w:rPr>
                <w:rStyle w:val="IndexLink"/>
              </w:rPr>
              <w:t>634</w:t>
            </w:r>
          </w:hyperlink>
        </w:p>
        <w:p>
          <w:pPr>
            <w:pStyle w:val="Contents4"/>
            <w:tabs>
              <w:tab w:val="clear" w:pos="8176"/>
              <w:tab w:val="right" w:pos="9026" w:leader="dot"/>
            </w:tabs>
            <w:rPr/>
          </w:pPr>
          <w:hyperlink w:anchor="__RefHeading___Toc555939_417432637">
            <w:r>
              <w:rPr>
                <w:webHidden/>
                <w:rStyle w:val="IndexLink"/>
              </w:rPr>
              <w:t>937</w:t>
            </w:r>
            <w:r>
              <w:rPr>
                <w:rStyle w:val="IndexLink"/>
                <w:rtl w:val="true"/>
              </w:rPr>
              <w:t xml:space="preserve"> -</w:t>
            </w:r>
            <w:r>
              <w:rPr>
                <w:rStyle w:val="IndexLink"/>
                <w:rtl w:val="true"/>
              </w:rPr>
              <w:t>حدیث</w:t>
            </w:r>
            <w:r>
              <w:rPr>
                <w:rStyle w:val="IndexLink"/>
                <w:rtl w:val="true"/>
              </w:rPr>
              <w:tab/>
            </w:r>
            <w:r>
              <w:rPr>
                <w:rStyle w:val="IndexLink"/>
              </w:rPr>
              <w:t>635</w:t>
            </w:r>
          </w:hyperlink>
        </w:p>
        <w:p>
          <w:pPr>
            <w:pStyle w:val="Contents4"/>
            <w:tabs>
              <w:tab w:val="clear" w:pos="8176"/>
              <w:tab w:val="right" w:pos="9026" w:leader="dot"/>
            </w:tabs>
            <w:rPr/>
          </w:pPr>
          <w:hyperlink w:anchor="__RefHeading___Toc555941_417432637">
            <w:r>
              <w:rPr>
                <w:webHidden/>
                <w:rStyle w:val="IndexLink"/>
              </w:rPr>
              <w:t>938</w:t>
            </w:r>
            <w:r>
              <w:rPr>
                <w:rStyle w:val="IndexLink"/>
                <w:rtl w:val="true"/>
              </w:rPr>
              <w:t xml:space="preserve"> -</w:t>
            </w:r>
            <w:r>
              <w:rPr>
                <w:rStyle w:val="IndexLink"/>
                <w:rtl w:val="true"/>
              </w:rPr>
              <w:t>حدیث</w:t>
            </w:r>
            <w:r>
              <w:rPr>
                <w:rStyle w:val="IndexLink"/>
                <w:rtl w:val="true"/>
              </w:rPr>
              <w:tab/>
            </w:r>
            <w:r>
              <w:rPr>
                <w:rStyle w:val="IndexLink"/>
              </w:rPr>
              <w:t>635</w:t>
            </w:r>
          </w:hyperlink>
        </w:p>
        <w:p>
          <w:pPr>
            <w:pStyle w:val="Contents4"/>
            <w:tabs>
              <w:tab w:val="clear" w:pos="8176"/>
              <w:tab w:val="right" w:pos="9026" w:leader="dot"/>
            </w:tabs>
            <w:rPr/>
          </w:pPr>
          <w:hyperlink w:anchor="__RefHeading___Toc555943_417432637">
            <w:r>
              <w:rPr>
                <w:webHidden/>
                <w:rStyle w:val="IndexLink"/>
              </w:rPr>
              <w:t>939</w:t>
            </w:r>
            <w:r>
              <w:rPr>
                <w:rStyle w:val="IndexLink"/>
                <w:rtl w:val="true"/>
              </w:rPr>
              <w:t xml:space="preserve"> -</w:t>
            </w:r>
            <w:r>
              <w:rPr>
                <w:rStyle w:val="IndexLink"/>
                <w:rtl w:val="true"/>
              </w:rPr>
              <w:t>حدیث</w:t>
            </w:r>
            <w:r>
              <w:rPr>
                <w:rStyle w:val="IndexLink"/>
                <w:rtl w:val="true"/>
              </w:rPr>
              <w:tab/>
            </w:r>
            <w:r>
              <w:rPr>
                <w:rStyle w:val="IndexLink"/>
              </w:rPr>
              <w:t>635</w:t>
            </w:r>
          </w:hyperlink>
        </w:p>
        <w:p>
          <w:pPr>
            <w:pStyle w:val="Contents4"/>
            <w:tabs>
              <w:tab w:val="clear" w:pos="8176"/>
              <w:tab w:val="right" w:pos="9026" w:leader="dot"/>
            </w:tabs>
            <w:rPr/>
          </w:pPr>
          <w:hyperlink w:anchor="__RefHeading___Toc555945_417432637">
            <w:r>
              <w:rPr>
                <w:webHidden/>
                <w:rStyle w:val="IndexLink"/>
              </w:rPr>
              <w:t>940</w:t>
            </w:r>
            <w:r>
              <w:rPr>
                <w:rStyle w:val="IndexLink"/>
                <w:rtl w:val="true"/>
              </w:rPr>
              <w:t xml:space="preserve"> -</w:t>
            </w:r>
            <w:r>
              <w:rPr>
                <w:rStyle w:val="IndexLink"/>
                <w:rtl w:val="true"/>
              </w:rPr>
              <w:t>حدیث</w:t>
            </w:r>
            <w:r>
              <w:rPr>
                <w:rStyle w:val="IndexLink"/>
                <w:rtl w:val="true"/>
              </w:rPr>
              <w:tab/>
            </w:r>
            <w:r>
              <w:rPr>
                <w:rStyle w:val="IndexLink"/>
              </w:rPr>
              <w:t>636</w:t>
            </w:r>
          </w:hyperlink>
        </w:p>
        <w:p>
          <w:pPr>
            <w:pStyle w:val="Contents4"/>
            <w:tabs>
              <w:tab w:val="clear" w:pos="8176"/>
              <w:tab w:val="right" w:pos="9026" w:leader="dot"/>
            </w:tabs>
            <w:rPr/>
          </w:pPr>
          <w:hyperlink w:anchor="__RefHeading___Toc555947_417432637">
            <w:r>
              <w:rPr>
                <w:webHidden/>
                <w:rStyle w:val="IndexLink"/>
              </w:rPr>
              <w:t>941</w:t>
            </w:r>
            <w:r>
              <w:rPr>
                <w:rStyle w:val="IndexLink"/>
                <w:rtl w:val="true"/>
              </w:rPr>
              <w:t xml:space="preserve"> -</w:t>
            </w:r>
            <w:r>
              <w:rPr>
                <w:rStyle w:val="IndexLink"/>
                <w:rtl w:val="true"/>
              </w:rPr>
              <w:t>حدیث</w:t>
            </w:r>
            <w:r>
              <w:rPr>
                <w:rStyle w:val="IndexLink"/>
                <w:rtl w:val="true"/>
              </w:rPr>
              <w:tab/>
            </w:r>
            <w:r>
              <w:rPr>
                <w:rStyle w:val="IndexLink"/>
              </w:rPr>
              <w:t>636</w:t>
            </w:r>
          </w:hyperlink>
        </w:p>
        <w:p>
          <w:pPr>
            <w:pStyle w:val="Contents4"/>
            <w:tabs>
              <w:tab w:val="clear" w:pos="8176"/>
              <w:tab w:val="right" w:pos="9026" w:leader="dot"/>
            </w:tabs>
            <w:rPr/>
          </w:pPr>
          <w:hyperlink w:anchor="__RefHeading___Toc555949_417432637">
            <w:r>
              <w:rPr>
                <w:webHidden/>
                <w:rStyle w:val="IndexLink"/>
              </w:rPr>
              <w:t>942</w:t>
            </w:r>
            <w:r>
              <w:rPr>
                <w:rStyle w:val="IndexLink"/>
                <w:rtl w:val="true"/>
              </w:rPr>
              <w:t xml:space="preserve"> -</w:t>
            </w:r>
            <w:r>
              <w:rPr>
                <w:rStyle w:val="IndexLink"/>
                <w:rtl w:val="true"/>
              </w:rPr>
              <w:t>حدیث</w:t>
            </w:r>
            <w:r>
              <w:rPr>
                <w:rStyle w:val="IndexLink"/>
                <w:rtl w:val="true"/>
              </w:rPr>
              <w:tab/>
            </w:r>
            <w:r>
              <w:rPr>
                <w:rStyle w:val="IndexLink"/>
              </w:rPr>
              <w:t>636</w:t>
            </w:r>
          </w:hyperlink>
        </w:p>
        <w:p>
          <w:pPr>
            <w:pStyle w:val="Contents3"/>
            <w:tabs>
              <w:tab w:val="clear" w:pos="8459"/>
              <w:tab w:val="right" w:pos="9026" w:leader="dot"/>
            </w:tabs>
            <w:rPr/>
          </w:pPr>
          <w:hyperlink w:anchor="__RefHeading___Toc555951_417432637">
            <w:r>
              <w:rPr>
                <w:webHidden/>
                <w:rStyle w:val="IndexLink"/>
                <w:rtl w:val="true"/>
              </w:rPr>
              <w:t xml:space="preserve">باب </w:t>
            </w:r>
            <w:r>
              <w:rPr>
                <w:rStyle w:val="IndexLink"/>
              </w:rPr>
              <w:t>36</w:t>
            </w:r>
            <w:r>
              <w:rPr>
                <w:rStyle w:val="IndexLink"/>
                <w:rtl w:val="true"/>
              </w:rPr>
              <w:t>-</w:t>
            </w:r>
            <w:r>
              <w:rPr>
                <w:rStyle w:val="IndexLink"/>
                <w:rtl w:val="true"/>
              </w:rPr>
              <w:t>وجوب الحذر من متابعة علماء السوء فی الاحکام الشرعیة</w:t>
            </w:r>
            <w:r>
              <w:rPr>
                <w:rStyle w:val="IndexLink"/>
                <w:rtl w:val="true"/>
              </w:rPr>
              <w:tab/>
            </w:r>
            <w:r>
              <w:rPr>
                <w:rStyle w:val="IndexLink"/>
              </w:rPr>
              <w:t>637</w:t>
            </w:r>
          </w:hyperlink>
        </w:p>
        <w:p>
          <w:pPr>
            <w:pStyle w:val="Contents4"/>
            <w:tabs>
              <w:tab w:val="clear" w:pos="8176"/>
              <w:tab w:val="right" w:pos="9026" w:leader="dot"/>
            </w:tabs>
            <w:rPr/>
          </w:pPr>
          <w:hyperlink w:anchor="__RefHeading___Toc555953_417432637">
            <w:r>
              <w:rPr>
                <w:webHidden/>
                <w:rStyle w:val="IndexLink"/>
                <w:rtl w:val="true"/>
              </w:rPr>
              <w:t>اشارة</w:t>
            </w:r>
            <w:r>
              <w:rPr>
                <w:rStyle w:val="IndexLink"/>
                <w:rtl w:val="true"/>
              </w:rPr>
              <w:tab/>
            </w:r>
            <w:r>
              <w:rPr>
                <w:rStyle w:val="IndexLink"/>
              </w:rPr>
              <w:t>637</w:t>
            </w:r>
          </w:hyperlink>
        </w:p>
        <w:p>
          <w:pPr>
            <w:pStyle w:val="Contents4"/>
            <w:tabs>
              <w:tab w:val="clear" w:pos="8176"/>
              <w:tab w:val="right" w:pos="9026" w:leader="dot"/>
            </w:tabs>
            <w:rPr/>
          </w:pPr>
          <w:hyperlink w:anchor="__RefHeading___Toc555955_417432637">
            <w:r>
              <w:rPr>
                <w:webHidden/>
                <w:rStyle w:val="IndexLink"/>
              </w:rPr>
              <w:t>943</w:t>
            </w:r>
            <w:r>
              <w:rPr>
                <w:rStyle w:val="IndexLink"/>
                <w:rtl w:val="true"/>
              </w:rPr>
              <w:t xml:space="preserve"> -</w:t>
            </w:r>
            <w:r>
              <w:rPr>
                <w:rStyle w:val="IndexLink"/>
                <w:rtl w:val="true"/>
              </w:rPr>
              <w:t>حدیث</w:t>
            </w:r>
            <w:r>
              <w:rPr>
                <w:rStyle w:val="IndexLink"/>
                <w:rtl w:val="true"/>
              </w:rPr>
              <w:tab/>
            </w:r>
            <w:r>
              <w:rPr>
                <w:rStyle w:val="IndexLink"/>
              </w:rPr>
              <w:t>637</w:t>
            </w:r>
          </w:hyperlink>
        </w:p>
        <w:p>
          <w:pPr>
            <w:pStyle w:val="Contents4"/>
            <w:tabs>
              <w:tab w:val="clear" w:pos="8176"/>
              <w:tab w:val="right" w:pos="9026" w:leader="dot"/>
            </w:tabs>
            <w:rPr/>
          </w:pPr>
          <w:hyperlink w:anchor="__RefHeading___Toc555957_417432637">
            <w:r>
              <w:rPr>
                <w:webHidden/>
                <w:rStyle w:val="IndexLink"/>
              </w:rPr>
              <w:t>944</w:t>
            </w:r>
            <w:r>
              <w:rPr>
                <w:rStyle w:val="IndexLink"/>
                <w:rtl w:val="true"/>
              </w:rPr>
              <w:t xml:space="preserve"> -</w:t>
            </w:r>
            <w:r>
              <w:rPr>
                <w:rStyle w:val="IndexLink"/>
                <w:rtl w:val="true"/>
              </w:rPr>
              <w:t>حدیث</w:t>
            </w:r>
            <w:r>
              <w:rPr>
                <w:rStyle w:val="IndexLink"/>
                <w:rtl w:val="true"/>
              </w:rPr>
              <w:tab/>
            </w:r>
            <w:r>
              <w:rPr>
                <w:rStyle w:val="IndexLink"/>
              </w:rPr>
              <w:t>637</w:t>
            </w:r>
          </w:hyperlink>
        </w:p>
        <w:p>
          <w:pPr>
            <w:pStyle w:val="Contents4"/>
            <w:tabs>
              <w:tab w:val="clear" w:pos="8176"/>
              <w:tab w:val="right" w:pos="9026" w:leader="dot"/>
            </w:tabs>
            <w:rPr/>
          </w:pPr>
          <w:hyperlink w:anchor="__RefHeading___Toc555959_417432637">
            <w:r>
              <w:rPr>
                <w:webHidden/>
                <w:rStyle w:val="IndexLink"/>
              </w:rPr>
              <w:t>945</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4"/>
            <w:tabs>
              <w:tab w:val="clear" w:pos="8176"/>
              <w:tab w:val="right" w:pos="9026" w:leader="dot"/>
            </w:tabs>
            <w:rPr/>
          </w:pPr>
          <w:hyperlink w:anchor="__RefHeading___Toc555961_417432637">
            <w:r>
              <w:rPr>
                <w:webHidden/>
                <w:rStyle w:val="IndexLink"/>
              </w:rPr>
              <w:t>946</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4"/>
            <w:tabs>
              <w:tab w:val="clear" w:pos="8176"/>
              <w:tab w:val="right" w:pos="9026" w:leader="dot"/>
            </w:tabs>
            <w:rPr/>
          </w:pPr>
          <w:hyperlink w:anchor="__RefHeading___Toc555963_417432637">
            <w:r>
              <w:rPr>
                <w:webHidden/>
                <w:rStyle w:val="IndexLink"/>
              </w:rPr>
              <w:t>947</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4"/>
            <w:tabs>
              <w:tab w:val="clear" w:pos="8176"/>
              <w:tab w:val="right" w:pos="9026" w:leader="dot"/>
            </w:tabs>
            <w:rPr/>
          </w:pPr>
          <w:hyperlink w:anchor="__RefHeading___Toc555965_417432637">
            <w:r>
              <w:rPr>
                <w:webHidden/>
                <w:rStyle w:val="IndexLink"/>
              </w:rPr>
              <w:t>948</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4"/>
            <w:tabs>
              <w:tab w:val="clear" w:pos="8176"/>
              <w:tab w:val="right" w:pos="9026" w:leader="dot"/>
            </w:tabs>
            <w:rPr/>
          </w:pPr>
          <w:hyperlink w:anchor="__RefHeading___Toc555967_417432637">
            <w:r>
              <w:rPr>
                <w:webHidden/>
                <w:rStyle w:val="IndexLink"/>
              </w:rPr>
              <w:t>949</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4"/>
            <w:tabs>
              <w:tab w:val="clear" w:pos="8176"/>
              <w:tab w:val="right" w:pos="9026" w:leader="dot"/>
            </w:tabs>
            <w:rPr/>
          </w:pPr>
          <w:hyperlink w:anchor="__RefHeading___Toc555969_417432637">
            <w:r>
              <w:rPr>
                <w:webHidden/>
                <w:rStyle w:val="IndexLink"/>
              </w:rPr>
              <w:t>950</w:t>
            </w:r>
            <w:r>
              <w:rPr>
                <w:rStyle w:val="IndexLink"/>
                <w:rtl w:val="true"/>
              </w:rPr>
              <w:t xml:space="preserve"> -</w:t>
            </w:r>
            <w:r>
              <w:rPr>
                <w:rStyle w:val="IndexLink"/>
                <w:rtl w:val="true"/>
              </w:rPr>
              <w:t>حدیث</w:t>
            </w:r>
            <w:r>
              <w:rPr>
                <w:rStyle w:val="IndexLink"/>
                <w:rtl w:val="true"/>
              </w:rPr>
              <w:tab/>
            </w:r>
            <w:r>
              <w:rPr>
                <w:rStyle w:val="IndexLink"/>
              </w:rPr>
              <w:t>640</w:t>
            </w:r>
          </w:hyperlink>
        </w:p>
        <w:p>
          <w:pPr>
            <w:pStyle w:val="Contents4"/>
            <w:tabs>
              <w:tab w:val="clear" w:pos="8176"/>
              <w:tab w:val="right" w:pos="9026" w:leader="dot"/>
            </w:tabs>
            <w:rPr/>
          </w:pPr>
          <w:hyperlink w:anchor="__RefHeading___Toc555971_417432637">
            <w:r>
              <w:rPr>
                <w:webHidden/>
                <w:rStyle w:val="IndexLink"/>
              </w:rPr>
              <w:t>951</w:t>
            </w:r>
            <w:r>
              <w:rPr>
                <w:rStyle w:val="IndexLink"/>
                <w:rtl w:val="true"/>
              </w:rPr>
              <w:t xml:space="preserve"> -</w:t>
            </w:r>
            <w:r>
              <w:rPr>
                <w:rStyle w:val="IndexLink"/>
                <w:rtl w:val="true"/>
              </w:rPr>
              <w:t>حدیث</w:t>
            </w:r>
            <w:r>
              <w:rPr>
                <w:rStyle w:val="IndexLink"/>
                <w:rtl w:val="true"/>
              </w:rPr>
              <w:tab/>
            </w:r>
            <w:r>
              <w:rPr>
                <w:rStyle w:val="IndexLink"/>
              </w:rPr>
              <w:t>641</w:t>
            </w:r>
          </w:hyperlink>
        </w:p>
        <w:p>
          <w:pPr>
            <w:pStyle w:val="Contents4"/>
            <w:tabs>
              <w:tab w:val="clear" w:pos="8176"/>
              <w:tab w:val="right" w:pos="9026" w:leader="dot"/>
            </w:tabs>
            <w:rPr/>
          </w:pPr>
          <w:hyperlink w:anchor="__RefHeading___Toc555973_417432637">
            <w:r>
              <w:rPr>
                <w:webHidden/>
                <w:rStyle w:val="IndexLink"/>
              </w:rPr>
              <w:t>952</w:t>
            </w:r>
            <w:r>
              <w:rPr>
                <w:rStyle w:val="IndexLink"/>
                <w:rtl w:val="true"/>
              </w:rPr>
              <w:t xml:space="preserve"> -</w:t>
            </w:r>
            <w:r>
              <w:rPr>
                <w:rStyle w:val="IndexLink"/>
                <w:rtl w:val="true"/>
              </w:rPr>
              <w:t>حدیث</w:t>
            </w:r>
            <w:r>
              <w:rPr>
                <w:rStyle w:val="IndexLink"/>
                <w:rtl w:val="true"/>
              </w:rPr>
              <w:tab/>
            </w:r>
            <w:r>
              <w:rPr>
                <w:rStyle w:val="IndexLink"/>
              </w:rPr>
              <w:t>641</w:t>
            </w:r>
          </w:hyperlink>
        </w:p>
        <w:p>
          <w:pPr>
            <w:pStyle w:val="Contents3"/>
            <w:tabs>
              <w:tab w:val="clear" w:pos="8459"/>
              <w:tab w:val="right" w:pos="9026" w:leader="dot"/>
            </w:tabs>
            <w:rPr/>
          </w:pPr>
          <w:hyperlink w:anchor="__RefHeading___Toc555975_417432637">
            <w:r>
              <w:rPr>
                <w:webHidden/>
                <w:rStyle w:val="IndexLink"/>
                <w:rtl w:val="true"/>
              </w:rPr>
              <w:t xml:space="preserve">باب </w:t>
            </w:r>
            <w:r>
              <w:rPr>
                <w:rStyle w:val="IndexLink"/>
              </w:rPr>
              <w:t>37</w:t>
            </w:r>
            <w:r>
              <w:rPr>
                <w:rStyle w:val="IndexLink"/>
                <w:rtl w:val="true"/>
              </w:rPr>
              <w:t>-</w:t>
            </w:r>
            <w:r>
              <w:rPr>
                <w:rStyle w:val="IndexLink"/>
                <w:rtl w:val="true"/>
              </w:rPr>
              <w:t>وجوب العمل بالأحادیث التی علم ثبوتها عنهم علیهم السّلام بالتواتر</w:t>
            </w:r>
            <w:r>
              <w:rPr>
                <w:rStyle w:val="IndexLink"/>
                <w:rtl w:val="true"/>
              </w:rPr>
              <w:tab/>
            </w:r>
            <w:r>
              <w:rPr>
                <w:rStyle w:val="IndexLink"/>
              </w:rPr>
              <w:t>642</w:t>
            </w:r>
          </w:hyperlink>
        </w:p>
        <w:p>
          <w:pPr>
            <w:pStyle w:val="Contents4"/>
            <w:tabs>
              <w:tab w:val="clear" w:pos="8176"/>
              <w:tab w:val="right" w:pos="9026" w:leader="dot"/>
            </w:tabs>
            <w:rPr/>
          </w:pPr>
          <w:hyperlink w:anchor="__RefHeading___Toc555977_417432637">
            <w:r>
              <w:rPr>
                <w:webHidden/>
                <w:rStyle w:val="IndexLink"/>
                <w:rtl w:val="true"/>
              </w:rPr>
              <w:t>اشارة</w:t>
            </w:r>
            <w:r>
              <w:rPr>
                <w:rStyle w:val="IndexLink"/>
                <w:rtl w:val="true"/>
              </w:rPr>
              <w:tab/>
            </w:r>
            <w:r>
              <w:rPr>
                <w:rStyle w:val="IndexLink"/>
              </w:rPr>
              <w:t>642</w:t>
            </w:r>
          </w:hyperlink>
        </w:p>
        <w:p>
          <w:pPr>
            <w:pStyle w:val="Contents4"/>
            <w:tabs>
              <w:tab w:val="clear" w:pos="8176"/>
              <w:tab w:val="right" w:pos="9026" w:leader="dot"/>
            </w:tabs>
            <w:rPr/>
          </w:pPr>
          <w:hyperlink w:anchor="__RefHeading___Toc555979_417432637">
            <w:r>
              <w:rPr>
                <w:webHidden/>
                <w:rStyle w:val="IndexLink"/>
              </w:rPr>
              <w:t>953</w:t>
            </w:r>
            <w:r>
              <w:rPr>
                <w:rStyle w:val="IndexLink"/>
                <w:rtl w:val="true"/>
              </w:rPr>
              <w:t xml:space="preserve"> -</w:t>
            </w:r>
            <w:r>
              <w:rPr>
                <w:rStyle w:val="IndexLink"/>
                <w:rtl w:val="true"/>
              </w:rPr>
              <w:t>حدیث</w:t>
            </w:r>
            <w:r>
              <w:rPr>
                <w:rStyle w:val="IndexLink"/>
                <w:rtl w:val="true"/>
              </w:rPr>
              <w:tab/>
            </w:r>
            <w:r>
              <w:rPr>
                <w:rStyle w:val="IndexLink"/>
              </w:rPr>
              <w:t>642</w:t>
            </w:r>
          </w:hyperlink>
        </w:p>
        <w:p>
          <w:pPr>
            <w:pStyle w:val="Contents4"/>
            <w:tabs>
              <w:tab w:val="clear" w:pos="8176"/>
              <w:tab w:val="right" w:pos="9026" w:leader="dot"/>
            </w:tabs>
            <w:rPr/>
          </w:pPr>
          <w:hyperlink w:anchor="__RefHeading___Toc555981_417432637">
            <w:r>
              <w:rPr>
                <w:webHidden/>
                <w:rStyle w:val="IndexLink"/>
              </w:rPr>
              <w:t>954</w:t>
            </w:r>
            <w:r>
              <w:rPr>
                <w:rStyle w:val="IndexLink"/>
                <w:rtl w:val="true"/>
              </w:rPr>
              <w:t xml:space="preserve"> -</w:t>
            </w:r>
            <w:r>
              <w:rPr>
                <w:rStyle w:val="IndexLink"/>
                <w:rtl w:val="true"/>
              </w:rPr>
              <w:t>حدیث</w:t>
            </w:r>
            <w:r>
              <w:rPr>
                <w:rStyle w:val="IndexLink"/>
                <w:rtl w:val="true"/>
              </w:rPr>
              <w:tab/>
            </w:r>
            <w:r>
              <w:rPr>
                <w:rStyle w:val="IndexLink"/>
              </w:rPr>
              <w:t>643</w:t>
            </w:r>
          </w:hyperlink>
        </w:p>
        <w:p>
          <w:pPr>
            <w:pStyle w:val="Contents4"/>
            <w:tabs>
              <w:tab w:val="clear" w:pos="8176"/>
              <w:tab w:val="right" w:pos="9026" w:leader="dot"/>
            </w:tabs>
            <w:rPr/>
          </w:pPr>
          <w:hyperlink w:anchor="__RefHeading___Toc555983_417432637">
            <w:r>
              <w:rPr>
                <w:webHidden/>
                <w:rStyle w:val="IndexLink"/>
              </w:rPr>
              <w:t>955</w:t>
            </w:r>
            <w:r>
              <w:rPr>
                <w:rStyle w:val="IndexLink"/>
                <w:rtl w:val="true"/>
              </w:rPr>
              <w:t xml:space="preserve"> -</w:t>
            </w:r>
            <w:r>
              <w:rPr>
                <w:rStyle w:val="IndexLink"/>
                <w:rtl w:val="true"/>
              </w:rPr>
              <w:t>حدیث</w:t>
            </w:r>
            <w:r>
              <w:rPr>
                <w:rStyle w:val="IndexLink"/>
                <w:rtl w:val="true"/>
              </w:rPr>
              <w:tab/>
            </w:r>
            <w:r>
              <w:rPr>
                <w:rStyle w:val="IndexLink"/>
              </w:rPr>
              <w:t>643</w:t>
            </w:r>
          </w:hyperlink>
        </w:p>
        <w:p>
          <w:pPr>
            <w:pStyle w:val="Contents3"/>
            <w:tabs>
              <w:tab w:val="clear" w:pos="8459"/>
              <w:tab w:val="right" w:pos="9026" w:leader="dot"/>
            </w:tabs>
            <w:rPr/>
          </w:pPr>
          <w:hyperlink w:anchor="__RefHeading___Toc555985_417432637">
            <w:r>
              <w:rPr>
                <w:webHidden/>
                <w:rStyle w:val="IndexLink"/>
                <w:rtl w:val="true"/>
              </w:rPr>
              <w:t xml:space="preserve">باب </w:t>
            </w:r>
            <w:r>
              <w:rPr>
                <w:rStyle w:val="IndexLink"/>
              </w:rPr>
              <w:t>38</w:t>
            </w:r>
            <w:r>
              <w:rPr>
                <w:rStyle w:val="IndexLink"/>
                <w:rtl w:val="true"/>
              </w:rPr>
              <w:t>-</w:t>
            </w:r>
            <w:r>
              <w:rPr>
                <w:rStyle w:val="IndexLink"/>
                <w:rtl w:val="true"/>
              </w:rPr>
              <w:t>وجوب العمل بالأحادیث التی علم ثبوتها عنهم علیهم السّلام بالقرائن</w:t>
            </w:r>
            <w:r>
              <w:rPr>
                <w:rStyle w:val="IndexLink"/>
                <w:rtl w:val="true"/>
              </w:rPr>
              <w:tab/>
            </w:r>
            <w:r>
              <w:rPr>
                <w:rStyle w:val="IndexLink"/>
              </w:rPr>
              <w:t>645</w:t>
            </w:r>
          </w:hyperlink>
        </w:p>
        <w:p>
          <w:pPr>
            <w:pStyle w:val="Contents4"/>
            <w:tabs>
              <w:tab w:val="clear" w:pos="8176"/>
              <w:tab w:val="right" w:pos="9026" w:leader="dot"/>
            </w:tabs>
            <w:rPr/>
          </w:pPr>
          <w:hyperlink w:anchor="__RefHeading___Toc555987_417432637">
            <w:r>
              <w:rPr>
                <w:webHidden/>
                <w:rStyle w:val="IndexLink"/>
                <w:rtl w:val="true"/>
              </w:rPr>
              <w:t>اشارة</w:t>
            </w:r>
            <w:r>
              <w:rPr>
                <w:rStyle w:val="IndexLink"/>
                <w:rtl w:val="true"/>
              </w:rPr>
              <w:tab/>
            </w:r>
            <w:r>
              <w:rPr>
                <w:rStyle w:val="IndexLink"/>
              </w:rPr>
              <w:t>645</w:t>
            </w:r>
          </w:hyperlink>
        </w:p>
        <w:p>
          <w:pPr>
            <w:pStyle w:val="Contents4"/>
            <w:tabs>
              <w:tab w:val="clear" w:pos="8176"/>
              <w:tab w:val="right" w:pos="9026" w:leader="dot"/>
            </w:tabs>
            <w:rPr/>
          </w:pPr>
          <w:hyperlink w:anchor="__RefHeading___Toc555989_417432637">
            <w:r>
              <w:rPr>
                <w:webHidden/>
                <w:rStyle w:val="IndexLink"/>
              </w:rPr>
              <w:t>956</w:t>
            </w:r>
            <w:r>
              <w:rPr>
                <w:rStyle w:val="IndexLink"/>
                <w:rtl w:val="true"/>
              </w:rPr>
              <w:t xml:space="preserve"> -</w:t>
            </w:r>
            <w:r>
              <w:rPr>
                <w:rStyle w:val="IndexLink"/>
                <w:rtl w:val="true"/>
              </w:rPr>
              <w:t>حدیث</w:t>
            </w:r>
            <w:r>
              <w:rPr>
                <w:rStyle w:val="IndexLink"/>
                <w:rtl w:val="true"/>
              </w:rPr>
              <w:tab/>
            </w:r>
            <w:r>
              <w:rPr>
                <w:rStyle w:val="IndexLink"/>
              </w:rPr>
              <w:t>645</w:t>
            </w:r>
          </w:hyperlink>
        </w:p>
        <w:p>
          <w:pPr>
            <w:pStyle w:val="Contents3"/>
            <w:tabs>
              <w:tab w:val="clear" w:pos="8459"/>
              <w:tab w:val="right" w:pos="9026" w:leader="dot"/>
            </w:tabs>
            <w:rPr/>
          </w:pPr>
          <w:hyperlink w:anchor="__RefHeading___Toc555991_417432637">
            <w:r>
              <w:rPr>
                <w:webHidden/>
                <w:rStyle w:val="IndexLink"/>
                <w:rtl w:val="true"/>
              </w:rPr>
              <w:t xml:space="preserve">باب </w:t>
            </w:r>
            <w:r>
              <w:rPr>
                <w:rStyle w:val="IndexLink"/>
              </w:rPr>
              <w:t>39</w:t>
            </w:r>
            <w:r>
              <w:rPr>
                <w:rStyle w:val="IndexLink"/>
                <w:rtl w:val="true"/>
              </w:rPr>
              <w:t>-</w:t>
            </w:r>
            <w:r>
              <w:rPr>
                <w:rStyle w:val="IndexLink"/>
                <w:rtl w:val="true"/>
              </w:rPr>
              <w:t>عدم جواز الجزم بکذب الأخبار المنسوبة الیهم علیهم السّلام حیث یحتمل صدقها بل ینبغی تجویز الأمرین اذا لم یعلم ثبوتها</w:t>
            </w:r>
            <w:r>
              <w:rPr>
                <w:rStyle w:val="IndexLink"/>
                <w:rtl w:val="true"/>
              </w:rPr>
              <w:tab/>
            </w:r>
            <w:r>
              <w:rPr>
                <w:rStyle w:val="IndexLink"/>
              </w:rPr>
              <w:t>646</w:t>
            </w:r>
          </w:hyperlink>
        </w:p>
        <w:p>
          <w:pPr>
            <w:pStyle w:val="Contents4"/>
            <w:tabs>
              <w:tab w:val="clear" w:pos="8176"/>
              <w:tab w:val="right" w:pos="9026" w:leader="dot"/>
            </w:tabs>
            <w:rPr/>
          </w:pPr>
          <w:hyperlink w:anchor="__RefHeading___Toc555993_417432637">
            <w:r>
              <w:rPr>
                <w:webHidden/>
                <w:rStyle w:val="IndexLink"/>
                <w:rtl w:val="true"/>
              </w:rPr>
              <w:t>اشارة</w:t>
            </w:r>
            <w:r>
              <w:rPr>
                <w:rStyle w:val="IndexLink"/>
                <w:rtl w:val="true"/>
              </w:rPr>
              <w:tab/>
            </w:r>
            <w:r>
              <w:rPr>
                <w:rStyle w:val="IndexLink"/>
              </w:rPr>
              <w:t>646</w:t>
            </w:r>
          </w:hyperlink>
        </w:p>
        <w:p>
          <w:pPr>
            <w:pStyle w:val="Contents4"/>
            <w:tabs>
              <w:tab w:val="clear" w:pos="8176"/>
              <w:tab w:val="right" w:pos="9026" w:leader="dot"/>
            </w:tabs>
            <w:rPr/>
          </w:pPr>
          <w:hyperlink w:anchor="__RefHeading___Toc555995_417432637">
            <w:r>
              <w:rPr>
                <w:webHidden/>
                <w:rStyle w:val="IndexLink"/>
              </w:rPr>
              <w:t>957</w:t>
            </w:r>
            <w:r>
              <w:rPr>
                <w:rStyle w:val="IndexLink"/>
                <w:rtl w:val="true"/>
              </w:rPr>
              <w:t xml:space="preserve"> -</w:t>
            </w:r>
            <w:r>
              <w:rPr>
                <w:rStyle w:val="IndexLink"/>
                <w:rtl w:val="true"/>
              </w:rPr>
              <w:t>حدیث</w:t>
            </w:r>
            <w:r>
              <w:rPr>
                <w:rStyle w:val="IndexLink"/>
                <w:rtl w:val="true"/>
              </w:rPr>
              <w:tab/>
            </w:r>
            <w:r>
              <w:rPr>
                <w:rStyle w:val="IndexLink"/>
              </w:rPr>
              <w:t>646</w:t>
            </w:r>
          </w:hyperlink>
        </w:p>
        <w:p>
          <w:pPr>
            <w:pStyle w:val="Contents4"/>
            <w:tabs>
              <w:tab w:val="clear" w:pos="8176"/>
              <w:tab w:val="right" w:pos="9026" w:leader="dot"/>
            </w:tabs>
            <w:rPr/>
          </w:pPr>
          <w:hyperlink w:anchor="__RefHeading___Toc555997_417432637">
            <w:r>
              <w:rPr>
                <w:webHidden/>
                <w:rStyle w:val="IndexLink"/>
              </w:rPr>
              <w:t>958</w:t>
            </w:r>
            <w:r>
              <w:rPr>
                <w:rStyle w:val="IndexLink"/>
                <w:rtl w:val="true"/>
              </w:rPr>
              <w:t xml:space="preserve"> -</w:t>
            </w:r>
            <w:r>
              <w:rPr>
                <w:rStyle w:val="IndexLink"/>
                <w:rtl w:val="true"/>
              </w:rPr>
              <w:t>حدیث</w:t>
            </w:r>
            <w:r>
              <w:rPr>
                <w:rStyle w:val="IndexLink"/>
                <w:rtl w:val="true"/>
              </w:rPr>
              <w:tab/>
            </w:r>
            <w:r>
              <w:rPr>
                <w:rStyle w:val="IndexLink"/>
              </w:rPr>
              <w:t>646</w:t>
            </w:r>
          </w:hyperlink>
        </w:p>
        <w:p>
          <w:pPr>
            <w:pStyle w:val="Contents3"/>
            <w:tabs>
              <w:tab w:val="clear" w:pos="8459"/>
              <w:tab w:val="right" w:pos="9026" w:leader="dot"/>
            </w:tabs>
            <w:rPr/>
          </w:pPr>
          <w:hyperlink w:anchor="__RefHeading___Toc555999_417432637">
            <w:r>
              <w:rPr>
                <w:webHidden/>
                <w:rStyle w:val="IndexLink"/>
                <w:rtl w:val="true"/>
              </w:rPr>
              <w:t xml:space="preserve">باب </w:t>
            </w:r>
            <w:r>
              <w:rPr>
                <w:rStyle w:val="IndexLink"/>
              </w:rPr>
              <w:t>40</w:t>
            </w:r>
            <w:r>
              <w:rPr>
                <w:rStyle w:val="IndexLink"/>
                <w:rtl w:val="true"/>
              </w:rPr>
              <w:t>-</w:t>
            </w:r>
            <w:r>
              <w:rPr>
                <w:rStyle w:val="IndexLink"/>
                <w:rtl w:val="true"/>
              </w:rPr>
              <w:t>وجوب العمل بالأحادیث الثابتة عنهم علیهم السّلام و ان کانت تحتمل التقیة مع عدم المعارض</w:t>
            </w:r>
            <w:r>
              <w:rPr>
                <w:rStyle w:val="IndexLink"/>
                <w:rtl w:val="true"/>
              </w:rPr>
              <w:tab/>
            </w:r>
            <w:r>
              <w:rPr>
                <w:rStyle w:val="IndexLink"/>
              </w:rPr>
              <w:t>647</w:t>
            </w:r>
          </w:hyperlink>
        </w:p>
        <w:p>
          <w:pPr>
            <w:pStyle w:val="Contents4"/>
            <w:tabs>
              <w:tab w:val="clear" w:pos="8176"/>
              <w:tab w:val="right" w:pos="9026" w:leader="dot"/>
            </w:tabs>
            <w:rPr/>
          </w:pPr>
          <w:hyperlink w:anchor="__RefHeading___Toc556001_417432637">
            <w:r>
              <w:rPr>
                <w:webHidden/>
                <w:rStyle w:val="IndexLink"/>
                <w:rtl w:val="true"/>
              </w:rPr>
              <w:t>اشارة</w:t>
            </w:r>
            <w:r>
              <w:rPr>
                <w:rStyle w:val="IndexLink"/>
                <w:rtl w:val="true"/>
              </w:rPr>
              <w:tab/>
            </w:r>
            <w:r>
              <w:rPr>
                <w:rStyle w:val="IndexLink"/>
              </w:rPr>
              <w:t>647</w:t>
            </w:r>
          </w:hyperlink>
        </w:p>
        <w:p>
          <w:pPr>
            <w:pStyle w:val="Contents4"/>
            <w:tabs>
              <w:tab w:val="clear" w:pos="8176"/>
              <w:tab w:val="right" w:pos="9026" w:leader="dot"/>
            </w:tabs>
            <w:rPr/>
          </w:pPr>
          <w:hyperlink w:anchor="__RefHeading___Toc556003_417432637">
            <w:r>
              <w:rPr>
                <w:webHidden/>
                <w:rStyle w:val="IndexLink"/>
              </w:rPr>
              <w:t>959</w:t>
            </w:r>
            <w:r>
              <w:rPr>
                <w:rStyle w:val="IndexLink"/>
                <w:rtl w:val="true"/>
              </w:rPr>
              <w:t xml:space="preserve"> -</w:t>
            </w:r>
            <w:r>
              <w:rPr>
                <w:rStyle w:val="IndexLink"/>
                <w:rtl w:val="true"/>
              </w:rPr>
              <w:t>حدیث</w:t>
            </w:r>
            <w:r>
              <w:rPr>
                <w:rStyle w:val="IndexLink"/>
                <w:rtl w:val="true"/>
              </w:rPr>
              <w:tab/>
            </w:r>
            <w:r>
              <w:rPr>
                <w:rStyle w:val="IndexLink"/>
              </w:rPr>
              <w:t>647</w:t>
            </w:r>
          </w:hyperlink>
        </w:p>
        <w:p>
          <w:pPr>
            <w:pStyle w:val="Contents3"/>
            <w:tabs>
              <w:tab w:val="clear" w:pos="8459"/>
              <w:tab w:val="right" w:pos="9026" w:leader="dot"/>
            </w:tabs>
            <w:rPr/>
          </w:pPr>
          <w:hyperlink w:anchor="__RefHeading___Toc556005_417432637">
            <w:r>
              <w:rPr>
                <w:webHidden/>
                <w:rStyle w:val="IndexLink"/>
                <w:rtl w:val="true"/>
              </w:rPr>
              <w:t xml:space="preserve">باب </w:t>
            </w:r>
            <w:r>
              <w:rPr>
                <w:rStyle w:val="IndexLink"/>
              </w:rPr>
              <w:t>41</w:t>
            </w:r>
            <w:r>
              <w:rPr>
                <w:rStyle w:val="IndexLink"/>
                <w:rtl w:val="true"/>
              </w:rPr>
              <w:t>-</w:t>
            </w:r>
            <w:r>
              <w:rPr>
                <w:rStyle w:val="IndexLink"/>
                <w:rtl w:val="true"/>
              </w:rPr>
              <w:t>استحباب الاتیان بکلّ عمل مشروع روی له ثواب عنهم علیهم السّلام و ان لم یثبت نقل تلک الروایات</w:t>
            </w:r>
            <w:r>
              <w:rPr>
                <w:rStyle w:val="IndexLink"/>
                <w:rtl w:val="true"/>
              </w:rPr>
              <w:tab/>
            </w:r>
            <w:r>
              <w:rPr>
                <w:rStyle w:val="IndexLink"/>
              </w:rPr>
              <w:t>648</w:t>
            </w:r>
          </w:hyperlink>
        </w:p>
        <w:p>
          <w:pPr>
            <w:pStyle w:val="Contents4"/>
            <w:tabs>
              <w:tab w:val="clear" w:pos="8176"/>
              <w:tab w:val="right" w:pos="9026" w:leader="dot"/>
            </w:tabs>
            <w:rPr/>
          </w:pPr>
          <w:hyperlink w:anchor="__RefHeading___Toc556007_417432637">
            <w:r>
              <w:rPr>
                <w:webHidden/>
                <w:rStyle w:val="IndexLink"/>
                <w:rtl w:val="true"/>
              </w:rPr>
              <w:t>اشارة</w:t>
            </w:r>
            <w:r>
              <w:rPr>
                <w:rStyle w:val="IndexLink"/>
                <w:rtl w:val="true"/>
              </w:rPr>
              <w:tab/>
            </w:r>
            <w:r>
              <w:rPr>
                <w:rStyle w:val="IndexLink"/>
              </w:rPr>
              <w:t>648</w:t>
            </w:r>
          </w:hyperlink>
        </w:p>
        <w:p>
          <w:pPr>
            <w:pStyle w:val="Contents4"/>
            <w:tabs>
              <w:tab w:val="clear" w:pos="8176"/>
              <w:tab w:val="right" w:pos="9026" w:leader="dot"/>
            </w:tabs>
            <w:rPr/>
          </w:pPr>
          <w:hyperlink w:anchor="__RefHeading___Toc556009_417432637">
            <w:r>
              <w:rPr>
                <w:webHidden/>
                <w:rStyle w:val="IndexLink"/>
              </w:rPr>
              <w:t>960</w:t>
            </w:r>
            <w:r>
              <w:rPr>
                <w:rStyle w:val="IndexLink"/>
                <w:rtl w:val="true"/>
              </w:rPr>
              <w:t xml:space="preserve"> -</w:t>
            </w:r>
            <w:r>
              <w:rPr>
                <w:rStyle w:val="IndexLink"/>
                <w:rtl w:val="true"/>
              </w:rPr>
              <w:t>حدیث</w:t>
            </w:r>
            <w:r>
              <w:rPr>
                <w:rStyle w:val="IndexLink"/>
                <w:rtl w:val="true"/>
              </w:rPr>
              <w:tab/>
            </w:r>
            <w:r>
              <w:rPr>
                <w:rStyle w:val="IndexLink"/>
              </w:rPr>
              <w:t>648</w:t>
            </w:r>
          </w:hyperlink>
        </w:p>
        <w:p>
          <w:pPr>
            <w:pStyle w:val="Contents3"/>
            <w:tabs>
              <w:tab w:val="clear" w:pos="8459"/>
              <w:tab w:val="right" w:pos="9026" w:leader="dot"/>
            </w:tabs>
            <w:rPr/>
          </w:pPr>
          <w:hyperlink w:anchor="__RefHeading___Toc556011_417432637">
            <w:r>
              <w:rPr>
                <w:webHidden/>
                <w:rStyle w:val="IndexLink"/>
                <w:rtl w:val="true"/>
              </w:rPr>
              <w:t xml:space="preserve">باب </w:t>
            </w:r>
            <w:r>
              <w:rPr>
                <w:rStyle w:val="IndexLink"/>
              </w:rPr>
              <w:t>42</w:t>
            </w:r>
            <w:r>
              <w:rPr>
                <w:rStyle w:val="IndexLink"/>
                <w:rtl w:val="true"/>
              </w:rPr>
              <w:t>-</w:t>
            </w:r>
            <w:r>
              <w:rPr>
                <w:rStyle w:val="IndexLink"/>
                <w:rtl w:val="true"/>
              </w:rPr>
              <w:t>انّ کلّ واجب تعذر فعله سقط و کان الانسان معذورا فی ترکه</w:t>
            </w:r>
            <w:r>
              <w:rPr>
                <w:rStyle w:val="IndexLink"/>
                <w:rtl w:val="true"/>
              </w:rPr>
              <w:tab/>
            </w:r>
            <w:r>
              <w:rPr>
                <w:rStyle w:val="IndexLink"/>
              </w:rPr>
              <w:t>649</w:t>
            </w:r>
          </w:hyperlink>
        </w:p>
        <w:p>
          <w:pPr>
            <w:pStyle w:val="Contents4"/>
            <w:tabs>
              <w:tab w:val="clear" w:pos="8176"/>
              <w:tab w:val="right" w:pos="9026" w:leader="dot"/>
            </w:tabs>
            <w:rPr/>
          </w:pPr>
          <w:hyperlink w:anchor="__RefHeading___Toc556013_417432637">
            <w:r>
              <w:rPr>
                <w:webHidden/>
                <w:rStyle w:val="IndexLink"/>
                <w:rtl w:val="true"/>
              </w:rPr>
              <w:t>اشارة</w:t>
            </w:r>
            <w:r>
              <w:rPr>
                <w:rStyle w:val="IndexLink"/>
                <w:rtl w:val="true"/>
              </w:rPr>
              <w:tab/>
            </w:r>
            <w:r>
              <w:rPr>
                <w:rStyle w:val="IndexLink"/>
              </w:rPr>
              <w:t>649</w:t>
            </w:r>
          </w:hyperlink>
        </w:p>
        <w:p>
          <w:pPr>
            <w:pStyle w:val="Contents4"/>
            <w:tabs>
              <w:tab w:val="clear" w:pos="8176"/>
              <w:tab w:val="right" w:pos="9026" w:leader="dot"/>
            </w:tabs>
            <w:rPr/>
          </w:pPr>
          <w:hyperlink w:anchor="__RefHeading___Toc556015_417432637">
            <w:r>
              <w:rPr>
                <w:webHidden/>
                <w:rStyle w:val="IndexLink"/>
              </w:rPr>
              <w:t>961</w:t>
            </w:r>
            <w:r>
              <w:rPr>
                <w:rStyle w:val="IndexLink"/>
                <w:rtl w:val="true"/>
              </w:rPr>
              <w:t xml:space="preserve"> -</w:t>
            </w:r>
            <w:r>
              <w:rPr>
                <w:rStyle w:val="IndexLink"/>
                <w:rtl w:val="true"/>
              </w:rPr>
              <w:t>حدیث</w:t>
            </w:r>
            <w:r>
              <w:rPr>
                <w:rStyle w:val="IndexLink"/>
                <w:rtl w:val="true"/>
              </w:rPr>
              <w:tab/>
            </w:r>
            <w:r>
              <w:rPr>
                <w:rStyle w:val="IndexLink"/>
              </w:rPr>
              <w:t>649</w:t>
            </w:r>
          </w:hyperlink>
        </w:p>
        <w:p>
          <w:pPr>
            <w:pStyle w:val="Contents4"/>
            <w:tabs>
              <w:tab w:val="clear" w:pos="8176"/>
              <w:tab w:val="right" w:pos="9026" w:leader="dot"/>
            </w:tabs>
            <w:rPr/>
          </w:pPr>
          <w:hyperlink w:anchor="__RefHeading___Toc556017_417432637">
            <w:r>
              <w:rPr>
                <w:webHidden/>
                <w:rStyle w:val="IndexLink"/>
              </w:rPr>
              <w:t>962</w:t>
            </w:r>
            <w:r>
              <w:rPr>
                <w:rStyle w:val="IndexLink"/>
                <w:rtl w:val="true"/>
              </w:rPr>
              <w:t xml:space="preserve"> -</w:t>
            </w:r>
            <w:r>
              <w:rPr>
                <w:rStyle w:val="IndexLink"/>
                <w:rtl w:val="true"/>
              </w:rPr>
              <w:t>حدیث</w:t>
            </w:r>
            <w:r>
              <w:rPr>
                <w:rStyle w:val="IndexLink"/>
                <w:rtl w:val="true"/>
              </w:rPr>
              <w:tab/>
            </w:r>
            <w:r>
              <w:rPr>
                <w:rStyle w:val="IndexLink"/>
              </w:rPr>
              <w:t>650</w:t>
            </w:r>
          </w:hyperlink>
        </w:p>
        <w:p>
          <w:pPr>
            <w:pStyle w:val="Contents4"/>
            <w:tabs>
              <w:tab w:val="clear" w:pos="8176"/>
              <w:tab w:val="right" w:pos="9026" w:leader="dot"/>
            </w:tabs>
            <w:rPr/>
          </w:pPr>
          <w:hyperlink w:anchor="__RefHeading___Toc556019_417432637">
            <w:r>
              <w:rPr>
                <w:webHidden/>
                <w:rStyle w:val="IndexLink"/>
              </w:rPr>
              <w:t>963</w:t>
            </w:r>
            <w:r>
              <w:rPr>
                <w:rStyle w:val="IndexLink"/>
                <w:rtl w:val="true"/>
              </w:rPr>
              <w:t xml:space="preserve"> -</w:t>
            </w:r>
            <w:r>
              <w:rPr>
                <w:rStyle w:val="IndexLink"/>
                <w:rtl w:val="true"/>
              </w:rPr>
              <w:t>حدیث</w:t>
            </w:r>
            <w:r>
              <w:rPr>
                <w:rStyle w:val="IndexLink"/>
                <w:rtl w:val="true"/>
              </w:rPr>
              <w:tab/>
            </w:r>
            <w:r>
              <w:rPr>
                <w:rStyle w:val="IndexLink"/>
              </w:rPr>
              <w:t>650</w:t>
            </w:r>
          </w:hyperlink>
        </w:p>
        <w:p>
          <w:pPr>
            <w:pStyle w:val="Contents4"/>
            <w:tabs>
              <w:tab w:val="clear" w:pos="8176"/>
              <w:tab w:val="right" w:pos="9026" w:leader="dot"/>
            </w:tabs>
            <w:rPr/>
          </w:pPr>
          <w:hyperlink w:anchor="__RefHeading___Toc556021_417432637">
            <w:r>
              <w:rPr>
                <w:webHidden/>
                <w:rStyle w:val="IndexLink"/>
              </w:rPr>
              <w:t>964</w:t>
            </w:r>
            <w:r>
              <w:rPr>
                <w:rStyle w:val="IndexLink"/>
                <w:rtl w:val="true"/>
              </w:rPr>
              <w:t xml:space="preserve"> -</w:t>
            </w:r>
            <w:r>
              <w:rPr>
                <w:rStyle w:val="IndexLink"/>
                <w:rtl w:val="true"/>
              </w:rPr>
              <w:t>حدیث</w:t>
            </w:r>
            <w:r>
              <w:rPr>
                <w:rStyle w:val="IndexLink"/>
                <w:rtl w:val="true"/>
              </w:rPr>
              <w:tab/>
            </w:r>
            <w:r>
              <w:rPr>
                <w:rStyle w:val="IndexLink"/>
              </w:rPr>
              <w:t>651</w:t>
            </w:r>
          </w:hyperlink>
        </w:p>
        <w:p>
          <w:pPr>
            <w:pStyle w:val="Contents4"/>
            <w:tabs>
              <w:tab w:val="clear" w:pos="8176"/>
              <w:tab w:val="right" w:pos="9026" w:leader="dot"/>
            </w:tabs>
            <w:rPr/>
          </w:pPr>
          <w:hyperlink w:anchor="__RefHeading___Toc556023_417432637">
            <w:r>
              <w:rPr>
                <w:webHidden/>
                <w:rStyle w:val="IndexLink"/>
              </w:rPr>
              <w:t>965</w:t>
            </w:r>
            <w:r>
              <w:rPr>
                <w:rStyle w:val="IndexLink"/>
                <w:rtl w:val="true"/>
              </w:rPr>
              <w:t xml:space="preserve"> -</w:t>
            </w:r>
            <w:r>
              <w:rPr>
                <w:rStyle w:val="IndexLink"/>
                <w:rtl w:val="true"/>
              </w:rPr>
              <w:t>حدیث</w:t>
            </w:r>
            <w:r>
              <w:rPr>
                <w:rStyle w:val="IndexLink"/>
                <w:rtl w:val="true"/>
              </w:rPr>
              <w:tab/>
            </w:r>
            <w:r>
              <w:rPr>
                <w:rStyle w:val="IndexLink"/>
              </w:rPr>
              <w:t>651</w:t>
            </w:r>
          </w:hyperlink>
        </w:p>
        <w:p>
          <w:pPr>
            <w:pStyle w:val="Contents4"/>
            <w:tabs>
              <w:tab w:val="clear" w:pos="8176"/>
              <w:tab w:val="right" w:pos="9026" w:leader="dot"/>
            </w:tabs>
            <w:rPr/>
          </w:pPr>
          <w:hyperlink w:anchor="__RefHeading___Toc556025_417432637">
            <w:r>
              <w:rPr>
                <w:webHidden/>
                <w:rStyle w:val="IndexLink"/>
              </w:rPr>
              <w:t>966</w:t>
            </w:r>
            <w:r>
              <w:rPr>
                <w:rStyle w:val="IndexLink"/>
                <w:rtl w:val="true"/>
              </w:rPr>
              <w:t xml:space="preserve"> -</w:t>
            </w:r>
            <w:r>
              <w:rPr>
                <w:rStyle w:val="IndexLink"/>
                <w:rtl w:val="true"/>
              </w:rPr>
              <w:t>حدیث</w:t>
            </w:r>
            <w:r>
              <w:rPr>
                <w:rStyle w:val="IndexLink"/>
                <w:rtl w:val="true"/>
              </w:rPr>
              <w:tab/>
            </w:r>
            <w:r>
              <w:rPr>
                <w:rStyle w:val="IndexLink"/>
              </w:rPr>
              <w:t>651</w:t>
            </w:r>
          </w:hyperlink>
        </w:p>
        <w:p>
          <w:pPr>
            <w:pStyle w:val="Contents3"/>
            <w:tabs>
              <w:tab w:val="clear" w:pos="8459"/>
              <w:tab w:val="right" w:pos="9026" w:leader="dot"/>
            </w:tabs>
            <w:rPr/>
          </w:pPr>
          <w:hyperlink w:anchor="__RefHeading___Toc556027_417432637">
            <w:r>
              <w:rPr>
                <w:webHidden/>
                <w:rStyle w:val="IndexLink"/>
                <w:rtl w:val="true"/>
              </w:rPr>
              <w:t xml:space="preserve">باب </w:t>
            </w:r>
            <w:r>
              <w:rPr>
                <w:rStyle w:val="IndexLink"/>
              </w:rPr>
              <w:t>43</w:t>
            </w:r>
            <w:r>
              <w:rPr>
                <w:rStyle w:val="IndexLink"/>
                <w:rtl w:val="true"/>
              </w:rPr>
              <w:t>-</w:t>
            </w:r>
            <w:r>
              <w:rPr>
                <w:rStyle w:val="IndexLink"/>
                <w:rtl w:val="true"/>
              </w:rPr>
              <w:t>انّ کلّ محرّم اضطر الانسان الی فعله فهو له حلال إلاّ ما استثنی</w:t>
            </w:r>
            <w:r>
              <w:rPr>
                <w:rStyle w:val="IndexLink"/>
                <w:rtl w:val="true"/>
              </w:rPr>
              <w:tab/>
            </w:r>
            <w:r>
              <w:rPr>
                <w:rStyle w:val="IndexLink"/>
              </w:rPr>
              <w:t>652</w:t>
            </w:r>
          </w:hyperlink>
        </w:p>
        <w:p>
          <w:pPr>
            <w:pStyle w:val="Contents4"/>
            <w:tabs>
              <w:tab w:val="clear" w:pos="8176"/>
              <w:tab w:val="right" w:pos="9026" w:leader="dot"/>
            </w:tabs>
            <w:rPr/>
          </w:pPr>
          <w:hyperlink w:anchor="__RefHeading___Toc556029_417432637">
            <w:r>
              <w:rPr>
                <w:webHidden/>
                <w:rStyle w:val="IndexLink"/>
              </w:rPr>
              <w:t>967</w:t>
            </w:r>
            <w:r>
              <w:rPr>
                <w:rStyle w:val="IndexLink"/>
                <w:rtl w:val="true"/>
              </w:rPr>
              <w:t xml:space="preserve"> -</w:t>
            </w:r>
            <w:r>
              <w:rPr>
                <w:rStyle w:val="IndexLink"/>
                <w:rtl w:val="true"/>
              </w:rPr>
              <w:t>حدیث</w:t>
            </w:r>
            <w:r>
              <w:rPr>
                <w:rStyle w:val="IndexLink"/>
                <w:rtl w:val="true"/>
              </w:rPr>
              <w:tab/>
            </w:r>
            <w:r>
              <w:rPr>
                <w:rStyle w:val="IndexLink"/>
              </w:rPr>
              <w:t>652</w:t>
            </w:r>
          </w:hyperlink>
        </w:p>
        <w:p>
          <w:pPr>
            <w:pStyle w:val="Contents4"/>
            <w:tabs>
              <w:tab w:val="clear" w:pos="8176"/>
              <w:tab w:val="right" w:pos="9026" w:leader="dot"/>
            </w:tabs>
            <w:rPr/>
          </w:pPr>
          <w:hyperlink w:anchor="__RefHeading___Toc556031_417432637">
            <w:r>
              <w:rPr>
                <w:webHidden/>
                <w:rStyle w:val="IndexLink"/>
              </w:rPr>
              <w:t>968</w:t>
            </w:r>
            <w:r>
              <w:rPr>
                <w:rStyle w:val="IndexLink"/>
                <w:rtl w:val="true"/>
              </w:rPr>
              <w:t xml:space="preserve"> -</w:t>
            </w:r>
            <w:r>
              <w:rPr>
                <w:rStyle w:val="IndexLink"/>
                <w:rtl w:val="true"/>
              </w:rPr>
              <w:t>حدیث</w:t>
            </w:r>
            <w:r>
              <w:rPr>
                <w:rStyle w:val="IndexLink"/>
                <w:rtl w:val="true"/>
              </w:rPr>
              <w:tab/>
            </w:r>
            <w:r>
              <w:rPr>
                <w:rStyle w:val="IndexLink"/>
              </w:rPr>
              <w:t>652</w:t>
            </w:r>
          </w:hyperlink>
        </w:p>
        <w:p>
          <w:pPr>
            <w:pStyle w:val="Contents3"/>
            <w:tabs>
              <w:tab w:val="clear" w:pos="8459"/>
              <w:tab w:val="right" w:pos="9026" w:leader="dot"/>
            </w:tabs>
            <w:rPr/>
          </w:pPr>
          <w:hyperlink w:anchor="__RefHeading___Toc556033_417432637">
            <w:r>
              <w:rPr>
                <w:webHidden/>
                <w:rStyle w:val="IndexLink"/>
                <w:rtl w:val="true"/>
              </w:rPr>
              <w:t xml:space="preserve">باب </w:t>
            </w:r>
            <w:r>
              <w:rPr>
                <w:rStyle w:val="IndexLink"/>
              </w:rPr>
              <w:t>44</w:t>
            </w:r>
            <w:r>
              <w:rPr>
                <w:rStyle w:val="IndexLink"/>
                <w:rtl w:val="true"/>
              </w:rPr>
              <w:t>-</w:t>
            </w:r>
            <w:r>
              <w:rPr>
                <w:rStyle w:val="IndexLink"/>
                <w:rtl w:val="true"/>
              </w:rPr>
              <w:t>بطلان تکلیف ما لا یطاق و انّه لا حرج فی الدین</w:t>
            </w:r>
            <w:r>
              <w:rPr>
                <w:rStyle w:val="IndexLink"/>
                <w:rtl w:val="true"/>
              </w:rPr>
              <w:tab/>
            </w:r>
            <w:r>
              <w:rPr>
                <w:rStyle w:val="IndexLink"/>
              </w:rPr>
              <w:t>653</w:t>
            </w:r>
          </w:hyperlink>
        </w:p>
        <w:p>
          <w:pPr>
            <w:pStyle w:val="Contents4"/>
            <w:tabs>
              <w:tab w:val="clear" w:pos="8176"/>
              <w:tab w:val="right" w:pos="9026" w:leader="dot"/>
            </w:tabs>
            <w:rPr/>
          </w:pPr>
          <w:hyperlink w:anchor="__RefHeading___Toc556035_417432637">
            <w:r>
              <w:rPr>
                <w:webHidden/>
                <w:rStyle w:val="IndexLink"/>
                <w:rtl w:val="true"/>
              </w:rPr>
              <w:t>اشارة</w:t>
            </w:r>
            <w:r>
              <w:rPr>
                <w:rStyle w:val="IndexLink"/>
                <w:rtl w:val="true"/>
              </w:rPr>
              <w:tab/>
            </w:r>
            <w:r>
              <w:rPr>
                <w:rStyle w:val="IndexLink"/>
              </w:rPr>
              <w:t>653</w:t>
            </w:r>
          </w:hyperlink>
        </w:p>
        <w:p>
          <w:pPr>
            <w:pStyle w:val="Contents4"/>
            <w:tabs>
              <w:tab w:val="clear" w:pos="8176"/>
              <w:tab w:val="right" w:pos="9026" w:leader="dot"/>
            </w:tabs>
            <w:rPr/>
          </w:pPr>
          <w:hyperlink w:anchor="__RefHeading___Toc556037_417432637">
            <w:r>
              <w:rPr>
                <w:webHidden/>
                <w:rStyle w:val="IndexLink"/>
              </w:rPr>
              <w:t>969</w:t>
            </w:r>
            <w:r>
              <w:rPr>
                <w:rStyle w:val="IndexLink"/>
                <w:rtl w:val="true"/>
              </w:rPr>
              <w:t xml:space="preserve"> -</w:t>
            </w:r>
            <w:r>
              <w:rPr>
                <w:rStyle w:val="IndexLink"/>
                <w:rtl w:val="true"/>
              </w:rPr>
              <w:t>حدیث</w:t>
            </w:r>
            <w:r>
              <w:rPr>
                <w:rStyle w:val="IndexLink"/>
                <w:rtl w:val="true"/>
              </w:rPr>
              <w:tab/>
            </w:r>
            <w:r>
              <w:rPr>
                <w:rStyle w:val="IndexLink"/>
              </w:rPr>
              <w:t>653</w:t>
            </w:r>
          </w:hyperlink>
        </w:p>
        <w:p>
          <w:pPr>
            <w:pStyle w:val="Contents4"/>
            <w:tabs>
              <w:tab w:val="clear" w:pos="8176"/>
              <w:tab w:val="right" w:pos="9026" w:leader="dot"/>
            </w:tabs>
            <w:rPr/>
          </w:pPr>
          <w:hyperlink w:anchor="__RefHeading___Toc556039_417432637">
            <w:r>
              <w:rPr>
                <w:webHidden/>
                <w:rStyle w:val="IndexLink"/>
              </w:rPr>
              <w:t>970</w:t>
            </w:r>
            <w:r>
              <w:rPr>
                <w:rStyle w:val="IndexLink"/>
                <w:rtl w:val="true"/>
              </w:rPr>
              <w:t xml:space="preserve"> -</w:t>
            </w:r>
            <w:r>
              <w:rPr>
                <w:rStyle w:val="IndexLink"/>
                <w:rtl w:val="true"/>
              </w:rPr>
              <w:t>حدیث</w:t>
            </w:r>
            <w:r>
              <w:rPr>
                <w:rStyle w:val="IndexLink"/>
                <w:rtl w:val="true"/>
              </w:rPr>
              <w:tab/>
            </w:r>
            <w:r>
              <w:rPr>
                <w:rStyle w:val="IndexLink"/>
              </w:rPr>
              <w:t>653</w:t>
            </w:r>
          </w:hyperlink>
        </w:p>
        <w:p>
          <w:pPr>
            <w:pStyle w:val="Contents4"/>
            <w:tabs>
              <w:tab w:val="clear" w:pos="8176"/>
              <w:tab w:val="right" w:pos="9026" w:leader="dot"/>
            </w:tabs>
            <w:rPr/>
          </w:pPr>
          <w:hyperlink w:anchor="__RefHeading___Toc556041_417432637">
            <w:r>
              <w:rPr>
                <w:webHidden/>
                <w:rStyle w:val="IndexLink"/>
              </w:rPr>
              <w:t>971</w:t>
            </w:r>
            <w:r>
              <w:rPr>
                <w:rStyle w:val="IndexLink"/>
                <w:rtl w:val="true"/>
              </w:rPr>
              <w:t xml:space="preserve"> -</w:t>
            </w:r>
            <w:r>
              <w:rPr>
                <w:rStyle w:val="IndexLink"/>
                <w:rtl w:val="true"/>
              </w:rPr>
              <w:t>حدیث</w:t>
            </w:r>
            <w:r>
              <w:rPr>
                <w:rStyle w:val="IndexLink"/>
                <w:rtl w:val="true"/>
              </w:rPr>
              <w:tab/>
            </w:r>
            <w:r>
              <w:rPr>
                <w:rStyle w:val="IndexLink"/>
              </w:rPr>
              <w:t>654</w:t>
            </w:r>
          </w:hyperlink>
        </w:p>
        <w:p>
          <w:pPr>
            <w:pStyle w:val="Contents4"/>
            <w:tabs>
              <w:tab w:val="clear" w:pos="8176"/>
              <w:tab w:val="right" w:pos="9026" w:leader="dot"/>
            </w:tabs>
            <w:rPr/>
          </w:pPr>
          <w:hyperlink w:anchor="__RefHeading___Toc556043_417432637">
            <w:r>
              <w:rPr>
                <w:webHidden/>
                <w:rStyle w:val="IndexLink"/>
              </w:rPr>
              <w:t>972</w:t>
            </w:r>
            <w:r>
              <w:rPr>
                <w:rStyle w:val="IndexLink"/>
                <w:rtl w:val="true"/>
              </w:rPr>
              <w:t xml:space="preserve"> -</w:t>
            </w:r>
            <w:r>
              <w:rPr>
                <w:rStyle w:val="IndexLink"/>
                <w:rtl w:val="true"/>
              </w:rPr>
              <w:t>حدیث</w:t>
            </w:r>
            <w:r>
              <w:rPr>
                <w:rStyle w:val="IndexLink"/>
                <w:rtl w:val="true"/>
              </w:rPr>
              <w:tab/>
            </w:r>
            <w:r>
              <w:rPr>
                <w:rStyle w:val="IndexLink"/>
              </w:rPr>
              <w:t>655</w:t>
            </w:r>
          </w:hyperlink>
        </w:p>
        <w:p>
          <w:pPr>
            <w:pStyle w:val="Contents4"/>
            <w:tabs>
              <w:tab w:val="clear" w:pos="8176"/>
              <w:tab w:val="right" w:pos="9026" w:leader="dot"/>
            </w:tabs>
            <w:rPr/>
          </w:pPr>
          <w:hyperlink w:anchor="__RefHeading___Toc556045_417432637">
            <w:r>
              <w:rPr>
                <w:webHidden/>
                <w:rStyle w:val="IndexLink"/>
              </w:rPr>
              <w:t>973</w:t>
            </w:r>
            <w:r>
              <w:rPr>
                <w:rStyle w:val="IndexLink"/>
                <w:rtl w:val="true"/>
              </w:rPr>
              <w:t xml:space="preserve"> -</w:t>
            </w:r>
            <w:r>
              <w:rPr>
                <w:rStyle w:val="IndexLink"/>
                <w:rtl w:val="true"/>
              </w:rPr>
              <w:t>حدیث</w:t>
            </w:r>
            <w:r>
              <w:rPr>
                <w:rStyle w:val="IndexLink"/>
                <w:rtl w:val="true"/>
              </w:rPr>
              <w:tab/>
            </w:r>
            <w:r>
              <w:rPr>
                <w:rStyle w:val="IndexLink"/>
              </w:rPr>
              <w:t>655</w:t>
            </w:r>
          </w:hyperlink>
        </w:p>
        <w:p>
          <w:pPr>
            <w:pStyle w:val="Contents4"/>
            <w:tabs>
              <w:tab w:val="clear" w:pos="8176"/>
              <w:tab w:val="right" w:pos="9026" w:leader="dot"/>
            </w:tabs>
            <w:rPr/>
          </w:pPr>
          <w:hyperlink w:anchor="__RefHeading___Toc556047_417432637">
            <w:r>
              <w:rPr>
                <w:webHidden/>
                <w:rStyle w:val="IndexLink"/>
              </w:rPr>
              <w:t>974</w:t>
            </w:r>
            <w:r>
              <w:rPr>
                <w:rStyle w:val="IndexLink"/>
                <w:rtl w:val="true"/>
              </w:rPr>
              <w:t xml:space="preserve"> -</w:t>
            </w:r>
            <w:r>
              <w:rPr>
                <w:rStyle w:val="IndexLink"/>
                <w:rtl w:val="true"/>
              </w:rPr>
              <w:t>حدیث</w:t>
            </w:r>
            <w:r>
              <w:rPr>
                <w:rStyle w:val="IndexLink"/>
                <w:rtl w:val="true"/>
              </w:rPr>
              <w:tab/>
            </w:r>
            <w:r>
              <w:rPr>
                <w:rStyle w:val="IndexLink"/>
              </w:rPr>
              <w:t>656</w:t>
            </w:r>
          </w:hyperlink>
        </w:p>
        <w:p>
          <w:pPr>
            <w:pStyle w:val="Contents4"/>
            <w:tabs>
              <w:tab w:val="clear" w:pos="8176"/>
              <w:tab w:val="right" w:pos="9026" w:leader="dot"/>
            </w:tabs>
            <w:rPr/>
          </w:pPr>
          <w:hyperlink w:anchor="__RefHeading___Toc556049_417432637">
            <w:r>
              <w:rPr>
                <w:webHidden/>
                <w:rStyle w:val="IndexLink"/>
              </w:rPr>
              <w:t>975</w:t>
            </w:r>
            <w:r>
              <w:rPr>
                <w:rStyle w:val="IndexLink"/>
                <w:rtl w:val="true"/>
              </w:rPr>
              <w:t xml:space="preserve"> -</w:t>
            </w:r>
            <w:r>
              <w:rPr>
                <w:rStyle w:val="IndexLink"/>
                <w:rtl w:val="true"/>
              </w:rPr>
              <w:t>حدیث</w:t>
            </w:r>
            <w:r>
              <w:rPr>
                <w:rStyle w:val="IndexLink"/>
                <w:rtl w:val="true"/>
              </w:rPr>
              <w:tab/>
            </w:r>
            <w:r>
              <w:rPr>
                <w:rStyle w:val="IndexLink"/>
              </w:rPr>
              <w:t>656</w:t>
            </w:r>
          </w:hyperlink>
        </w:p>
        <w:p>
          <w:pPr>
            <w:pStyle w:val="Contents4"/>
            <w:tabs>
              <w:tab w:val="clear" w:pos="8176"/>
              <w:tab w:val="right" w:pos="9026" w:leader="dot"/>
            </w:tabs>
            <w:rPr/>
          </w:pPr>
          <w:hyperlink w:anchor="__RefHeading___Toc556051_417432637">
            <w:r>
              <w:rPr>
                <w:webHidden/>
                <w:rStyle w:val="IndexLink"/>
              </w:rPr>
              <w:t>976</w:t>
            </w:r>
            <w:r>
              <w:rPr>
                <w:rStyle w:val="IndexLink"/>
                <w:rtl w:val="true"/>
              </w:rPr>
              <w:t xml:space="preserve"> -</w:t>
            </w:r>
            <w:r>
              <w:rPr>
                <w:rStyle w:val="IndexLink"/>
                <w:rtl w:val="true"/>
              </w:rPr>
              <w:t>حدیث</w:t>
            </w:r>
            <w:r>
              <w:rPr>
                <w:rStyle w:val="IndexLink"/>
                <w:rtl w:val="true"/>
              </w:rPr>
              <w:tab/>
            </w:r>
            <w:r>
              <w:rPr>
                <w:rStyle w:val="IndexLink"/>
              </w:rPr>
              <w:t>657</w:t>
            </w:r>
          </w:hyperlink>
        </w:p>
        <w:p>
          <w:pPr>
            <w:pStyle w:val="Contents3"/>
            <w:tabs>
              <w:tab w:val="clear" w:pos="8459"/>
              <w:tab w:val="right" w:pos="9026" w:leader="dot"/>
            </w:tabs>
            <w:rPr/>
          </w:pPr>
          <w:hyperlink w:anchor="__RefHeading___Toc556053_417432637">
            <w:r>
              <w:rPr>
                <w:webHidden/>
                <w:rStyle w:val="IndexLink"/>
                <w:rtl w:val="true"/>
              </w:rPr>
              <w:t xml:space="preserve">باب </w:t>
            </w:r>
            <w:r>
              <w:rPr>
                <w:rStyle w:val="IndexLink"/>
              </w:rPr>
              <w:t>45</w:t>
            </w:r>
            <w:r>
              <w:rPr>
                <w:rStyle w:val="IndexLink"/>
                <w:rtl w:val="true"/>
              </w:rPr>
              <w:t>-</w:t>
            </w:r>
            <w:r>
              <w:rPr>
                <w:rStyle w:val="IndexLink"/>
                <w:rtl w:val="true"/>
              </w:rPr>
              <w:t>انّ الشک لا ینقض الیقین ابدا و انّما ینقضه الیقین</w:t>
            </w:r>
            <w:r>
              <w:rPr>
                <w:rStyle w:val="IndexLink"/>
                <w:rtl w:val="true"/>
              </w:rPr>
              <w:tab/>
            </w:r>
            <w:r>
              <w:rPr>
                <w:rStyle w:val="IndexLink"/>
              </w:rPr>
              <w:t>658</w:t>
            </w:r>
          </w:hyperlink>
        </w:p>
        <w:p>
          <w:pPr>
            <w:pStyle w:val="Contents4"/>
            <w:tabs>
              <w:tab w:val="clear" w:pos="8176"/>
              <w:tab w:val="right" w:pos="9026" w:leader="dot"/>
            </w:tabs>
            <w:rPr/>
          </w:pPr>
          <w:hyperlink w:anchor="__RefHeading___Toc556055_417432637">
            <w:r>
              <w:rPr>
                <w:webHidden/>
                <w:rStyle w:val="IndexLink"/>
                <w:rtl w:val="true"/>
              </w:rPr>
              <w:t>اشارة</w:t>
            </w:r>
            <w:r>
              <w:rPr>
                <w:rStyle w:val="IndexLink"/>
                <w:rtl w:val="true"/>
              </w:rPr>
              <w:tab/>
            </w:r>
            <w:r>
              <w:rPr>
                <w:rStyle w:val="IndexLink"/>
              </w:rPr>
              <w:t>658</w:t>
            </w:r>
          </w:hyperlink>
        </w:p>
        <w:p>
          <w:pPr>
            <w:pStyle w:val="Contents4"/>
            <w:tabs>
              <w:tab w:val="clear" w:pos="8176"/>
              <w:tab w:val="right" w:pos="9026" w:leader="dot"/>
            </w:tabs>
            <w:rPr/>
          </w:pPr>
          <w:hyperlink w:anchor="__RefHeading___Toc556057_417432637">
            <w:r>
              <w:rPr>
                <w:webHidden/>
                <w:rStyle w:val="IndexLink"/>
              </w:rPr>
              <w:t>977</w:t>
            </w:r>
            <w:r>
              <w:rPr>
                <w:rStyle w:val="IndexLink"/>
                <w:rtl w:val="true"/>
              </w:rPr>
              <w:t xml:space="preserve"> -</w:t>
            </w:r>
            <w:r>
              <w:rPr>
                <w:rStyle w:val="IndexLink"/>
                <w:rtl w:val="true"/>
              </w:rPr>
              <w:t>حدیث</w:t>
            </w:r>
            <w:r>
              <w:rPr>
                <w:rStyle w:val="IndexLink"/>
                <w:rtl w:val="true"/>
              </w:rPr>
              <w:tab/>
            </w:r>
            <w:r>
              <w:rPr>
                <w:rStyle w:val="IndexLink"/>
              </w:rPr>
              <w:t>658</w:t>
            </w:r>
          </w:hyperlink>
        </w:p>
        <w:p>
          <w:pPr>
            <w:pStyle w:val="Contents4"/>
            <w:tabs>
              <w:tab w:val="clear" w:pos="8176"/>
              <w:tab w:val="right" w:pos="9026" w:leader="dot"/>
            </w:tabs>
            <w:rPr/>
          </w:pPr>
          <w:hyperlink w:anchor="__RefHeading___Toc556059_417432637">
            <w:r>
              <w:rPr>
                <w:webHidden/>
                <w:rStyle w:val="IndexLink"/>
              </w:rPr>
              <w:t>978</w:t>
            </w:r>
            <w:r>
              <w:rPr>
                <w:rStyle w:val="IndexLink"/>
                <w:rtl w:val="true"/>
              </w:rPr>
              <w:t xml:space="preserve"> -</w:t>
            </w:r>
            <w:r>
              <w:rPr>
                <w:rStyle w:val="IndexLink"/>
                <w:rtl w:val="true"/>
              </w:rPr>
              <w:t>حدیث</w:t>
            </w:r>
            <w:r>
              <w:rPr>
                <w:rStyle w:val="IndexLink"/>
                <w:rtl w:val="true"/>
              </w:rPr>
              <w:tab/>
            </w:r>
            <w:r>
              <w:rPr>
                <w:rStyle w:val="IndexLink"/>
              </w:rPr>
              <w:t>658</w:t>
            </w:r>
          </w:hyperlink>
        </w:p>
        <w:p>
          <w:pPr>
            <w:pStyle w:val="Contents4"/>
            <w:tabs>
              <w:tab w:val="clear" w:pos="8176"/>
              <w:tab w:val="right" w:pos="9026" w:leader="dot"/>
            </w:tabs>
            <w:rPr/>
          </w:pPr>
          <w:hyperlink w:anchor="__RefHeading___Toc556061_417432637">
            <w:r>
              <w:rPr>
                <w:webHidden/>
                <w:rStyle w:val="IndexLink"/>
              </w:rPr>
              <w:t>979</w:t>
            </w:r>
            <w:r>
              <w:rPr>
                <w:rStyle w:val="IndexLink"/>
                <w:rtl w:val="true"/>
              </w:rPr>
              <w:t xml:space="preserve"> -</w:t>
            </w:r>
            <w:r>
              <w:rPr>
                <w:rStyle w:val="IndexLink"/>
                <w:rtl w:val="true"/>
              </w:rPr>
              <w:t>حدیث</w:t>
            </w:r>
            <w:r>
              <w:rPr>
                <w:rStyle w:val="IndexLink"/>
                <w:rtl w:val="true"/>
              </w:rPr>
              <w:tab/>
            </w:r>
            <w:r>
              <w:rPr>
                <w:rStyle w:val="IndexLink"/>
              </w:rPr>
              <w:t>659</w:t>
            </w:r>
          </w:hyperlink>
        </w:p>
        <w:p>
          <w:pPr>
            <w:pStyle w:val="Contents4"/>
            <w:tabs>
              <w:tab w:val="clear" w:pos="8176"/>
              <w:tab w:val="right" w:pos="9026" w:leader="dot"/>
            </w:tabs>
            <w:rPr/>
          </w:pPr>
          <w:hyperlink w:anchor="__RefHeading___Toc556063_417432637">
            <w:r>
              <w:rPr>
                <w:webHidden/>
                <w:rStyle w:val="IndexLink"/>
              </w:rPr>
              <w:t>980</w:t>
            </w:r>
            <w:r>
              <w:rPr>
                <w:rStyle w:val="IndexLink"/>
                <w:rtl w:val="true"/>
              </w:rPr>
              <w:t xml:space="preserve"> -</w:t>
            </w:r>
            <w:r>
              <w:rPr>
                <w:rStyle w:val="IndexLink"/>
                <w:rtl w:val="true"/>
              </w:rPr>
              <w:t>حدیث</w:t>
            </w:r>
            <w:r>
              <w:rPr>
                <w:rStyle w:val="IndexLink"/>
                <w:rtl w:val="true"/>
              </w:rPr>
              <w:tab/>
            </w:r>
            <w:r>
              <w:rPr>
                <w:rStyle w:val="IndexLink"/>
              </w:rPr>
              <w:t>659</w:t>
            </w:r>
          </w:hyperlink>
        </w:p>
        <w:p>
          <w:pPr>
            <w:pStyle w:val="Contents3"/>
            <w:tabs>
              <w:tab w:val="clear" w:pos="8459"/>
              <w:tab w:val="right" w:pos="9026" w:leader="dot"/>
            </w:tabs>
            <w:rPr/>
          </w:pPr>
          <w:hyperlink w:anchor="__RefHeading___Toc556065_417432637">
            <w:r>
              <w:rPr>
                <w:webHidden/>
                <w:rStyle w:val="IndexLink"/>
                <w:rtl w:val="true"/>
              </w:rPr>
              <w:t xml:space="preserve">باب </w:t>
            </w:r>
            <w:r>
              <w:rPr>
                <w:rStyle w:val="IndexLink"/>
              </w:rPr>
              <w:t>46</w:t>
            </w:r>
            <w:r>
              <w:rPr>
                <w:rStyle w:val="IndexLink"/>
                <w:rtl w:val="true"/>
              </w:rPr>
              <w:t>-</w:t>
            </w:r>
            <w:r>
              <w:rPr>
                <w:rStyle w:val="IndexLink"/>
                <w:rtl w:val="true"/>
              </w:rPr>
              <w:t>انّ کلّ شیء فی القرآن بلفظ</w:t>
            </w:r>
            <w:r>
              <w:rPr>
                <w:rStyle w:val="IndexLink"/>
                <w:rtl w:val="true"/>
              </w:rPr>
              <w:t>«</w:t>
            </w:r>
            <w:r>
              <w:rPr>
                <w:rStyle w:val="IndexLink"/>
                <w:rtl w:val="true"/>
              </w:rPr>
              <w:t>أو</w:t>
            </w:r>
            <w:r>
              <w:rPr>
                <w:rStyle w:val="IndexLink"/>
                <w:rtl w:val="true"/>
              </w:rPr>
              <w:t>»</w:t>
            </w:r>
            <w:r>
              <w:rPr>
                <w:rStyle w:val="IndexLink"/>
                <w:rtl w:val="true"/>
              </w:rPr>
              <w:t>فهو للتخییر و کل شیء فیه</w:t>
            </w:r>
            <w:r>
              <w:rPr>
                <w:rStyle w:val="IndexLink"/>
                <w:rtl w:val="true"/>
              </w:rPr>
              <w:tab/>
            </w:r>
            <w:r>
              <w:rPr>
                <w:rStyle w:val="IndexLink"/>
              </w:rPr>
              <w:t>660</w:t>
            </w:r>
          </w:hyperlink>
        </w:p>
        <w:p>
          <w:pPr>
            <w:pStyle w:val="Contents4"/>
            <w:tabs>
              <w:tab w:val="clear" w:pos="8176"/>
              <w:tab w:val="right" w:pos="9026" w:leader="dot"/>
            </w:tabs>
            <w:rPr/>
          </w:pPr>
          <w:hyperlink w:anchor="__RefHeading___Toc556067_417432637">
            <w:r>
              <w:rPr>
                <w:webHidden/>
                <w:rStyle w:val="IndexLink"/>
                <w:rtl w:val="true"/>
              </w:rPr>
              <w:t>اشارة</w:t>
            </w:r>
            <w:r>
              <w:rPr>
                <w:rStyle w:val="IndexLink"/>
                <w:rtl w:val="true"/>
              </w:rPr>
              <w:tab/>
            </w:r>
            <w:r>
              <w:rPr>
                <w:rStyle w:val="IndexLink"/>
              </w:rPr>
              <w:t>660</w:t>
            </w:r>
          </w:hyperlink>
        </w:p>
        <w:p>
          <w:pPr>
            <w:pStyle w:val="Contents4"/>
            <w:tabs>
              <w:tab w:val="clear" w:pos="8176"/>
              <w:tab w:val="right" w:pos="9026" w:leader="dot"/>
            </w:tabs>
            <w:rPr/>
          </w:pPr>
          <w:hyperlink w:anchor="__RefHeading___Toc556069_417432637">
            <w:r>
              <w:rPr>
                <w:webHidden/>
                <w:rStyle w:val="IndexLink"/>
              </w:rPr>
              <w:t>981</w:t>
            </w:r>
            <w:r>
              <w:rPr>
                <w:rStyle w:val="IndexLink"/>
                <w:rtl w:val="true"/>
              </w:rPr>
              <w:t xml:space="preserve"> -</w:t>
            </w:r>
            <w:r>
              <w:rPr>
                <w:rStyle w:val="IndexLink"/>
                <w:rtl w:val="true"/>
              </w:rPr>
              <w:t>حدیث</w:t>
            </w:r>
            <w:r>
              <w:rPr>
                <w:rStyle w:val="IndexLink"/>
                <w:rtl w:val="true"/>
              </w:rPr>
              <w:tab/>
            </w:r>
            <w:r>
              <w:rPr>
                <w:rStyle w:val="IndexLink"/>
              </w:rPr>
              <w:t>660</w:t>
            </w:r>
          </w:hyperlink>
        </w:p>
        <w:p>
          <w:pPr>
            <w:pStyle w:val="Contents4"/>
            <w:tabs>
              <w:tab w:val="clear" w:pos="8176"/>
              <w:tab w:val="right" w:pos="9026" w:leader="dot"/>
            </w:tabs>
            <w:rPr/>
          </w:pPr>
          <w:hyperlink w:anchor="__RefHeading___Toc556071_417432637">
            <w:r>
              <w:rPr>
                <w:webHidden/>
                <w:rStyle w:val="IndexLink"/>
              </w:rPr>
              <w:t>982</w:t>
            </w:r>
            <w:r>
              <w:rPr>
                <w:rStyle w:val="IndexLink"/>
                <w:rtl w:val="true"/>
              </w:rPr>
              <w:t xml:space="preserve"> -</w:t>
            </w:r>
            <w:r>
              <w:rPr>
                <w:rStyle w:val="IndexLink"/>
                <w:rtl w:val="true"/>
              </w:rPr>
              <w:t>حدیث</w:t>
            </w:r>
            <w:r>
              <w:rPr>
                <w:rStyle w:val="IndexLink"/>
                <w:rtl w:val="true"/>
              </w:rPr>
              <w:tab/>
            </w:r>
            <w:r>
              <w:rPr>
                <w:rStyle w:val="IndexLink"/>
              </w:rPr>
              <w:t>661</w:t>
            </w:r>
          </w:hyperlink>
        </w:p>
        <w:p>
          <w:pPr>
            <w:pStyle w:val="Contents4"/>
            <w:tabs>
              <w:tab w:val="clear" w:pos="8176"/>
              <w:tab w:val="right" w:pos="9026" w:leader="dot"/>
            </w:tabs>
            <w:rPr/>
          </w:pPr>
          <w:hyperlink w:anchor="__RefHeading___Toc556073_417432637">
            <w:r>
              <w:rPr>
                <w:webHidden/>
                <w:rStyle w:val="IndexLink"/>
              </w:rPr>
              <w:t>983</w:t>
            </w:r>
            <w:r>
              <w:rPr>
                <w:rStyle w:val="IndexLink"/>
                <w:rtl w:val="true"/>
              </w:rPr>
              <w:t xml:space="preserve"> -</w:t>
            </w:r>
            <w:r>
              <w:rPr>
                <w:rStyle w:val="IndexLink"/>
                <w:rtl w:val="true"/>
              </w:rPr>
              <w:t>حدیث</w:t>
            </w:r>
            <w:r>
              <w:rPr>
                <w:rStyle w:val="IndexLink"/>
                <w:rtl w:val="true"/>
              </w:rPr>
              <w:tab/>
            </w:r>
            <w:r>
              <w:rPr>
                <w:rStyle w:val="IndexLink"/>
              </w:rPr>
              <w:t>661</w:t>
            </w:r>
          </w:hyperlink>
        </w:p>
        <w:p>
          <w:pPr>
            <w:pStyle w:val="Contents3"/>
            <w:tabs>
              <w:tab w:val="clear" w:pos="8459"/>
              <w:tab w:val="right" w:pos="9026" w:leader="dot"/>
            </w:tabs>
            <w:rPr/>
          </w:pPr>
          <w:hyperlink w:anchor="__RefHeading___Toc556075_417432637">
            <w:r>
              <w:rPr>
                <w:webHidden/>
                <w:rStyle w:val="IndexLink"/>
                <w:rtl w:val="true"/>
              </w:rPr>
              <w:t xml:space="preserve">باب </w:t>
            </w:r>
            <w:r>
              <w:rPr>
                <w:rStyle w:val="IndexLink"/>
              </w:rPr>
              <w:t>47</w:t>
            </w:r>
            <w:r>
              <w:rPr>
                <w:rStyle w:val="IndexLink"/>
                <w:rtl w:val="true"/>
              </w:rPr>
              <w:t>-</w:t>
            </w:r>
            <w:r>
              <w:rPr>
                <w:rStyle w:val="IndexLink"/>
                <w:rtl w:val="true"/>
              </w:rPr>
              <w:t>انّه اذا اشتبهت افراد الحلال من نوع بافراد الحرام منه،</w:t>
            </w:r>
            <w:r>
              <w:rPr>
                <w:rStyle w:val="IndexLink"/>
                <w:rtl w:val="true"/>
              </w:rPr>
              <w:tab/>
            </w:r>
            <w:r>
              <w:rPr>
                <w:rStyle w:val="IndexLink"/>
              </w:rPr>
              <w:t>662</w:t>
            </w:r>
          </w:hyperlink>
        </w:p>
        <w:p>
          <w:pPr>
            <w:pStyle w:val="Contents4"/>
            <w:tabs>
              <w:tab w:val="clear" w:pos="8176"/>
              <w:tab w:val="right" w:pos="9026" w:leader="dot"/>
            </w:tabs>
            <w:rPr/>
          </w:pPr>
          <w:hyperlink w:anchor="__RefHeading___Toc556077_417432637">
            <w:r>
              <w:rPr>
                <w:webHidden/>
                <w:rStyle w:val="IndexLink"/>
                <w:rtl w:val="true"/>
              </w:rPr>
              <w:t>اشارة</w:t>
            </w:r>
            <w:r>
              <w:rPr>
                <w:rStyle w:val="IndexLink"/>
                <w:rtl w:val="true"/>
              </w:rPr>
              <w:tab/>
            </w:r>
            <w:r>
              <w:rPr>
                <w:rStyle w:val="IndexLink"/>
              </w:rPr>
              <w:t>662</w:t>
            </w:r>
          </w:hyperlink>
        </w:p>
        <w:p>
          <w:pPr>
            <w:pStyle w:val="Contents4"/>
            <w:tabs>
              <w:tab w:val="clear" w:pos="8176"/>
              <w:tab w:val="right" w:pos="9026" w:leader="dot"/>
            </w:tabs>
            <w:rPr/>
          </w:pPr>
          <w:hyperlink w:anchor="__RefHeading___Toc556079_417432637">
            <w:r>
              <w:rPr>
                <w:webHidden/>
                <w:rStyle w:val="IndexLink"/>
              </w:rPr>
              <w:t>984</w:t>
            </w:r>
            <w:r>
              <w:rPr>
                <w:rStyle w:val="IndexLink"/>
                <w:rtl w:val="true"/>
              </w:rPr>
              <w:t xml:space="preserve"> -</w:t>
            </w:r>
            <w:r>
              <w:rPr>
                <w:rStyle w:val="IndexLink"/>
                <w:rtl w:val="true"/>
              </w:rPr>
              <w:t>حدیث</w:t>
            </w:r>
            <w:r>
              <w:rPr>
                <w:rStyle w:val="IndexLink"/>
                <w:rtl w:val="true"/>
              </w:rPr>
              <w:tab/>
            </w:r>
            <w:r>
              <w:rPr>
                <w:rStyle w:val="IndexLink"/>
              </w:rPr>
              <w:t>662</w:t>
            </w:r>
          </w:hyperlink>
        </w:p>
        <w:p>
          <w:pPr>
            <w:pStyle w:val="Contents4"/>
            <w:tabs>
              <w:tab w:val="clear" w:pos="8176"/>
              <w:tab w:val="right" w:pos="9026" w:leader="dot"/>
            </w:tabs>
            <w:rPr/>
          </w:pPr>
          <w:hyperlink w:anchor="__RefHeading___Toc556081_417432637">
            <w:r>
              <w:rPr>
                <w:webHidden/>
                <w:rStyle w:val="IndexLink"/>
              </w:rPr>
              <w:t>985</w:t>
            </w:r>
            <w:r>
              <w:rPr>
                <w:rStyle w:val="IndexLink"/>
                <w:rtl w:val="true"/>
              </w:rPr>
              <w:t xml:space="preserve"> -</w:t>
            </w:r>
            <w:r>
              <w:rPr>
                <w:rStyle w:val="IndexLink"/>
                <w:rtl w:val="true"/>
              </w:rPr>
              <w:t>حدیث</w:t>
            </w:r>
            <w:r>
              <w:rPr>
                <w:rStyle w:val="IndexLink"/>
                <w:rtl w:val="true"/>
              </w:rPr>
              <w:tab/>
            </w:r>
            <w:r>
              <w:rPr>
                <w:rStyle w:val="IndexLink"/>
              </w:rPr>
              <w:t>662</w:t>
            </w:r>
          </w:hyperlink>
        </w:p>
        <w:p>
          <w:pPr>
            <w:pStyle w:val="Contents4"/>
            <w:tabs>
              <w:tab w:val="clear" w:pos="8176"/>
              <w:tab w:val="right" w:pos="9026" w:leader="dot"/>
            </w:tabs>
            <w:rPr/>
          </w:pPr>
          <w:hyperlink w:anchor="__RefHeading___Toc556083_417432637">
            <w:r>
              <w:rPr>
                <w:webHidden/>
                <w:rStyle w:val="IndexLink"/>
              </w:rPr>
              <w:t>986</w:t>
            </w:r>
            <w:r>
              <w:rPr>
                <w:rStyle w:val="IndexLink"/>
                <w:rtl w:val="true"/>
              </w:rPr>
              <w:t xml:space="preserve"> -</w:t>
            </w:r>
            <w:r>
              <w:rPr>
                <w:rStyle w:val="IndexLink"/>
                <w:rtl w:val="true"/>
              </w:rPr>
              <w:t>حدیث</w:t>
            </w:r>
            <w:r>
              <w:rPr>
                <w:rStyle w:val="IndexLink"/>
                <w:rtl w:val="true"/>
              </w:rPr>
              <w:tab/>
            </w:r>
            <w:r>
              <w:rPr>
                <w:rStyle w:val="IndexLink"/>
              </w:rPr>
              <w:t>663</w:t>
            </w:r>
          </w:hyperlink>
        </w:p>
        <w:p>
          <w:pPr>
            <w:pStyle w:val="Contents4"/>
            <w:tabs>
              <w:tab w:val="clear" w:pos="8176"/>
              <w:tab w:val="right" w:pos="9026" w:leader="dot"/>
            </w:tabs>
            <w:rPr/>
          </w:pPr>
          <w:hyperlink w:anchor="__RefHeading___Toc556085_417432637">
            <w:r>
              <w:rPr>
                <w:webHidden/>
                <w:rStyle w:val="IndexLink"/>
              </w:rPr>
              <w:t>987</w:t>
            </w:r>
            <w:r>
              <w:rPr>
                <w:rStyle w:val="IndexLink"/>
                <w:rtl w:val="true"/>
              </w:rPr>
              <w:t xml:space="preserve"> -</w:t>
            </w:r>
            <w:r>
              <w:rPr>
                <w:rStyle w:val="IndexLink"/>
                <w:rtl w:val="true"/>
              </w:rPr>
              <w:t>حدیث</w:t>
            </w:r>
            <w:r>
              <w:rPr>
                <w:rStyle w:val="IndexLink"/>
                <w:rtl w:val="true"/>
              </w:rPr>
              <w:tab/>
            </w:r>
            <w:r>
              <w:rPr>
                <w:rStyle w:val="IndexLink"/>
              </w:rPr>
              <w:t>663</w:t>
            </w:r>
          </w:hyperlink>
        </w:p>
        <w:p>
          <w:pPr>
            <w:pStyle w:val="Contents4"/>
            <w:tabs>
              <w:tab w:val="clear" w:pos="8176"/>
              <w:tab w:val="right" w:pos="9026" w:leader="dot"/>
            </w:tabs>
            <w:rPr/>
          </w:pPr>
          <w:hyperlink w:anchor="__RefHeading___Toc556087_417432637">
            <w:r>
              <w:rPr>
                <w:webHidden/>
                <w:rStyle w:val="IndexLink"/>
              </w:rPr>
              <w:t>988</w:t>
            </w:r>
            <w:r>
              <w:rPr>
                <w:rStyle w:val="IndexLink"/>
                <w:rtl w:val="true"/>
              </w:rPr>
              <w:t xml:space="preserve"> -</w:t>
            </w:r>
            <w:r>
              <w:rPr>
                <w:rStyle w:val="IndexLink"/>
                <w:rtl w:val="true"/>
              </w:rPr>
              <w:t>حدیث</w:t>
            </w:r>
            <w:r>
              <w:rPr>
                <w:rStyle w:val="IndexLink"/>
                <w:rtl w:val="true"/>
              </w:rPr>
              <w:tab/>
            </w:r>
            <w:r>
              <w:rPr>
                <w:rStyle w:val="IndexLink"/>
              </w:rPr>
              <w:t>664</w:t>
            </w:r>
          </w:hyperlink>
        </w:p>
        <w:p>
          <w:pPr>
            <w:pStyle w:val="Contents4"/>
            <w:tabs>
              <w:tab w:val="clear" w:pos="8176"/>
              <w:tab w:val="right" w:pos="9026" w:leader="dot"/>
            </w:tabs>
            <w:rPr/>
          </w:pPr>
          <w:hyperlink w:anchor="__RefHeading___Toc556089_417432637">
            <w:r>
              <w:rPr>
                <w:webHidden/>
                <w:rStyle w:val="IndexLink"/>
              </w:rPr>
              <w:t>989</w:t>
            </w:r>
            <w:r>
              <w:rPr>
                <w:rStyle w:val="IndexLink"/>
                <w:rtl w:val="true"/>
              </w:rPr>
              <w:t xml:space="preserve"> -</w:t>
            </w:r>
            <w:r>
              <w:rPr>
                <w:rStyle w:val="IndexLink"/>
                <w:rtl w:val="true"/>
              </w:rPr>
              <w:t>حدیث</w:t>
            </w:r>
            <w:r>
              <w:rPr>
                <w:rStyle w:val="IndexLink"/>
                <w:rtl w:val="true"/>
              </w:rPr>
              <w:tab/>
            </w:r>
            <w:r>
              <w:rPr>
                <w:rStyle w:val="IndexLink"/>
              </w:rPr>
              <w:t>664</w:t>
            </w:r>
          </w:hyperlink>
        </w:p>
        <w:p>
          <w:pPr>
            <w:pStyle w:val="Contents4"/>
            <w:tabs>
              <w:tab w:val="clear" w:pos="8176"/>
              <w:tab w:val="right" w:pos="9026" w:leader="dot"/>
            </w:tabs>
            <w:rPr/>
          </w:pPr>
          <w:hyperlink w:anchor="__RefHeading___Toc556091_417432637">
            <w:r>
              <w:rPr>
                <w:webHidden/>
                <w:rStyle w:val="IndexLink"/>
              </w:rPr>
              <w:t>990</w:t>
            </w:r>
            <w:r>
              <w:rPr>
                <w:rStyle w:val="IndexLink"/>
                <w:rtl w:val="true"/>
              </w:rPr>
              <w:t xml:space="preserve"> -</w:t>
            </w:r>
            <w:r>
              <w:rPr>
                <w:rStyle w:val="IndexLink"/>
                <w:rtl w:val="true"/>
              </w:rPr>
              <w:t>حدیث</w:t>
            </w:r>
            <w:r>
              <w:rPr>
                <w:rStyle w:val="IndexLink"/>
                <w:rtl w:val="true"/>
              </w:rPr>
              <w:tab/>
            </w:r>
            <w:r>
              <w:rPr>
                <w:rStyle w:val="IndexLink"/>
              </w:rPr>
              <w:t>665</w:t>
            </w:r>
          </w:hyperlink>
        </w:p>
        <w:p>
          <w:pPr>
            <w:pStyle w:val="Contents4"/>
            <w:tabs>
              <w:tab w:val="clear" w:pos="8176"/>
              <w:tab w:val="right" w:pos="9026" w:leader="dot"/>
            </w:tabs>
            <w:rPr/>
          </w:pPr>
          <w:hyperlink w:anchor="__RefHeading___Toc556093_417432637">
            <w:r>
              <w:rPr>
                <w:webHidden/>
                <w:rStyle w:val="IndexLink"/>
              </w:rPr>
              <w:t>991</w:t>
            </w:r>
            <w:r>
              <w:rPr>
                <w:rStyle w:val="IndexLink"/>
                <w:rtl w:val="true"/>
              </w:rPr>
              <w:t xml:space="preserve"> -</w:t>
            </w:r>
            <w:r>
              <w:rPr>
                <w:rStyle w:val="IndexLink"/>
                <w:rtl w:val="true"/>
              </w:rPr>
              <w:t>حدیث</w:t>
            </w:r>
            <w:r>
              <w:rPr>
                <w:rStyle w:val="IndexLink"/>
                <w:rtl w:val="true"/>
              </w:rPr>
              <w:tab/>
            </w:r>
            <w:r>
              <w:rPr>
                <w:rStyle w:val="IndexLink"/>
              </w:rPr>
              <w:t>665</w:t>
            </w:r>
          </w:hyperlink>
        </w:p>
        <w:p>
          <w:pPr>
            <w:pStyle w:val="Contents3"/>
            <w:tabs>
              <w:tab w:val="clear" w:pos="8459"/>
              <w:tab w:val="right" w:pos="9026" w:leader="dot"/>
            </w:tabs>
            <w:rPr/>
          </w:pPr>
          <w:hyperlink w:anchor="__RefHeading___Toc556095_417432637">
            <w:r>
              <w:rPr>
                <w:webHidden/>
                <w:rStyle w:val="IndexLink"/>
                <w:rtl w:val="true"/>
              </w:rPr>
              <w:t xml:space="preserve">باب </w:t>
            </w:r>
            <w:r>
              <w:rPr>
                <w:rStyle w:val="IndexLink"/>
              </w:rPr>
              <w:t>48</w:t>
            </w:r>
            <w:r>
              <w:rPr>
                <w:rStyle w:val="IndexLink"/>
                <w:rtl w:val="true"/>
              </w:rPr>
              <w:t>-</w:t>
            </w:r>
            <w:r>
              <w:rPr>
                <w:rStyle w:val="IndexLink"/>
                <w:rtl w:val="true"/>
              </w:rPr>
              <w:t>أنه ینبغی ترتیب العبادات و الابتداء بما بدأ اللّه به</w:t>
            </w:r>
            <w:r>
              <w:rPr>
                <w:rStyle w:val="IndexLink"/>
                <w:rtl w:val="true"/>
              </w:rPr>
              <w:tab/>
            </w:r>
            <w:r>
              <w:rPr>
                <w:rStyle w:val="IndexLink"/>
              </w:rPr>
              <w:t>666</w:t>
            </w:r>
          </w:hyperlink>
        </w:p>
        <w:p>
          <w:pPr>
            <w:pStyle w:val="Contents4"/>
            <w:tabs>
              <w:tab w:val="clear" w:pos="8176"/>
              <w:tab w:val="right" w:pos="9026" w:leader="dot"/>
            </w:tabs>
            <w:rPr/>
          </w:pPr>
          <w:hyperlink w:anchor="__RefHeading___Toc556097_417432637">
            <w:r>
              <w:rPr>
                <w:webHidden/>
                <w:rStyle w:val="IndexLink"/>
                <w:rtl w:val="true"/>
              </w:rPr>
              <w:t>اشارة</w:t>
            </w:r>
            <w:r>
              <w:rPr>
                <w:rStyle w:val="IndexLink"/>
                <w:rtl w:val="true"/>
              </w:rPr>
              <w:tab/>
            </w:r>
            <w:r>
              <w:rPr>
                <w:rStyle w:val="IndexLink"/>
              </w:rPr>
              <w:t>666</w:t>
            </w:r>
          </w:hyperlink>
        </w:p>
        <w:p>
          <w:pPr>
            <w:pStyle w:val="Contents4"/>
            <w:tabs>
              <w:tab w:val="clear" w:pos="8176"/>
              <w:tab w:val="right" w:pos="9026" w:leader="dot"/>
            </w:tabs>
            <w:rPr/>
          </w:pPr>
          <w:hyperlink w:anchor="__RefHeading___Toc556099_417432637">
            <w:r>
              <w:rPr>
                <w:webHidden/>
                <w:rStyle w:val="IndexLink"/>
              </w:rPr>
              <w:t>992</w:t>
            </w:r>
            <w:r>
              <w:rPr>
                <w:rStyle w:val="IndexLink"/>
                <w:rtl w:val="true"/>
              </w:rPr>
              <w:t xml:space="preserve"> -</w:t>
            </w:r>
            <w:r>
              <w:rPr>
                <w:rStyle w:val="IndexLink"/>
                <w:rtl w:val="true"/>
              </w:rPr>
              <w:t>حدیث</w:t>
            </w:r>
            <w:r>
              <w:rPr>
                <w:rStyle w:val="IndexLink"/>
                <w:rtl w:val="true"/>
              </w:rPr>
              <w:tab/>
            </w:r>
            <w:r>
              <w:rPr>
                <w:rStyle w:val="IndexLink"/>
              </w:rPr>
              <w:t>666</w:t>
            </w:r>
          </w:hyperlink>
        </w:p>
        <w:p>
          <w:pPr>
            <w:pStyle w:val="Contents4"/>
            <w:tabs>
              <w:tab w:val="clear" w:pos="8176"/>
              <w:tab w:val="right" w:pos="9026" w:leader="dot"/>
            </w:tabs>
            <w:rPr/>
          </w:pPr>
          <w:hyperlink w:anchor="__RefHeading___Toc556101_417432637">
            <w:r>
              <w:rPr>
                <w:webHidden/>
                <w:rStyle w:val="IndexLink"/>
              </w:rPr>
              <w:t>993</w:t>
            </w:r>
            <w:r>
              <w:rPr>
                <w:rStyle w:val="IndexLink"/>
                <w:rtl w:val="true"/>
              </w:rPr>
              <w:t xml:space="preserve"> -</w:t>
            </w:r>
            <w:r>
              <w:rPr>
                <w:rStyle w:val="IndexLink"/>
                <w:rtl w:val="true"/>
              </w:rPr>
              <w:t>حدیث</w:t>
            </w:r>
            <w:r>
              <w:rPr>
                <w:rStyle w:val="IndexLink"/>
                <w:rtl w:val="true"/>
              </w:rPr>
              <w:tab/>
            </w:r>
            <w:r>
              <w:rPr>
                <w:rStyle w:val="IndexLink"/>
              </w:rPr>
              <w:t>667</w:t>
            </w:r>
          </w:hyperlink>
        </w:p>
        <w:p>
          <w:pPr>
            <w:pStyle w:val="Contents4"/>
            <w:tabs>
              <w:tab w:val="clear" w:pos="8176"/>
              <w:tab w:val="right" w:pos="9026" w:leader="dot"/>
            </w:tabs>
            <w:rPr/>
          </w:pPr>
          <w:hyperlink w:anchor="__RefHeading___Toc556103_417432637">
            <w:r>
              <w:rPr>
                <w:webHidden/>
                <w:rStyle w:val="IndexLink"/>
              </w:rPr>
              <w:t>994</w:t>
            </w:r>
            <w:r>
              <w:rPr>
                <w:rStyle w:val="IndexLink"/>
                <w:rtl w:val="true"/>
              </w:rPr>
              <w:t xml:space="preserve"> -</w:t>
            </w:r>
            <w:r>
              <w:rPr>
                <w:rStyle w:val="IndexLink"/>
                <w:rtl w:val="true"/>
              </w:rPr>
              <w:t>حدیث</w:t>
            </w:r>
            <w:r>
              <w:rPr>
                <w:rStyle w:val="IndexLink"/>
                <w:rtl w:val="true"/>
              </w:rPr>
              <w:tab/>
            </w:r>
            <w:r>
              <w:rPr>
                <w:rStyle w:val="IndexLink"/>
              </w:rPr>
              <w:t>667</w:t>
            </w:r>
          </w:hyperlink>
        </w:p>
        <w:p>
          <w:pPr>
            <w:pStyle w:val="Contents4"/>
            <w:tabs>
              <w:tab w:val="clear" w:pos="8176"/>
              <w:tab w:val="right" w:pos="9026" w:leader="dot"/>
            </w:tabs>
            <w:rPr/>
          </w:pPr>
          <w:hyperlink w:anchor="__RefHeading___Toc556105_417432637">
            <w:r>
              <w:rPr>
                <w:webHidden/>
                <w:rStyle w:val="IndexLink"/>
              </w:rPr>
              <w:t>995</w:t>
            </w:r>
            <w:r>
              <w:rPr>
                <w:rStyle w:val="IndexLink"/>
                <w:rtl w:val="true"/>
              </w:rPr>
              <w:t xml:space="preserve"> -</w:t>
            </w:r>
            <w:r>
              <w:rPr>
                <w:rStyle w:val="IndexLink"/>
                <w:rtl w:val="true"/>
              </w:rPr>
              <w:t>حدیث</w:t>
            </w:r>
            <w:r>
              <w:rPr>
                <w:rStyle w:val="IndexLink"/>
                <w:rtl w:val="true"/>
              </w:rPr>
              <w:tab/>
            </w:r>
            <w:r>
              <w:rPr>
                <w:rStyle w:val="IndexLink"/>
              </w:rPr>
              <w:t>668</w:t>
            </w:r>
          </w:hyperlink>
        </w:p>
        <w:p>
          <w:pPr>
            <w:pStyle w:val="Contents3"/>
            <w:tabs>
              <w:tab w:val="clear" w:pos="8459"/>
              <w:tab w:val="right" w:pos="9026" w:leader="dot"/>
            </w:tabs>
            <w:rPr/>
          </w:pPr>
          <w:hyperlink w:anchor="__RefHeading___Toc556107_417432637">
            <w:r>
              <w:rPr>
                <w:webHidden/>
                <w:rStyle w:val="IndexLink"/>
                <w:rtl w:val="true"/>
              </w:rPr>
              <w:t xml:space="preserve">باب </w:t>
            </w:r>
            <w:r>
              <w:rPr>
                <w:rStyle w:val="IndexLink"/>
              </w:rPr>
              <w:t>49</w:t>
            </w:r>
            <w:r>
              <w:rPr>
                <w:rStyle w:val="IndexLink"/>
                <w:rtl w:val="true"/>
              </w:rPr>
              <w:t>-</w:t>
            </w:r>
            <w:r>
              <w:rPr>
                <w:rStyle w:val="IndexLink"/>
                <w:rtl w:val="true"/>
              </w:rPr>
              <w:t>انه لا یحکم بوجوب فعل وجودیّ حتی یقوم علیه الدلیل و انّه</w:t>
            </w:r>
            <w:r>
              <w:rPr>
                <w:rStyle w:val="IndexLink"/>
                <w:rtl w:val="true"/>
              </w:rPr>
              <w:tab/>
            </w:r>
            <w:r>
              <w:rPr>
                <w:rStyle w:val="IndexLink"/>
              </w:rPr>
              <w:t>668</w:t>
            </w:r>
          </w:hyperlink>
        </w:p>
        <w:p>
          <w:pPr>
            <w:pStyle w:val="Contents4"/>
            <w:tabs>
              <w:tab w:val="clear" w:pos="8176"/>
              <w:tab w:val="right" w:pos="9026" w:leader="dot"/>
            </w:tabs>
            <w:rPr/>
          </w:pPr>
          <w:hyperlink w:anchor="__RefHeading___Toc556109_417432637">
            <w:r>
              <w:rPr>
                <w:webHidden/>
                <w:rStyle w:val="IndexLink"/>
                <w:rtl w:val="true"/>
              </w:rPr>
              <w:t>اشارة</w:t>
            </w:r>
            <w:r>
              <w:rPr>
                <w:rStyle w:val="IndexLink"/>
                <w:rtl w:val="true"/>
              </w:rPr>
              <w:tab/>
            </w:r>
            <w:r>
              <w:rPr>
                <w:rStyle w:val="IndexLink"/>
              </w:rPr>
              <w:t>668</w:t>
            </w:r>
          </w:hyperlink>
        </w:p>
        <w:p>
          <w:pPr>
            <w:pStyle w:val="Contents4"/>
            <w:tabs>
              <w:tab w:val="clear" w:pos="8176"/>
              <w:tab w:val="right" w:pos="9026" w:leader="dot"/>
            </w:tabs>
            <w:rPr/>
          </w:pPr>
          <w:hyperlink w:anchor="__RefHeading___Toc556111_417432637">
            <w:r>
              <w:rPr>
                <w:webHidden/>
                <w:rStyle w:val="IndexLink"/>
              </w:rPr>
              <w:t>996</w:t>
            </w:r>
            <w:r>
              <w:rPr>
                <w:rStyle w:val="IndexLink"/>
                <w:rtl w:val="true"/>
              </w:rPr>
              <w:t xml:space="preserve"> -</w:t>
            </w:r>
            <w:r>
              <w:rPr>
                <w:rStyle w:val="IndexLink"/>
                <w:rtl w:val="true"/>
              </w:rPr>
              <w:t>حدیث</w:t>
            </w:r>
            <w:r>
              <w:rPr>
                <w:rStyle w:val="IndexLink"/>
                <w:rtl w:val="true"/>
              </w:rPr>
              <w:tab/>
            </w:r>
            <w:r>
              <w:rPr>
                <w:rStyle w:val="IndexLink"/>
              </w:rPr>
              <w:t>668</w:t>
            </w:r>
          </w:hyperlink>
        </w:p>
        <w:p>
          <w:pPr>
            <w:pStyle w:val="Contents4"/>
            <w:tabs>
              <w:tab w:val="clear" w:pos="8176"/>
              <w:tab w:val="right" w:pos="9026" w:leader="dot"/>
            </w:tabs>
            <w:rPr/>
          </w:pPr>
          <w:hyperlink w:anchor="__RefHeading___Toc556113_417432637">
            <w:r>
              <w:rPr>
                <w:webHidden/>
                <w:rStyle w:val="IndexLink"/>
              </w:rPr>
              <w:t>997</w:t>
            </w:r>
            <w:r>
              <w:rPr>
                <w:rStyle w:val="IndexLink"/>
                <w:rtl w:val="true"/>
              </w:rPr>
              <w:t xml:space="preserve"> -</w:t>
            </w:r>
            <w:r>
              <w:rPr>
                <w:rStyle w:val="IndexLink"/>
                <w:rtl w:val="true"/>
              </w:rPr>
              <w:t>حدیث</w:t>
            </w:r>
            <w:r>
              <w:rPr>
                <w:rStyle w:val="IndexLink"/>
                <w:rtl w:val="true"/>
              </w:rPr>
              <w:tab/>
            </w:r>
            <w:r>
              <w:rPr>
                <w:rStyle w:val="IndexLink"/>
              </w:rPr>
              <w:t>669</w:t>
            </w:r>
          </w:hyperlink>
        </w:p>
        <w:p>
          <w:pPr>
            <w:pStyle w:val="Contents4"/>
            <w:tabs>
              <w:tab w:val="clear" w:pos="8176"/>
              <w:tab w:val="right" w:pos="9026" w:leader="dot"/>
            </w:tabs>
            <w:rPr/>
          </w:pPr>
          <w:hyperlink w:anchor="__RefHeading___Toc556115_417432637">
            <w:r>
              <w:rPr>
                <w:webHidden/>
                <w:rStyle w:val="IndexLink"/>
              </w:rPr>
              <w:t>998</w:t>
            </w:r>
            <w:r>
              <w:rPr>
                <w:rStyle w:val="IndexLink"/>
                <w:rtl w:val="true"/>
              </w:rPr>
              <w:t xml:space="preserve"> -</w:t>
            </w:r>
            <w:r>
              <w:rPr>
                <w:rStyle w:val="IndexLink"/>
                <w:rtl w:val="true"/>
              </w:rPr>
              <w:t>حدیث</w:t>
            </w:r>
            <w:r>
              <w:rPr>
                <w:rStyle w:val="IndexLink"/>
                <w:rtl w:val="true"/>
              </w:rPr>
              <w:tab/>
            </w:r>
            <w:r>
              <w:rPr>
                <w:rStyle w:val="IndexLink"/>
              </w:rPr>
              <w:t>670</w:t>
            </w:r>
          </w:hyperlink>
        </w:p>
        <w:p>
          <w:pPr>
            <w:pStyle w:val="Contents4"/>
            <w:tabs>
              <w:tab w:val="clear" w:pos="8176"/>
              <w:tab w:val="right" w:pos="9026" w:leader="dot"/>
            </w:tabs>
            <w:rPr/>
          </w:pPr>
          <w:hyperlink w:anchor="__RefHeading___Toc556117_417432637">
            <w:r>
              <w:rPr>
                <w:webHidden/>
                <w:rStyle w:val="IndexLink"/>
              </w:rPr>
              <w:t>999</w:t>
            </w:r>
            <w:r>
              <w:rPr>
                <w:rStyle w:val="IndexLink"/>
                <w:rtl w:val="true"/>
              </w:rPr>
              <w:t xml:space="preserve"> -</w:t>
            </w:r>
            <w:r>
              <w:rPr>
                <w:rStyle w:val="IndexLink"/>
                <w:rtl w:val="true"/>
              </w:rPr>
              <w:t>حدیث</w:t>
            </w:r>
            <w:r>
              <w:rPr>
                <w:rStyle w:val="IndexLink"/>
                <w:rtl w:val="true"/>
              </w:rPr>
              <w:tab/>
            </w:r>
            <w:r>
              <w:rPr>
                <w:rStyle w:val="IndexLink"/>
              </w:rPr>
              <w:t>670</w:t>
            </w:r>
          </w:hyperlink>
        </w:p>
        <w:p>
          <w:pPr>
            <w:pStyle w:val="Contents3"/>
            <w:tabs>
              <w:tab w:val="clear" w:pos="8459"/>
              <w:tab w:val="right" w:pos="9026" w:leader="dot"/>
            </w:tabs>
            <w:rPr/>
          </w:pPr>
          <w:hyperlink w:anchor="__RefHeading___Toc556119_417432637">
            <w:r>
              <w:rPr>
                <w:webHidden/>
                <w:rStyle w:val="IndexLink"/>
                <w:rtl w:val="true"/>
              </w:rPr>
              <w:t xml:space="preserve">باب </w:t>
            </w:r>
            <w:r>
              <w:rPr>
                <w:rStyle w:val="IndexLink"/>
              </w:rPr>
              <w:t>50</w:t>
            </w:r>
            <w:r>
              <w:rPr>
                <w:rStyle w:val="IndexLink"/>
                <w:rtl w:val="true"/>
              </w:rPr>
              <w:t>-</w:t>
            </w:r>
            <w:r>
              <w:rPr>
                <w:rStyle w:val="IndexLink"/>
                <w:rtl w:val="true"/>
              </w:rPr>
              <w:t>انّ کلّ ما فی القرآن من آیات التحلیل و التحریم فالمراد بها</w:t>
            </w:r>
            <w:r>
              <w:rPr>
                <w:rStyle w:val="IndexLink"/>
                <w:rtl w:val="true"/>
              </w:rPr>
              <w:tab/>
            </w:r>
            <w:r>
              <w:rPr>
                <w:rStyle w:val="IndexLink"/>
              </w:rPr>
              <w:t>671</w:t>
            </w:r>
          </w:hyperlink>
        </w:p>
        <w:p>
          <w:pPr>
            <w:pStyle w:val="Contents3"/>
            <w:tabs>
              <w:tab w:val="clear" w:pos="8459"/>
              <w:tab w:val="right" w:pos="9026" w:leader="dot"/>
            </w:tabs>
            <w:rPr/>
          </w:pPr>
          <w:hyperlink w:anchor="__RefHeading___Toc556121_417432637">
            <w:r>
              <w:rPr>
                <w:webHidden/>
                <w:rStyle w:val="IndexLink"/>
                <w:rtl w:val="true"/>
              </w:rPr>
              <w:t xml:space="preserve">باب </w:t>
            </w:r>
            <w:r>
              <w:rPr>
                <w:rStyle w:val="IndexLink"/>
              </w:rPr>
              <w:t>51</w:t>
            </w:r>
            <w:r>
              <w:rPr>
                <w:rStyle w:val="IndexLink"/>
                <w:rtl w:val="true"/>
              </w:rPr>
              <w:t>-</w:t>
            </w:r>
            <w:r>
              <w:rPr>
                <w:rStyle w:val="IndexLink"/>
                <w:rtl w:val="true"/>
              </w:rPr>
              <w:t>انّ الأحکام الشرعیّة ثابتة فی کلّ زمان الی یوم القیامة إلاّ</w:t>
            </w:r>
            <w:r>
              <w:rPr>
                <w:rStyle w:val="IndexLink"/>
                <w:rtl w:val="true"/>
              </w:rPr>
              <w:tab/>
            </w:r>
            <w:r>
              <w:rPr>
                <w:rStyle w:val="IndexLink"/>
              </w:rPr>
              <w:t>674</w:t>
            </w:r>
          </w:hyperlink>
        </w:p>
        <w:p>
          <w:pPr>
            <w:pStyle w:val="Contents3"/>
            <w:tabs>
              <w:tab w:val="clear" w:pos="8459"/>
              <w:tab w:val="right" w:pos="9026" w:leader="dot"/>
            </w:tabs>
            <w:rPr/>
          </w:pPr>
          <w:hyperlink w:anchor="__RefHeading___Toc556123_417432637">
            <w:r>
              <w:rPr>
                <w:webHidden/>
                <w:rStyle w:val="IndexLink"/>
                <w:rtl w:val="true"/>
              </w:rPr>
              <w:t xml:space="preserve">باب </w:t>
            </w:r>
            <w:r>
              <w:rPr>
                <w:rStyle w:val="IndexLink"/>
              </w:rPr>
              <w:t>52</w:t>
            </w:r>
            <w:r>
              <w:rPr>
                <w:rStyle w:val="IndexLink"/>
                <w:rtl w:val="true"/>
              </w:rPr>
              <w:t>-</w:t>
            </w:r>
            <w:r>
              <w:rPr>
                <w:rStyle w:val="IndexLink"/>
                <w:rtl w:val="true"/>
              </w:rPr>
              <w:t>انّ الأحکام الشرعیّة عامّة شاملة لجمیع المکلّفین من الاوّلین</w:t>
            </w:r>
            <w:r>
              <w:rPr>
                <w:rStyle w:val="IndexLink"/>
                <w:rtl w:val="true"/>
              </w:rPr>
              <w:tab/>
            </w:r>
            <w:r>
              <w:rPr>
                <w:rStyle w:val="IndexLink"/>
              </w:rPr>
              <w:t>675</w:t>
            </w:r>
          </w:hyperlink>
        </w:p>
        <w:p>
          <w:pPr>
            <w:pStyle w:val="Contents3"/>
            <w:tabs>
              <w:tab w:val="clear" w:pos="8459"/>
              <w:tab w:val="right" w:pos="9026" w:leader="dot"/>
            </w:tabs>
            <w:rPr/>
          </w:pPr>
          <w:hyperlink w:anchor="__RefHeading___Toc556125_417432637">
            <w:r>
              <w:rPr>
                <w:webHidden/>
                <w:rStyle w:val="IndexLink"/>
                <w:rtl w:val="true"/>
              </w:rPr>
              <w:t xml:space="preserve">باب </w:t>
            </w:r>
            <w:r>
              <w:rPr>
                <w:rStyle w:val="IndexLink"/>
              </w:rPr>
              <w:t>53</w:t>
            </w:r>
            <w:r>
              <w:rPr>
                <w:rStyle w:val="IndexLink"/>
                <w:rtl w:val="true"/>
              </w:rPr>
              <w:t>-</w:t>
            </w:r>
            <w:r>
              <w:rPr>
                <w:rStyle w:val="IndexLink"/>
                <w:rtl w:val="true"/>
              </w:rPr>
              <w:t>وجوب العمل بأقوال النبیّ و الأئمة علیهم السّلام و الحکم بما نصّوا علیه</w:t>
            </w:r>
            <w:r>
              <w:rPr>
                <w:rStyle w:val="IndexLink"/>
                <w:rtl w:val="true"/>
              </w:rPr>
              <w:tab/>
            </w:r>
            <w:r>
              <w:rPr>
                <w:rStyle w:val="IndexLink"/>
              </w:rPr>
              <w:t>676</w:t>
            </w:r>
          </w:hyperlink>
        </w:p>
        <w:p>
          <w:pPr>
            <w:pStyle w:val="Contents3"/>
            <w:tabs>
              <w:tab w:val="clear" w:pos="8459"/>
              <w:tab w:val="right" w:pos="9026" w:leader="dot"/>
            </w:tabs>
            <w:rPr/>
          </w:pPr>
          <w:hyperlink w:anchor="__RefHeading___Toc556127_417432637">
            <w:r>
              <w:rPr>
                <w:webHidden/>
                <w:rStyle w:val="IndexLink"/>
                <w:rtl w:val="true"/>
              </w:rPr>
              <w:t xml:space="preserve">باب </w:t>
            </w:r>
            <w:r>
              <w:rPr>
                <w:rStyle w:val="IndexLink"/>
              </w:rPr>
              <w:t>54</w:t>
            </w:r>
            <w:r>
              <w:rPr>
                <w:rStyle w:val="IndexLink"/>
                <w:rtl w:val="true"/>
              </w:rPr>
              <w:t>-</w:t>
            </w:r>
            <w:r>
              <w:rPr>
                <w:rStyle w:val="IndexLink"/>
                <w:rtl w:val="true"/>
              </w:rPr>
              <w:t>وجوب الحکم بما دلت علیه افعالهم علیهم السّلام من الأحکام،</w:t>
            </w:r>
            <w:r>
              <w:rPr>
                <w:rStyle w:val="IndexLink"/>
                <w:rtl w:val="true"/>
              </w:rPr>
              <w:tab/>
            </w:r>
            <w:r>
              <w:rPr>
                <w:rStyle w:val="IndexLink"/>
              </w:rPr>
              <w:t>679</w:t>
            </w:r>
          </w:hyperlink>
        </w:p>
        <w:p>
          <w:pPr>
            <w:pStyle w:val="Contents3"/>
            <w:tabs>
              <w:tab w:val="clear" w:pos="8459"/>
              <w:tab w:val="right" w:pos="9026" w:leader="dot"/>
            </w:tabs>
            <w:rPr/>
          </w:pPr>
          <w:hyperlink w:anchor="__RefHeading___Toc556129_417432637">
            <w:r>
              <w:rPr>
                <w:webHidden/>
                <w:rStyle w:val="IndexLink"/>
                <w:rtl w:val="true"/>
              </w:rPr>
              <w:t xml:space="preserve">باب </w:t>
            </w:r>
            <w:r>
              <w:rPr>
                <w:rStyle w:val="IndexLink"/>
              </w:rPr>
              <w:t>55</w:t>
            </w:r>
            <w:r>
              <w:rPr>
                <w:rStyle w:val="IndexLink"/>
                <w:rtl w:val="true"/>
              </w:rPr>
              <w:t>-</w:t>
            </w:r>
            <w:r>
              <w:rPr>
                <w:rStyle w:val="IndexLink"/>
                <w:rtl w:val="true"/>
              </w:rPr>
              <w:t>وجوب العمل بما دلّ علیه تقریرهم علیهم السّلام من الأحکام إلاّ مع</w:t>
            </w:r>
            <w:r>
              <w:rPr>
                <w:rStyle w:val="IndexLink"/>
                <w:rtl w:val="true"/>
              </w:rPr>
              <w:tab/>
            </w:r>
            <w:r>
              <w:rPr>
                <w:rStyle w:val="IndexLink"/>
              </w:rPr>
              <w:t>683</w:t>
            </w:r>
          </w:hyperlink>
        </w:p>
        <w:p>
          <w:pPr>
            <w:pStyle w:val="Contents3"/>
            <w:tabs>
              <w:tab w:val="clear" w:pos="8459"/>
              <w:tab w:val="right" w:pos="9026" w:leader="dot"/>
            </w:tabs>
            <w:rPr/>
          </w:pPr>
          <w:hyperlink w:anchor="__RefHeading___Toc556131_417432637">
            <w:r>
              <w:rPr>
                <w:webHidden/>
                <w:rStyle w:val="IndexLink"/>
                <w:rtl w:val="true"/>
              </w:rPr>
              <w:t xml:space="preserve">باب </w:t>
            </w:r>
            <w:r>
              <w:rPr>
                <w:rStyle w:val="IndexLink"/>
              </w:rPr>
              <w:t>56</w:t>
            </w:r>
            <w:r>
              <w:rPr>
                <w:rStyle w:val="IndexLink"/>
                <w:rtl w:val="true"/>
              </w:rPr>
              <w:t>-</w:t>
            </w:r>
            <w:r>
              <w:rPr>
                <w:rStyle w:val="IndexLink"/>
                <w:rtl w:val="true"/>
              </w:rPr>
              <w:t>ثبوت الکفر و الارتداد بجحود بعض الضروریات و غیرها</w:t>
            </w:r>
            <w:r>
              <w:rPr>
                <w:rStyle w:val="IndexLink"/>
                <w:rtl w:val="true"/>
              </w:rPr>
              <w:tab/>
            </w:r>
            <w:r>
              <w:rPr>
                <w:rStyle w:val="IndexLink"/>
              </w:rPr>
              <w:t>685</w:t>
            </w:r>
          </w:hyperlink>
        </w:p>
        <w:p>
          <w:pPr>
            <w:pStyle w:val="Contents3"/>
            <w:tabs>
              <w:tab w:val="clear" w:pos="8459"/>
              <w:tab w:val="right" w:pos="9026" w:leader="dot"/>
            </w:tabs>
            <w:rPr/>
          </w:pPr>
          <w:hyperlink w:anchor="__RefHeading___Toc556133_417432637">
            <w:r>
              <w:rPr>
                <w:webHidden/>
                <w:rStyle w:val="IndexLink"/>
                <w:rtl w:val="true"/>
              </w:rPr>
              <w:t xml:space="preserve">باب </w:t>
            </w:r>
            <w:r>
              <w:rPr>
                <w:rStyle w:val="IndexLink"/>
              </w:rPr>
              <w:t>57</w:t>
            </w:r>
            <w:r>
              <w:rPr>
                <w:rStyle w:val="IndexLink"/>
                <w:rtl w:val="true"/>
              </w:rPr>
              <w:t>-</w:t>
            </w:r>
            <w:r>
              <w:rPr>
                <w:rStyle w:val="IndexLink"/>
                <w:rtl w:val="true"/>
              </w:rPr>
              <w:t>اشتراط العقل فی التکالیف</w:t>
            </w:r>
            <w:r>
              <w:rPr>
                <w:rStyle w:val="IndexLink"/>
                <w:rtl w:val="true"/>
              </w:rPr>
              <w:tab/>
            </w:r>
            <w:r>
              <w:rPr>
                <w:rStyle w:val="IndexLink"/>
              </w:rPr>
              <w:t>686</w:t>
            </w:r>
          </w:hyperlink>
        </w:p>
        <w:p>
          <w:pPr>
            <w:pStyle w:val="Contents3"/>
            <w:tabs>
              <w:tab w:val="clear" w:pos="8459"/>
              <w:tab w:val="right" w:pos="9026" w:leader="dot"/>
            </w:tabs>
            <w:rPr/>
          </w:pPr>
          <w:hyperlink w:anchor="__RefHeading___Toc556135_417432637">
            <w:r>
              <w:rPr>
                <w:webHidden/>
                <w:rStyle w:val="IndexLink"/>
                <w:rtl w:val="true"/>
              </w:rPr>
              <w:t xml:space="preserve">باب </w:t>
            </w:r>
            <w:r>
              <w:rPr>
                <w:rStyle w:val="IndexLink"/>
              </w:rPr>
              <w:t>58</w:t>
            </w:r>
            <w:r>
              <w:rPr>
                <w:rStyle w:val="IndexLink"/>
                <w:rtl w:val="true"/>
              </w:rPr>
              <w:t>-</w:t>
            </w:r>
            <w:r>
              <w:rPr>
                <w:rStyle w:val="IndexLink"/>
                <w:rtl w:val="true"/>
              </w:rPr>
              <w:t>اشترط التکلیف بالوجوب و التحریم بالبلوغ و استحباب تمرین</w:t>
            </w:r>
            <w:r>
              <w:rPr>
                <w:rStyle w:val="IndexLink"/>
                <w:rtl w:val="true"/>
              </w:rPr>
              <w:tab/>
            </w:r>
            <w:r>
              <w:rPr>
                <w:rStyle w:val="IndexLink"/>
              </w:rPr>
              <w:t>686</w:t>
            </w:r>
          </w:hyperlink>
        </w:p>
        <w:p>
          <w:pPr>
            <w:pStyle w:val="Contents3"/>
            <w:tabs>
              <w:tab w:val="clear" w:pos="8459"/>
              <w:tab w:val="right" w:pos="9026" w:leader="dot"/>
            </w:tabs>
            <w:rPr/>
          </w:pPr>
          <w:hyperlink w:anchor="__RefHeading___Toc556137_417432637">
            <w:r>
              <w:rPr>
                <w:webHidden/>
                <w:rStyle w:val="IndexLink"/>
                <w:rtl w:val="true"/>
              </w:rPr>
              <w:t xml:space="preserve">باب </w:t>
            </w:r>
            <w:r>
              <w:rPr>
                <w:rStyle w:val="IndexLink"/>
              </w:rPr>
              <w:t>59</w:t>
            </w:r>
            <w:r>
              <w:rPr>
                <w:rStyle w:val="IndexLink"/>
                <w:rtl w:val="true"/>
              </w:rPr>
              <w:t>-</w:t>
            </w:r>
            <w:r>
              <w:rPr>
                <w:rStyle w:val="IndexLink"/>
                <w:rtl w:val="true"/>
              </w:rPr>
              <w:t>وجوب النیة فی العبادات الواجبة و اشتراطها بها مطلقا إلاّ</w:t>
            </w:r>
            <w:r>
              <w:rPr>
                <w:rStyle w:val="IndexLink"/>
                <w:rtl w:val="true"/>
              </w:rPr>
              <w:tab/>
            </w:r>
            <w:r>
              <w:rPr>
                <w:rStyle w:val="IndexLink"/>
              </w:rPr>
              <w:t>688</w:t>
            </w:r>
          </w:hyperlink>
        </w:p>
        <w:p>
          <w:pPr>
            <w:pStyle w:val="Contents3"/>
            <w:tabs>
              <w:tab w:val="clear" w:pos="8459"/>
              <w:tab w:val="right" w:pos="9026" w:leader="dot"/>
            </w:tabs>
            <w:rPr/>
          </w:pPr>
          <w:hyperlink w:anchor="__RefHeading___Toc556139_417432637">
            <w:r>
              <w:rPr>
                <w:webHidden/>
                <w:rStyle w:val="IndexLink"/>
                <w:rtl w:val="true"/>
              </w:rPr>
              <w:t xml:space="preserve">باب </w:t>
            </w:r>
            <w:r>
              <w:rPr>
                <w:rStyle w:val="IndexLink"/>
              </w:rPr>
              <w:t>60</w:t>
            </w:r>
            <w:r>
              <w:rPr>
                <w:rStyle w:val="IndexLink"/>
                <w:rtl w:val="true"/>
              </w:rPr>
              <w:t>-</w:t>
            </w:r>
            <w:r>
              <w:rPr>
                <w:rStyle w:val="IndexLink"/>
                <w:rtl w:val="true"/>
              </w:rPr>
              <w:t>استحباب نیّة الخیر و العزم علیه و کراهیة نیّة الشر</w:t>
            </w:r>
            <w:r>
              <w:rPr>
                <w:rStyle w:val="IndexLink"/>
                <w:rtl w:val="true"/>
              </w:rPr>
              <w:tab/>
            </w:r>
            <w:r>
              <w:rPr>
                <w:rStyle w:val="IndexLink"/>
              </w:rPr>
              <w:t>689</w:t>
            </w:r>
          </w:hyperlink>
        </w:p>
        <w:p>
          <w:pPr>
            <w:pStyle w:val="Contents3"/>
            <w:tabs>
              <w:tab w:val="clear" w:pos="8459"/>
              <w:tab w:val="right" w:pos="9026" w:leader="dot"/>
            </w:tabs>
            <w:rPr/>
          </w:pPr>
          <w:hyperlink w:anchor="__RefHeading___Toc556141_417432637">
            <w:r>
              <w:rPr>
                <w:webHidden/>
                <w:rStyle w:val="IndexLink"/>
                <w:rtl w:val="true"/>
              </w:rPr>
              <w:t xml:space="preserve">باب </w:t>
            </w:r>
            <w:r>
              <w:rPr>
                <w:rStyle w:val="IndexLink"/>
              </w:rPr>
              <w:t>61</w:t>
            </w:r>
            <w:r>
              <w:rPr>
                <w:rStyle w:val="IndexLink"/>
                <w:rtl w:val="true"/>
              </w:rPr>
              <w:t>-</w:t>
            </w:r>
            <w:r>
              <w:rPr>
                <w:rStyle w:val="IndexLink"/>
                <w:rtl w:val="true"/>
              </w:rPr>
              <w:t>وجوب الاخلاص فی العبادة و النیة و تحریم الریاء و السمعة</w:t>
            </w:r>
            <w:r>
              <w:rPr>
                <w:rStyle w:val="IndexLink"/>
                <w:rtl w:val="true"/>
              </w:rPr>
              <w:tab/>
            </w:r>
            <w:r>
              <w:rPr>
                <w:rStyle w:val="IndexLink"/>
              </w:rPr>
              <w:t>690</w:t>
            </w:r>
          </w:hyperlink>
        </w:p>
        <w:p>
          <w:pPr>
            <w:pStyle w:val="Contents3"/>
            <w:tabs>
              <w:tab w:val="clear" w:pos="8459"/>
              <w:tab w:val="right" w:pos="9026" w:leader="dot"/>
            </w:tabs>
            <w:rPr/>
          </w:pPr>
          <w:hyperlink w:anchor="__RefHeading___Toc556143_417432637">
            <w:r>
              <w:rPr>
                <w:webHidden/>
                <w:rStyle w:val="IndexLink"/>
                <w:rtl w:val="true"/>
              </w:rPr>
              <w:t xml:space="preserve">باب </w:t>
            </w:r>
            <w:r>
              <w:rPr>
                <w:rStyle w:val="IndexLink"/>
              </w:rPr>
              <w:t>62</w:t>
            </w:r>
            <w:r>
              <w:rPr>
                <w:rStyle w:val="IndexLink"/>
                <w:rtl w:val="true"/>
              </w:rPr>
              <w:t>-</w:t>
            </w:r>
            <w:r>
              <w:rPr>
                <w:rStyle w:val="IndexLink"/>
                <w:rtl w:val="true"/>
              </w:rPr>
              <w:t>استحباب العبادة فی السر و اختیارها علی العبادة فی العلانیة</w:t>
            </w:r>
            <w:r>
              <w:rPr>
                <w:rStyle w:val="IndexLink"/>
                <w:rtl w:val="true"/>
              </w:rPr>
              <w:tab/>
            </w:r>
            <w:r>
              <w:rPr>
                <w:rStyle w:val="IndexLink"/>
              </w:rPr>
              <w:t>691</w:t>
            </w:r>
          </w:hyperlink>
        </w:p>
        <w:p>
          <w:pPr>
            <w:pStyle w:val="Contents3"/>
            <w:tabs>
              <w:tab w:val="clear" w:pos="8459"/>
              <w:tab w:val="right" w:pos="9026" w:leader="dot"/>
            </w:tabs>
            <w:rPr/>
          </w:pPr>
          <w:hyperlink w:anchor="__RefHeading___Toc556145_417432637">
            <w:r>
              <w:rPr>
                <w:webHidden/>
                <w:rStyle w:val="IndexLink"/>
                <w:rtl w:val="true"/>
              </w:rPr>
              <w:t xml:space="preserve">باب </w:t>
            </w:r>
            <w:r>
              <w:rPr>
                <w:rStyle w:val="IndexLink"/>
              </w:rPr>
              <w:t>63</w:t>
            </w:r>
            <w:r>
              <w:rPr>
                <w:rStyle w:val="IndexLink"/>
                <w:rtl w:val="true"/>
              </w:rPr>
              <w:t>-</w:t>
            </w:r>
            <w:r>
              <w:rPr>
                <w:rStyle w:val="IndexLink"/>
                <w:rtl w:val="true"/>
              </w:rPr>
              <w:t>تاکد استحباب الجدّ و الاجتهاد فی العبادة</w:t>
            </w:r>
            <w:r>
              <w:rPr>
                <w:rStyle w:val="IndexLink"/>
                <w:rtl w:val="true"/>
              </w:rPr>
              <w:tab/>
            </w:r>
            <w:r>
              <w:rPr>
                <w:rStyle w:val="IndexLink"/>
              </w:rPr>
              <w:t>692</w:t>
            </w:r>
          </w:hyperlink>
        </w:p>
        <w:p>
          <w:pPr>
            <w:pStyle w:val="Contents3"/>
            <w:tabs>
              <w:tab w:val="clear" w:pos="8459"/>
              <w:tab w:val="right" w:pos="9026" w:leader="dot"/>
            </w:tabs>
            <w:rPr/>
          </w:pPr>
          <w:hyperlink w:anchor="__RefHeading___Toc556147_417432637">
            <w:r>
              <w:rPr>
                <w:webHidden/>
                <w:rStyle w:val="IndexLink"/>
                <w:rtl w:val="true"/>
              </w:rPr>
              <w:t xml:space="preserve">باب </w:t>
            </w:r>
            <w:r>
              <w:rPr>
                <w:rStyle w:val="IndexLink"/>
              </w:rPr>
              <w:t>64</w:t>
            </w:r>
            <w:r>
              <w:rPr>
                <w:rStyle w:val="IndexLink"/>
                <w:rtl w:val="true"/>
              </w:rPr>
              <w:t>-</w:t>
            </w:r>
            <w:r>
              <w:rPr>
                <w:rStyle w:val="IndexLink"/>
                <w:rtl w:val="true"/>
              </w:rPr>
              <w:t>تحریم الاعجاب بالنفس و بالعمل و الإدلال به</w:t>
            </w:r>
            <w:r>
              <w:rPr>
                <w:rStyle w:val="IndexLink"/>
                <w:rtl w:val="true"/>
              </w:rPr>
              <w:tab/>
            </w:r>
            <w:r>
              <w:rPr>
                <w:rStyle w:val="IndexLink"/>
              </w:rPr>
              <w:t>693</w:t>
            </w:r>
          </w:hyperlink>
        </w:p>
        <w:p>
          <w:pPr>
            <w:pStyle w:val="Contents3"/>
            <w:tabs>
              <w:tab w:val="clear" w:pos="8459"/>
              <w:tab w:val="right" w:pos="9026" w:leader="dot"/>
            </w:tabs>
            <w:rPr/>
          </w:pPr>
          <w:hyperlink w:anchor="__RefHeading___Toc556149_417432637">
            <w:r>
              <w:rPr>
                <w:webHidden/>
                <w:rStyle w:val="IndexLink"/>
                <w:rtl w:val="true"/>
              </w:rPr>
              <w:t xml:space="preserve">باب </w:t>
            </w:r>
            <w:r>
              <w:rPr>
                <w:rStyle w:val="IndexLink"/>
              </w:rPr>
              <w:t>65</w:t>
            </w:r>
            <w:r>
              <w:rPr>
                <w:rStyle w:val="IndexLink"/>
                <w:rtl w:val="true"/>
              </w:rPr>
              <w:t>-</w:t>
            </w:r>
            <w:r>
              <w:rPr>
                <w:rStyle w:val="IndexLink"/>
                <w:rtl w:val="true"/>
              </w:rPr>
              <w:t>جواز التقیة فی العبادات و غیرها و وجوبها عند خوف الضرر</w:t>
            </w:r>
            <w:r>
              <w:rPr>
                <w:rStyle w:val="IndexLink"/>
                <w:rtl w:val="true"/>
              </w:rPr>
              <w:tab/>
            </w:r>
            <w:r>
              <w:rPr>
                <w:rStyle w:val="IndexLink"/>
              </w:rPr>
              <w:t>694</w:t>
            </w:r>
          </w:hyperlink>
        </w:p>
        <w:p>
          <w:pPr>
            <w:pStyle w:val="Contents3"/>
            <w:tabs>
              <w:tab w:val="clear" w:pos="8459"/>
              <w:tab w:val="right" w:pos="9026" w:leader="dot"/>
            </w:tabs>
            <w:rPr/>
          </w:pPr>
          <w:hyperlink w:anchor="__RefHeading___Toc556151_417432637">
            <w:r>
              <w:rPr>
                <w:webHidden/>
                <w:rStyle w:val="IndexLink"/>
                <w:rtl w:val="true"/>
              </w:rPr>
              <w:t xml:space="preserve">باب </w:t>
            </w:r>
            <w:r>
              <w:rPr>
                <w:rStyle w:val="IndexLink"/>
              </w:rPr>
              <w:t>66</w:t>
            </w:r>
            <w:r>
              <w:rPr>
                <w:rStyle w:val="IndexLink"/>
                <w:rtl w:val="true"/>
              </w:rPr>
              <w:t>-</w:t>
            </w:r>
            <w:r>
              <w:rPr>
                <w:rStyle w:val="IndexLink"/>
                <w:rtl w:val="true"/>
              </w:rPr>
              <w:t>استحباب تعجیل فعل الخیر و کراهة تأخیره إلا ما استثنی</w:t>
            </w:r>
            <w:r>
              <w:rPr>
                <w:rStyle w:val="IndexLink"/>
                <w:rtl w:val="true"/>
              </w:rPr>
              <w:tab/>
            </w:r>
            <w:r>
              <w:rPr>
                <w:rStyle w:val="IndexLink"/>
              </w:rPr>
              <w:t>696</w:t>
            </w:r>
          </w:hyperlink>
        </w:p>
        <w:p>
          <w:pPr>
            <w:pStyle w:val="Contents3"/>
            <w:tabs>
              <w:tab w:val="clear" w:pos="8459"/>
              <w:tab w:val="right" w:pos="9026" w:leader="dot"/>
            </w:tabs>
            <w:rPr/>
          </w:pPr>
          <w:hyperlink w:anchor="__RefHeading___Toc556153_417432637">
            <w:r>
              <w:rPr>
                <w:webHidden/>
                <w:rStyle w:val="IndexLink"/>
                <w:rtl w:val="true"/>
              </w:rPr>
              <w:t xml:space="preserve">باب </w:t>
            </w:r>
            <w:r>
              <w:rPr>
                <w:rStyle w:val="IndexLink"/>
              </w:rPr>
              <w:t>67</w:t>
            </w:r>
            <w:r>
              <w:rPr>
                <w:rStyle w:val="IndexLink"/>
                <w:rtl w:val="true"/>
              </w:rPr>
              <w:t>-</w:t>
            </w:r>
            <w:r>
              <w:rPr>
                <w:rStyle w:val="IndexLink"/>
                <w:rtl w:val="true"/>
              </w:rPr>
              <w:t>بطلان العبادة بدون ولایة الأئمة علیهم السّلام و اعتقاد إمامتهم</w:t>
            </w:r>
            <w:r>
              <w:rPr>
                <w:rStyle w:val="IndexLink"/>
                <w:rtl w:val="true"/>
              </w:rPr>
              <w:tab/>
            </w:r>
            <w:r>
              <w:rPr>
                <w:rStyle w:val="IndexLink"/>
              </w:rPr>
              <w:t>696</w:t>
            </w:r>
          </w:hyperlink>
        </w:p>
        <w:p>
          <w:pPr>
            <w:pStyle w:val="Contents3"/>
            <w:tabs>
              <w:tab w:val="clear" w:pos="8459"/>
              <w:tab w:val="right" w:pos="9026" w:leader="dot"/>
            </w:tabs>
            <w:rPr/>
          </w:pPr>
          <w:hyperlink w:anchor="__RefHeading___Toc556155_417432637">
            <w:r>
              <w:rPr>
                <w:webHidden/>
                <w:rStyle w:val="IndexLink"/>
                <w:rtl w:val="true"/>
              </w:rPr>
              <w:t xml:space="preserve">باب </w:t>
            </w:r>
            <w:r>
              <w:rPr>
                <w:rStyle w:val="IndexLink"/>
              </w:rPr>
              <w:t>68</w:t>
            </w:r>
            <w:r>
              <w:rPr>
                <w:rStyle w:val="IndexLink"/>
                <w:rtl w:val="true"/>
              </w:rPr>
              <w:t>-</w:t>
            </w:r>
            <w:r>
              <w:rPr>
                <w:rStyle w:val="IndexLink"/>
                <w:rtl w:val="true"/>
              </w:rPr>
              <w:t>عدم وجوب قضاء المخالف عبادته اذا استبصر سوی الزکاة</w:t>
            </w:r>
            <w:r>
              <w:rPr>
                <w:rStyle w:val="IndexLink"/>
                <w:rtl w:val="true"/>
              </w:rPr>
              <w:tab/>
            </w:r>
            <w:r>
              <w:rPr>
                <w:rStyle w:val="IndexLink"/>
              </w:rPr>
              <w:t>697</w:t>
            </w:r>
          </w:hyperlink>
        </w:p>
        <w:p>
          <w:pPr>
            <w:pStyle w:val="Contents3"/>
            <w:tabs>
              <w:tab w:val="clear" w:pos="8459"/>
              <w:tab w:val="right" w:pos="9026" w:leader="dot"/>
            </w:tabs>
            <w:rPr/>
          </w:pPr>
          <w:hyperlink w:anchor="__RefHeading___Toc556157_417432637">
            <w:r>
              <w:rPr>
                <w:webHidden/>
                <w:rStyle w:val="IndexLink"/>
                <w:rtl w:val="true"/>
              </w:rPr>
              <w:t xml:space="preserve">باب </w:t>
            </w:r>
            <w:r>
              <w:rPr>
                <w:rStyle w:val="IndexLink"/>
              </w:rPr>
              <w:t>69</w:t>
            </w:r>
            <w:r>
              <w:rPr>
                <w:rStyle w:val="IndexLink"/>
                <w:rtl w:val="true"/>
              </w:rPr>
              <w:t>-</w:t>
            </w:r>
            <w:r>
              <w:rPr>
                <w:rStyle w:val="IndexLink"/>
                <w:rtl w:val="true"/>
              </w:rPr>
              <w:t>عدم جواز العمل بالاستصحاب فی نفس الاحکام الشرعیة</w:t>
            </w:r>
            <w:r>
              <w:rPr>
                <w:rStyle w:val="IndexLink"/>
                <w:rtl w:val="true"/>
              </w:rPr>
              <w:tab/>
            </w:r>
            <w:r>
              <w:rPr>
                <w:rStyle w:val="IndexLink"/>
              </w:rPr>
              <w:t>698</w:t>
            </w:r>
          </w:hyperlink>
        </w:p>
        <w:p>
          <w:pPr>
            <w:pStyle w:val="Contents3"/>
            <w:tabs>
              <w:tab w:val="clear" w:pos="8459"/>
              <w:tab w:val="right" w:pos="9026" w:leader="dot"/>
            </w:tabs>
            <w:rPr/>
          </w:pPr>
          <w:hyperlink w:anchor="__RefHeading___Toc556159_417432637">
            <w:r>
              <w:rPr>
                <w:webHidden/>
                <w:rStyle w:val="IndexLink"/>
                <w:rtl w:val="true"/>
              </w:rPr>
              <w:t xml:space="preserve">باب </w:t>
            </w:r>
            <w:r>
              <w:rPr>
                <w:rStyle w:val="IndexLink"/>
              </w:rPr>
              <w:t>70</w:t>
            </w:r>
            <w:r>
              <w:rPr>
                <w:rStyle w:val="IndexLink"/>
                <w:rtl w:val="true"/>
              </w:rPr>
              <w:t>-</w:t>
            </w:r>
            <w:r>
              <w:rPr>
                <w:rStyle w:val="IndexLink"/>
                <w:rtl w:val="true"/>
              </w:rPr>
              <w:t>وجوب الوفاء بالشروط المشروعة المشترطة فی العقود</w:t>
            </w:r>
            <w:r>
              <w:rPr>
                <w:rStyle w:val="IndexLink"/>
                <w:rtl w:val="true"/>
              </w:rPr>
              <w:tab/>
            </w:r>
            <w:r>
              <w:rPr>
                <w:rStyle w:val="IndexLink"/>
              </w:rPr>
              <w:t>700</w:t>
            </w:r>
          </w:hyperlink>
        </w:p>
        <w:p>
          <w:pPr>
            <w:pStyle w:val="Contents3"/>
            <w:tabs>
              <w:tab w:val="clear" w:pos="8459"/>
              <w:tab w:val="right" w:pos="9026" w:leader="dot"/>
            </w:tabs>
            <w:rPr/>
          </w:pPr>
          <w:hyperlink w:anchor="__RefHeading___Toc556161_417432637">
            <w:r>
              <w:rPr>
                <w:webHidden/>
                <w:rStyle w:val="IndexLink"/>
                <w:rtl w:val="true"/>
              </w:rPr>
              <w:t xml:space="preserve">باب </w:t>
            </w:r>
            <w:r>
              <w:rPr>
                <w:rStyle w:val="IndexLink"/>
              </w:rPr>
              <w:t>71</w:t>
            </w:r>
            <w:r>
              <w:rPr>
                <w:rStyle w:val="IndexLink"/>
                <w:rtl w:val="true"/>
              </w:rPr>
              <w:t>-</w:t>
            </w:r>
            <w:r>
              <w:rPr>
                <w:rStyle w:val="IndexLink"/>
                <w:rtl w:val="true"/>
              </w:rPr>
              <w:t>انه لا یجوز الاضرار بالمؤمن و لا یجب علیه تحمل الضرر إلا</w:t>
            </w:r>
            <w:r>
              <w:rPr>
                <w:rStyle w:val="IndexLink"/>
                <w:rtl w:val="true"/>
              </w:rPr>
              <w:tab/>
            </w:r>
            <w:r>
              <w:rPr>
                <w:rStyle w:val="IndexLink"/>
              </w:rPr>
              <w:t>702</w:t>
            </w:r>
          </w:hyperlink>
        </w:p>
        <w:p>
          <w:pPr>
            <w:pStyle w:val="Contents3"/>
            <w:tabs>
              <w:tab w:val="clear" w:pos="8459"/>
              <w:tab w:val="right" w:pos="9026" w:leader="dot"/>
            </w:tabs>
            <w:rPr/>
          </w:pPr>
          <w:hyperlink w:anchor="__RefHeading___Toc556163_417432637">
            <w:r>
              <w:rPr>
                <w:webHidden/>
                <w:rStyle w:val="IndexLink"/>
                <w:rtl w:val="true"/>
              </w:rPr>
              <w:t xml:space="preserve">باب </w:t>
            </w:r>
            <w:r>
              <w:rPr>
                <w:rStyle w:val="IndexLink"/>
              </w:rPr>
              <w:t>72</w:t>
            </w:r>
            <w:r>
              <w:rPr>
                <w:rStyle w:val="IndexLink"/>
                <w:rtl w:val="true"/>
              </w:rPr>
              <w:t>-</w:t>
            </w:r>
            <w:r>
              <w:rPr>
                <w:rStyle w:val="IndexLink"/>
                <w:rtl w:val="true"/>
              </w:rPr>
              <w:t>عدم جواز التأویل بغیر معارض و دلیل</w:t>
            </w:r>
            <w:r>
              <w:rPr>
                <w:rStyle w:val="IndexLink"/>
                <w:rtl w:val="true"/>
              </w:rPr>
              <w:tab/>
            </w:r>
            <w:r>
              <w:rPr>
                <w:rStyle w:val="IndexLink"/>
              </w:rPr>
              <w:t>705</w:t>
            </w:r>
          </w:hyperlink>
        </w:p>
        <w:p>
          <w:pPr>
            <w:pStyle w:val="Contents3"/>
            <w:tabs>
              <w:tab w:val="clear" w:pos="8459"/>
              <w:tab w:val="right" w:pos="9026" w:leader="dot"/>
            </w:tabs>
            <w:rPr/>
          </w:pPr>
          <w:hyperlink w:anchor="__RefHeading___Toc556165_417432637">
            <w:r>
              <w:rPr>
                <w:webHidden/>
                <w:rStyle w:val="IndexLink"/>
                <w:rtl w:val="true"/>
              </w:rPr>
              <w:t xml:space="preserve">باب </w:t>
            </w:r>
            <w:r>
              <w:rPr>
                <w:rStyle w:val="IndexLink"/>
              </w:rPr>
              <w:t>73</w:t>
            </w:r>
            <w:r>
              <w:rPr>
                <w:rStyle w:val="IndexLink"/>
                <w:rtl w:val="true"/>
              </w:rPr>
              <w:t>-</w:t>
            </w:r>
            <w:r>
              <w:rPr>
                <w:rStyle w:val="IndexLink"/>
                <w:rtl w:val="true"/>
              </w:rPr>
              <w:t>انه لا یجوز الاستدلال بحکم جزئی علی جمیع افراد الکلّی</w:t>
            </w:r>
            <w:r>
              <w:rPr>
                <w:rStyle w:val="IndexLink"/>
                <w:rtl w:val="true"/>
              </w:rPr>
              <w:tab/>
            </w:r>
            <w:r>
              <w:rPr>
                <w:rStyle w:val="IndexLink"/>
              </w:rPr>
              <w:t>706</w:t>
            </w:r>
          </w:hyperlink>
        </w:p>
        <w:p>
          <w:pPr>
            <w:pStyle w:val="Contents3"/>
            <w:tabs>
              <w:tab w:val="clear" w:pos="8459"/>
              <w:tab w:val="right" w:pos="9026" w:leader="dot"/>
            </w:tabs>
            <w:rPr/>
          </w:pPr>
          <w:hyperlink w:anchor="__RefHeading___Toc556167_417432637">
            <w:r>
              <w:rPr>
                <w:webHidden/>
                <w:rStyle w:val="IndexLink"/>
                <w:rtl w:val="true"/>
              </w:rPr>
              <w:t xml:space="preserve">باب </w:t>
            </w:r>
            <w:r>
              <w:rPr>
                <w:rStyle w:val="IndexLink"/>
              </w:rPr>
              <w:t>74</w:t>
            </w:r>
            <w:r>
              <w:rPr>
                <w:rStyle w:val="IndexLink"/>
                <w:rtl w:val="true"/>
              </w:rPr>
              <w:t>-</w:t>
            </w:r>
            <w:r>
              <w:rPr>
                <w:rStyle w:val="IndexLink"/>
                <w:rtl w:val="true"/>
              </w:rPr>
              <w:t>بطلان تکلیف الغافل</w:t>
            </w:r>
            <w:r>
              <w:rPr>
                <w:rStyle w:val="IndexLink"/>
                <w:rtl w:val="true"/>
              </w:rPr>
              <w:tab/>
            </w:r>
            <w:r>
              <w:rPr>
                <w:rStyle w:val="IndexLink"/>
              </w:rPr>
              <w:t>707</w:t>
            </w:r>
          </w:hyperlink>
        </w:p>
        <w:p>
          <w:pPr>
            <w:pStyle w:val="Contents3"/>
            <w:tabs>
              <w:tab w:val="clear" w:pos="8459"/>
              <w:tab w:val="right" w:pos="9026" w:leader="dot"/>
            </w:tabs>
            <w:rPr/>
          </w:pPr>
          <w:hyperlink w:anchor="__RefHeading___Toc556169_417432637">
            <w:r>
              <w:rPr>
                <w:webHidden/>
                <w:rStyle w:val="IndexLink"/>
                <w:rtl w:val="true"/>
              </w:rPr>
              <w:t xml:space="preserve">باب </w:t>
            </w:r>
            <w:r>
              <w:rPr>
                <w:rStyle w:val="IndexLink"/>
              </w:rPr>
              <w:t>75</w:t>
            </w:r>
            <w:r>
              <w:rPr>
                <w:rStyle w:val="IndexLink"/>
                <w:rtl w:val="true"/>
              </w:rPr>
              <w:t>-</w:t>
            </w:r>
            <w:r>
              <w:rPr>
                <w:rStyle w:val="IndexLink"/>
                <w:rtl w:val="true"/>
              </w:rPr>
              <w:t>انه ینبغی تعلم علوم العربیة و ترک الاکثار منها و الافراط فیها</w:t>
            </w:r>
            <w:r>
              <w:rPr>
                <w:rStyle w:val="IndexLink"/>
                <w:rtl w:val="true"/>
              </w:rPr>
              <w:tab/>
            </w:r>
            <w:r>
              <w:rPr>
                <w:rStyle w:val="IndexLink"/>
              </w:rPr>
              <w:t>709</w:t>
            </w:r>
          </w:hyperlink>
        </w:p>
        <w:p>
          <w:pPr>
            <w:pStyle w:val="Contents3"/>
            <w:tabs>
              <w:tab w:val="clear" w:pos="8459"/>
              <w:tab w:val="right" w:pos="9026" w:leader="dot"/>
            </w:tabs>
            <w:rPr/>
          </w:pPr>
          <w:hyperlink w:anchor="__RefHeading___Toc556171_417432637">
            <w:r>
              <w:rPr>
                <w:webHidden/>
                <w:rStyle w:val="IndexLink"/>
                <w:rtl w:val="true"/>
              </w:rPr>
              <w:t xml:space="preserve">باب </w:t>
            </w:r>
            <w:r>
              <w:rPr>
                <w:rStyle w:val="IndexLink"/>
              </w:rPr>
              <w:t>76</w:t>
            </w:r>
            <w:r>
              <w:rPr>
                <w:rStyle w:val="IndexLink"/>
                <w:rtl w:val="true"/>
              </w:rPr>
              <w:t>-</w:t>
            </w:r>
            <w:r>
              <w:rPr>
                <w:rStyle w:val="IndexLink"/>
                <w:rtl w:val="true"/>
              </w:rPr>
              <w:t>وجوب تعلم الفقه المنقول عن الأئمة علیهم السّلام</w:t>
            </w:r>
            <w:r>
              <w:rPr>
                <w:rStyle w:val="IndexLink"/>
                <w:rtl w:val="true"/>
              </w:rPr>
              <w:tab/>
            </w:r>
            <w:r>
              <w:rPr>
                <w:rStyle w:val="IndexLink"/>
              </w:rPr>
              <w:t>716</w:t>
            </w:r>
          </w:hyperlink>
        </w:p>
        <w:p>
          <w:pPr>
            <w:pStyle w:val="Contents3"/>
            <w:tabs>
              <w:tab w:val="clear" w:pos="8459"/>
              <w:tab w:val="right" w:pos="9026" w:leader="dot"/>
            </w:tabs>
            <w:rPr/>
          </w:pPr>
          <w:hyperlink w:anchor="__RefHeading___Toc556173_417432637">
            <w:r>
              <w:rPr>
                <w:webHidden/>
                <w:rStyle w:val="IndexLink"/>
                <w:rtl w:val="true"/>
              </w:rPr>
              <w:t xml:space="preserve">باب </w:t>
            </w:r>
            <w:r>
              <w:rPr>
                <w:rStyle w:val="IndexLink"/>
              </w:rPr>
              <w:t>77</w:t>
            </w:r>
            <w:r>
              <w:rPr>
                <w:rStyle w:val="IndexLink"/>
                <w:rtl w:val="true"/>
              </w:rPr>
              <w:t>-</w:t>
            </w:r>
            <w:r>
              <w:rPr>
                <w:rStyle w:val="IndexLink"/>
                <w:rtl w:val="true"/>
              </w:rPr>
              <w:t>انه ینبغی تعلم الکتابة و الحساب</w:t>
            </w:r>
            <w:r>
              <w:rPr>
                <w:rStyle w:val="IndexLink"/>
                <w:rtl w:val="true"/>
              </w:rPr>
              <w:tab/>
            </w:r>
            <w:r>
              <w:rPr>
                <w:rStyle w:val="IndexLink"/>
              </w:rPr>
              <w:t>718</w:t>
            </w:r>
          </w:hyperlink>
        </w:p>
        <w:p>
          <w:pPr>
            <w:pStyle w:val="Contents3"/>
            <w:tabs>
              <w:tab w:val="clear" w:pos="8459"/>
              <w:tab w:val="right" w:pos="9026" w:leader="dot"/>
            </w:tabs>
            <w:rPr/>
          </w:pPr>
          <w:hyperlink w:anchor="__RefHeading___Toc556175_417432637">
            <w:r>
              <w:rPr>
                <w:webHidden/>
                <w:rStyle w:val="IndexLink"/>
                <w:rtl w:val="true"/>
              </w:rPr>
              <w:t xml:space="preserve">باب </w:t>
            </w:r>
            <w:r>
              <w:rPr>
                <w:rStyle w:val="IndexLink"/>
              </w:rPr>
              <w:t>78</w:t>
            </w:r>
            <w:r>
              <w:rPr>
                <w:rStyle w:val="IndexLink"/>
                <w:rtl w:val="true"/>
              </w:rPr>
              <w:t>-</w:t>
            </w:r>
            <w:r>
              <w:rPr>
                <w:rStyle w:val="IndexLink"/>
                <w:rtl w:val="true"/>
              </w:rPr>
              <w:t>حصر الواجبات و انّ ما سواها فلیس بواجب إلا ما دل علیه دلیل</w:t>
            </w:r>
            <w:r>
              <w:rPr>
                <w:rStyle w:val="IndexLink"/>
                <w:rtl w:val="true"/>
              </w:rPr>
              <w:tab/>
            </w:r>
            <w:r>
              <w:rPr>
                <w:rStyle w:val="IndexLink"/>
              </w:rPr>
              <w:t>719</w:t>
            </w:r>
          </w:hyperlink>
        </w:p>
        <w:p>
          <w:pPr>
            <w:pStyle w:val="Contents3"/>
            <w:tabs>
              <w:tab w:val="clear" w:pos="8459"/>
              <w:tab w:val="right" w:pos="9026" w:leader="dot"/>
            </w:tabs>
            <w:rPr/>
          </w:pPr>
          <w:hyperlink w:anchor="__RefHeading___Toc556177_417432637">
            <w:r>
              <w:rPr>
                <w:webHidden/>
                <w:rStyle w:val="IndexLink"/>
                <w:rtl w:val="true"/>
              </w:rPr>
              <w:t xml:space="preserve">باب </w:t>
            </w:r>
            <w:r>
              <w:rPr>
                <w:rStyle w:val="IndexLink"/>
              </w:rPr>
              <w:t>79</w:t>
            </w:r>
            <w:r>
              <w:rPr>
                <w:rStyle w:val="IndexLink"/>
                <w:rtl w:val="true"/>
              </w:rPr>
              <w:t>-</w:t>
            </w:r>
            <w:r>
              <w:rPr>
                <w:rStyle w:val="IndexLink"/>
                <w:rtl w:val="true"/>
              </w:rPr>
              <w:t>انه لا یجوز العمل بالمنامات فی الأحکام الشرعیة</w:t>
            </w:r>
            <w:r>
              <w:rPr>
                <w:rStyle w:val="IndexLink"/>
                <w:rtl w:val="true"/>
              </w:rPr>
              <w:tab/>
            </w:r>
            <w:r>
              <w:rPr>
                <w:rStyle w:val="IndexLink"/>
              </w:rPr>
              <w:t>720</w:t>
            </w:r>
          </w:hyperlink>
        </w:p>
        <w:p>
          <w:pPr>
            <w:pStyle w:val="Contents3"/>
            <w:tabs>
              <w:tab w:val="clear" w:pos="8459"/>
              <w:tab w:val="right" w:pos="9026" w:leader="dot"/>
            </w:tabs>
            <w:rPr/>
          </w:pPr>
          <w:hyperlink w:anchor="__RefHeading___Toc556179_417432637">
            <w:r>
              <w:rPr>
                <w:webHidden/>
                <w:rStyle w:val="IndexLink"/>
                <w:rtl w:val="true"/>
              </w:rPr>
              <w:t xml:space="preserve">باب </w:t>
            </w:r>
            <w:r>
              <w:rPr>
                <w:rStyle w:val="IndexLink"/>
              </w:rPr>
              <w:t>80</w:t>
            </w:r>
            <w:r>
              <w:rPr>
                <w:rStyle w:val="IndexLink"/>
                <w:rtl w:val="true"/>
              </w:rPr>
              <w:t>-</w:t>
            </w:r>
            <w:r>
              <w:rPr>
                <w:rStyle w:val="IndexLink"/>
                <w:rtl w:val="true"/>
              </w:rPr>
              <w:t>ان الأخیر من احادیث النبی صلّی اللّه علیه و آله ناسخ للسابق فیجب</w:t>
            </w:r>
            <w:r>
              <w:rPr>
                <w:rStyle w:val="IndexLink"/>
                <w:rtl w:val="true"/>
              </w:rPr>
              <w:tab/>
            </w:r>
            <w:r>
              <w:rPr>
                <w:rStyle w:val="IndexLink"/>
              </w:rPr>
              <w:t>722</w:t>
            </w:r>
          </w:hyperlink>
        </w:p>
        <w:p>
          <w:pPr>
            <w:pStyle w:val="Contents3"/>
            <w:tabs>
              <w:tab w:val="clear" w:pos="8459"/>
              <w:tab w:val="right" w:pos="9026" w:leader="dot"/>
            </w:tabs>
            <w:rPr/>
          </w:pPr>
          <w:hyperlink w:anchor="__RefHeading___Toc556181_417432637">
            <w:r>
              <w:rPr>
                <w:webHidden/>
                <w:rStyle w:val="IndexLink"/>
                <w:rtl w:val="true"/>
              </w:rPr>
              <w:t xml:space="preserve">باب </w:t>
            </w:r>
            <w:r>
              <w:rPr>
                <w:rStyle w:val="IndexLink"/>
              </w:rPr>
              <w:t>81</w:t>
            </w:r>
            <w:r>
              <w:rPr>
                <w:rStyle w:val="IndexLink"/>
                <w:rtl w:val="true"/>
              </w:rPr>
              <w:t>-</w:t>
            </w:r>
            <w:r>
              <w:rPr>
                <w:rStyle w:val="IndexLink"/>
                <w:rtl w:val="true"/>
              </w:rPr>
              <w:t>اباحة الطیبات و تحریم الخبائث</w:t>
            </w:r>
            <w:r>
              <w:rPr>
                <w:rStyle w:val="IndexLink"/>
                <w:rtl w:val="true"/>
              </w:rPr>
              <w:tab/>
            </w:r>
            <w:r>
              <w:rPr>
                <w:rStyle w:val="IndexLink"/>
              </w:rPr>
              <w:t>723</w:t>
            </w:r>
          </w:hyperlink>
        </w:p>
        <w:p>
          <w:pPr>
            <w:pStyle w:val="Contents3"/>
            <w:tabs>
              <w:tab w:val="clear" w:pos="8459"/>
              <w:tab w:val="right" w:pos="9026" w:leader="dot"/>
            </w:tabs>
            <w:rPr/>
          </w:pPr>
          <w:hyperlink w:anchor="__RefHeading___Toc556183_417432637">
            <w:r>
              <w:rPr>
                <w:webHidden/>
                <w:rStyle w:val="IndexLink"/>
                <w:rtl w:val="true"/>
              </w:rPr>
              <w:t xml:space="preserve">باب </w:t>
            </w:r>
            <w:r>
              <w:rPr>
                <w:rStyle w:val="IndexLink"/>
              </w:rPr>
              <w:t>82</w:t>
            </w:r>
            <w:r>
              <w:rPr>
                <w:rStyle w:val="IndexLink"/>
                <w:rtl w:val="true"/>
              </w:rPr>
              <w:t>-</w:t>
            </w:r>
            <w:r>
              <w:rPr>
                <w:rStyle w:val="IndexLink"/>
                <w:rtl w:val="true"/>
              </w:rPr>
              <w:t>ان کلّ مأمور باجتنابه حرام</w:t>
            </w:r>
            <w:r>
              <w:rPr>
                <w:rStyle w:val="IndexLink"/>
                <w:rtl w:val="true"/>
              </w:rPr>
              <w:tab/>
            </w:r>
            <w:r>
              <w:rPr>
                <w:rStyle w:val="IndexLink"/>
              </w:rPr>
              <w:t>724</w:t>
            </w:r>
          </w:hyperlink>
        </w:p>
        <w:p>
          <w:pPr>
            <w:pStyle w:val="Contents3"/>
            <w:tabs>
              <w:tab w:val="clear" w:pos="8459"/>
              <w:tab w:val="right" w:pos="9026" w:leader="dot"/>
            </w:tabs>
            <w:rPr/>
          </w:pPr>
          <w:hyperlink w:anchor="__RefHeading___Toc556185_417432637">
            <w:r>
              <w:rPr>
                <w:webHidden/>
                <w:rStyle w:val="IndexLink"/>
                <w:rtl w:val="true"/>
              </w:rPr>
              <w:t xml:space="preserve">باب </w:t>
            </w:r>
            <w:r>
              <w:rPr>
                <w:rStyle w:val="IndexLink"/>
              </w:rPr>
              <w:t>83</w:t>
            </w:r>
            <w:r>
              <w:rPr>
                <w:rStyle w:val="IndexLink"/>
                <w:rtl w:val="true"/>
              </w:rPr>
              <w:t>-</w:t>
            </w:r>
            <w:r>
              <w:rPr>
                <w:rStyle w:val="IndexLink"/>
                <w:rtl w:val="true"/>
              </w:rPr>
              <w:t>ان القرعة لکل أمر مجهول إلاّ ما استثنی</w:t>
            </w:r>
            <w:r>
              <w:rPr>
                <w:rStyle w:val="IndexLink"/>
                <w:rtl w:val="true"/>
              </w:rPr>
              <w:tab/>
            </w:r>
            <w:r>
              <w:rPr>
                <w:rStyle w:val="IndexLink"/>
              </w:rPr>
              <w:t>725</w:t>
            </w:r>
          </w:hyperlink>
        </w:p>
        <w:p>
          <w:pPr>
            <w:pStyle w:val="Contents3"/>
            <w:tabs>
              <w:tab w:val="clear" w:pos="8459"/>
              <w:tab w:val="right" w:pos="9026" w:leader="dot"/>
            </w:tabs>
            <w:rPr/>
          </w:pPr>
          <w:hyperlink w:anchor="__RefHeading___Toc556187_417432637">
            <w:r>
              <w:rPr>
                <w:webHidden/>
                <w:rStyle w:val="IndexLink"/>
                <w:rtl w:val="true"/>
              </w:rPr>
              <w:t xml:space="preserve">باب </w:t>
            </w:r>
            <w:r>
              <w:rPr>
                <w:rStyle w:val="IndexLink"/>
              </w:rPr>
              <w:t>84</w:t>
            </w:r>
            <w:r>
              <w:rPr>
                <w:rStyle w:val="IndexLink"/>
                <w:rtl w:val="true"/>
              </w:rPr>
              <w:t>-</w:t>
            </w:r>
            <w:r>
              <w:rPr>
                <w:rStyle w:val="IndexLink"/>
                <w:rtl w:val="true"/>
              </w:rPr>
              <w:t>ان کلّ ما ورد فی القرآن من حفظ الفرج فهو من الزنا،إلا</w:t>
            </w:r>
            <w:r>
              <w:rPr>
                <w:rStyle w:val="IndexLink"/>
                <w:rtl w:val="true"/>
              </w:rPr>
              <w:tab/>
            </w:r>
            <w:r>
              <w:rPr>
                <w:rStyle w:val="IndexLink"/>
              </w:rPr>
              <w:t>726</w:t>
            </w:r>
          </w:hyperlink>
        </w:p>
        <w:p>
          <w:pPr>
            <w:pStyle w:val="Contents3"/>
            <w:tabs>
              <w:tab w:val="clear" w:pos="8459"/>
              <w:tab w:val="right" w:pos="9026" w:leader="dot"/>
            </w:tabs>
            <w:rPr/>
          </w:pPr>
          <w:hyperlink w:anchor="__RefHeading___Toc556189_417432637">
            <w:r>
              <w:rPr>
                <w:webHidden/>
                <w:rStyle w:val="IndexLink"/>
                <w:rtl w:val="true"/>
              </w:rPr>
              <w:t xml:space="preserve">باب </w:t>
            </w:r>
            <w:r>
              <w:rPr>
                <w:rStyle w:val="IndexLink"/>
              </w:rPr>
              <w:t>85</w:t>
            </w:r>
            <w:r>
              <w:rPr>
                <w:rStyle w:val="IndexLink"/>
                <w:rtl w:val="true"/>
              </w:rPr>
              <w:t>-</w:t>
            </w:r>
            <w:r>
              <w:rPr>
                <w:rStyle w:val="IndexLink"/>
                <w:rtl w:val="true"/>
              </w:rPr>
              <w:t>ان الباء تاتی للتبعیض کآیة الوضوء و التیمم</w:t>
            </w:r>
            <w:r>
              <w:rPr>
                <w:rStyle w:val="IndexLink"/>
                <w:rtl w:val="true"/>
              </w:rPr>
              <w:tab/>
            </w:r>
            <w:r>
              <w:rPr>
                <w:rStyle w:val="IndexLink"/>
              </w:rPr>
              <w:t>727</w:t>
            </w:r>
          </w:hyperlink>
        </w:p>
        <w:p>
          <w:pPr>
            <w:pStyle w:val="Contents3"/>
            <w:tabs>
              <w:tab w:val="clear" w:pos="8459"/>
              <w:tab w:val="right" w:pos="9026" w:leader="dot"/>
            </w:tabs>
            <w:rPr/>
          </w:pPr>
          <w:hyperlink w:anchor="__RefHeading___Toc556191_417432637">
            <w:r>
              <w:rPr>
                <w:webHidden/>
                <w:rStyle w:val="IndexLink"/>
                <w:rtl w:val="true"/>
              </w:rPr>
              <w:t xml:space="preserve">باب </w:t>
            </w:r>
            <w:r>
              <w:rPr>
                <w:rStyle w:val="IndexLink"/>
              </w:rPr>
              <w:t>86</w:t>
            </w:r>
            <w:r>
              <w:rPr>
                <w:rStyle w:val="IndexLink"/>
                <w:rtl w:val="true"/>
              </w:rPr>
              <w:t>-</w:t>
            </w:r>
            <w:r>
              <w:rPr>
                <w:rStyle w:val="IndexLink"/>
                <w:rtl w:val="true"/>
              </w:rPr>
              <w:t>ان کلّ ما لیس بواجب جاز ترکه</w:t>
            </w:r>
            <w:r>
              <w:rPr>
                <w:rStyle w:val="IndexLink"/>
                <w:rtl w:val="true"/>
              </w:rPr>
              <w:tab/>
            </w:r>
            <w:r>
              <w:rPr>
                <w:rStyle w:val="IndexLink"/>
              </w:rPr>
              <w:t>728</w:t>
            </w:r>
          </w:hyperlink>
        </w:p>
        <w:p>
          <w:pPr>
            <w:pStyle w:val="Contents2"/>
            <w:tabs>
              <w:tab w:val="clear" w:pos="8743"/>
              <w:tab w:val="right" w:pos="9026" w:leader="dot"/>
            </w:tabs>
            <w:rPr/>
          </w:pPr>
          <w:hyperlink w:anchor="__RefHeading___Toc556193_417432637">
            <w:r>
              <w:rPr>
                <w:webHidden/>
                <w:rStyle w:val="IndexLink"/>
                <w:rtl w:val="true"/>
              </w:rPr>
              <w:t>الفهرس</w:t>
            </w:r>
            <w:r>
              <w:rPr>
                <w:rStyle w:val="IndexLink"/>
                <w:rtl w:val="true"/>
              </w:rPr>
              <w:tab/>
            </w:r>
            <w:r>
              <w:rPr>
                <w:rStyle w:val="IndexLink"/>
              </w:rPr>
              <w:t>730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91_107636"/>
      <w:bookmarkStart w:id="1" w:name="pg11991_107636"/>
      <w:bookmarkEnd w:id="1"/>
    </w:p>
    <w:p>
      <w:pPr>
        <w:pStyle w:val="Heading2"/>
        <w:numPr>
          <w:ilvl w:val="1"/>
          <w:numId w:val="1"/>
        </w:numPr>
        <w:rPr/>
      </w:pPr>
      <w:bookmarkStart w:id="2" w:name="pg11991_107636"/>
      <w:bookmarkStart w:id="3" w:name="__RefHeading___Toc553441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فی اصول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یشتمل علی القواعدالکلیة المرویة التی تتفرع علیهاالاحکام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الحسن الحر العاملی ؛ تحقیق و اشراف محمدبن محمد الحسین القائینی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الی تحصیل مسائل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الجزءالاول اصول الاعتقاد و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 الطب و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الی تحصیل مسائل 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قائنی، محمد،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3443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الفصول المهمه فی اصول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یشتمل علی القواعدالکلیة المرویة التی تتفرع علیهاالاحکام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الحسن الحر العاملی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اشراف محمدبن محمد الحسین القائینی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91_107644"/>
      <w:bookmarkStart w:id="8" w:name="pg11991_107644"/>
      <w:bookmarkEnd w:id="8"/>
    </w:p>
    <w:p>
      <w:pPr>
        <w:pStyle w:val="Heading2"/>
        <w:numPr>
          <w:ilvl w:val="1"/>
          <w:numId w:val="1"/>
        </w:numPr>
        <w:rPr/>
      </w:pPr>
      <w:bookmarkStart w:id="9" w:name="pg11991_107644"/>
      <w:bookmarkStart w:id="10" w:name="__RefHeading___Toc553445_417432637"/>
      <w:bookmarkStart w:id="11" w:name="_Toc3"/>
      <w:bookmarkEnd w:id="9"/>
      <w:bookmarkEnd w:id="10"/>
      <w:r>
        <w:rPr>
          <w:rtl w:val="true"/>
        </w:rPr>
        <w:t>مقدمات التحقیق</w:t>
      </w:r>
      <w:bookmarkEnd w:id="11"/>
    </w:p>
    <w:p>
      <w:pPr>
        <w:pStyle w:val="Heading3"/>
        <w:numPr>
          <w:ilvl w:val="2"/>
          <w:numId w:val="1"/>
        </w:numPr>
        <w:rPr/>
      </w:pPr>
      <w:bookmarkStart w:id="12" w:name="__RefHeading___Toc553447_417432637"/>
      <w:bookmarkStart w:id="13" w:name="_Toc4"/>
      <w:bookmarkEnd w:id="12"/>
      <w:r>
        <w:rPr>
          <w:rtl w:val="true"/>
        </w:rPr>
        <w:t>مقدمة المحقق</w:t>
      </w:r>
      <w:bookmarkEnd w:id="13"/>
    </w:p>
    <w:p>
      <w:pPr>
        <w:pStyle w:val="Heading4"/>
        <w:numPr>
          <w:ilvl w:val="3"/>
          <w:numId w:val="1"/>
        </w:numPr>
        <w:rPr/>
      </w:pPr>
      <w:bookmarkStart w:id="14" w:name="__RefHeading___Toc553449_41743263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له الحمد و الصلوة علی محمّد و آله و لعنة اللّه علی أعدائهم الی یوم الدین</w:t>
      </w:r>
    </w:p>
    <w:p>
      <w:pPr>
        <w:pStyle w:val="BookText"/>
        <w:rPr/>
      </w:pPr>
      <w:r>
        <w:rPr>
          <w:rFonts w:ascii="IRNazanin" w:hAnsi="IRNazanin" w:eastAsia="IRNazanin"/>
          <w:color w:val="111111"/>
          <w:sz w:val="28"/>
          <w:sz w:val="28"/>
          <w:szCs w:val="28"/>
          <w:rtl w:val="true"/>
          <w:lang w:bidi="fa-IR"/>
        </w:rPr>
        <w:t>لا ریب ان علم الحدیث من اهم العلوم الشرعیّة التی تتبنی علیها سعادة الانسان فی حیوته الدنیویه قبل اخریه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 العلماء و جمعوا الحدیث فی الأعصار المختلفة و فی مجالات شتی منذ ان بعث اللّه رسوله صلی اللّه علیه و آله و حتی زمن الأئمة من آله و إلی عصرنا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محاسن الدهر هو ما ألّفه المحقق العظیم،ذو السلیقة المستقیمة و الذوق المقبول،الشیخ محمد بن الحسن الحر العاملی قدّس اللّه نفسه الزکیّة فقد وفق قدس اللّه سرّه فی کتابة الحدیث و جمعه،و اجاد و احسن،و قد منّ اللّه علیه حیث جعل کتابه تفصیل وسائل الشیعة الذی ألّفه فی جمع الأحادیث الفقهیّة مرجعا للطائفة و ملاذا للفقهاء فی استنباط الأحکام و مراجعة الأخبار حتی کاد یکون ناسخا لغیره و حتی لمصادر کتابه من الکتب الأربعة و غیرها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فللّه درّه و علیه اجره و هنیئا له بما وفق و نال،علیه رحمات اللّه و قد طبع کتابه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طبعات و ممّن احیاه و حققه المحقق الشیخ عبد الرحیم الربانی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أخرج الکتاب من نسخته القدیمة الحجریة الی حلّة جدیدة ظریفة سهلة التناول واضح السطور و الکلمات مع ما اضاف إلیه من التحقیق و تفسیر ما أجمله المؤلف من الأمر بمراجعة ما یناسب الباب فی کل مورد بما تقدم و یأتی،بحسب ما عثر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یلیه ما طبع اخیرا بقیام مؤسسة آل البیت علیهم السّلام بالمشروع و لتحقیق هذا الکتاب العظیم مجال کثیر فی مجالات،منها تکمیل تفسیر مبهماته فی الأمر بمراجعة ما تقدم و یأتی علّ اللّه ان یمنّ علی اهله بالتوفیق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قد عثرت فی تضاعیف مکتبة شیخی الوالد علی کتاب لصاحب الوسائل فی مجال الحدیث خطر ببالی أنه مکمل لکتابه الوسائل و مستدرک لما فاته قدس سرّه فی غیر الفقه مع اتحاد طریقه فی جمعه و تألیفه لما سلکه فی جمع الوسائل حتی ان من راجع کتابه هذا و لم یسبق منه العلم بمؤلفه قطع بکون مؤلفه هو مؤلف ذاک،و قد کتبه الشیخ الحرّ بعد الوسائل و امر فی موارد عدّة فیه بمراجعة کتابه الوسائل و کتابه اثبات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ان هذا الکتاب من اخریات تألیفات هذا الشیخ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معجبا بکتابه هذا حیث قال فی شأنه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سألنی بعض صلحاء الفضلاء و فضلاء الصلحاء بل امرنی بعض علماء السادات و سادات العلماء بتألیف کتاب یشتمل علی الأصول الکلیّة المرویّة،و الابواب الموصلة الی الاحکام الجزئیّة،لما علموا من زیادة نفع تلک الکلیّات بالنسبة الی النص الخاص و مزید الاحتیاج الیها من العوام و الخواص و لما رجوا ان لا یبقی حکم من الاحکام الاّ فیه نص خاص أو علم و لا مطلب مشکل مبهم الاّ و معه ما یزیل عنه الاشکال و الابهام،فما طلتهم عن ذلک مدة من الزمان لکثرة العوائق و العلایق من </w:t>
      </w:r>
    </w:p>
    <w:p>
      <w:pPr>
        <w:pStyle w:val="BookText"/>
        <w:rPr/>
      </w:pPr>
      <w:r>
        <w:rPr>
          <w:rFonts w:ascii="IRNazanin" w:hAnsi="IRNazanin" w:eastAsia="IRNazanin"/>
          <w:color w:val="111111"/>
          <w:sz w:val="28"/>
          <w:sz w:val="28"/>
          <w:szCs w:val="28"/>
          <w:rtl w:val="true"/>
          <w:lang w:bidi="fa-IR"/>
        </w:rPr>
        <w:t>طوارق الحدثان ثم لم اجد بدّا من الشروع فی هذا المطلب العظیم الشأن لما رأیت فیه من النفع لی و للاخوان فشرعت فی جمعه و تألیفه،و اللّه المستعان و ارجو ان یزید علی الف باب یفتح کل باب منها الف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 بعد ذکر أنه ینقل الحدیث من الکتب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الاسانید الی روایة تلک المصنفات،و الطرق الی نقل تلک المؤلفات، فی آخر کتاب تفصیل وسائل الشیعة الی تحصیل مسائل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ارجو ببرکتهم ان یکون هذا الکتاب ممّا لا نظیر له فی فنّه و لا شبیه له فی حسنه فقد بذلت الجهد فی جمعه و ترتیبه و اختصاره و تهذیبه فاعتمد فی دینک علی هذه الاحادیث الصحیحة المعتمدة و ارجع الی هذه القواعد الکلیّة المرویّة و الأصول الممهدة الثابتة بالنصوص المتواترة المرویّة عن العترة الطاهرة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 ان اعتبرنا الکتاب تکملة للوسائل حیث أنه جمع فیه روایات اصول الاعتقاد من کتاب الکافی و غیره من الکتب الأربعة و غیرها و روایات فی أصول الفقه مع ذکر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لخصّ روایات الفقه أیضا بحذف الاسناد ثم ذکر بعدها روایات فی الطبّ و العلاج و فی الاخیر روایات فی النوادر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حسن الحظّ ان مصادر کتابه هذا نوعا هی مصادر کتابه الوسائل فاذا کانت الکتب الاربعة للمشایخ الثلاثة و غیرها هی مصادر الوسائل فمصادر هذا الکتاب أیضا هی تلک الاّ أنه لما کان ما عدا الکافی من الکتب الأربعة مصنفا فی الفروع الفقهیّة و مبنی هذا الکتاب عمدة غیرها من المسائل الکلامیّة و غیرها فی جملة من ابوابه،اقتبس المصنف روایاته من کتب للمشایخ الثلاثة هی مضافا الی الکتب الأربعة جملة من کتب الصدوق کالتوحید و الخصال و العیون و غیرها و بعض کتب الشیخ الطوسی غیر التهذیبین کالمجالس فکان اعتبار مصادر هذا الکتاب مثل </w:t>
      </w:r>
      <w:bookmarkStart w:id="16" w:name="pg11991_107649"/>
    </w:p>
    <w:p>
      <w:pPr>
        <w:pStyle w:val="BookText"/>
        <w:rPr/>
      </w:pPr>
      <w:bookmarkEnd w:id="16"/>
      <w:r>
        <w:rPr>
          <w:rFonts w:ascii="IRNazanin" w:hAnsi="IRNazanin" w:eastAsia="IRNazanin"/>
          <w:color w:val="111111"/>
          <w:sz w:val="28"/>
          <w:sz w:val="28"/>
          <w:szCs w:val="28"/>
          <w:rtl w:val="true"/>
          <w:lang w:bidi="fa-IR"/>
        </w:rPr>
        <w:t>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اخفیک مدی اکباری لهذا السفر الجلیل و الزبر العظیم فاعتبره جزء من الوسائل بل مقدّما علیه فأنه مشتمل علی اصول الفقه مع ما فی اوّله من اصول الاعتقاد الذی هو شطر من کتب الاخبار المؤلفة فی الفروع من الفریقین کالکافی و الوافی و غیرها من کتبنا و جملة من صحاح ابناء السنة من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کتاب الوسائل نسخ عملا،المراجعة الی مصادره حتی الکتب الأربعة لکونه جامعا بینها و زائدا علیها فظنّی ان هذا الکتاب أیضا بانتشاره یکون ناسخا لمراجعة مصادره کأصول الکافی و جملة من کتب الصدوق</w:t>
      </w:r>
      <w:r>
        <w:rPr>
          <w:rFonts w:eastAsia="IRNazanin" w:cs="IRNazanin"/>
          <w:color w:val="111111"/>
          <w:sz w:val="28"/>
          <w:szCs w:val="28"/>
          <w:rtl w:val="true"/>
          <w:lang w:bidi="fa-IR"/>
        </w:rPr>
        <w:t>.</w:t>
      </w:r>
    </w:p>
    <w:p>
      <w:pPr>
        <w:pStyle w:val="Heading4"/>
        <w:numPr>
          <w:ilvl w:val="3"/>
          <w:numId w:val="1"/>
        </w:numPr>
        <w:rPr/>
      </w:pPr>
      <w:bookmarkStart w:id="17" w:name="__RefHeading___Toc553451_417432637"/>
      <w:bookmarkStart w:id="18" w:name="_Toc6"/>
      <w:bookmarkEnd w:id="17"/>
      <w:r>
        <w:rPr>
          <w:rtl w:val="true"/>
        </w:rPr>
        <w:t>تعریف بالکتاب</w:t>
      </w:r>
      <w:r>
        <w:rPr>
          <w:rtl w:val="true"/>
        </w:rPr>
        <w:t>:</w:t>
      </w:r>
      <w:r>
        <w:rPr>
          <w:rtl w:val="true"/>
        </w:rPr>
        <w:t>الفصول المهمة و مؤلفه</w:t>
      </w:r>
      <w:bookmarkEnd w:id="18"/>
    </w:p>
    <w:p>
      <w:pPr>
        <w:pStyle w:val="BookText"/>
        <w:rPr/>
      </w:pPr>
      <w:r>
        <w:rPr>
          <w:rFonts w:ascii="IRNazanin" w:hAnsi="IRNazanin" w:eastAsia="IRNazanin"/>
          <w:color w:val="111111"/>
          <w:sz w:val="28"/>
          <w:sz w:val="28"/>
          <w:szCs w:val="28"/>
          <w:rtl w:val="true"/>
          <w:lang w:bidi="fa-IR"/>
        </w:rPr>
        <w:t>قد المحنا سابقا الی ان مؤلفه هذا السفر الجلیل هو مؤلف کتاب الوسائل کما صرح بذلک فی عدة من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اضافة الی ان نسبة الکتاب الی مؤلفه الحرّ مشهودة بوحدة المنهج المعمول به فی جمع احادیث هذا الکتاب مع ما فی کتاب الوسائل حتی ان من نظر فیه و لا یدری مؤلفه من هو،ینسبق ذهنه الی الشیخ الحرّ اذا کان علی سابقة من مراجعة ذلک الکتاب کل ذلک تقدم منا الاشارة الیه و لا بأس مع ذلک بذکر بعض من عدّ الکتاب من تألیف هذا الشیخ الجلیل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العاملی فی اعیان الشیعة ضمن ترجمة المؤلف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9:148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التعرض لمؤلفاته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فی اصول الأئمة،مطبوع یشتمل علی القواعد الکلیّة </w:t>
      </w:r>
    </w:p>
    <w:p>
      <w:pPr>
        <w:pStyle w:val="BookText"/>
        <w:rPr/>
      </w:pPr>
      <w:r>
        <w:rPr>
          <w:rFonts w:ascii="IRNazanin" w:hAnsi="IRNazanin" w:eastAsia="IRNazanin"/>
          <w:color w:val="111111"/>
          <w:sz w:val="28"/>
          <w:sz w:val="28"/>
          <w:szCs w:val="28"/>
          <w:rtl w:val="true"/>
          <w:lang w:bidi="fa-IR"/>
        </w:rPr>
        <w:t>المنصوصة فی أصول الدین و أصول الفقه و فروع الفقه و فی الطب و نوادر 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أکثر من الف باب،یفتح کل باب الف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فیه أکثر من الف الخ عبارة مأخوذة من نفس الشیخ الحرّ حیث عرف کتابه بذلک فی مقدمة الفصول و قد اخذ هذا التعبیر منه فی تعریف الکتاب غیر العاملی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العاملی عرف الکتاب باشتماله علی غیر الفقه و ان الفقه قسم من اقسامه الخمسة خلافا لما اشتهر فی الالسن من ان هذا الکتاب تلخیص للوسائل خاصة فأنه متضمن لتلخیصه فی شطر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الذریعة</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16:245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لفصول المهمة فی اصول الأئمة للحرّ العاملی،محمد بن الحسن،م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ابواب تزید علی الف باب یفتح من کل باب الف باب لأنه مشتمل علی القواعد الکلیّة المنصوصة فی الاصولین و الفقه و الطب و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عرفنا نبذة من الأصول الکلیّة و فتح لنا بها ابواب العلم بالاحکام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منها فی سپهسالار </w:t>
      </w:r>
      <w:r>
        <w:rPr>
          <w:rStyle w:val="FootnoteAnchor"/>
          <w:rtl w:val="true"/>
        </w:rPr>
        <w:footnoteReference w:id="4"/>
      </w:r>
      <w:r>
        <w:rPr>
          <w:rFonts w:ascii="IRNazanin" w:hAnsi="IRNazanin" w:eastAsia="IRNazanin"/>
          <w:color w:val="111111"/>
          <w:sz w:val="28"/>
          <w:sz w:val="28"/>
          <w:szCs w:val="28"/>
          <w:rtl w:val="true"/>
          <w:lang w:bidi="fa-IR"/>
        </w:rPr>
        <w:t>و طبع بایران و له مختصر ذکرناه فی حرف المیم و مرّ للمؤلف تفصیل وسائل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نفس الشیخ الحرّ فی کتابه امل الآمل عند التعرض لترجمته عند التعرض لمولفاته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فصول المهمة فی اصول الأئمة علیهم السّلام تشتمل علی القواعد الکلیات المنصوصة فی اصول الدین و اصول الفقه و فروع الفقه و فی الطب و نوادر الکلیّات فیه أکثر من الف باب یفتح کل باب الف</w:t>
      </w:r>
      <w:r>
        <w:rPr>
          <w:rFonts w:eastAsia="IRNazanin" w:cs="IRNazanin"/>
          <w:color w:val="111111"/>
          <w:sz w:val="28"/>
          <w:szCs w:val="28"/>
          <w:rtl w:val="true"/>
          <w:lang w:bidi="fa-IR"/>
        </w:rPr>
        <w:t xml:space="preserve">. </w:t>
      </w:r>
      <w:bookmarkStart w:id="19" w:name="pg11991_107653"/>
    </w:p>
    <w:p>
      <w:pPr>
        <w:pStyle w:val="BookText"/>
        <w:rPr/>
      </w:pPr>
      <w:bookmarkEnd w:id="1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هذا المصدر هو مرجع العاملی و الطهرانی فی تعریفهم بالکتاب سیما العاملی علی ما یبدو من ترتیب عدّه لمصنفات الشیخ الحرّ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الروضات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مثل ما تقدم عن امل الآمل إلاّ أنّه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کل باب الف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لفظة الباب الاخیر،ساقط من نسختنا من امل الآمل کما أنه مأخوذ ترجمة الروضات للمؤلف من ذاک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نسبة الکتاب الی مؤلفه الحرّ لیس محلّ ریب</w:t>
      </w:r>
      <w:r>
        <w:rPr>
          <w:rFonts w:eastAsia="IRNazanin" w:cs="IRNazanin"/>
          <w:color w:val="111111"/>
          <w:sz w:val="28"/>
          <w:szCs w:val="28"/>
          <w:rtl w:val="true"/>
          <w:lang w:bidi="fa-IR"/>
        </w:rPr>
        <w:t>.</w:t>
      </w:r>
    </w:p>
    <w:p>
      <w:pPr>
        <w:pStyle w:val="Heading4"/>
        <w:numPr>
          <w:ilvl w:val="3"/>
          <w:numId w:val="1"/>
        </w:numPr>
        <w:rPr/>
      </w:pPr>
      <w:bookmarkStart w:id="20" w:name="__RefHeading___Toc553453_417432637"/>
      <w:bookmarkStart w:id="21" w:name="_Toc7"/>
      <w:bookmarkEnd w:id="20"/>
      <w:r>
        <w:rPr>
          <w:rtl w:val="true"/>
        </w:rPr>
        <w:t>ماهیة الکتاب</w:t>
      </w:r>
      <w:bookmarkEnd w:id="21"/>
    </w:p>
    <w:p>
      <w:pPr>
        <w:pStyle w:val="Heading5"/>
        <w:numPr>
          <w:ilvl w:val="4"/>
          <w:numId w:val="1"/>
        </w:numPr>
        <w:rPr/>
      </w:pPr>
      <w:bookmarkStart w:id="22" w:name="__RefHeading___Toc553455_417432637"/>
      <w:bookmarkStart w:id="23" w:name="_Toc8"/>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فقد تقدم تعریفها اجمالا فی العبارات المتقدمة و تفصیله ان الکتاب هذا روائی مشتمل علی خمسة أقسام</w:t>
      </w:r>
    </w:p>
    <w:p>
      <w:pPr>
        <w:pStyle w:val="Heading5"/>
        <w:numPr>
          <w:ilvl w:val="4"/>
          <w:numId w:val="1"/>
        </w:numPr>
        <w:rPr/>
      </w:pPr>
      <w:bookmarkStart w:id="24" w:name="__RefHeading___Toc553457_417432637"/>
      <w:bookmarkStart w:id="25" w:name="_Toc9"/>
      <w:bookmarkEnd w:id="24"/>
      <w:r>
        <w:rPr>
          <w:rtl w:val="true"/>
        </w:rPr>
        <w:t>القسم الأوّل فی اصول الدین</w:t>
      </w:r>
      <w:bookmarkEnd w:id="25"/>
    </w:p>
    <w:p>
      <w:pPr>
        <w:pStyle w:val="BookText"/>
        <w:rPr/>
      </w:pPr>
      <w:r>
        <w:rPr>
          <w:rFonts w:ascii="IRNazanin" w:hAnsi="IRNazanin" w:eastAsia="IRNazanin"/>
          <w:color w:val="111111"/>
          <w:sz w:val="28"/>
          <w:sz w:val="28"/>
          <w:szCs w:val="28"/>
          <w:rtl w:val="true"/>
          <w:lang w:bidi="fa-IR"/>
        </w:rPr>
        <w:t>جمع فیه المؤلف جملة من الروایات المتعلقة باصول الدین من المبدء و النبوة و الامامة و المعاد و ما یناسبها من سائر مسائل الاعتقاد فیذکر عنوان الباب اوّلا ثم یذکر الخبر المناسب هل ذیله و اذا کان للخبر اکثر من مصدر یذکر الخبر من مصدر ثم یعطف علیه المصدر الآخر فیما عثر علیه و أنه نحوه او مثله علی غرار ما کتب علیه کتاب الوسائل ثم کثیرا ما یذکر بعد ذکره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ما یدل علی ذلک و یأتی ما یدل علیه،کما یفعله فی الوسائل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صدّر هذا القسم من الکتاب بالباب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نبذة من الکلیّات القرآنیة تتعلق </w:t>
      </w:r>
      <w:bookmarkStart w:id="26" w:name="pg11991_107655"/>
    </w:p>
    <w:p>
      <w:pPr>
        <w:pStyle w:val="BookText"/>
        <w:rPr/>
      </w:pPr>
      <w:bookmarkEnd w:id="26"/>
      <w:r>
        <w:rPr>
          <w:rFonts w:ascii="IRNazanin" w:hAnsi="IRNazanin" w:eastAsia="IRNazanin"/>
          <w:color w:val="111111"/>
          <w:sz w:val="28"/>
          <w:sz w:val="28"/>
          <w:szCs w:val="28"/>
          <w:rtl w:val="true"/>
          <w:lang w:bidi="fa-IR"/>
        </w:rPr>
        <w:t>بالأصول و الفروع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أنه صدر الکتاب بجملة من الفوائد المهمة انهاها الی اثنتی عشرة تبرکا بالعدد تعرض فیها لبیان بعض مسائل اصول الفقه المعنونة فی الکتب الاصولیه کمسألة حجّیة الظواهر و العمومات،مقدمة لما یریده فی الکتاب من التعرض للاخبار الکلیّة و العامّة الظاهرة فی العموم</w:t>
      </w:r>
      <w:r>
        <w:rPr>
          <w:rFonts w:eastAsia="IRNazanin" w:cs="IRNazanin"/>
          <w:color w:val="111111"/>
          <w:sz w:val="28"/>
          <w:szCs w:val="28"/>
          <w:rtl w:val="true"/>
          <w:lang w:bidi="fa-IR"/>
        </w:rPr>
        <w:t>.</w:t>
      </w:r>
    </w:p>
    <w:p>
      <w:pPr>
        <w:pStyle w:val="Heading5"/>
        <w:numPr>
          <w:ilvl w:val="4"/>
          <w:numId w:val="1"/>
        </w:numPr>
        <w:rPr/>
      </w:pPr>
      <w:bookmarkStart w:id="27" w:name="__RefHeading___Toc553459_417432637"/>
      <w:bookmarkStart w:id="28" w:name="_Toc10"/>
      <w:bookmarkEnd w:id="27"/>
      <w:r>
        <w:rPr>
          <w:rtl w:val="true"/>
        </w:rPr>
        <w:t>القسم الثانی</w:t>
      </w:r>
      <w:bookmarkEnd w:id="28"/>
    </w:p>
    <w:p>
      <w:pPr>
        <w:pStyle w:val="BookText"/>
        <w:rPr/>
      </w:pPr>
      <w:r>
        <w:rPr>
          <w:rFonts w:ascii="IRNazanin" w:hAnsi="IRNazanin" w:eastAsia="IRNazanin"/>
          <w:color w:val="111111"/>
          <w:sz w:val="28"/>
          <w:sz w:val="28"/>
          <w:szCs w:val="28"/>
          <w:rtl w:val="true"/>
          <w:lang w:bidi="fa-IR"/>
        </w:rPr>
        <w:t>احصاء عدة اخبار تحت عناوین تتعلق باصول الفقه کمسألة حجّیة العموم و اخبار الثقات و شأن الناسخ و ظواهر القرآن و الأحادیث و غیر ذلک علی نحو القسم السابق من الاشارة الی مصادر الخبر فیما کان متعددا،مشیرا بعد ذکر الأخبار الی ما تقدم و یأتی</w:t>
      </w:r>
      <w:r>
        <w:rPr>
          <w:rFonts w:eastAsia="IRNazanin" w:cs="IRNazanin"/>
          <w:color w:val="111111"/>
          <w:sz w:val="28"/>
          <w:szCs w:val="28"/>
          <w:rtl w:val="true"/>
          <w:lang w:bidi="fa-IR"/>
        </w:rPr>
        <w:t>.</w:t>
      </w:r>
    </w:p>
    <w:p>
      <w:pPr>
        <w:pStyle w:val="Heading5"/>
        <w:numPr>
          <w:ilvl w:val="4"/>
          <w:numId w:val="1"/>
        </w:numPr>
        <w:rPr/>
      </w:pPr>
      <w:bookmarkStart w:id="29" w:name="__RefHeading___Toc553461_417432637"/>
      <w:bookmarkStart w:id="30" w:name="_Toc11"/>
      <w:bookmarkEnd w:id="29"/>
      <w:r>
        <w:rPr>
          <w:rtl w:val="true"/>
        </w:rPr>
        <w:t>القسم الثالث</w:t>
      </w:r>
      <w:bookmarkEnd w:id="30"/>
    </w:p>
    <w:p>
      <w:pPr>
        <w:pStyle w:val="BookText"/>
        <w:rPr/>
      </w:pPr>
      <w:r>
        <w:rPr>
          <w:rFonts w:ascii="IRNazanin" w:hAnsi="IRNazanin" w:eastAsia="IRNazanin"/>
          <w:color w:val="111111"/>
          <w:sz w:val="28"/>
          <w:sz w:val="28"/>
          <w:szCs w:val="28"/>
          <w:rtl w:val="true"/>
          <w:lang w:bidi="fa-IR"/>
        </w:rPr>
        <w:t>الکلیّات المتعلقة بفروع الفقه و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ینقل هذه الکلیّات من تفصیل وسائل الشیعة و یحذف اسانیدها اختصارا و یذکر کل حکم فی باب و ربما جمع حکمین فصاعدا فی باب و لا یذکر عنوانا للباب فی هذا القسم نظرا الی سهولة فهمه من مراجعة الحدیث ثم ذکر ان من اراد الاسانید و معرفه العنوان و جمیع النصوص فلیرجع الی ذلک الکتاب لأنه لا یذکر الأحادیث کلها للاختصار فیحذف المکرر من الأحادیث و کل الاسانید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کتب الفقه المعمولة عند القدماء کالنهایة و غیرها و قد ذکرنا عناوین ابواب الأحادیث من کتاب الوسائل فیما علقنا علیه و کذا مصادر الحدیث فی الوسائل اجمالا مع موارد الحدیث فی الوسائل</w:t>
      </w:r>
      <w:r>
        <w:rPr>
          <w:rFonts w:eastAsia="IRNazanin" w:cs="IRNazanin"/>
          <w:color w:val="111111"/>
          <w:sz w:val="28"/>
          <w:szCs w:val="28"/>
          <w:rtl w:val="true"/>
          <w:lang w:bidi="fa-IR"/>
        </w:rPr>
        <w:t xml:space="preserve">. </w:t>
      </w:r>
      <w:bookmarkStart w:id="31" w:name="pg11991_107657"/>
    </w:p>
    <w:p>
      <w:pPr>
        <w:pStyle w:val="Heading5"/>
        <w:numPr>
          <w:ilvl w:val="4"/>
          <w:numId w:val="1"/>
        </w:numPr>
        <w:rPr/>
      </w:pPr>
      <w:bookmarkStart w:id="32" w:name="__RefHeading___Toc553463_417432637"/>
      <w:bookmarkStart w:id="33" w:name="_Toc12"/>
      <w:bookmarkEnd w:id="31"/>
      <w:bookmarkEnd w:id="32"/>
      <w:r>
        <w:rPr>
          <w:rtl w:val="true"/>
        </w:rPr>
        <w:t>القسم الرابع</w:t>
      </w:r>
      <w:bookmarkEnd w:id="33"/>
    </w:p>
    <w:p>
      <w:pPr>
        <w:pStyle w:val="BookText"/>
        <w:rPr/>
      </w:pPr>
      <w:r>
        <w:rPr>
          <w:rFonts w:ascii="IRNazanin" w:hAnsi="IRNazanin" w:eastAsia="IRNazanin"/>
          <w:color w:val="111111"/>
          <w:sz w:val="28"/>
          <w:sz w:val="28"/>
          <w:szCs w:val="28"/>
          <w:rtl w:val="true"/>
          <w:lang w:bidi="fa-IR"/>
        </w:rPr>
        <w:t>فی روایات تتعلق بالطب و ما یناسبها من الوقایات و حق ان هذا القسم من الکتاب مما لم یعهد له نظیر فیما اعلم فی التصانیف فأنه جمع قدس سره فیه روایات، جلها معتبرة مشتملة علی اسانید من الکافی و المحاسن و غیر ذلک من 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الکتب المؤلفة فی الطب من قسم الروایات،هی مراسیل عادة تنسب الی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هذا الکتاب فروایاتها عموما مسانید و جلّها من الکتب المعروفة التی علیها المعوّل فی الفقه و غیره کالکتب الأربعة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ان کتاب الفصول المهمة خصوصا قسم الطب منه مشتمل علی النقل من کتاب طب الأئمة لا بنی بسطام و الکتاب هذا مشتمل علی غرر روایات و الذی عثرنا علیه من مطبوع هذا الکتاب هو نسخة مطبوعة فی النجف مشتملة علی اغلاط کثیرة فی المتن و السند مع عدم معلومیّة اعتبار نسختها و لذا،لّما کان للشیخ اغلاط کثیرة فی المتن و السند مع عدم معلومیّة اعتبار نسختها و لذا،لمّا کان للشیخ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الی هذا الکتاب و کان بنائه علی الاعتماد علی النسخ المعتبرة، کان کتاب الفصول مدرکا لاعتبار نسخة کتاب طب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مع ما نشیر الیه فی المصادر الی ما نقله العلامة المجلسی قدس سرّه فی البحار عن طب الأئمة فیصلح المجموع مدرکا للوثوق بهذا الکتاب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ارجو ان نکون باحیاء کتاب الفصول المهمة و ما یستلزمه من احیاء امثال طب الأئمة مما لیست نسخته معروفة موثوقة عادة،ممن حفظ علی امّة محمّد صلّی اللّه علیه و آله احادیث اربعین و أکثر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 اللّه ان یوفق اهل الفضل،لاحیاء مثل هذه الکتب التی طبعت سابقا طبعات بدائیّة تحقیقا فنّیا</w:t>
      </w:r>
      <w:r>
        <w:rPr>
          <w:rFonts w:eastAsia="IRNazanin" w:cs="IRNazanin"/>
          <w:color w:val="111111"/>
          <w:sz w:val="28"/>
          <w:szCs w:val="28"/>
          <w:rtl w:val="true"/>
          <w:lang w:bidi="fa-IR"/>
        </w:rPr>
        <w:t xml:space="preserve">. </w:t>
      </w:r>
      <w:bookmarkStart w:id="34" w:name="pg11991_107659"/>
    </w:p>
    <w:p>
      <w:pPr>
        <w:pStyle w:val="Heading5"/>
        <w:numPr>
          <w:ilvl w:val="4"/>
          <w:numId w:val="1"/>
        </w:numPr>
        <w:rPr/>
      </w:pPr>
      <w:bookmarkStart w:id="35" w:name="__RefHeading___Toc553465_417432637"/>
      <w:bookmarkStart w:id="36" w:name="_Toc13"/>
      <w:bookmarkEnd w:id="34"/>
      <w:bookmarkEnd w:id="35"/>
      <w:r>
        <w:rPr>
          <w:rtl w:val="true"/>
        </w:rPr>
        <w:t>القسم الخامس</w:t>
      </w:r>
      <w:bookmarkEnd w:id="36"/>
    </w:p>
    <w:p>
      <w:pPr>
        <w:pStyle w:val="BookText"/>
        <w:rPr/>
      </w:pPr>
      <w:r>
        <w:rPr>
          <w:rFonts w:ascii="IRNazanin" w:hAnsi="IRNazanin" w:eastAsia="IRNazanin"/>
          <w:color w:val="111111"/>
          <w:sz w:val="28"/>
          <w:sz w:val="28"/>
          <w:szCs w:val="28"/>
          <w:rtl w:val="true"/>
          <w:lang w:bidi="fa-IR"/>
        </w:rPr>
        <w:t>من الفصول هو روایات عنونها المصنف قدس سره بعنوان نوادر 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عنوان النوادر هو امر شایع فی کتب الروایات تذیل به ابواب الروایات کثیرا ما و ربما کان المقصود به شذوذ الخبر او مخالفته للقواعد المألوفة او العمومات المعمول بها کما قد یکون المقصود به مناسبه روایة لما قبلها من دون ان یکون داخلا فی مضمون الباب السابق کما فسر العلاّمة المجلسی قدس سره اوّل باب من النوادر فی اصول الکافی بذلک علی ما فی 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النوادر،عنوان لنوع من مؤلفات الاصحاب فی القرون الأربعة الاولی للهجرة کان یجمع فیها الأحادیث غیر المشهورة او التی تشتمل علی احکام غیر متداولة او استثنائیة و مستدرکة لغیرها و قال الشیخ النوری فی الفائدة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خاتمة المستدرک </w:t>
      </w:r>
      <w:r>
        <w:rPr>
          <w:rFonts w:eastAsia="IRNazanin" w:cs="IRNazanin"/>
          <w:color w:val="111111"/>
          <w:sz w:val="28"/>
          <w:szCs w:val="28"/>
          <w:lang w:bidi="fa-IR"/>
        </w:rPr>
        <w:t>3:756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ابواب الزیادات من التهذیب للطوسی بمنزلة المستدرک لسائر ابواب الکتاب فان الطوسی کان اذا وجد حدیثا یناسب الابواب السابقة بعد ان نشرها علی تلامیذه جعله فی باب مستقل سماه باب الزیادات او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الذریعة عنوان النوادر </w:t>
      </w:r>
      <w:r>
        <w:rPr>
          <w:rFonts w:eastAsia="IRNazanin" w:cs="IRNazanin"/>
          <w:color w:val="111111"/>
          <w:sz w:val="28"/>
          <w:szCs w:val="28"/>
          <w:lang w:bidi="fa-IR"/>
        </w:rPr>
        <w:t>24:315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الطهرانی فی بقیّة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للمعنی الاصطلاحی المقصود لدی علماء القرن الخامس کالمفید و النجاشی و الطوسی و من قبلهم،من کلمة النوادر غموض کغموض معنی کلمتی الاصل و النسخة لقد استعمل الطوسی کلمة الاصل أکثر من النجاشی فکثیر مما اسماه الطوسی اصلا سماه النجاشی کتابا و قلیل ما یتفق عکس ذلک و الأمر فی النوادر علی عکس ذلک فکثیر مما سماه النجاشی نوادر سماه الطوسی کتابا و قلیل ما یتفق غیره و الذی اتفق الطوسی و النجاشی علی تسمیته النوادر قلیل و اقل من ذلک ما اتفقا علی تسمیته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تمام کلامه قدس روحه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یبدو ان مراد المصنف قدس سره من النوادر غیر ذلک کله و انما یرید جمع </w:t>
      </w:r>
      <w:bookmarkStart w:id="37" w:name="pg11991_107661"/>
    </w:p>
    <w:p>
      <w:pPr>
        <w:pStyle w:val="BookText"/>
        <w:rPr/>
      </w:pPr>
      <w:bookmarkEnd w:id="37"/>
      <w:r>
        <w:rPr>
          <w:rFonts w:ascii="IRNazanin" w:hAnsi="IRNazanin" w:eastAsia="IRNazanin"/>
          <w:color w:val="111111"/>
          <w:sz w:val="28"/>
          <w:sz w:val="28"/>
          <w:szCs w:val="28"/>
          <w:rtl w:val="true"/>
          <w:lang w:bidi="fa-IR"/>
        </w:rPr>
        <w:t>روایات متفرقة تناسب الآداب و السنن و المعارف و الوظائف التی یبتلی به الانسان أو السؤال عنه کثیرا ما،و ربما فی الیوم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اضافة الی مطالب تجلب الانتباه لمن سمعها اوّل مرة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تعرفه جمیع الحیوانات و ان کل رمانة فیها حبة من الجنّة و ان کل عین باکیة یوم القیامة إلاّ ثلاث و ما اشبه ذلک،أو یکون مما یغفل عنه او یتوهم خلافه کوجوب سجود التلاوة مع تکرار القراءة و الاستماع بداعی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فعبر عن هذا القسم من الکتاب بما یصطلح علیه بالکشکول مما یحتوی امورا متفرقة و اشیاء مختلفة و علوم شتی مما لا یندرج تحت علم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هذا القسم من الکتاب بعض ابوابه فقهیّا،کباب وجوب سجود التلاوة علی القاریء کلما قرء عزیمة و علی المستمع کلما استمع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تاریخیا،کباب ان اللّه اهلک امّة باللواط و لم یهلک احدا بالزنا و باب أنه لم یبق شیء من آثار رسول اللّه صلّی اللّه علیه و آله لم یغیّر الاّ ثلاثة و باب ان اهل الجاهلیة ضیعوا کل شیء من دین ابراهیم الاّ ثلاثة،و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تناسب الأطعمة،کاشتمال کل ورقة من الهندباء علی قطرة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وعظ،کباب اصناف القضاة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روایات تناسب العشرة و بعضها تناسب السنن و الآداب و هکذا</w:t>
      </w:r>
      <w:r>
        <w:rPr>
          <w:rFonts w:eastAsia="IRNazanin" w:cs="IRNazanin"/>
          <w:color w:val="111111"/>
          <w:sz w:val="28"/>
          <w:szCs w:val="28"/>
          <w:rtl w:val="true"/>
          <w:lang w:bidi="fa-IR"/>
        </w:rPr>
        <w:t>.</w:t>
      </w:r>
    </w:p>
    <w:p>
      <w:pPr>
        <w:pStyle w:val="Heading4"/>
        <w:numPr>
          <w:ilvl w:val="3"/>
          <w:numId w:val="1"/>
        </w:numPr>
        <w:rPr/>
      </w:pPr>
      <w:bookmarkStart w:id="38" w:name="__RefHeading___Toc553467_417432637"/>
      <w:bookmarkStart w:id="39" w:name="_Toc14"/>
      <w:bookmarkEnd w:id="38"/>
      <w:r>
        <w:rPr>
          <w:rtl w:val="true"/>
        </w:rPr>
        <w:t>التعریف بالمؤلف و بیان ما یتعلق به</w:t>
      </w:r>
      <w:bookmarkEnd w:id="39"/>
    </w:p>
    <w:p>
      <w:pPr>
        <w:pStyle w:val="Heading5"/>
        <w:numPr>
          <w:ilvl w:val="4"/>
          <w:numId w:val="1"/>
        </w:numPr>
        <w:rPr/>
      </w:pPr>
      <w:bookmarkStart w:id="40" w:name="__RefHeading___Toc553469_417432637"/>
      <w:bookmarkStart w:id="41" w:name="_Toc15"/>
      <w:bookmarkEnd w:id="40"/>
      <w:r>
        <w:rPr>
          <w:rtl w:val="true"/>
        </w:rPr>
        <w:t>اشارة</w:t>
      </w:r>
      <w:bookmarkEnd w:id="4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ذکر فی التراجم و ورد فی الزبر المعدة لبیان احوال العلماء و لما کان ینبغی لمقدمة کتابنا هذا ان لا یخلو من ذلک فقد رأینا من الحسن ان نورد مجملا فی حاله </w:t>
      </w:r>
      <w:bookmarkStart w:id="42" w:name="pg11991_107663"/>
    </w:p>
    <w:p>
      <w:pPr>
        <w:pStyle w:val="BookText"/>
        <w:rPr/>
      </w:pPr>
      <w:bookmarkEnd w:id="42"/>
      <w:r>
        <w:rPr>
          <w:rFonts w:ascii="IRNazanin" w:hAnsi="IRNazanin" w:eastAsia="IRNazanin"/>
          <w:color w:val="111111"/>
          <w:sz w:val="28"/>
          <w:sz w:val="28"/>
          <w:szCs w:val="28"/>
          <w:rtl w:val="true"/>
          <w:lang w:bidi="fa-IR"/>
        </w:rPr>
        <w:t xml:space="preserve">نقلا عن کتاب اعیان الشیعة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محسن الأمین العاملی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الحسن بن علی بن محمد بن الحسین بن الحر العاملی المشغری صاحب الوسائل</w:t>
      </w:r>
    </w:p>
    <w:p>
      <w:pPr>
        <w:pStyle w:val="Heading5"/>
        <w:numPr>
          <w:ilvl w:val="4"/>
          <w:numId w:val="1"/>
        </w:numPr>
        <w:rPr/>
      </w:pPr>
      <w:bookmarkStart w:id="43" w:name="__RefHeading___Toc553471_417432637"/>
      <w:bookmarkStart w:id="44" w:name="_Toc16"/>
      <w:bookmarkEnd w:id="43"/>
      <w:r>
        <w:rPr>
          <w:rtl w:val="true"/>
        </w:rPr>
        <w:t>(</w:t>
      </w:r>
      <w:r>
        <w:rPr>
          <w:rtl w:val="true"/>
        </w:rPr>
        <w:t>مولده و وفاته</w:t>
      </w:r>
      <w:r>
        <w:rPr>
          <w:rtl w:val="true"/>
        </w:rPr>
        <w:t>)</w:t>
      </w:r>
      <w:bookmarkEnd w:id="44"/>
    </w:p>
    <w:p>
      <w:pPr>
        <w:pStyle w:val="BookText"/>
        <w:rPr/>
      </w:pPr>
      <w:r>
        <w:rPr>
          <w:rFonts w:ascii="IRNazanin" w:hAnsi="IRNazanin" w:eastAsia="IRNazanin"/>
          <w:color w:val="111111"/>
          <w:sz w:val="28"/>
          <w:sz w:val="28"/>
          <w:szCs w:val="28"/>
          <w:rtl w:val="true"/>
          <w:lang w:bidi="fa-IR"/>
        </w:rPr>
        <w:t xml:space="preserve">ولد فی قریة مشغری،لیلة الجمعه ثامن رجب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هو فی امل الامل و توفی فی المشهد المقدس الرضوی بطوس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احدی و سبعین سنة،و دفن فی ایوان بعض حجر الصحن الشریف و تاریخ وفاته منقوش علی صخرة موضوعة علی قبره الشریف،فما ذکره المحیی فی خلاصة الاثر ان وفاته بالیمن او ایران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منه</w:t>
      </w:r>
      <w:r>
        <w:rPr>
          <w:rFonts w:eastAsia="IRNazanin" w:cs="IRNazanin"/>
          <w:color w:val="111111"/>
          <w:sz w:val="28"/>
          <w:szCs w:val="28"/>
          <w:rtl w:val="true"/>
          <w:lang w:bidi="fa-IR"/>
        </w:rPr>
        <w:t>.</w:t>
      </w:r>
    </w:p>
    <w:p>
      <w:pPr>
        <w:pStyle w:val="Heading5"/>
        <w:numPr>
          <w:ilvl w:val="4"/>
          <w:numId w:val="1"/>
        </w:numPr>
        <w:rPr/>
      </w:pPr>
      <w:bookmarkStart w:id="45" w:name="__RefHeading___Toc553473_417432637"/>
      <w:bookmarkStart w:id="46" w:name="_Toc17"/>
      <w:bookmarkEnd w:id="45"/>
      <w:r>
        <w:rPr>
          <w:rtl w:val="true"/>
        </w:rPr>
        <w:t>(</w:t>
      </w:r>
      <w:r>
        <w:rPr>
          <w:rtl w:val="true"/>
        </w:rPr>
        <w:t>اقوال العلماء فی حقه</w:t>
      </w:r>
      <w:r>
        <w:rPr>
          <w:rtl w:val="true"/>
        </w:rPr>
        <w:t>)</w:t>
      </w:r>
      <w:bookmarkEnd w:id="46"/>
    </w:p>
    <w:p>
      <w:pPr>
        <w:pStyle w:val="BookText"/>
        <w:rPr/>
      </w:pPr>
      <w:r>
        <w:rPr>
          <w:rFonts w:ascii="IRNazanin" w:hAnsi="IRNazanin" w:eastAsia="IRNazanin"/>
          <w:color w:val="111111"/>
          <w:sz w:val="28"/>
          <w:sz w:val="28"/>
          <w:szCs w:val="28"/>
          <w:rtl w:val="true"/>
          <w:lang w:bidi="fa-IR"/>
        </w:rPr>
        <w:t>فی السلافة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علم لا تباریه الاعلام و هضبة فضل لا یفصح عن وصفها الکلام ارجت انفاس فرائده ارجاء الأقطار و احیت کل ارض نزلت بها فکانت لبقاع الأرض امطار،تصانیفه فی جبهات الأیام،غرر و کلماته فی عقود السطور درر و هو الآن قاطن ببلاد العجم ینشد لسان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الذی لم یخزنی فی حیاته  و لم اخزه لما تغیب فی الرجم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بحیی بفضله مآثر اسلافه و ینشی مصطحبا و مغتبقا برحیق سلافه و له شعر مستعذب الجنا بدیع المجتلی و المجتنی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bookmarkStart w:id="47" w:name="pg11991_107665"/>
    </w:p>
    <w:p>
      <w:pPr>
        <w:pStyle w:val="Heading5"/>
        <w:numPr>
          <w:ilvl w:val="4"/>
          <w:numId w:val="1"/>
        </w:numPr>
        <w:rPr/>
      </w:pPr>
      <w:bookmarkStart w:id="48" w:name="__RefHeading___Toc553475_417432637"/>
      <w:bookmarkStart w:id="49" w:name="_Toc18"/>
      <w:bookmarkEnd w:id="47"/>
      <w:bookmarkEnd w:id="48"/>
      <w:r>
        <w:rPr>
          <w:rtl w:val="true"/>
        </w:rPr>
        <w:t>(</w:t>
      </w:r>
      <w:r>
        <w:rPr>
          <w:rtl w:val="true"/>
        </w:rPr>
        <w:t>احواله</w:t>
      </w:r>
      <w:r>
        <w:rPr>
          <w:rtl w:val="true"/>
        </w:rPr>
        <w:t>)</w:t>
      </w:r>
      <w:bookmarkEnd w:id="49"/>
    </w:p>
    <w:p>
      <w:pPr>
        <w:pStyle w:val="BookText"/>
        <w:rPr/>
      </w:pPr>
      <w:r>
        <w:rPr>
          <w:rFonts w:ascii="IRNazanin" w:hAnsi="IRNazanin" w:eastAsia="IRNazanin"/>
          <w:color w:val="111111"/>
          <w:sz w:val="28"/>
          <w:sz w:val="28"/>
          <w:szCs w:val="28"/>
          <w:rtl w:val="true"/>
          <w:lang w:bidi="fa-IR"/>
        </w:rPr>
        <w:t>کان اخباریا صرفا ذکر فی کتابه امل الآمل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فی مشغری علی ابیه و عمه الشیخ محمد الحر وجده لامه الشیخ عبد السلام بن محمد الحر و خال ابیه الشیخ علی بن محمود و غیرهم و قرء فی قریة جبع علی عمه ایضا و علی الشیخ زین الدین بن محمد الحسن صاحب المعالم ابن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الشیخ حسین الظهیری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 فی البلاد اربعین سنة و حج فیها مرتین ثم سافر الی العراق فزار الأئمة علیهم السّلام ثم زار الرضا علیه السّلام بطوس و اتفق مجاورته بها الی هذا الوقت مدة اربع و عشرین سنة و حج ایضا مرتین وزار أئمة العراق علیهم السّلام ایضا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فی خاتمة امل الآمل ان وروده المشهد الرضوی،کان سنة </w:t>
      </w:r>
      <w:r>
        <w:rPr>
          <w:rFonts w:eastAsia="IRNazanin" w:cs="IRNazanin"/>
          <w:color w:val="111111"/>
          <w:sz w:val="28"/>
          <w:szCs w:val="28"/>
          <w:lang w:bidi="fa-IR"/>
        </w:rPr>
        <w:t>1073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المحیی فی خلاصة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مکة فی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 منها قتلت الأتراک بمکة جماعة من الفرس لما اتهموهم بتلویث البیت الشریف حین وجد ملوثا و کان صاحب الترجمة قد انذرهم قبل الواقعة بیومین و امرهم بلزوم بیوتهم فلما حصلت المقتلة فیهم خاف علی نفسه فالتجأ الی السید موسی بن سلیمان احد اشراف مکة الحسنیین و سأله ان یخرجه من مکة الی نواحی الیمن فاخرجه مع احد رجاله الیها فنجا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کان اهل مکة و خدمة البیت الشریف یأتون بطبیخ العدس الجریش بعد ان یترک فی حر الحجاز حتی ینتن و یضعونه عل جدار الکعبة المعظمة او فی المسجد و یتهمون به الفرس المسلمین القادمین لحج بیت اللّه الحرام من البلاد الشاسعة المعتقدین لحرمة البیت و المسجد و حرمة تنجیسهما و یعتدون علیهم بالقتل و انواع الأذی و یحرشون علیهم الأتراک و عساکرهم لیس إلاّ لأنهم شیعة من اتباع اهل البیت الطاهر،جرأة علی اللّه تعالی و عنادا للحق،نابذین کتاب اللّه تعالی وراء ظهورهم </w:t>
      </w:r>
    </w:p>
    <w:p>
      <w:pPr>
        <w:pStyle w:val="BookText"/>
        <w:rPr/>
      </w:pPr>
      <w:r>
        <w:rPr>
          <w:rFonts w:ascii="IRNazanin" w:hAnsi="IRNazanin" w:eastAsia="IRNazanin"/>
          <w:color w:val="111111"/>
          <w:sz w:val="28"/>
          <w:sz w:val="28"/>
          <w:szCs w:val="28"/>
          <w:rtl w:val="true"/>
          <w:lang w:bidi="fa-IR"/>
        </w:rPr>
        <w:t>حیث یقول و من دخله کان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مر فی طریق سفره الی المشهد المقدس بأصفهان و لاقی بها کثیرا من علمائها و کان اشدهم انسا به و اکثرهم صحبة له،المولی محمد باقر المجلسی و اجاز کل منهما صاحبه هناک فقد ذکر صاحب الترجمة روایته عن المجلسی بعد تعداد اسماء الکتب المعتمدة التی ینقل عنها فی کتاب الوسائل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نرویها ایضا عن المولی الأجل الأکمل الورع المدقق مولانا محمد باقر بن الأفضل الأکمل مولانا محمد تقی المجلسی ایده اللّه تعالی و هو آخر من اجازنی و أجزت له،عن ابیه و شیخه مولانا حسنعلی التستری و المولی الجلیل میرزا رفع الدین محمد النائینی و الفاضل الصالح شریف الدین محمد الرویدشتی کلهم عن الاشیخ الأجل الأکمل بهاء الدین محمد العاملی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نظیره المجلسی فی مجلد الاجازات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یحکی عنه،انه ذهب مدة اقامته باصفهان الی مجلس الشاه سلیمان الصفوی فدخل بدون استئذان و جلس علی ناحیة من المسند الذی کان الشاه جالسا علیه فسأل عنه الشاه فاخبر انه عالم جلیل من علماء العرب یدعی محمد بن الحسن الحر العاملی فالتفت الیه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حر و خر جقدر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 هو الفرق بین حر و خر،و خر بالفارسیة معناها الحمار فقال له الشیخ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مخدة واحدة فعجب الشاه من جرأته و سرعة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 الی المشهد المقدس و مضی علی ذلک زمان،اعطی منصب قاضی القضاة و شیخ الاسلام فی تلک الدیار و صار بالتدریج من اعاظم علمائها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اخباریا 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غریب ما اتفق منه علی ما حکاه فی روضات الجنات انه فی بعض مجالس قضائه شهد لدیه بعض الطلبة علی امر فقیل له انه یقرء زبدة البهائی فی الأصول فرد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bookmarkStart w:id="50" w:name="pg11991_107669"/>
    </w:p>
    <w:p>
      <w:pPr>
        <w:pStyle w:val="BookText"/>
        <w:rPr/>
      </w:pPr>
      <w:bookmarkEnd w:id="50"/>
      <w:r>
        <w:rPr>
          <w:rFonts w:ascii="IRNazanin" w:hAnsi="IRNazanin" w:eastAsia="IRNazanin"/>
          <w:color w:val="111111"/>
          <w:sz w:val="28"/>
          <w:sz w:val="28"/>
          <w:szCs w:val="28"/>
          <w:rtl w:val="true"/>
          <w:lang w:bidi="fa-IR"/>
        </w:rPr>
        <w:t>و فی اللؤلؤة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انه و ان کثرت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إلاّ انها خالیة عن التحقیق و التحبیر تحتاج الی تهذیب و تنقیح و تحریر کما لا یخفی علی من راجعها و کذا غیره ممن کثرت تصانیفه کالعلامة و غیره و لهذا رجح بعض متأخری اصحابنا،الشهید علی العلامة و قال انه افضل بجودة تقریره و حسن تحبیره و کذا مصنفات شیخنا الشهید الثانی فانها مشتملة علی مزید التحقیق و التنقیح و التقریر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رزق المترجم حظا فی مؤلفاته لم یرزقه غیره فکتابه الوسائل علیه معول مجتهدی الشیعه من عصر مؤلفه الی الیوم و ما ذاک إلاّ لحسن ترتیبه و تبویه، و الوافی لملا محسن الکاشی اجمع منه و مع ذلک لم یرزق من الحظ ما رزقته الوسائل لصعوبة ترتیبه و ربما کان مؤلفه اکثر تحقیقا من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لبحر العلوم الطباطبائی اعتناء خاص بالوافی و کان یدرس فیه و امر تلمیذه صاحب مفتاح الکرامة بجمع تقریرات ذلک الدرس و مع ذلک کله،لم یجر الوافی مع الوسائل فی حلبة و کم صنف العلماء فی احوال الرجال فلم یرزق کتاب من الاشتهار ما رزقه امل الآمل علی اختصاره و کثرة انتقاد الناس ایاه و وضعت عدة کتب فی اعصار کثیرة باسم تکملة امل الآمل</w:t>
      </w:r>
      <w:r>
        <w:rPr>
          <w:rFonts w:eastAsia="IRNazanin" w:cs="IRNazanin"/>
          <w:color w:val="111111"/>
          <w:sz w:val="28"/>
          <w:szCs w:val="28"/>
          <w:rtl w:val="true"/>
          <w:lang w:bidi="fa-IR"/>
        </w:rPr>
        <w:t>.</w:t>
      </w:r>
    </w:p>
    <w:p>
      <w:pPr>
        <w:pStyle w:val="Heading5"/>
        <w:numPr>
          <w:ilvl w:val="4"/>
          <w:numId w:val="1"/>
        </w:numPr>
        <w:rPr/>
      </w:pPr>
      <w:bookmarkStart w:id="51" w:name="__RefHeading___Toc553477_417432637"/>
      <w:bookmarkStart w:id="52" w:name="_Toc19"/>
      <w:bookmarkEnd w:id="51"/>
      <w:r>
        <w:rPr>
          <w:rtl w:val="true"/>
        </w:rPr>
        <w:t>(</w:t>
      </w:r>
      <w:r>
        <w:rPr>
          <w:rtl w:val="true"/>
        </w:rPr>
        <w:t>مشایخه فی التدریس</w:t>
      </w:r>
      <w:r>
        <w:rPr>
          <w:rtl w:val="true"/>
        </w:rPr>
        <w:t>)</w:t>
      </w:r>
      <w:bookmarkEnd w:id="5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انه قرأ علی ابیه و عمه الشیخ محمد و جده لأمه الشیخ عبد السلام الحر و خال ابیه الشیخ علی بن محمود و الشیخ زین الدین حفید صاحب المعالم و الشیخ حسین الظهیری و غیرهم </w:t>
      </w:r>
      <w:bookmarkStart w:id="53" w:name="pg11991_107671"/>
    </w:p>
    <w:p>
      <w:pPr>
        <w:pStyle w:val="Heading5"/>
        <w:numPr>
          <w:ilvl w:val="4"/>
          <w:numId w:val="1"/>
        </w:numPr>
        <w:rPr/>
      </w:pPr>
      <w:bookmarkStart w:id="54" w:name="__RefHeading___Toc553479_417432637"/>
      <w:bookmarkStart w:id="55" w:name="_Toc20"/>
      <w:bookmarkEnd w:id="53"/>
      <w:bookmarkEnd w:id="54"/>
      <w:r>
        <w:rPr>
          <w:rtl w:val="true"/>
        </w:rPr>
        <w:t>(</w:t>
      </w:r>
      <w:r>
        <w:rPr>
          <w:rtl w:val="true"/>
        </w:rPr>
        <w:t>مؤلفاته</w:t>
      </w:r>
      <w:r>
        <w:rPr>
          <w:rtl w:val="true"/>
        </w:rPr>
        <w:t>)</w:t>
      </w:r>
      <w:bookmarkEnd w:id="55"/>
    </w:p>
    <w:p>
      <w:pPr>
        <w:pStyle w:val="BookText"/>
        <w:rPr/>
      </w:pPr>
      <w:r>
        <w:rPr>
          <w:rFonts w:ascii="IRNazanin" w:hAnsi="IRNazanin" w:eastAsia="IRNazanin"/>
          <w:color w:val="111111"/>
          <w:sz w:val="28"/>
          <w:sz w:val="28"/>
          <w:szCs w:val="28"/>
          <w:rtl w:val="true"/>
          <w:lang w:bidi="fa-IR"/>
        </w:rPr>
        <w:t>ذکرها فی امل الآمل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السنیة فی الأحادیث القدسیة،و هو اول ما الفه و لم یجمعها احد قبله،مطبوع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الثانیة من ادعیة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الخارجة عن الصحیفة الکاملة، طبعت فی الهند و طبعت فی مصر مع شرح علقته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معاصره ملا عبد اللّه عیسی الأصفهانی المعروف بالأفندی الصحیفة الثالثة،استدرک فیها ما فات الصحیفة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معاصرنا المیرزا حسین النوری الصحیفة الرابعة،استدرک فیها ما فات الثانیة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جمعت انا الصحیفة الخامسة و فیها ما فات الثانیة و الثالثة و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الی تحصیل مسائل الشریعة،</w:t>
      </w:r>
    </w:p>
    <w:p>
      <w:pPr>
        <w:pStyle w:val="BookText"/>
        <w:rPr/>
      </w:pPr>
      <w:r>
        <w:rPr>
          <w:rFonts w:ascii="IRNazanin" w:hAnsi="IRNazanin" w:eastAsia="IRNazanin"/>
          <w:color w:val="111111"/>
          <w:sz w:val="28"/>
          <w:sz w:val="28"/>
          <w:szCs w:val="28"/>
          <w:rtl w:val="true"/>
          <w:lang w:bidi="fa-IR"/>
        </w:rPr>
        <w:t>ست مجلدات تشتمل علی جمیع احادیث الأحکام الشرعیة الموجودة فی الکتب الأربعة و سائر الکتب المعتمدة،اکثر من سبعین کتابا و ذکر الأسانید و ا سماء الکتب و حسن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وجوه الجمع مع الاختصار و کون کل مسألة لها باب علی حدة بقدر الامکان و یعرف هذا الکتاب بالوسائل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ثلاث مرات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فی عصر صاحب الاعیان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الی زماننا فقد طبع أیضا مرتین طبعة حروفیة مرة فی عشرین مجلدا بتحقیق المرحوم العلامة الشیخ عبد الرحیم الربانی قدس سرّه و اخری فی ثلاثین مجلدا بتحقیق مؤسسة آل البیت لاحیاء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ثلاث مجلدات کبار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الأمة الی احکام الأئمة علیهم السّلام، </w:t>
      </w:r>
    </w:p>
    <w:p>
      <w:pPr>
        <w:pStyle w:val="BookText"/>
        <w:rPr/>
      </w:pPr>
      <w:r>
        <w:rPr>
          <w:rFonts w:ascii="IRNazanin" w:hAnsi="IRNazanin" w:eastAsia="IRNazanin"/>
          <w:color w:val="111111"/>
          <w:sz w:val="28"/>
          <w:sz w:val="28"/>
          <w:szCs w:val="28"/>
          <w:rtl w:val="true"/>
          <w:lang w:bidi="fa-IR"/>
        </w:rPr>
        <w:t>ثلاث مجلدات صغیرة منتخبة من ذلک الکتاب مع حذف الأسانید و المکررات و کون کل مطلب منه،اثنی عشر من اول الفقه الی آخره،یذکر المسألة ثم دلیلها من الأخبار بحذف الاسناد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وسائل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یشتمل علی عنوان الأبواب و عدد احادیث کل باب و مضمون الأحادیث، مجلد واحد و لا شتماله علی جمیع ما روی من فتاویهم علیهم السلام سماه کتاب من لا یحضره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w:t>
      </w:r>
    </w:p>
    <w:p>
      <w:pPr>
        <w:pStyle w:val="BookText"/>
        <w:rPr/>
      </w:pPr>
      <w:r>
        <w:rPr>
          <w:rFonts w:ascii="IRNazanin" w:hAnsi="IRNazanin" w:eastAsia="IRNazanin"/>
          <w:color w:val="111111"/>
          <w:sz w:val="28"/>
          <w:sz w:val="28"/>
          <w:szCs w:val="28"/>
          <w:rtl w:val="true"/>
          <w:lang w:bidi="fa-IR"/>
        </w:rPr>
        <w:t>خرج منه مجلد یشتمل علی مأة فائدة فی مطالب متفرقة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 بالنصوص و المعجزات</w:t>
      </w:r>
    </w:p>
    <w:p>
      <w:pPr>
        <w:pStyle w:val="BookText"/>
        <w:rPr/>
      </w:pP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اکثر من عشرین الف حدیث و أسانید تقارب سبعین الف سند،منقولة من جمیع کتب الخاصة و العامة مع حسن الترتیب و التهذیب و اجتناب التکرار بحسب الامکان و التصریح باسماء الکتب،و کل باب،فیه فصول،فی کل فصل،احادیث نقل فیه من مأة و اثنین و اربعین کتابا من کتب الخاصة،و من اربعة و عشرین کتابا من کتب العامة،هذا ما نقل منه بغیر واسطة،و نقل من مأتین و ثلاثة و عشرین کتابا من کتب العامة بالواسطة لأنه نقل منها بواسطة اصحاب الکتب السابقة حیث نقلوا منها و صرحوا باسمائها فذلک مأة و ثمانیة و ثمانون کتابا،بل نقل من کتب اخری لم تدخل فی العدد عند تعداد الکتب و قد صرح باسمائها عند النقل منها،و ناهیک بذلک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امل الآمل فی علماء جبل عامل صنفه بسبب رؤیا رآها،قال فی خاتمته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السنة التی قدمت فیها المشهد الرضوی،و هی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عزمت علی المجاورة به و الاقامة فیه،رأیت فی المنام کأن رجلا علیه آثار الصلاح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شیء لا تؤلف کتاب تسمیه امل الآمل فی علماء جبل عامل،فقلت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اعرفهم کلهم و لا اعرف مؤلفاتهم و احوالهم کلها،فقال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تقدر علی تتبعها و استخراجها من مظانها ثم انتبهت فتعجبت من هذا المنام و فکرت فی ان هذا بعید من وساوس الشیطان و من تخیلات النفس و لم یکن خطر ببالی هذا الفکر اصلا فلم التفت الی هذا المنام فانه لیس بحجة شرعا و لا هو مرجح لفعل شیء و ترکه فلم اعمل به مدة اربع و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جعله قسمین،اقتصر فی الأول،علی علماء جبل عامل و ذکر فی الثانی علماء بقیة البلاد و اقتصر فیه علی ذکر علمائنا المتأخرین و جعله کالمتمم لرجال المیرزا الکبیر،مطبوع غیر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الرجعة،سماها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الهجعة بالبرهان علی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اثنا عشر بابا،تشتمل علی اکثر من ستمأة حدیث و اربعة و ستین آیة من القرآن و ادلة کثیرة و عبارات المتقدمین و المتأخرین و جواب الشبهات و غیر ذلک رأیت منها نسخة فی مکتبة الحسینیة بالنجف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الرد علی الصوفیة</w:t>
      </w:r>
    </w:p>
    <w:p>
      <w:pPr>
        <w:pStyle w:val="BookText"/>
        <w:rPr/>
      </w:pPr>
      <w:r>
        <w:rPr>
          <w:rFonts w:ascii="IRNazanin" w:hAnsi="IRNazanin" w:eastAsia="IRNazanin"/>
          <w:color w:val="111111"/>
          <w:sz w:val="28"/>
          <w:sz w:val="28"/>
          <w:szCs w:val="28"/>
          <w:rtl w:val="true"/>
          <w:lang w:bidi="fa-IR"/>
        </w:rPr>
        <w:t>تشتمل علی اثنی عشر بابا و اثنی عشر فصلا فیها نحو الف حدیث،فی الرد علیهم عموما و خصوصا فی کل ما اختصوا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خلق الکافر و مما یناسبه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تسمیة المهدی علیه السّلام،سماها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التعمیة فی کشف حکم التسمیة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الجمعة فی جواب من رد ادلة الشهید الثانی فی رسالة الجمعة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نزعة الاسماع فی حکم الاجماع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تواتر القرآن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الرجال،مطبوعة مع الوسائل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احوال الصحابة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تنزیه المعصوم من السهو و النسیان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الهدایة فی الواجبات و المحرمات المنصوصة من اول الفقه الی آخره فی نهایة الاختصار،مطبوع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آخرها فصارت الواجبات الفا و خمسمأة و خمسة و ثلاثین و المحرمات الفا و اربعمأة و ثمانیة و اربعین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اصول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 یشتمل علی القواعد الکلیة المنصوصة فی اصول الدین و اصول الفقه و فروع الفقه و فی الطب و نوادر الکلیات،فیه اکثر من ألف باب یفتح کل باب الف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 العلویة و اللغة المرویة</w:t>
      </w:r>
    </w:p>
    <w:p>
      <w:pPr>
        <w:pStyle w:val="BookText"/>
        <w:rPr/>
      </w:pPr>
      <w:r>
        <w:rPr>
          <w:rFonts w:ascii="IRNazanin" w:hAnsi="IRNazanin" w:eastAsia="IRNazanin"/>
          <w:color w:val="111111"/>
          <w:sz w:val="28"/>
          <w:sz w:val="28"/>
          <w:szCs w:val="28"/>
          <w:rtl w:val="true"/>
          <w:lang w:bidi="fa-IR"/>
        </w:rPr>
        <w:t>ذکر فیه ما یتعلق بالعربیة من النحو و الصرف و المعانی و البیان و ما یتعلق باللغة من تفسیر الألفاظ الواردة فی القرآن و غیر القرآن،کل ذلک من الأخبار،رأینا منه نسخة مخطوطة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متعددة للمعاصرین،مطولات و مختصرات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 یقارب عشرین الف بیت،اکثره فی مدح النبی صلّی اللّه علیه و آله و الأئمة علیه السّلام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منظومة فی المواریث </w:t>
      </w:r>
      <w:bookmarkStart w:id="56" w:name="pg11991_107679"/>
    </w:p>
    <w:p>
      <w:pPr>
        <w:pStyle w:val="BookText"/>
        <w:rPr/>
      </w:pPr>
      <w:bookmarkEnd w:id="56"/>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الزکاة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الهندسة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تاریخ النبی صلّی اللّه علیه و آله و الأئمة علیهم السّلام و وفیاتهم و عدد ازواجهم و اولادهم و مدة خلافتهم و اعمارهم و معجزاتهم و فضائلهم،تبلغ نحو الف و مأتی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الفوائد الطوسیة ایضا رسائل متعددة طویلة نحو عشر یحسن افراد کل واحدة منها،قال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العزم ان مد اللّه تعالی فی الأجل،تألیف شرح کتاب وسائل الشیعة ان شاء اللّه،یشتمل علی بیان ما یستفاد من الأحادیث و علی الفوائد فی کتب الاستدلال،من ضبط الأقوال و نقد الأدلة و غیر ذلک من المطالب المهمة اسمیه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وسائل الشیعة و تحبیر مسائل الشریعة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نزعة الاسماع فی حکم الاجماع</w:t>
      </w:r>
    </w:p>
    <w:p>
      <w:pPr>
        <w:pStyle w:val="BookText"/>
        <w:rPr/>
      </w:pPr>
      <w:r>
        <w:rPr>
          <w:rFonts w:ascii="IRNazanin" w:hAnsi="IRNazanin" w:eastAsia="IRNazanin"/>
          <w:color w:val="111111"/>
          <w:sz w:val="28"/>
          <w:sz w:val="28"/>
          <w:szCs w:val="28"/>
          <w:rtl w:val="true"/>
          <w:lang w:bidi="fa-IR"/>
        </w:rPr>
        <w:t xml:space="preserve">رأیت منها نسخة کتبت عن خط المؤلف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استدلال من الأخبار</w:t>
      </w:r>
      <w:r>
        <w:rPr>
          <w:rFonts w:eastAsia="IRNazanin" w:cs="IRNazanin"/>
          <w:color w:val="111111"/>
          <w:sz w:val="28"/>
          <w:szCs w:val="28"/>
          <w:rtl w:val="true"/>
          <w:lang w:bidi="fa-IR"/>
        </w:rPr>
        <w:t>.</w:t>
      </w:r>
    </w:p>
    <w:p>
      <w:pPr>
        <w:pStyle w:val="Heading5"/>
        <w:numPr>
          <w:ilvl w:val="4"/>
          <w:numId w:val="1"/>
        </w:numPr>
        <w:rPr/>
      </w:pPr>
      <w:bookmarkStart w:id="57" w:name="__RefHeading___Toc553481_417432637"/>
      <w:bookmarkStart w:id="58" w:name="_Toc21"/>
      <w:bookmarkEnd w:id="57"/>
      <w:r>
        <w:rPr>
          <w:rtl w:val="true"/>
        </w:rPr>
        <w:t>(</w:t>
      </w:r>
      <w:r>
        <w:rPr>
          <w:rtl w:val="true"/>
        </w:rPr>
        <w:t>شعره</w:t>
      </w:r>
      <w:r>
        <w:rPr>
          <w:rtl w:val="true"/>
        </w:rPr>
        <w:t>)</w:t>
      </w:r>
      <w:bookmarkEnd w:id="58"/>
    </w:p>
    <w:p>
      <w:pPr>
        <w:pStyle w:val="BookText"/>
        <w:rPr/>
      </w:pPr>
      <w:r>
        <w:rPr>
          <w:rFonts w:ascii="IRNazanin" w:hAnsi="IRNazanin" w:eastAsia="IRNazanin"/>
          <w:color w:val="111111"/>
          <w:sz w:val="28"/>
          <w:sz w:val="28"/>
          <w:szCs w:val="28"/>
          <w:rtl w:val="true"/>
          <w:lang w:bidi="fa-IR"/>
        </w:rPr>
        <w:t>قد عرفت ان دیوان شعره یحتوی علی عشرین الف بیت</w:t>
      </w:r>
    </w:p>
    <w:p>
      <w:pPr>
        <w:pStyle w:val="BookText"/>
        <w:rPr/>
      </w:pPr>
      <w:r>
        <w:rPr>
          <w:rFonts w:ascii="IRNazanin" w:hAnsi="IRNazanin" w:eastAsia="IRNazanin"/>
          <w:color w:val="111111"/>
          <w:sz w:val="28"/>
          <w:sz w:val="28"/>
          <w:szCs w:val="28"/>
          <w:rtl w:val="true"/>
          <w:lang w:bidi="fa-IR"/>
        </w:rPr>
        <w:t>و قال صاحب السلافة لا یحضرنی من شعره الآن غیر قوله ناظما الحدیث القدسی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الفتی بالبذل و الاحسان  و الجود خیر الوصف للانسان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لیس ابراهیم لما اصبحت  امواله وقفا علی الضیفان </w:t>
      </w:r>
    </w:p>
    <w:p>
      <w:pPr>
        <w:pStyle w:val="BookText"/>
        <w:rPr/>
      </w:pPr>
      <w:r>
        <w:rPr>
          <w:rFonts w:ascii="IRNazanin" w:hAnsi="IRNazanin" w:eastAsia="IRNazanin"/>
          <w:color w:val="111111"/>
          <w:sz w:val="28"/>
          <w:sz w:val="28"/>
          <w:szCs w:val="28"/>
          <w:rtl w:val="true"/>
          <w:lang w:bidi="fa-IR"/>
        </w:rPr>
        <w:t>حتی اذا افنی اللهی اخذ ابنه  فسخی به للذبح و القربان</w:t>
      </w:r>
    </w:p>
    <w:p>
      <w:pPr>
        <w:pStyle w:val="BookText"/>
        <w:rPr/>
      </w:pPr>
      <w:r>
        <w:rPr>
          <w:rFonts w:ascii="IRNazanin" w:hAnsi="IRNazanin" w:eastAsia="IRNazanin"/>
          <w:color w:val="111111"/>
          <w:sz w:val="28"/>
          <w:sz w:val="28"/>
          <w:szCs w:val="28"/>
          <w:rtl w:val="true"/>
          <w:lang w:bidi="fa-IR"/>
        </w:rPr>
        <w:t>ثم ابتغی النمرود احراقا له  فسخی بمهجته علی النیران</w:t>
      </w:r>
    </w:p>
    <w:p>
      <w:pPr>
        <w:pStyle w:val="BookText"/>
        <w:rPr/>
      </w:pPr>
      <w:r>
        <w:rPr>
          <w:rFonts w:ascii="IRNazanin" w:hAnsi="IRNazanin" w:eastAsia="IRNazanin"/>
          <w:color w:val="111111"/>
          <w:sz w:val="28"/>
          <w:sz w:val="28"/>
          <w:szCs w:val="28"/>
          <w:rtl w:val="true"/>
          <w:lang w:bidi="fa-IR"/>
        </w:rPr>
        <w:t>بالمال جاد و بابنه و بنفسه  و بقلبه للواحد الدیان</w:t>
      </w:r>
    </w:p>
    <w:p>
      <w:pPr>
        <w:pStyle w:val="BookText"/>
        <w:rPr/>
      </w:pPr>
      <w:r>
        <w:rPr>
          <w:rFonts w:ascii="IRNazanin" w:hAnsi="IRNazanin" w:eastAsia="IRNazanin"/>
          <w:color w:val="111111"/>
          <w:sz w:val="28"/>
          <w:sz w:val="28"/>
          <w:szCs w:val="28"/>
          <w:rtl w:val="true"/>
          <w:lang w:bidi="fa-IR"/>
        </w:rPr>
        <w:t>اضحی خلیل اللّه جل جلاله  ناهیک فضلا خلة الرحمن</w:t>
      </w:r>
    </w:p>
    <w:p>
      <w:pPr>
        <w:pStyle w:val="BookText"/>
        <w:rPr/>
      </w:pPr>
      <w:r>
        <w:rPr>
          <w:rFonts w:ascii="IRNazanin" w:hAnsi="IRNazanin" w:eastAsia="IRNazanin"/>
          <w:color w:val="111111"/>
          <w:sz w:val="28"/>
          <w:sz w:val="28"/>
          <w:szCs w:val="28"/>
          <w:rtl w:val="true"/>
          <w:lang w:bidi="fa-IR"/>
        </w:rPr>
        <w:t>صح الحدیث به فیا لک رتبة  تعلو باخمصها علی التیجان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رواه ابو الحسن المسعودی فی کتاب اخبار الزمان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اوحی الی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لما سلمت مالک للضیفان و ولدک للقربان و نفسک للنیران و قلبک للرحمن،اتخذناک خلیلا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 الذی اورد فی امل الآمل قوله من قصیدة تزید علی اربعمأة بیت فی مدح النبی صلّی اللّه علیه و آله و الأئمة علیهم السّلام و کأنه اراد معارضة همزیة البوصیری و لیته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یحظی بمجدک الاوصیاء  و به قد توسل الانبیاء</w:t>
      </w:r>
    </w:p>
    <w:p>
      <w:pPr>
        <w:pStyle w:val="BookText"/>
        <w:rPr/>
      </w:pPr>
      <w:r>
        <w:rPr>
          <w:rFonts w:ascii="IRNazanin" w:hAnsi="IRNazanin" w:eastAsia="IRNazanin"/>
          <w:color w:val="111111"/>
          <w:sz w:val="28"/>
          <w:sz w:val="28"/>
          <w:szCs w:val="28"/>
          <w:rtl w:val="true"/>
          <w:lang w:bidi="fa-IR"/>
        </w:rPr>
        <w:t>ما لخلق سوی النبی و سبطی  ه السعیدین هذا العلیاء</w:t>
      </w:r>
    </w:p>
    <w:p>
      <w:pPr>
        <w:pStyle w:val="BookText"/>
        <w:rPr/>
      </w:pPr>
      <w:r>
        <w:rPr>
          <w:rFonts w:ascii="IRNazanin" w:hAnsi="IRNazanin" w:eastAsia="IRNazanin"/>
          <w:color w:val="111111"/>
          <w:sz w:val="28"/>
          <w:sz w:val="28"/>
          <w:szCs w:val="28"/>
          <w:rtl w:val="true"/>
          <w:lang w:bidi="fa-IR"/>
        </w:rPr>
        <w:t>و قوله من المحبوکات الطرفین فی مدحهم علیهم السلام من قافیة الهمزة و هی تسع و عشرون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اغیر امیر المؤمنین الذی به  تجمع شمل الدین بعد تنائی</w:t>
      </w:r>
    </w:p>
    <w:p>
      <w:pPr>
        <w:pStyle w:val="BookText"/>
        <w:rPr/>
      </w:pPr>
      <w:r>
        <w:rPr>
          <w:rFonts w:ascii="IRNazanin" w:hAnsi="IRNazanin" w:eastAsia="IRNazanin"/>
          <w:color w:val="111111"/>
          <w:sz w:val="28"/>
          <w:sz w:val="28"/>
          <w:szCs w:val="28"/>
          <w:rtl w:val="true"/>
          <w:lang w:bidi="fa-IR"/>
        </w:rPr>
        <w:t>ابانت به الأیام کل عجیبة  فنیران بأس فی بحور عطاء</w:t>
      </w:r>
    </w:p>
    <w:p>
      <w:pPr>
        <w:pStyle w:val="BookText"/>
        <w:rPr/>
      </w:pPr>
      <w:r>
        <w:rPr>
          <w:rFonts w:ascii="IRNazanin" w:hAnsi="IRNazanin" w:eastAsia="IRNazanin"/>
          <w:color w:val="111111"/>
          <w:sz w:val="28"/>
          <w:sz w:val="28"/>
          <w:szCs w:val="28"/>
          <w:rtl w:val="true"/>
          <w:lang w:bidi="fa-IR"/>
        </w:rPr>
        <w:t>و قوله من قصیدة محبوکة الاطراف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تخف فی الوصف من اسراف  فلذ بمدح السادة الاشراف</w:t>
      </w:r>
    </w:p>
    <w:p>
      <w:pPr>
        <w:pStyle w:val="BookText"/>
        <w:rPr/>
      </w:pPr>
      <w:r>
        <w:rPr>
          <w:rFonts w:ascii="IRNazanin" w:hAnsi="IRNazanin" w:eastAsia="IRNazanin"/>
          <w:color w:val="111111"/>
          <w:sz w:val="28"/>
          <w:sz w:val="28"/>
          <w:szCs w:val="28"/>
          <w:rtl w:val="true"/>
          <w:lang w:bidi="fa-IR"/>
        </w:rPr>
        <w:t>فخر لهاشمی او منافی  فضل سما مراتب الآلاف</w:t>
      </w:r>
    </w:p>
    <w:p>
      <w:pPr>
        <w:pStyle w:val="BookText"/>
        <w:rPr/>
      </w:pPr>
      <w:r>
        <w:rPr>
          <w:rFonts w:ascii="IRNazanin" w:hAnsi="IRNazanin" w:eastAsia="IRNazanin"/>
          <w:color w:val="111111"/>
          <w:sz w:val="28"/>
          <w:sz w:val="28"/>
          <w:szCs w:val="28"/>
          <w:rtl w:val="true"/>
          <w:lang w:bidi="fa-IR"/>
        </w:rPr>
        <w:t>فعلمهم للجهل شاف کافی  فضلهم علی الانام وافی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فاقوا الوری منتعلا و حافی  فضل به العدو ذو اعتراف </w:t>
      </w:r>
    </w:p>
    <w:p>
      <w:pPr>
        <w:pStyle w:val="BookText"/>
        <w:rPr/>
      </w:pPr>
      <w:r>
        <w:rPr>
          <w:rFonts w:ascii="IRNazanin" w:hAnsi="IRNazanin" w:eastAsia="IRNazanin"/>
          <w:color w:val="111111"/>
          <w:sz w:val="28"/>
          <w:sz w:val="28"/>
          <w:szCs w:val="28"/>
          <w:rtl w:val="true"/>
          <w:lang w:bidi="fa-IR"/>
        </w:rPr>
        <w:t>فهاکها محبوکة الاطراف  فن غریب ما قفاه قافی</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سر الصدیق عندی مصون  لیس یدریه غیر سمعی و قلبی</w:t>
      </w:r>
    </w:p>
    <w:p>
      <w:pPr>
        <w:pStyle w:val="BookText"/>
        <w:rPr/>
      </w:pPr>
      <w:r>
        <w:rPr>
          <w:rFonts w:ascii="IRNazanin" w:hAnsi="IRNazanin" w:eastAsia="IRNazanin"/>
          <w:color w:val="111111"/>
          <w:sz w:val="28"/>
          <w:sz w:val="28"/>
          <w:szCs w:val="28"/>
          <w:rtl w:val="true"/>
          <w:lang w:bidi="fa-IR"/>
        </w:rPr>
        <w:t>لم اکن مطلعا لسانی علیه  قط فضلا عن صاحب و محب</w:t>
      </w:r>
    </w:p>
    <w:p>
      <w:pPr>
        <w:pStyle w:val="BookText"/>
        <w:rPr/>
      </w:pPr>
      <w:r>
        <w:rPr>
          <w:rFonts w:ascii="IRNazanin" w:hAnsi="IRNazanin" w:eastAsia="IRNazanin"/>
          <w:color w:val="111111"/>
          <w:sz w:val="28"/>
          <w:sz w:val="28"/>
          <w:szCs w:val="28"/>
          <w:rtl w:val="true"/>
          <w:lang w:bidi="fa-IR"/>
        </w:rPr>
        <w:t>حکمه اننی اخلده فی الس‍  جن اعنی الفؤاد من غیر ذنب</w:t>
      </w:r>
    </w:p>
    <w:p>
      <w:pPr>
        <w:pStyle w:val="BookText"/>
        <w:rPr/>
      </w:pPr>
      <w:r>
        <w:rPr>
          <w:rFonts w:ascii="IRNazanin" w:hAnsi="IRNazanin" w:eastAsia="IRNazanin"/>
          <w:color w:val="111111"/>
          <w:sz w:val="28"/>
          <w:sz w:val="28"/>
          <w:szCs w:val="28"/>
          <w:rtl w:val="true"/>
          <w:lang w:bidi="fa-IR"/>
        </w:rPr>
        <w:t>لست اخفی سری و هذا هو الوا  جب عندی اخفاء اسرار صحبی</w:t>
      </w:r>
    </w:p>
    <w:p>
      <w:pPr>
        <w:pStyle w:val="BookText"/>
        <w:rPr/>
      </w:pPr>
      <w:r>
        <w:rPr>
          <w:rFonts w:ascii="IRNazanin" w:hAnsi="IRNazanin" w:eastAsia="IRNazanin"/>
          <w:color w:val="111111"/>
          <w:sz w:val="28"/>
          <w:sz w:val="28"/>
          <w:szCs w:val="28"/>
          <w:rtl w:val="true"/>
          <w:lang w:bidi="fa-IR"/>
        </w:rPr>
        <w:t>و قوله من قصیدة طویلة فی مزج المدیح بالغزل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طاب لی ذکر الحبائب اننی  اری مدح اهل البیت احلی و اطیبا</w:t>
      </w:r>
    </w:p>
    <w:p>
      <w:pPr>
        <w:pStyle w:val="BookText"/>
        <w:rPr/>
      </w:pPr>
      <w:r>
        <w:rPr>
          <w:rFonts w:ascii="IRNazanin" w:hAnsi="IRNazanin" w:eastAsia="IRNazanin"/>
          <w:color w:val="111111"/>
          <w:sz w:val="28"/>
          <w:sz w:val="28"/>
          <w:szCs w:val="28"/>
          <w:rtl w:val="true"/>
          <w:lang w:bidi="fa-IR"/>
        </w:rPr>
        <w:t>فهن سلبن العلم و الحلم فی الصبا  و هم وهبونا العلم و الحلم فی الصبا</w:t>
      </w:r>
    </w:p>
    <w:p>
      <w:pPr>
        <w:pStyle w:val="BookText"/>
        <w:rPr/>
      </w:pPr>
      <w:r>
        <w:rPr>
          <w:rFonts w:ascii="IRNazanin" w:hAnsi="IRNazanin" w:eastAsia="IRNazanin"/>
          <w:color w:val="111111"/>
          <w:sz w:val="28"/>
          <w:sz w:val="28"/>
          <w:szCs w:val="28"/>
          <w:rtl w:val="true"/>
          <w:lang w:bidi="fa-IR"/>
        </w:rPr>
        <w:t>لئن کان ذاک الحسن یعجب ناظرا  فانا رأینا ذلک الفضل اعجبا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حازم لیس له مطمع  إلاّ من اللّه کما قد یجب</w:t>
      </w:r>
    </w:p>
    <w:p>
      <w:pPr>
        <w:pStyle w:val="BookText"/>
        <w:rPr/>
      </w:pPr>
      <w:r>
        <w:rPr>
          <w:rFonts w:ascii="IRNazanin" w:hAnsi="IRNazanin" w:eastAsia="IRNazanin"/>
          <w:color w:val="111111"/>
          <w:sz w:val="28"/>
          <w:sz w:val="28"/>
          <w:szCs w:val="28"/>
          <w:rtl w:val="true"/>
          <w:lang w:bidi="fa-IR"/>
        </w:rPr>
        <w:t>لاجل هذا قد غدا رزقه  جمیعه من حیث لا یحتسب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حریص رماه الحرص فی شعب  منها الی اشعب الطماع ینشعب</w:t>
      </w:r>
    </w:p>
    <w:p>
      <w:pPr>
        <w:pStyle w:val="BookText"/>
        <w:rPr/>
      </w:pPr>
      <w:r>
        <w:rPr>
          <w:rFonts w:ascii="IRNazanin" w:hAnsi="IRNazanin" w:eastAsia="IRNazanin"/>
          <w:color w:val="111111"/>
          <w:sz w:val="28"/>
          <w:sz w:val="28"/>
          <w:szCs w:val="28"/>
          <w:rtl w:val="true"/>
          <w:lang w:bidi="fa-IR"/>
        </w:rPr>
        <w:t>فی کل شیء من الدنیا له طمع  فرزقه کله من حیث یحتسب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سترت وجهها بکف خضیب  اذا رأتنی حذار عین الرقیب</w:t>
      </w:r>
    </w:p>
    <w:p>
      <w:pPr>
        <w:pStyle w:val="BookText"/>
        <w:rPr/>
      </w:pPr>
      <w:r>
        <w:rPr>
          <w:rFonts w:ascii="IRNazanin" w:hAnsi="IRNazanin" w:eastAsia="IRNazanin"/>
          <w:color w:val="111111"/>
          <w:sz w:val="28"/>
          <w:sz w:val="28"/>
          <w:szCs w:val="28"/>
          <w:rtl w:val="true"/>
          <w:lang w:bidi="fa-IR"/>
        </w:rPr>
        <w:t>کیف نحظی باجتماع و قد عا  ین کل اذ ذاک کف الخضیب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تکن قانعا من الدین بالدو  ن و خذ فی عبادة المعبود</w:t>
      </w:r>
    </w:p>
    <w:p>
      <w:pPr>
        <w:pStyle w:val="BookText"/>
        <w:rPr/>
      </w:pPr>
      <w:r>
        <w:rPr>
          <w:rFonts w:ascii="IRNazanin" w:hAnsi="IRNazanin" w:eastAsia="IRNazanin"/>
          <w:color w:val="111111"/>
          <w:sz w:val="28"/>
          <w:sz w:val="28"/>
          <w:szCs w:val="28"/>
          <w:rtl w:val="true"/>
          <w:lang w:bidi="fa-IR"/>
        </w:rPr>
        <w:t>و اجتهد فی جهاد نفسک و ابذل  فی رضی اللّه غایة المجهود</w:t>
      </w:r>
    </w:p>
    <w:p>
      <w:pPr>
        <w:pStyle w:val="BookText"/>
        <w:rPr/>
      </w:pPr>
      <w:r>
        <w:rPr>
          <w:rFonts w:ascii="IRNazanin" w:hAnsi="IRNazanin" w:eastAsia="IRNazanin"/>
          <w:color w:val="111111"/>
          <w:sz w:val="28"/>
          <w:sz w:val="28"/>
          <w:szCs w:val="28"/>
          <w:rtl w:val="true"/>
          <w:lang w:bidi="fa-IR"/>
        </w:rPr>
        <w:t>و قوله من قصیدة تبلغ ثمانین بیتا خالیة من الالف فی مدحهم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ولیی علی حیث کنت ولیه  و مخلصه بل عبد عبد لعبده</w:t>
      </w:r>
    </w:p>
    <w:p>
      <w:pPr>
        <w:pStyle w:val="BookText"/>
        <w:rPr/>
      </w:pPr>
      <w:r>
        <w:rPr>
          <w:rFonts w:ascii="IRNazanin" w:hAnsi="IRNazanin" w:eastAsia="IRNazanin"/>
          <w:color w:val="111111"/>
          <w:sz w:val="28"/>
          <w:sz w:val="28"/>
          <w:szCs w:val="28"/>
          <w:rtl w:val="true"/>
          <w:lang w:bidi="fa-IR"/>
        </w:rPr>
        <w:t>لعمری قلبی مغزم بمحبتی  له طول عمری ثم بعد لولده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و شعری اقتتلا و اصطلاحا  فخضع الشعر لعلمی راغما</w:t>
      </w:r>
    </w:p>
    <w:p>
      <w:pPr>
        <w:pStyle w:val="BookText"/>
        <w:rPr/>
      </w:pPr>
      <w:r>
        <w:rPr>
          <w:rFonts w:ascii="IRNazanin" w:hAnsi="IRNazanin" w:eastAsia="IRNazanin"/>
          <w:color w:val="111111"/>
          <w:sz w:val="28"/>
          <w:sz w:val="28"/>
          <w:szCs w:val="28"/>
          <w:rtl w:val="true"/>
          <w:lang w:bidi="fa-IR"/>
        </w:rPr>
        <w:t>فالعلم یأبی ان اعد شاعرا  و الشعر یرضی ان اعد عالما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حذار من فتنة الحسنا و ناظرها  فلا ترح بفؤاد منه مکلوم</w:t>
      </w:r>
    </w:p>
    <w:p>
      <w:pPr>
        <w:pStyle w:val="BookText"/>
        <w:rPr/>
      </w:pPr>
      <w:r>
        <w:rPr>
          <w:rFonts w:ascii="IRNazanin" w:hAnsi="IRNazanin" w:eastAsia="IRNazanin"/>
          <w:color w:val="111111"/>
          <w:sz w:val="28"/>
          <w:sz w:val="28"/>
          <w:szCs w:val="28"/>
          <w:rtl w:val="true"/>
          <w:lang w:bidi="fa-IR"/>
        </w:rPr>
        <w:t>فقلبها صخرة مع ضعف قوتها  و طرفها ظالم فی زی مظلوم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الجاه کن علی حذر  لا تک ممن یغتر بالجاه</w:t>
      </w:r>
    </w:p>
    <w:p>
      <w:pPr>
        <w:pStyle w:val="BookText"/>
        <w:rPr/>
      </w:pPr>
      <w:r>
        <w:rPr>
          <w:rFonts w:ascii="IRNazanin" w:hAnsi="IRNazanin" w:eastAsia="IRNazanin"/>
          <w:color w:val="111111"/>
          <w:sz w:val="28"/>
          <w:sz w:val="28"/>
          <w:szCs w:val="28"/>
          <w:rtl w:val="true"/>
          <w:lang w:bidi="fa-IR"/>
        </w:rPr>
        <w:t>فان عز الدنیا کذلتها  لا عز إلاّ بطاعة اللّه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ما بال الزمان معاندی  بتکسیر آمالی الصحاح بلا جبر</w:t>
      </w:r>
    </w:p>
    <w:p>
      <w:pPr>
        <w:pStyle w:val="BookText"/>
        <w:rPr/>
      </w:pPr>
      <w:r>
        <w:rPr>
          <w:rFonts w:ascii="IRNazanin" w:hAnsi="IRNazanin" w:eastAsia="IRNazanin"/>
          <w:color w:val="111111"/>
          <w:sz w:val="28"/>
          <w:sz w:val="28"/>
          <w:szCs w:val="28"/>
          <w:rtl w:val="true"/>
          <w:lang w:bidi="fa-IR"/>
        </w:rPr>
        <w:t>زمان یرینا فی القضایا غرائبا  و کل قضاء جور علی الحر</w:t>
      </w:r>
    </w:p>
    <w:p>
      <w:pPr>
        <w:pStyle w:val="BookText"/>
        <w:rPr/>
      </w:pPr>
      <w:r>
        <w:rPr>
          <w:rFonts w:ascii="IRNazanin" w:hAnsi="IRNazanin" w:eastAsia="IRNazanin"/>
          <w:color w:val="111111"/>
          <w:sz w:val="28"/>
          <w:sz w:val="28"/>
          <w:szCs w:val="28"/>
          <w:rtl w:val="true"/>
          <w:lang w:bidi="fa-IR"/>
        </w:rPr>
        <w:t>و قوله من قصیدة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 لیلی و لم اجد لی علی السهد  معینا سوی اقتراح الامانی </w:t>
      </w:r>
    </w:p>
    <w:p>
      <w:pPr>
        <w:pStyle w:val="BookText"/>
        <w:rPr/>
      </w:pPr>
      <w:r>
        <w:rPr>
          <w:rFonts w:ascii="IRNazanin" w:hAnsi="IRNazanin" w:eastAsia="IRNazanin"/>
          <w:color w:val="111111"/>
          <w:sz w:val="28"/>
          <w:sz w:val="28"/>
          <w:szCs w:val="28"/>
          <w:rtl w:val="true"/>
          <w:lang w:bidi="fa-IR"/>
        </w:rPr>
        <w:t>فکأنی فی عرض تسعین لما  حلت الشمس اول المیزان</w:t>
      </w:r>
    </w:p>
    <w:p>
      <w:pPr>
        <w:pStyle w:val="BookText"/>
        <w:rPr/>
      </w:pPr>
      <w:r>
        <w:rPr>
          <w:rFonts w:ascii="IRNazanin" w:hAnsi="IRNazanin" w:eastAsia="IRNazanin"/>
          <w:color w:val="111111"/>
          <w:sz w:val="28"/>
          <w:sz w:val="28"/>
          <w:szCs w:val="28"/>
          <w:rtl w:val="true"/>
          <w:lang w:bidi="fa-IR"/>
        </w:rPr>
        <w:t>لیت انی فیما یساوی تمام اک  میل عرضا و الشمس فی السرطان</w:t>
      </w:r>
    </w:p>
    <w:p>
      <w:pPr>
        <w:pStyle w:val="BookText"/>
        <w:rPr/>
      </w:pPr>
      <w:r>
        <w:rPr>
          <w:rFonts w:ascii="IRNazanin" w:hAnsi="IRNazanin" w:eastAsia="IRNazanin"/>
          <w:color w:val="111111"/>
          <w:sz w:val="28"/>
          <w:sz w:val="28"/>
          <w:szCs w:val="28"/>
          <w:rtl w:val="true"/>
          <w:lang w:bidi="fa-IR"/>
        </w:rPr>
        <w:t>و قال یمدح النبی صلّی اللّه علیه و آله و اهل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وجدی لفرقة و تنائی  عن ربی ارض مکة الغراء</w:t>
      </w:r>
    </w:p>
    <w:p>
      <w:pPr>
        <w:pStyle w:val="BookText"/>
        <w:rPr/>
      </w:pPr>
      <w:r>
        <w:rPr>
          <w:rFonts w:ascii="IRNazanin" w:hAnsi="IRNazanin" w:eastAsia="IRNazanin"/>
          <w:color w:val="111111"/>
          <w:sz w:val="28"/>
          <w:sz w:val="28"/>
          <w:szCs w:val="28"/>
          <w:rtl w:val="true"/>
          <w:lang w:bidi="fa-IR"/>
        </w:rPr>
        <w:t>و شجانی بعد الحجاز خصوصا  عند بعدی عن طیبة الفیحاء</w:t>
      </w:r>
    </w:p>
    <w:p>
      <w:pPr>
        <w:pStyle w:val="BookText"/>
        <w:rPr/>
      </w:pPr>
      <w:r>
        <w:rPr>
          <w:rFonts w:ascii="IRNazanin" w:hAnsi="IRNazanin" w:eastAsia="IRNazanin"/>
          <w:color w:val="111111"/>
          <w:sz w:val="28"/>
          <w:sz w:val="28"/>
          <w:szCs w:val="28"/>
          <w:rtl w:val="true"/>
          <w:lang w:bidi="fa-IR"/>
        </w:rPr>
        <w:t>و عجبنا ما بین تلک المغانی  لاعتناق السراء و الضراء</w:t>
      </w:r>
    </w:p>
    <w:p>
      <w:pPr>
        <w:pStyle w:val="BookText"/>
        <w:rPr/>
      </w:pPr>
      <w:r>
        <w:rPr>
          <w:rFonts w:ascii="IRNazanin" w:hAnsi="IRNazanin" w:eastAsia="IRNazanin"/>
          <w:color w:val="111111"/>
          <w:sz w:val="28"/>
          <w:sz w:val="28"/>
          <w:szCs w:val="28"/>
          <w:rtl w:val="true"/>
          <w:lang w:bidi="fa-IR"/>
        </w:rPr>
        <w:t>و دعتنی عند البعاد فتاة  افحمت منطقی عن الافتاء</w:t>
      </w:r>
    </w:p>
    <w:p>
      <w:pPr>
        <w:pStyle w:val="BookText"/>
        <w:rPr/>
      </w:pPr>
      <w:r>
        <w:rPr>
          <w:rFonts w:ascii="IRNazanin" w:hAnsi="IRNazanin" w:eastAsia="IRNazanin"/>
          <w:color w:val="111111"/>
          <w:sz w:val="28"/>
          <w:sz w:val="28"/>
          <w:szCs w:val="28"/>
          <w:rtl w:val="true"/>
          <w:lang w:bidi="fa-IR"/>
        </w:rPr>
        <w:t>عانقتنی الفتاة عند مشیبی  قلت صیف معانق لشتاء</w:t>
      </w:r>
    </w:p>
    <w:p>
      <w:pPr>
        <w:pStyle w:val="BookText"/>
        <w:rPr/>
      </w:pPr>
      <w:r>
        <w:rPr>
          <w:rFonts w:ascii="IRNazanin" w:hAnsi="IRNazanin" w:eastAsia="IRNazanin"/>
          <w:color w:val="111111"/>
          <w:sz w:val="28"/>
          <w:sz w:val="28"/>
          <w:szCs w:val="28"/>
          <w:rtl w:val="true"/>
          <w:lang w:bidi="fa-IR"/>
        </w:rPr>
        <w:t>و بدا فی الخدود ماء و نیرا  ن و حظی النیران دون الماء</w:t>
      </w:r>
    </w:p>
    <w:p>
      <w:pPr>
        <w:pStyle w:val="BookText"/>
        <w:rPr/>
      </w:pPr>
      <w:r>
        <w:rPr>
          <w:rFonts w:ascii="IRNazanin" w:hAnsi="IRNazanin" w:eastAsia="IRNazanin"/>
          <w:color w:val="111111"/>
          <w:sz w:val="28"/>
          <w:sz w:val="28"/>
          <w:szCs w:val="28"/>
          <w:rtl w:val="true"/>
          <w:lang w:bidi="fa-IR"/>
        </w:rPr>
        <w:t>و تناءت فقلت معذورة ان‍  ت لعمری فی مثل هذا التنائی</w:t>
      </w:r>
    </w:p>
    <w:p>
      <w:pPr>
        <w:pStyle w:val="BookText"/>
        <w:rPr/>
      </w:pPr>
      <w:r>
        <w:rPr>
          <w:rFonts w:ascii="IRNazanin" w:hAnsi="IRNazanin" w:eastAsia="IRNazanin"/>
          <w:color w:val="111111"/>
          <w:sz w:val="28"/>
          <w:sz w:val="28"/>
          <w:szCs w:val="28"/>
          <w:rtl w:val="true"/>
          <w:lang w:bidi="fa-IR"/>
        </w:rPr>
        <w:t>افلا یعجبون کیف اضلت  مقتدی الفاضلین و الصلحاء</w:t>
      </w:r>
    </w:p>
    <w:p>
      <w:pPr>
        <w:pStyle w:val="BookText"/>
        <w:rPr/>
      </w:pPr>
      <w:r>
        <w:rPr>
          <w:rFonts w:ascii="IRNazanin" w:hAnsi="IRNazanin" w:eastAsia="IRNazanin"/>
          <w:color w:val="111111"/>
          <w:sz w:val="28"/>
          <w:sz w:val="28"/>
          <w:szCs w:val="28"/>
          <w:rtl w:val="true"/>
          <w:lang w:bidi="fa-IR"/>
        </w:rPr>
        <w:t>فتنت کل عاشق و خلی  منیة الخلق فی الملا و الخلاء</w:t>
      </w:r>
    </w:p>
    <w:p>
      <w:pPr>
        <w:pStyle w:val="BookText"/>
        <w:rPr/>
      </w:pPr>
      <w:r>
        <w:rPr>
          <w:rFonts w:ascii="IRNazanin" w:hAnsi="IRNazanin" w:eastAsia="IRNazanin"/>
          <w:color w:val="111111"/>
          <w:sz w:val="28"/>
          <w:sz w:val="28"/>
          <w:szCs w:val="28"/>
          <w:rtl w:val="true"/>
          <w:lang w:bidi="fa-IR"/>
        </w:rPr>
        <w:t>لیتنی کنت مبتلی ببلاء  واحد بل لدی الف بلاء</w:t>
      </w:r>
    </w:p>
    <w:p>
      <w:pPr>
        <w:pStyle w:val="BookText"/>
        <w:rPr/>
      </w:pPr>
      <w:r>
        <w:rPr>
          <w:rFonts w:ascii="IRNazanin" w:hAnsi="IRNazanin" w:eastAsia="IRNazanin"/>
          <w:color w:val="111111"/>
          <w:sz w:val="28"/>
          <w:sz w:val="28"/>
          <w:szCs w:val="28"/>
          <w:rtl w:val="true"/>
          <w:lang w:bidi="fa-IR"/>
        </w:rPr>
        <w:t>کم رأینا بارض بدر عجیبا  حار فی شأنه ذوو الآراء</w:t>
      </w:r>
    </w:p>
    <w:p>
      <w:pPr>
        <w:pStyle w:val="BookText"/>
        <w:rPr/>
      </w:pPr>
      <w:r>
        <w:rPr>
          <w:rFonts w:ascii="IRNazanin" w:hAnsi="IRNazanin" w:eastAsia="IRNazanin"/>
          <w:color w:val="111111"/>
          <w:sz w:val="28"/>
          <w:sz w:val="28"/>
          <w:szCs w:val="28"/>
          <w:rtl w:val="true"/>
          <w:lang w:bidi="fa-IR"/>
        </w:rPr>
        <w:t>الف بدر یلوح فی ارض بدر  و اری البدر واحدا فی السماء</w:t>
      </w:r>
    </w:p>
    <w:p>
      <w:pPr>
        <w:pStyle w:val="BookText"/>
        <w:rPr/>
      </w:pPr>
      <w:r>
        <w:rPr>
          <w:rFonts w:ascii="IRNazanin" w:hAnsi="IRNazanin" w:eastAsia="IRNazanin"/>
          <w:color w:val="111111"/>
          <w:sz w:val="28"/>
          <w:sz w:val="28"/>
          <w:szCs w:val="28"/>
          <w:rtl w:val="true"/>
          <w:lang w:bidi="fa-IR"/>
        </w:rPr>
        <w:t>غادرتنی تلک اللحاظ شهیدا  اذا اردنا زیارة الشهداء</w:t>
      </w:r>
    </w:p>
    <w:p>
      <w:pPr>
        <w:pStyle w:val="BookText"/>
        <w:rPr/>
      </w:pPr>
      <w:r>
        <w:rPr>
          <w:rFonts w:ascii="IRNazanin" w:hAnsi="IRNazanin" w:eastAsia="IRNazanin"/>
          <w:color w:val="111111"/>
          <w:sz w:val="28"/>
          <w:sz w:val="28"/>
          <w:szCs w:val="28"/>
          <w:rtl w:val="true"/>
          <w:lang w:bidi="fa-IR"/>
        </w:rPr>
        <w:t>کحلت بالهوی العیون فعنت  بهواها و حبها کل رائی</w:t>
      </w:r>
    </w:p>
    <w:p>
      <w:pPr>
        <w:pStyle w:val="BookText"/>
        <w:rPr/>
      </w:pPr>
      <w:r>
        <w:rPr>
          <w:rFonts w:ascii="IRNazanin" w:hAnsi="IRNazanin" w:eastAsia="IRNazanin"/>
          <w:color w:val="111111"/>
          <w:sz w:val="28"/>
          <w:sz w:val="28"/>
          <w:szCs w:val="28"/>
          <w:rtl w:val="true"/>
          <w:lang w:bidi="fa-IR"/>
        </w:rPr>
        <w:t>فقلوب الرجال و هی تفوق الصخر  بأسا اسری عیون النساء</w:t>
      </w:r>
    </w:p>
    <w:p>
      <w:pPr>
        <w:pStyle w:val="BookText"/>
        <w:rPr/>
      </w:pPr>
      <w:r>
        <w:rPr>
          <w:rFonts w:ascii="IRNazanin" w:hAnsi="IRNazanin" w:eastAsia="IRNazanin"/>
          <w:color w:val="111111"/>
          <w:sz w:val="28"/>
          <w:sz w:val="28"/>
          <w:szCs w:val="28"/>
          <w:rtl w:val="true"/>
          <w:lang w:bidi="fa-IR"/>
        </w:rPr>
        <w:t>کم طلبنا منها الوفاء فضنت  و اصطلی العاشقون نار الجفاء</w:t>
      </w:r>
    </w:p>
    <w:p>
      <w:pPr>
        <w:pStyle w:val="BookText"/>
        <w:rPr/>
      </w:pPr>
      <w:r>
        <w:rPr>
          <w:rFonts w:ascii="IRNazanin" w:hAnsi="IRNazanin" w:eastAsia="IRNazanin"/>
          <w:color w:val="111111"/>
          <w:sz w:val="28"/>
          <w:sz w:val="28"/>
          <w:szCs w:val="28"/>
          <w:rtl w:val="true"/>
          <w:lang w:bidi="fa-IR"/>
        </w:rPr>
        <w:t>کم رأینا من لیث غاب قتیلا  او اسیرا فی کف بعض الظباء</w:t>
      </w:r>
    </w:p>
    <w:p>
      <w:pPr>
        <w:pStyle w:val="BookText"/>
        <w:rPr/>
      </w:pPr>
      <w:r>
        <w:rPr>
          <w:rFonts w:ascii="IRNazanin" w:hAnsi="IRNazanin" w:eastAsia="IRNazanin"/>
          <w:color w:val="111111"/>
          <w:sz w:val="28"/>
          <w:sz w:val="28"/>
          <w:szCs w:val="28"/>
          <w:rtl w:val="true"/>
          <w:lang w:bidi="fa-IR"/>
        </w:rPr>
        <w:t>جزعت من لحاظ ظبی و کانت  لا تبالی بالبأس و البأساء</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رمت زورا تعاد زورا ببدر  و غرورا من ساکنی الزوراء </w:t>
      </w:r>
    </w:p>
    <w:p>
      <w:pPr>
        <w:pStyle w:val="BookText"/>
        <w:rPr/>
      </w:pPr>
      <w:r>
        <w:rPr>
          <w:rFonts w:ascii="IRNazanin" w:hAnsi="IRNazanin" w:eastAsia="IRNazanin"/>
          <w:color w:val="111111"/>
          <w:sz w:val="28"/>
          <w:sz w:val="28"/>
          <w:szCs w:val="28"/>
          <w:rtl w:val="true"/>
          <w:lang w:bidi="fa-IR"/>
        </w:rPr>
        <w:t>حدثونی عن اللقاء فسمعی  کاد ینسی حدیث ذاک اللقاء</w:t>
      </w:r>
    </w:p>
    <w:p>
      <w:pPr>
        <w:pStyle w:val="BookText"/>
        <w:rPr/>
      </w:pPr>
      <w:r>
        <w:rPr>
          <w:rFonts w:ascii="IRNazanin" w:hAnsi="IRNazanin" w:eastAsia="IRNazanin"/>
          <w:color w:val="111111"/>
          <w:sz w:val="28"/>
          <w:sz w:val="28"/>
          <w:szCs w:val="28"/>
          <w:rtl w:val="true"/>
          <w:lang w:bidi="fa-IR"/>
        </w:rPr>
        <w:t>أودعونی سر الغرام و لولا  ادمعی لم یخف من الافشاء</w:t>
      </w:r>
    </w:p>
    <w:p>
      <w:pPr>
        <w:pStyle w:val="BookText"/>
        <w:rPr/>
      </w:pPr>
      <w:r>
        <w:rPr>
          <w:rFonts w:ascii="IRNazanin" w:hAnsi="IRNazanin" w:eastAsia="IRNazanin"/>
          <w:color w:val="111111"/>
          <w:sz w:val="28"/>
          <w:sz w:val="28"/>
          <w:szCs w:val="28"/>
          <w:rtl w:val="true"/>
          <w:lang w:bidi="fa-IR"/>
        </w:rPr>
        <w:t>انا راض منهم بطیف و من لی  بعدهم بلا منام و الاعفاء</w:t>
      </w:r>
    </w:p>
    <w:p>
      <w:pPr>
        <w:pStyle w:val="BookText"/>
        <w:rPr/>
      </w:pPr>
      <w:r>
        <w:rPr>
          <w:rFonts w:ascii="IRNazanin" w:hAnsi="IRNazanin" w:eastAsia="IRNazanin"/>
          <w:color w:val="111111"/>
          <w:sz w:val="28"/>
          <w:sz w:val="28"/>
          <w:szCs w:val="28"/>
          <w:rtl w:val="true"/>
          <w:lang w:bidi="fa-IR"/>
        </w:rPr>
        <w:t>رب بدر بدا ببدر و شمس  ثم تبدو فی اللیلة الظماء</w:t>
      </w:r>
    </w:p>
    <w:p>
      <w:pPr>
        <w:pStyle w:val="BookText"/>
        <w:rPr/>
      </w:pPr>
      <w:r>
        <w:rPr>
          <w:rFonts w:ascii="IRNazanin" w:hAnsi="IRNazanin" w:eastAsia="IRNazanin"/>
          <w:color w:val="111111"/>
          <w:sz w:val="28"/>
          <w:sz w:val="28"/>
          <w:szCs w:val="28"/>
          <w:rtl w:val="true"/>
          <w:lang w:bidi="fa-IR"/>
        </w:rPr>
        <w:t>ثارة تشبه الغزالة فی الاف‍  ق و طورا غزالة البیداء</w:t>
      </w:r>
    </w:p>
    <w:p>
      <w:pPr>
        <w:pStyle w:val="BookText"/>
        <w:rPr/>
      </w:pPr>
      <w:r>
        <w:rPr>
          <w:rFonts w:ascii="IRNazanin" w:hAnsi="IRNazanin" w:eastAsia="IRNazanin"/>
          <w:color w:val="111111"/>
          <w:sz w:val="28"/>
          <w:sz w:val="28"/>
          <w:szCs w:val="28"/>
          <w:rtl w:val="true"/>
          <w:lang w:bidi="fa-IR"/>
        </w:rPr>
        <w:t>ای شیء الذ فی القلب من وص‍  ل حبیب فی غفلة الرقباء</w:t>
      </w:r>
    </w:p>
    <w:p>
      <w:pPr>
        <w:pStyle w:val="BookText"/>
        <w:rPr/>
      </w:pPr>
      <w:r>
        <w:rPr>
          <w:rFonts w:ascii="IRNazanin" w:hAnsi="IRNazanin" w:eastAsia="IRNazanin"/>
          <w:color w:val="111111"/>
          <w:sz w:val="28"/>
          <w:sz w:val="28"/>
          <w:szCs w:val="28"/>
          <w:rtl w:val="true"/>
          <w:lang w:bidi="fa-IR"/>
        </w:rPr>
        <w:t>اسرتهم عین و حور فحاروا  بین عن العیناء و الحوراء</w:t>
      </w:r>
    </w:p>
    <w:p>
      <w:pPr>
        <w:pStyle w:val="BookText"/>
        <w:rPr/>
      </w:pPr>
      <w:r>
        <w:rPr>
          <w:rFonts w:ascii="IRNazanin" w:hAnsi="IRNazanin" w:eastAsia="IRNazanin"/>
          <w:color w:val="111111"/>
          <w:sz w:val="28"/>
          <w:sz w:val="28"/>
          <w:szCs w:val="28"/>
          <w:rtl w:val="true"/>
          <w:lang w:bidi="fa-IR"/>
        </w:rPr>
        <w:t>قد قتلن الاحباب یا لیت شعری  ای شیء ترکن للاعداء</w:t>
      </w:r>
    </w:p>
    <w:p>
      <w:pPr>
        <w:pStyle w:val="BookText"/>
        <w:rPr/>
      </w:pPr>
      <w:r>
        <w:rPr>
          <w:rFonts w:ascii="IRNazanin" w:hAnsi="IRNazanin" w:eastAsia="IRNazanin"/>
          <w:color w:val="111111"/>
          <w:sz w:val="28"/>
          <w:sz w:val="28"/>
          <w:szCs w:val="28"/>
          <w:rtl w:val="true"/>
          <w:lang w:bidi="fa-IR"/>
        </w:rPr>
        <w:t>کم فتاة غدت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الع‍  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 فی غیرها فی غیرها فی انتفاء</w:t>
      </w:r>
    </w:p>
    <w:p>
      <w:pPr>
        <w:pStyle w:val="BookText"/>
        <w:rPr/>
      </w:pPr>
      <w:r>
        <w:rPr>
          <w:rFonts w:ascii="IRNazanin" w:hAnsi="IRNazanin" w:eastAsia="IRNazanin"/>
          <w:color w:val="111111"/>
          <w:sz w:val="28"/>
          <w:sz w:val="28"/>
          <w:szCs w:val="28"/>
          <w:rtl w:val="true"/>
          <w:lang w:bidi="fa-IR"/>
        </w:rPr>
        <w:t>بین ألحاظها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الاشارا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ریقها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اضنت القلب بالجفاء وفاءت  ثم صدت فلم تجد بالوفاء</w:t>
      </w:r>
    </w:p>
    <w:p>
      <w:pPr>
        <w:pStyle w:val="BookText"/>
        <w:rPr/>
      </w:pPr>
      <w:r>
        <w:rPr>
          <w:rFonts w:ascii="IRNazanin" w:hAnsi="IRNazanin" w:eastAsia="IRNazanin"/>
          <w:color w:val="111111"/>
          <w:sz w:val="28"/>
          <w:sz w:val="28"/>
          <w:szCs w:val="28"/>
          <w:rtl w:val="true"/>
          <w:lang w:bidi="fa-IR"/>
        </w:rPr>
        <w:t>سکنت غرفة علت قلت انتم  ما سکنتم فی الارض بل فی السماء</w:t>
      </w:r>
    </w:p>
    <w:p>
      <w:pPr>
        <w:pStyle w:val="BookText"/>
        <w:rPr/>
      </w:pPr>
      <w:r>
        <w:rPr>
          <w:rFonts w:ascii="IRNazanin" w:hAnsi="IRNazanin" w:eastAsia="IRNazanin"/>
          <w:color w:val="111111"/>
          <w:sz w:val="28"/>
          <w:sz w:val="28"/>
          <w:szCs w:val="28"/>
          <w:rtl w:val="true"/>
          <w:lang w:bidi="fa-IR"/>
        </w:rPr>
        <w:t>و کذاک البدور و الشمس و الان‍  جم لیست من ساکنی الغبراء</w:t>
      </w:r>
    </w:p>
    <w:p>
      <w:pPr>
        <w:pStyle w:val="BookText"/>
        <w:rPr/>
      </w:pPr>
      <w:r>
        <w:rPr>
          <w:rFonts w:ascii="IRNazanin" w:hAnsi="IRNazanin" w:eastAsia="IRNazanin"/>
          <w:color w:val="111111"/>
          <w:sz w:val="28"/>
          <w:sz w:val="28"/>
          <w:szCs w:val="28"/>
          <w:rtl w:val="true"/>
          <w:lang w:bidi="fa-IR"/>
        </w:rPr>
        <w:t>قتلتنا اذا اقبلت بجفون  ثم لما ان اعرضت بجفاء</w:t>
      </w:r>
    </w:p>
    <w:p>
      <w:pPr>
        <w:pStyle w:val="BookText"/>
        <w:rPr/>
      </w:pPr>
      <w:r>
        <w:rPr>
          <w:rFonts w:ascii="IRNazanin" w:hAnsi="IRNazanin" w:eastAsia="IRNazanin"/>
          <w:color w:val="111111"/>
          <w:sz w:val="28"/>
          <w:sz w:val="28"/>
          <w:szCs w:val="28"/>
          <w:rtl w:val="true"/>
          <w:lang w:bidi="fa-IR"/>
        </w:rPr>
        <w:t>قلت یوما لو زرت لیلا اذا ما  غلب النوم اعین الرقباء</w:t>
      </w:r>
    </w:p>
    <w:p>
      <w:pPr>
        <w:pStyle w:val="BookText"/>
        <w:rPr/>
      </w:pPr>
      <w:r>
        <w:rPr>
          <w:rFonts w:ascii="IRNazanin" w:hAnsi="IRNazanin" w:eastAsia="IRNazanin"/>
          <w:color w:val="111111"/>
          <w:sz w:val="28"/>
          <w:sz w:val="28"/>
          <w:szCs w:val="28"/>
          <w:rtl w:val="true"/>
          <w:lang w:bidi="fa-IR"/>
        </w:rPr>
        <w:t>بأبی من ازورها و هی تأبی  ان تزور المحب ای اباء</w:t>
      </w:r>
    </w:p>
    <w:p>
      <w:pPr>
        <w:pStyle w:val="BookText"/>
        <w:rPr/>
      </w:pPr>
      <w:r>
        <w:rPr>
          <w:rFonts w:ascii="IRNazanin" w:hAnsi="IRNazanin" w:eastAsia="IRNazanin"/>
          <w:color w:val="111111"/>
          <w:sz w:val="28"/>
          <w:sz w:val="28"/>
          <w:szCs w:val="28"/>
          <w:rtl w:val="true"/>
          <w:lang w:bidi="fa-IR"/>
        </w:rPr>
        <w:t>برحت فی النوی سقی ربعها ها  م ملث من اغزر الانواء</w:t>
      </w:r>
    </w:p>
    <w:p>
      <w:pPr>
        <w:pStyle w:val="BookText"/>
        <w:rPr/>
      </w:pPr>
      <w:r>
        <w:rPr>
          <w:rFonts w:ascii="IRNazanin" w:hAnsi="IRNazanin" w:eastAsia="IRNazanin"/>
          <w:color w:val="111111"/>
          <w:sz w:val="28"/>
          <w:sz w:val="28"/>
          <w:szCs w:val="28"/>
          <w:rtl w:val="true"/>
          <w:lang w:bidi="fa-IR"/>
        </w:rPr>
        <w:t>حرسوها باسهم و رماح  و مواضی السیوف عن کل رائی</w:t>
      </w:r>
    </w:p>
    <w:p>
      <w:pPr>
        <w:pStyle w:val="BookText"/>
        <w:rPr/>
      </w:pPr>
      <w:r>
        <w:rPr>
          <w:rFonts w:ascii="IRNazanin" w:hAnsi="IRNazanin" w:eastAsia="IRNazanin"/>
          <w:color w:val="111111"/>
          <w:sz w:val="28"/>
          <w:sz w:val="28"/>
          <w:szCs w:val="28"/>
          <w:rtl w:val="true"/>
          <w:lang w:bidi="fa-IR"/>
        </w:rPr>
        <w:t>قلب تلک الخنساء صخر و لکن  جسمها صیغ من هواء و ماء</w:t>
      </w:r>
    </w:p>
    <w:p>
      <w:pPr>
        <w:pStyle w:val="BookText"/>
        <w:rPr/>
      </w:pPr>
      <w:r>
        <w:rPr>
          <w:rFonts w:ascii="IRNazanin" w:hAnsi="IRNazanin" w:eastAsia="IRNazanin"/>
          <w:color w:val="111111"/>
          <w:sz w:val="28"/>
          <w:sz w:val="28"/>
          <w:szCs w:val="28"/>
          <w:rtl w:val="true"/>
          <w:lang w:bidi="fa-IR"/>
        </w:rPr>
        <w:t>و لها فی القصور حیث تمشت  لفتات الظباء فی البیداء</w:t>
      </w:r>
    </w:p>
    <w:p>
      <w:pPr>
        <w:pStyle w:val="BookText"/>
        <w:rPr/>
      </w:pPr>
      <w:r>
        <w:rPr>
          <w:rFonts w:ascii="IRNazanin" w:hAnsi="IRNazanin" w:eastAsia="IRNazanin"/>
          <w:color w:val="111111"/>
          <w:sz w:val="28"/>
          <w:sz w:val="28"/>
          <w:szCs w:val="28"/>
          <w:rtl w:val="true"/>
          <w:lang w:bidi="fa-IR"/>
        </w:rPr>
        <w:t>فد خضبن البنان بالدم و الب‍  یض خضبن البنان بالحناء</w:t>
      </w:r>
    </w:p>
    <w:p>
      <w:pPr>
        <w:pStyle w:val="BookText"/>
        <w:rPr/>
      </w:pPr>
      <w:r>
        <w:rPr>
          <w:rFonts w:ascii="IRNazanin" w:hAnsi="IRNazanin" w:eastAsia="IRNazanin"/>
          <w:color w:val="111111"/>
          <w:sz w:val="28"/>
          <w:sz w:val="28"/>
          <w:szCs w:val="28"/>
          <w:rtl w:val="true"/>
          <w:lang w:bidi="fa-IR"/>
        </w:rPr>
        <w:t>اطلعت لی اسماء بدرا فخلنا  بدر اسماء فاق بدر السماء</w:t>
      </w:r>
    </w:p>
    <w:p>
      <w:pPr>
        <w:pStyle w:val="BookText"/>
        <w:rPr/>
      </w:pPr>
      <w:r>
        <w:rPr>
          <w:rFonts w:ascii="IRNazanin" w:hAnsi="IRNazanin" w:eastAsia="IRNazanin"/>
          <w:color w:val="111111"/>
          <w:sz w:val="28"/>
          <w:sz w:val="28"/>
          <w:szCs w:val="28"/>
          <w:rtl w:val="true"/>
          <w:lang w:bidi="fa-IR"/>
        </w:rPr>
        <w:t>فاشارت بالطرف لا لا فقلنا  رؤیة اللحظ اکبر الآلاء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 الوصال فصل ربیع  و زمان الصدود فصل الشتاء </w:t>
      </w:r>
    </w:p>
    <w:p>
      <w:pPr>
        <w:pStyle w:val="BookText"/>
        <w:rPr/>
      </w:pPr>
      <w:r>
        <w:rPr>
          <w:rFonts w:ascii="IRNazanin" w:hAnsi="IRNazanin" w:eastAsia="IRNazanin"/>
          <w:color w:val="111111"/>
          <w:sz w:val="28"/>
          <w:sz w:val="28"/>
          <w:szCs w:val="28"/>
          <w:rtl w:val="true"/>
          <w:lang w:bidi="fa-IR"/>
        </w:rPr>
        <w:t>او یئسنا لما ذللنا و لکن  ما اذل الرجال مثل الرجاء</w:t>
      </w:r>
    </w:p>
    <w:p>
      <w:pPr>
        <w:pStyle w:val="BookText"/>
        <w:rPr/>
      </w:pPr>
      <w:r>
        <w:rPr>
          <w:rFonts w:ascii="IRNazanin" w:hAnsi="IRNazanin" w:eastAsia="IRNazanin"/>
          <w:color w:val="111111"/>
          <w:sz w:val="28"/>
          <w:sz w:val="28"/>
          <w:szCs w:val="28"/>
          <w:rtl w:val="true"/>
          <w:lang w:bidi="fa-IR"/>
        </w:rPr>
        <w:t>اعرضت و الفؤاد مال الیها  فصباحی من صدها کمسائی</w:t>
      </w:r>
    </w:p>
    <w:p>
      <w:pPr>
        <w:pStyle w:val="BookText"/>
        <w:rPr/>
      </w:pPr>
      <w:r>
        <w:rPr>
          <w:rFonts w:ascii="IRNazanin" w:hAnsi="IRNazanin" w:eastAsia="IRNazanin"/>
          <w:color w:val="111111"/>
          <w:sz w:val="28"/>
          <w:sz w:val="28"/>
          <w:szCs w:val="28"/>
          <w:rtl w:val="true"/>
          <w:lang w:bidi="fa-IR"/>
        </w:rPr>
        <w:t>کم اذاب القلوب منا و کانت  تشبه اصخر أعین الخنساء</w:t>
      </w:r>
    </w:p>
    <w:p>
      <w:pPr>
        <w:pStyle w:val="BookText"/>
        <w:rPr/>
      </w:pPr>
      <w:r>
        <w:rPr>
          <w:rFonts w:ascii="IRNazanin" w:hAnsi="IRNazanin" w:eastAsia="IRNazanin"/>
          <w:color w:val="111111"/>
          <w:sz w:val="28"/>
          <w:sz w:val="28"/>
          <w:szCs w:val="28"/>
          <w:rtl w:val="true"/>
          <w:lang w:bidi="fa-IR"/>
        </w:rPr>
        <w:t>قد نسیت الاحرام عنها و قلبی  لیس ینسی یوما طواف النساء</w:t>
      </w:r>
    </w:p>
    <w:p>
      <w:pPr>
        <w:pStyle w:val="BookText"/>
        <w:rPr/>
      </w:pPr>
      <w:r>
        <w:rPr>
          <w:rFonts w:ascii="IRNazanin" w:hAnsi="IRNazanin" w:eastAsia="IRNazanin"/>
          <w:color w:val="111111"/>
          <w:sz w:val="28"/>
          <w:sz w:val="28"/>
          <w:szCs w:val="28"/>
          <w:rtl w:val="true"/>
          <w:lang w:bidi="fa-IR"/>
        </w:rPr>
        <w:t>و نسینا طوسا و نجدا و مصرا  و شآما و قاعة الوعساء</w:t>
      </w:r>
    </w:p>
    <w:p>
      <w:pPr>
        <w:pStyle w:val="BookText"/>
        <w:rPr/>
      </w:pPr>
      <w:r>
        <w:rPr>
          <w:rFonts w:ascii="IRNazanin" w:hAnsi="IRNazanin" w:eastAsia="IRNazanin"/>
          <w:color w:val="111111"/>
          <w:sz w:val="28"/>
          <w:sz w:val="28"/>
          <w:szCs w:val="28"/>
          <w:rtl w:val="true"/>
          <w:lang w:bidi="fa-IR"/>
        </w:rPr>
        <w:t>و عراقا و بصرة و قطیفا  و المخا مع معاهد الاحساء</w:t>
      </w:r>
    </w:p>
    <w:p>
      <w:pPr>
        <w:pStyle w:val="BookText"/>
        <w:rPr/>
      </w:pPr>
      <w:r>
        <w:rPr>
          <w:rFonts w:ascii="IRNazanin" w:hAnsi="IRNazanin" w:eastAsia="IRNazanin"/>
          <w:color w:val="111111"/>
          <w:sz w:val="28"/>
          <w:sz w:val="28"/>
          <w:szCs w:val="28"/>
          <w:rtl w:val="true"/>
          <w:lang w:bidi="fa-IR"/>
        </w:rPr>
        <w:t>ایقظت کل مقلة و اثارت  کل وجه بمقلة نعساء</w:t>
      </w:r>
    </w:p>
    <w:p>
      <w:pPr>
        <w:pStyle w:val="BookText"/>
        <w:rPr/>
      </w:pPr>
      <w:r>
        <w:rPr>
          <w:rFonts w:ascii="IRNazanin" w:hAnsi="IRNazanin" w:eastAsia="IRNazanin"/>
          <w:color w:val="111111"/>
          <w:sz w:val="28"/>
          <w:sz w:val="28"/>
          <w:szCs w:val="28"/>
          <w:rtl w:val="true"/>
          <w:lang w:bidi="fa-IR"/>
        </w:rPr>
        <w:t>لو رأی المیت وجها کاد یحیی‍  ه فلا تسألوا عن الاحیاء</w:t>
      </w:r>
    </w:p>
    <w:p>
      <w:pPr>
        <w:pStyle w:val="BookText"/>
        <w:rPr/>
      </w:pPr>
      <w:r>
        <w:rPr>
          <w:rFonts w:ascii="IRNazanin" w:hAnsi="IRNazanin" w:eastAsia="IRNazanin"/>
          <w:color w:val="111111"/>
          <w:sz w:val="28"/>
          <w:sz w:val="28"/>
          <w:szCs w:val="28"/>
          <w:rtl w:val="true"/>
          <w:lang w:bidi="fa-IR"/>
        </w:rPr>
        <w:t>حبذا غفلة الزمان الذی فا  زت اسود فیها بصد الظباء</w:t>
      </w:r>
    </w:p>
    <w:p>
      <w:pPr>
        <w:pStyle w:val="BookText"/>
        <w:rPr/>
      </w:pPr>
      <w:r>
        <w:rPr>
          <w:rFonts w:ascii="IRNazanin" w:hAnsi="IRNazanin" w:eastAsia="IRNazanin"/>
          <w:color w:val="111111"/>
          <w:sz w:val="28"/>
          <w:sz w:val="28"/>
          <w:szCs w:val="28"/>
          <w:rtl w:val="true"/>
          <w:lang w:bidi="fa-IR"/>
        </w:rPr>
        <w:t>و انقیاد من الظباء الی بذ  ل الامانی منها بغیر اباء</w:t>
      </w:r>
    </w:p>
    <w:p>
      <w:pPr>
        <w:pStyle w:val="BookText"/>
        <w:rPr/>
      </w:pPr>
      <w:r>
        <w:rPr>
          <w:rFonts w:ascii="IRNazanin" w:hAnsi="IRNazanin" w:eastAsia="IRNazanin"/>
          <w:color w:val="111111"/>
          <w:sz w:val="28"/>
          <w:sz w:val="28"/>
          <w:szCs w:val="28"/>
          <w:rtl w:val="true"/>
          <w:lang w:bidi="fa-IR"/>
        </w:rPr>
        <w:t>کم تعجبت من شبابی و شیبی  این ذاک الصباح من ذا المساء</w:t>
      </w:r>
    </w:p>
    <w:p>
      <w:pPr>
        <w:pStyle w:val="BookText"/>
        <w:rPr/>
      </w:pPr>
      <w:r>
        <w:rPr>
          <w:rFonts w:ascii="IRNazanin" w:hAnsi="IRNazanin" w:eastAsia="IRNazanin"/>
          <w:color w:val="111111"/>
          <w:sz w:val="28"/>
          <w:sz w:val="28"/>
          <w:szCs w:val="28"/>
          <w:rtl w:val="true"/>
          <w:lang w:bidi="fa-IR"/>
        </w:rPr>
        <w:t>لست انسی عصر الصباحین اقبل‍  ن بدورا فی الارض لا فی السماء</w:t>
      </w:r>
    </w:p>
    <w:p>
      <w:pPr>
        <w:pStyle w:val="BookText"/>
        <w:rPr/>
      </w:pPr>
      <w:r>
        <w:rPr>
          <w:rFonts w:ascii="IRNazanin" w:hAnsi="IRNazanin" w:eastAsia="IRNazanin"/>
          <w:color w:val="111111"/>
          <w:sz w:val="28"/>
          <w:sz w:val="28"/>
          <w:szCs w:val="28"/>
          <w:rtl w:val="true"/>
          <w:lang w:bidi="fa-IR"/>
        </w:rPr>
        <w:t>فبلغن المنی و نحن بلغنا  ها اغتناما لغفلة الرقباء</w:t>
      </w:r>
    </w:p>
    <w:p>
      <w:pPr>
        <w:pStyle w:val="BookText"/>
        <w:rPr/>
      </w:pPr>
      <w:r>
        <w:rPr>
          <w:rFonts w:ascii="IRNazanin" w:hAnsi="IRNazanin" w:eastAsia="IRNazanin"/>
          <w:color w:val="111111"/>
          <w:sz w:val="28"/>
          <w:sz w:val="28"/>
          <w:szCs w:val="28"/>
          <w:rtl w:val="true"/>
          <w:lang w:bidi="fa-IR"/>
        </w:rPr>
        <w:t>و اضاء الجبین لی عند رشفی  ظلم تلک الظلماء فی الظلماء</w:t>
      </w:r>
    </w:p>
    <w:p>
      <w:pPr>
        <w:pStyle w:val="BookText"/>
        <w:rPr/>
      </w:pPr>
      <w:r>
        <w:rPr>
          <w:rFonts w:ascii="IRNazanin" w:hAnsi="IRNazanin" w:eastAsia="IRNazanin"/>
          <w:color w:val="111111"/>
          <w:sz w:val="28"/>
          <w:sz w:val="28"/>
          <w:szCs w:val="28"/>
          <w:rtl w:val="true"/>
          <w:lang w:bidi="fa-IR"/>
        </w:rPr>
        <w:t>تحفة الحسن ما لها مشبه ته‍  دی الینا من امنا حواء</w:t>
      </w:r>
    </w:p>
    <w:p>
      <w:pPr>
        <w:pStyle w:val="BookText"/>
        <w:rPr/>
      </w:pPr>
      <w:r>
        <w:rPr>
          <w:rFonts w:ascii="IRNazanin" w:hAnsi="IRNazanin" w:eastAsia="IRNazanin"/>
          <w:color w:val="111111"/>
          <w:sz w:val="28"/>
          <w:sz w:val="28"/>
          <w:szCs w:val="28"/>
          <w:rtl w:val="true"/>
          <w:lang w:bidi="fa-IR"/>
        </w:rPr>
        <w:t>غال حزنی مسرتی و ابتهاجی  و اصطلت مهجتی بنار الجفاء</w:t>
      </w:r>
    </w:p>
    <w:p>
      <w:pPr>
        <w:pStyle w:val="BookText"/>
        <w:rPr/>
      </w:pPr>
      <w:r>
        <w:rPr>
          <w:rFonts w:ascii="IRNazanin" w:hAnsi="IRNazanin" w:eastAsia="IRNazanin"/>
          <w:color w:val="111111"/>
          <w:sz w:val="28"/>
          <w:sz w:val="28"/>
          <w:szCs w:val="28"/>
          <w:rtl w:val="true"/>
          <w:lang w:bidi="fa-IR"/>
        </w:rPr>
        <w:t>لاد کاری مصائبی و ذنوبی  مع لیالی اللقا و یوم القاء</w:t>
      </w:r>
    </w:p>
    <w:p>
      <w:pPr>
        <w:pStyle w:val="BookText"/>
        <w:rPr/>
      </w:pPr>
      <w:r>
        <w:rPr>
          <w:rFonts w:ascii="IRNazanin" w:hAnsi="IRNazanin" w:eastAsia="IRNazanin"/>
          <w:color w:val="111111"/>
          <w:sz w:val="28"/>
          <w:sz w:val="28"/>
          <w:szCs w:val="28"/>
          <w:rtl w:val="true"/>
          <w:lang w:bidi="fa-IR"/>
        </w:rPr>
        <w:t>کل ما یوجب المسرة و الاف‍  راح للناس موجب لبکائی</w:t>
      </w:r>
    </w:p>
    <w:p>
      <w:pPr>
        <w:pStyle w:val="BookText"/>
        <w:rPr/>
      </w:pPr>
      <w:r>
        <w:rPr>
          <w:rFonts w:ascii="IRNazanin" w:hAnsi="IRNazanin" w:eastAsia="IRNazanin"/>
          <w:color w:val="111111"/>
          <w:sz w:val="28"/>
          <w:sz w:val="28"/>
          <w:szCs w:val="28"/>
          <w:rtl w:val="true"/>
          <w:lang w:bidi="fa-IR"/>
        </w:rPr>
        <w:t>برحت بی شدائد قد اذا قت‍  نی طعم الحمام و البرحاء</w:t>
      </w:r>
    </w:p>
    <w:p>
      <w:pPr>
        <w:pStyle w:val="BookText"/>
        <w:rPr/>
      </w:pPr>
      <w:r>
        <w:rPr>
          <w:rFonts w:ascii="IRNazanin" w:hAnsi="IRNazanin" w:eastAsia="IRNazanin"/>
          <w:color w:val="111111"/>
          <w:sz w:val="28"/>
          <w:sz w:val="28"/>
          <w:szCs w:val="28"/>
          <w:rtl w:val="true"/>
          <w:lang w:bidi="fa-IR"/>
        </w:rPr>
        <w:t>یا الهی و سیدی و رجائی  فرج اللهم و استجب لی دعائی</w:t>
      </w:r>
    </w:p>
    <w:p>
      <w:pPr>
        <w:pStyle w:val="BookText"/>
        <w:rPr/>
      </w:pPr>
      <w:r>
        <w:rPr>
          <w:rFonts w:ascii="IRNazanin" w:hAnsi="IRNazanin" w:eastAsia="IRNazanin"/>
          <w:color w:val="111111"/>
          <w:sz w:val="28"/>
          <w:sz w:val="28"/>
          <w:szCs w:val="28"/>
          <w:rtl w:val="true"/>
          <w:lang w:bidi="fa-IR"/>
        </w:rPr>
        <w:t>سیدی انت انت غایة قصدی  سیدی انت انت اقصی منائی</w:t>
      </w:r>
    </w:p>
    <w:p>
      <w:pPr>
        <w:pStyle w:val="BookText"/>
        <w:rPr/>
      </w:pPr>
      <w:r>
        <w:rPr>
          <w:rFonts w:ascii="IRNazanin" w:hAnsi="IRNazanin" w:eastAsia="IRNazanin"/>
          <w:color w:val="111111"/>
          <w:sz w:val="28"/>
          <w:sz w:val="28"/>
          <w:szCs w:val="28"/>
          <w:rtl w:val="true"/>
          <w:lang w:bidi="fa-IR"/>
        </w:rPr>
        <w:t>یا غیاثا للمستغیث اغثنی  جد وجدی و طال عنائی</w:t>
      </w:r>
    </w:p>
    <w:p>
      <w:pPr>
        <w:pStyle w:val="BookText"/>
        <w:rPr/>
      </w:pPr>
      <w:r>
        <w:rPr>
          <w:rFonts w:ascii="IRNazanin" w:hAnsi="IRNazanin" w:eastAsia="IRNazanin"/>
          <w:color w:val="111111"/>
          <w:sz w:val="28"/>
          <w:sz w:val="28"/>
          <w:szCs w:val="28"/>
          <w:rtl w:val="true"/>
          <w:lang w:bidi="fa-IR"/>
        </w:rPr>
        <w:t>یا ملاذی یا ملجأی یا معینی  یا مغیثی یا منقذی من بلائی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رجائی اذ لا یرام و لا یر  جی ملاذ به یناط رجائی </w:t>
      </w:r>
    </w:p>
    <w:p>
      <w:pPr>
        <w:pStyle w:val="BookText"/>
        <w:rPr/>
      </w:pPr>
      <w:r>
        <w:rPr>
          <w:rFonts w:ascii="IRNazanin" w:hAnsi="IRNazanin" w:eastAsia="IRNazanin"/>
          <w:color w:val="111111"/>
          <w:sz w:val="28"/>
          <w:sz w:val="28"/>
          <w:szCs w:val="28"/>
          <w:rtl w:val="true"/>
          <w:lang w:bidi="fa-IR"/>
        </w:rPr>
        <w:t>بک ارجو کشف الشدائد عنی  و زوال البأساء و الضراء</w:t>
      </w:r>
    </w:p>
    <w:p>
      <w:pPr>
        <w:pStyle w:val="BookText"/>
        <w:rPr/>
      </w:pPr>
      <w:r>
        <w:rPr>
          <w:rFonts w:ascii="IRNazanin" w:hAnsi="IRNazanin" w:eastAsia="IRNazanin"/>
          <w:color w:val="111111"/>
          <w:sz w:val="28"/>
          <w:sz w:val="28"/>
          <w:szCs w:val="28"/>
          <w:rtl w:val="true"/>
          <w:lang w:bidi="fa-IR"/>
        </w:rPr>
        <w:t>انت یا سیدی غفور رحیم  لا تکلنی لرحمة الرحماء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بنبی فاق الخلائق فضلا و علی و ولده الاوصیاء</w:t>
      </w:r>
    </w:p>
    <w:p>
      <w:pPr>
        <w:pStyle w:val="BookText"/>
        <w:rPr/>
      </w:pPr>
      <w:r>
        <w:rPr>
          <w:rFonts w:ascii="IRNazanin" w:hAnsi="IRNazanin" w:eastAsia="IRNazanin"/>
          <w:color w:val="111111"/>
          <w:sz w:val="28"/>
          <w:sz w:val="28"/>
          <w:szCs w:val="28"/>
          <w:rtl w:val="true"/>
          <w:lang w:bidi="fa-IR"/>
        </w:rPr>
        <w:t>مفزع الناس مرجع الخلق طرا منبع الفضل مجمع العلیاء</w:t>
      </w:r>
    </w:p>
    <w:p>
      <w:pPr>
        <w:pStyle w:val="BookText"/>
        <w:rPr/>
      </w:pPr>
      <w:r>
        <w:rPr>
          <w:rFonts w:ascii="IRNazanin" w:hAnsi="IRNazanin" w:eastAsia="IRNazanin"/>
          <w:color w:val="111111"/>
          <w:sz w:val="28"/>
          <w:sz w:val="28"/>
          <w:szCs w:val="28"/>
          <w:rtl w:val="true"/>
          <w:lang w:bidi="fa-IR"/>
        </w:rPr>
        <w:t>بحر علم و طود حلم رزین معدن الجود منهل للظماء</w:t>
      </w:r>
    </w:p>
    <w:p>
      <w:pPr>
        <w:pStyle w:val="BookText"/>
        <w:rPr/>
      </w:pPr>
      <w:r>
        <w:rPr>
          <w:rFonts w:ascii="IRNazanin" w:hAnsi="IRNazanin" w:eastAsia="IRNazanin"/>
          <w:color w:val="111111"/>
          <w:sz w:val="28"/>
          <w:sz w:val="28"/>
          <w:szCs w:val="28"/>
          <w:rtl w:val="true"/>
          <w:lang w:bidi="fa-IR"/>
        </w:rPr>
        <w:t>ان تشکک فی فضل مجدهم فاس‍ أل جمیع الاعداء و الاولیاء</w:t>
      </w:r>
    </w:p>
    <w:p>
      <w:pPr>
        <w:pStyle w:val="BookText"/>
        <w:rPr/>
      </w:pPr>
      <w:r>
        <w:rPr>
          <w:rFonts w:ascii="IRNazanin" w:hAnsi="IRNazanin" w:eastAsia="IRNazanin"/>
          <w:color w:val="111111"/>
          <w:sz w:val="28"/>
          <w:sz w:val="28"/>
          <w:szCs w:val="28"/>
          <w:rtl w:val="true"/>
          <w:lang w:bidi="fa-IR"/>
        </w:rPr>
        <w:t>یشهدوا کلهم فاکرم بفضل اثبتته شهادة الاعداء</w:t>
      </w:r>
    </w:p>
    <w:p>
      <w:pPr>
        <w:pStyle w:val="BookText"/>
        <w:rPr/>
      </w:pPr>
      <w:r>
        <w:rPr>
          <w:rFonts w:ascii="IRNazanin" w:hAnsi="IRNazanin" w:eastAsia="IRNazanin"/>
          <w:color w:val="111111"/>
          <w:sz w:val="28"/>
          <w:sz w:val="28"/>
          <w:szCs w:val="28"/>
          <w:rtl w:val="true"/>
          <w:lang w:bidi="fa-IR"/>
        </w:rPr>
        <w:t>حبذا حبذا و ناهیک ناهی‍ ک بفخر و سؤدد و علاء</w:t>
      </w:r>
    </w:p>
    <w:p>
      <w:pPr>
        <w:pStyle w:val="BookText"/>
        <w:rPr/>
      </w:pPr>
      <w:r>
        <w:rPr>
          <w:rFonts w:ascii="IRNazanin" w:hAnsi="IRNazanin" w:eastAsia="IRNazanin"/>
          <w:color w:val="111111"/>
          <w:sz w:val="28"/>
          <w:sz w:val="28"/>
          <w:szCs w:val="28"/>
          <w:rtl w:val="true"/>
          <w:lang w:bidi="fa-IR"/>
        </w:rPr>
        <w:t>مدحتهم اهل السماوات و الار ض و فی الارض شاع بعد السماء</w:t>
      </w:r>
    </w:p>
    <w:p>
      <w:pPr>
        <w:pStyle w:val="BookText"/>
        <w:rPr/>
      </w:pPr>
      <w:r>
        <w:rPr>
          <w:rFonts w:ascii="Amiri" w:hAnsi="Amiri" w:eastAsia="Amiri" w:cs="Amiri"/>
          <w:color w:val="111111"/>
          <w:sz w:val="28"/>
          <w:sz w:val="28"/>
          <w:szCs w:val="28"/>
          <w:rtl w:val="true"/>
          <w:lang w:bidi="ar-SA"/>
        </w:rPr>
        <w:t>سل ثقات الرواة ان شئت ان تس‍ مع عنهم غرائب الانباء</w:t>
      </w:r>
    </w:p>
    <w:p>
      <w:pPr>
        <w:pStyle w:val="BookText"/>
        <w:rPr/>
      </w:pPr>
      <w:r>
        <w:rPr>
          <w:rFonts w:ascii="IRNazanin" w:hAnsi="IRNazanin" w:eastAsia="IRNazanin"/>
          <w:color w:val="111111"/>
          <w:sz w:val="28"/>
          <w:sz w:val="28"/>
          <w:szCs w:val="28"/>
          <w:rtl w:val="true"/>
          <w:lang w:bidi="fa-IR"/>
        </w:rPr>
        <w:t>و مجال المدیح فیهم فسیح طال فیه تسابق الفصحاء</w:t>
      </w:r>
    </w:p>
    <w:p>
      <w:pPr>
        <w:pStyle w:val="BookText"/>
        <w:rPr/>
      </w:pPr>
      <w:r>
        <w:rPr>
          <w:rFonts w:ascii="IRNazanin" w:hAnsi="IRNazanin" w:eastAsia="IRNazanin"/>
          <w:color w:val="111111"/>
          <w:sz w:val="28"/>
          <w:sz w:val="28"/>
          <w:szCs w:val="28"/>
          <w:rtl w:val="true"/>
          <w:lang w:bidi="fa-IR"/>
        </w:rPr>
        <w:t>غیر ان الاعداد تقصر عنه ان ارادوا میلا الی الاحصاء</w:t>
      </w:r>
    </w:p>
    <w:p>
      <w:pPr>
        <w:pStyle w:val="BookText"/>
        <w:rPr/>
      </w:pPr>
      <w:r>
        <w:rPr>
          <w:rFonts w:ascii="IRNazanin" w:hAnsi="IRNazanin" w:eastAsia="IRNazanin"/>
          <w:color w:val="111111"/>
          <w:sz w:val="28"/>
          <w:sz w:val="28"/>
          <w:szCs w:val="28"/>
          <w:rtl w:val="true"/>
          <w:lang w:bidi="fa-IR"/>
        </w:rPr>
        <w:t>کلما قلت فیهم فهو صدق من جمیل و مدحة غراء</w:t>
      </w:r>
    </w:p>
    <w:p>
      <w:pPr>
        <w:pStyle w:val="BookText"/>
        <w:rPr/>
      </w:pPr>
      <w:r>
        <w:rPr>
          <w:rFonts w:ascii="IRNazanin" w:hAnsi="IRNazanin" w:eastAsia="IRNazanin"/>
          <w:color w:val="111111"/>
          <w:sz w:val="28"/>
          <w:sz w:val="28"/>
          <w:szCs w:val="28"/>
          <w:rtl w:val="true"/>
          <w:lang w:bidi="fa-IR"/>
        </w:rPr>
        <w:t>فالا کاذیب فی مدیح علاهم غیر مشهورة من الشعراء</w:t>
      </w:r>
    </w:p>
    <w:p>
      <w:pPr>
        <w:pStyle w:val="BookText"/>
        <w:rPr/>
      </w:pPr>
      <w:r>
        <w:rPr>
          <w:rFonts w:ascii="IRNazanin" w:hAnsi="IRNazanin" w:eastAsia="IRNazanin"/>
          <w:color w:val="111111"/>
          <w:sz w:val="28"/>
          <w:sz w:val="28"/>
          <w:szCs w:val="28"/>
          <w:rtl w:val="true"/>
          <w:lang w:bidi="fa-IR"/>
        </w:rPr>
        <w:t>بمدیحی لهم تشاغل فکری لا بمدح الملوک و الأمراء</w:t>
      </w:r>
    </w:p>
    <w:p>
      <w:pPr>
        <w:pStyle w:val="BookText"/>
        <w:rPr/>
      </w:pPr>
      <w:r>
        <w:rPr>
          <w:rFonts w:ascii="IRNazanin" w:hAnsi="IRNazanin" w:eastAsia="IRNazanin"/>
          <w:color w:val="111111"/>
          <w:sz w:val="28"/>
          <w:sz w:val="28"/>
          <w:szCs w:val="28"/>
          <w:rtl w:val="true"/>
          <w:lang w:bidi="fa-IR"/>
        </w:rPr>
        <w:t>ذکرهم عندنا یلذ و یحلو لا غناء عن ظبیة غناء</w:t>
      </w:r>
    </w:p>
    <w:p>
      <w:pPr>
        <w:pStyle w:val="BookText"/>
        <w:rPr/>
      </w:pPr>
      <w:r>
        <w:rPr>
          <w:rFonts w:ascii="IRNazanin" w:hAnsi="IRNazanin" w:eastAsia="IRNazanin"/>
          <w:color w:val="111111"/>
          <w:sz w:val="28"/>
          <w:sz w:val="28"/>
          <w:szCs w:val="28"/>
          <w:rtl w:val="true"/>
          <w:lang w:bidi="fa-IR"/>
        </w:rPr>
        <w:t>انا داع الیهم و الی الل‍ ه بهم کل من اجاب دعائی</w:t>
      </w:r>
    </w:p>
    <w:p>
      <w:pPr>
        <w:pStyle w:val="BookText"/>
        <w:rPr/>
      </w:pPr>
      <w:r>
        <w:rPr>
          <w:rFonts w:ascii="IRNazanin" w:hAnsi="IRNazanin" w:eastAsia="IRNazanin"/>
          <w:color w:val="111111"/>
          <w:sz w:val="28"/>
          <w:sz w:val="28"/>
          <w:szCs w:val="28"/>
          <w:rtl w:val="true"/>
          <w:lang w:bidi="fa-IR"/>
        </w:rPr>
        <w:t>و جزائی شفاعة منهم یو م جزائی فلینعموا بجزائی</w:t>
      </w:r>
    </w:p>
    <w:p>
      <w:pPr>
        <w:pStyle w:val="BookText"/>
        <w:rPr/>
      </w:pPr>
      <w:r>
        <w:rPr>
          <w:rFonts w:ascii="IRNazanin" w:hAnsi="IRNazanin" w:eastAsia="IRNazanin"/>
          <w:color w:val="111111"/>
          <w:sz w:val="28"/>
          <w:sz w:val="28"/>
          <w:szCs w:val="28"/>
          <w:rtl w:val="true"/>
          <w:lang w:bidi="fa-IR"/>
        </w:rPr>
        <w:t>و ابائی یزداد عند سواهم ولدی عزهم یزول ابائی</w:t>
      </w:r>
    </w:p>
    <w:p>
      <w:pPr>
        <w:pStyle w:val="BookText"/>
        <w:rPr/>
      </w:pPr>
      <w:r>
        <w:rPr>
          <w:rFonts w:ascii="IRNazanin" w:hAnsi="IRNazanin" w:eastAsia="IRNazanin"/>
          <w:color w:val="111111"/>
          <w:sz w:val="28"/>
          <w:sz w:val="28"/>
          <w:szCs w:val="28"/>
          <w:rtl w:val="true"/>
          <w:lang w:bidi="fa-IR"/>
        </w:rPr>
        <w:t>انا عبد لعبدهم و موال لهم اولیاؤهم اولیائی</w:t>
      </w:r>
    </w:p>
    <w:p>
      <w:pPr>
        <w:pStyle w:val="BookText"/>
        <w:rPr/>
      </w:pPr>
      <w:r>
        <w:rPr>
          <w:rFonts w:ascii="IRNazanin" w:hAnsi="IRNazanin" w:eastAsia="IRNazanin"/>
          <w:color w:val="111111"/>
          <w:sz w:val="28"/>
          <w:sz w:val="28"/>
          <w:szCs w:val="28"/>
          <w:rtl w:val="true"/>
          <w:lang w:bidi="fa-IR"/>
        </w:rPr>
        <w:t>شمس مجد لهم تعالت و جلت تخجل الشمس فی سنا و سناء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بلغوا سؤددا بلیغا منیعا بارع الوصف مفعم البلغاء </w:t>
      </w:r>
    </w:p>
    <w:p>
      <w:pPr>
        <w:pStyle w:val="BookText"/>
        <w:rPr/>
      </w:pPr>
      <w:r>
        <w:rPr>
          <w:rFonts w:ascii="IRNazanin" w:hAnsi="IRNazanin" w:eastAsia="IRNazanin"/>
          <w:color w:val="111111"/>
          <w:sz w:val="28"/>
          <w:sz w:val="28"/>
          <w:szCs w:val="28"/>
          <w:rtl w:val="true"/>
          <w:lang w:bidi="fa-IR"/>
        </w:rPr>
        <w:t>اهل بیت هم سفینة نوح  و صراط النجاة یوم الجزاء</w:t>
      </w:r>
    </w:p>
    <w:p>
      <w:pPr>
        <w:pStyle w:val="BookText"/>
        <w:rPr/>
      </w:pPr>
      <w:r>
        <w:rPr>
          <w:rFonts w:ascii="IRNazanin" w:hAnsi="IRNazanin" w:eastAsia="IRNazanin"/>
          <w:color w:val="111111"/>
          <w:sz w:val="28"/>
          <w:sz w:val="28"/>
          <w:szCs w:val="28"/>
          <w:rtl w:val="true"/>
          <w:lang w:bidi="fa-IR"/>
        </w:rPr>
        <w:t>فاز من کان یهتدی بهداهم  فی اختلاف الاهواء و الآراء</w:t>
      </w:r>
    </w:p>
    <w:p>
      <w:pPr>
        <w:pStyle w:val="BookText"/>
        <w:rPr/>
      </w:pPr>
      <w:r>
        <w:rPr>
          <w:rFonts w:ascii="IRNazanin" w:hAnsi="IRNazanin" w:eastAsia="IRNazanin"/>
          <w:color w:val="111111"/>
          <w:sz w:val="28"/>
          <w:sz w:val="28"/>
          <w:szCs w:val="28"/>
          <w:rtl w:val="true"/>
          <w:lang w:bidi="fa-IR"/>
        </w:rPr>
        <w:t>اعلم الخلق بل الیهم تناهی  سند الناقلین و العلماء</w:t>
      </w:r>
    </w:p>
    <w:p>
      <w:pPr>
        <w:pStyle w:val="BookText"/>
        <w:rPr/>
      </w:pPr>
      <w:r>
        <w:rPr>
          <w:rFonts w:ascii="IRNazanin" w:hAnsi="IRNazanin" w:eastAsia="IRNazanin"/>
          <w:color w:val="111111"/>
          <w:sz w:val="28"/>
          <w:sz w:val="28"/>
          <w:szCs w:val="28"/>
          <w:rtl w:val="true"/>
          <w:lang w:bidi="fa-IR"/>
        </w:rPr>
        <w:t>اترجاهم لدنیای و الاخ‍  ری و هیهات ان یخیب رجائی</w:t>
      </w:r>
    </w:p>
    <w:p>
      <w:pPr>
        <w:pStyle w:val="BookText"/>
        <w:rPr/>
      </w:pPr>
      <w:r>
        <w:rPr>
          <w:rFonts w:ascii="IRNazanin" w:hAnsi="IRNazanin" w:eastAsia="IRNazanin"/>
          <w:color w:val="111111"/>
          <w:sz w:val="28"/>
          <w:sz w:val="28"/>
          <w:szCs w:val="28"/>
          <w:rtl w:val="true"/>
          <w:lang w:bidi="fa-IR"/>
        </w:rPr>
        <w:t>جدهم سابق البروق علی مت‍  ن براق فی لیلة الاسراء</w:t>
      </w:r>
    </w:p>
    <w:p>
      <w:pPr>
        <w:pStyle w:val="BookText"/>
        <w:rPr/>
      </w:pPr>
      <w:r>
        <w:rPr>
          <w:rFonts w:ascii="IRNazanin" w:hAnsi="IRNazanin" w:eastAsia="IRNazanin"/>
          <w:color w:val="111111"/>
          <w:sz w:val="28"/>
          <w:sz w:val="28"/>
          <w:szCs w:val="28"/>
          <w:rtl w:val="true"/>
          <w:lang w:bidi="fa-IR"/>
        </w:rPr>
        <w:t>قاطعا للعلوالم الملکوتی‍  ة یمضی قدما بغیر انثناء</w:t>
      </w:r>
    </w:p>
    <w:p>
      <w:pPr>
        <w:pStyle w:val="BookText"/>
        <w:rPr/>
      </w:pPr>
      <w:r>
        <w:rPr>
          <w:rFonts w:ascii="IRNazanin" w:hAnsi="IRNazanin" w:eastAsia="IRNazanin"/>
          <w:color w:val="111111"/>
          <w:sz w:val="28"/>
          <w:sz w:val="28"/>
          <w:szCs w:val="28"/>
          <w:rtl w:val="true"/>
          <w:lang w:bidi="fa-IR"/>
        </w:rPr>
        <w:t>خلف الارض و السماوات و الکر  سی و العرش خلفه من وراء</w:t>
      </w:r>
    </w:p>
    <w:p>
      <w:pPr>
        <w:pStyle w:val="BookText"/>
        <w:rPr/>
      </w:pPr>
      <w:r>
        <w:rPr>
          <w:rFonts w:ascii="IRNazanin" w:hAnsi="IRNazanin" w:eastAsia="IRNazanin"/>
          <w:color w:val="111111"/>
          <w:sz w:val="28"/>
          <w:sz w:val="28"/>
          <w:szCs w:val="28"/>
          <w:rtl w:val="true"/>
          <w:lang w:bidi="fa-IR"/>
        </w:rPr>
        <w:t>خائضا فی بحار وصل و قرب  بتلالا فی روضة الآلاء</w:t>
      </w:r>
    </w:p>
    <w:p>
      <w:pPr>
        <w:pStyle w:val="BookText"/>
        <w:rPr/>
      </w:pPr>
      <w:r>
        <w:rPr>
          <w:rFonts w:ascii="IRNazanin" w:hAnsi="IRNazanin" w:eastAsia="IRNazanin"/>
          <w:color w:val="111111"/>
          <w:sz w:val="28"/>
          <w:sz w:val="28"/>
          <w:szCs w:val="28"/>
          <w:rtl w:val="true"/>
          <w:lang w:bidi="fa-IR"/>
        </w:rPr>
        <w:t>خاتم الانبیاء لکنه اض‍  حی اماما لسائر الانبیاء</w:t>
      </w:r>
    </w:p>
    <w:p>
      <w:pPr>
        <w:pStyle w:val="BookText"/>
        <w:rPr/>
      </w:pPr>
      <w:r>
        <w:rPr>
          <w:rFonts w:ascii="IRNazanin" w:hAnsi="IRNazanin" w:eastAsia="IRNazanin"/>
          <w:color w:val="111111"/>
          <w:sz w:val="28"/>
          <w:sz w:val="28"/>
          <w:szCs w:val="28"/>
          <w:rtl w:val="true"/>
          <w:lang w:bidi="fa-IR"/>
        </w:rPr>
        <w:t>کم صلاة کان المقدم فیها  و هم خلفه بغیر اباء</w:t>
      </w:r>
    </w:p>
    <w:p>
      <w:pPr>
        <w:pStyle w:val="BookText"/>
        <w:rPr/>
      </w:pPr>
      <w:r>
        <w:rPr>
          <w:rFonts w:ascii="IRNazanin" w:hAnsi="IRNazanin" w:eastAsia="IRNazanin"/>
          <w:color w:val="111111"/>
          <w:sz w:val="28"/>
          <w:sz w:val="28"/>
          <w:szCs w:val="28"/>
          <w:rtl w:val="true"/>
          <w:lang w:bidi="fa-IR"/>
        </w:rPr>
        <w:t>اشرقت فی دجی ظلام القضایا  من سنا علمهم وجوه القضاء</w:t>
      </w:r>
    </w:p>
    <w:p>
      <w:pPr>
        <w:pStyle w:val="BookText"/>
        <w:rPr/>
      </w:pPr>
      <w:r>
        <w:rPr>
          <w:rFonts w:ascii="IRNazanin" w:hAnsi="IRNazanin" w:eastAsia="IRNazanin"/>
          <w:color w:val="111111"/>
          <w:sz w:val="28"/>
          <w:sz w:val="28"/>
          <w:szCs w:val="28"/>
          <w:rtl w:val="true"/>
          <w:lang w:bidi="fa-IR"/>
        </w:rPr>
        <w:t>سطعت نارهم علی کل طود  فاهتدی من رآه فی البیداء</w:t>
      </w:r>
    </w:p>
    <w:p>
      <w:pPr>
        <w:pStyle w:val="BookText"/>
        <w:rPr/>
      </w:pPr>
      <w:r>
        <w:rPr>
          <w:rFonts w:ascii="IRNazanin" w:hAnsi="IRNazanin" w:eastAsia="IRNazanin"/>
          <w:color w:val="111111"/>
          <w:sz w:val="28"/>
          <w:sz w:val="28"/>
          <w:szCs w:val="28"/>
          <w:rtl w:val="true"/>
          <w:lang w:bidi="fa-IR"/>
        </w:rPr>
        <w:t>خیر نار یبدو الردی و الهدی فی‍  ها لکل الاعداء و الاولیاء</w:t>
      </w:r>
    </w:p>
    <w:p>
      <w:pPr>
        <w:pStyle w:val="BookText"/>
        <w:rPr/>
      </w:pPr>
      <w:r>
        <w:rPr>
          <w:rFonts w:ascii="IRNazanin" w:hAnsi="IRNazanin" w:eastAsia="IRNazanin"/>
          <w:color w:val="111111"/>
          <w:sz w:val="28"/>
          <w:sz w:val="28"/>
          <w:szCs w:val="28"/>
          <w:rtl w:val="true"/>
          <w:lang w:bidi="fa-IR"/>
        </w:rPr>
        <w:t>صرعوا الکفر و الضلالة لما  هاج منهم بأس لدی الهیجاء</w:t>
      </w:r>
    </w:p>
    <w:p>
      <w:pPr>
        <w:pStyle w:val="BookText"/>
        <w:rPr/>
      </w:pPr>
      <w:r>
        <w:rPr>
          <w:rFonts w:ascii="IRNazanin" w:hAnsi="IRNazanin" w:eastAsia="IRNazanin"/>
          <w:color w:val="111111"/>
          <w:sz w:val="28"/>
          <w:sz w:val="28"/>
          <w:szCs w:val="28"/>
          <w:rtl w:val="true"/>
          <w:lang w:bidi="fa-IR"/>
        </w:rPr>
        <w:t>و عناق السیوف احلی لدیهم  من عناق البیضاء و السمراء</w:t>
      </w:r>
    </w:p>
    <w:p>
      <w:pPr>
        <w:pStyle w:val="BookText"/>
        <w:rPr/>
      </w:pPr>
      <w:r>
        <w:rPr>
          <w:rFonts w:ascii="IRNazanin" w:hAnsi="IRNazanin" w:eastAsia="IRNazanin"/>
          <w:color w:val="111111"/>
          <w:sz w:val="28"/>
          <w:sz w:val="28"/>
          <w:szCs w:val="28"/>
          <w:rtl w:val="true"/>
          <w:lang w:bidi="fa-IR"/>
        </w:rPr>
        <w:t>و اذا اججت جحیم ضلال  اطفأوا نارها بغیث الداء</w:t>
      </w:r>
    </w:p>
    <w:p>
      <w:pPr>
        <w:pStyle w:val="BookText"/>
        <w:rPr/>
      </w:pPr>
      <w:r>
        <w:rPr>
          <w:rFonts w:ascii="IRNazanin" w:hAnsi="IRNazanin" w:eastAsia="IRNazanin"/>
          <w:color w:val="111111"/>
          <w:sz w:val="28"/>
          <w:sz w:val="28"/>
          <w:szCs w:val="28"/>
          <w:rtl w:val="true"/>
          <w:lang w:bidi="fa-IR"/>
        </w:rPr>
        <w:t>فرؤوس الرؤوس و دعن بالر  غم صدور الصدور یوم اللقاء</w:t>
      </w:r>
    </w:p>
    <w:p>
      <w:pPr>
        <w:pStyle w:val="BookText"/>
        <w:rPr/>
      </w:pPr>
      <w:r>
        <w:rPr>
          <w:rFonts w:ascii="IRNazanin" w:hAnsi="IRNazanin" w:eastAsia="IRNazanin"/>
          <w:color w:val="111111"/>
          <w:sz w:val="28"/>
          <w:sz w:val="28"/>
          <w:szCs w:val="28"/>
          <w:rtl w:val="true"/>
          <w:lang w:bidi="fa-IR"/>
        </w:rPr>
        <w:t>مدحهم خیر قربة ظل یزری  بالعبادات ایما ازراء</w:t>
      </w:r>
    </w:p>
    <w:p>
      <w:pPr>
        <w:pStyle w:val="BookText"/>
        <w:rPr/>
      </w:pPr>
      <w:r>
        <w:rPr>
          <w:rFonts w:ascii="IRNazanin" w:hAnsi="IRNazanin" w:eastAsia="IRNazanin"/>
          <w:color w:val="111111"/>
          <w:sz w:val="28"/>
          <w:sz w:val="28"/>
          <w:szCs w:val="28"/>
          <w:rtl w:val="true"/>
          <w:lang w:bidi="fa-IR"/>
        </w:rPr>
        <w:t>کل بیت منه ببیت من الج‍  نة یجزی اکرم بذاک الجزاء</w:t>
      </w:r>
    </w:p>
    <w:p>
      <w:pPr>
        <w:pStyle w:val="BookText"/>
        <w:rPr/>
      </w:pPr>
      <w:r>
        <w:rPr>
          <w:rFonts w:ascii="Amiri" w:hAnsi="Amiri" w:eastAsia="Amiri" w:cs="Amiri"/>
          <w:color w:val="111111"/>
          <w:sz w:val="28"/>
          <w:sz w:val="28"/>
          <w:szCs w:val="28"/>
          <w:rtl w:val="true"/>
          <w:lang w:bidi="ar-SA"/>
        </w:rPr>
        <w:t>خبرا صادقا رواه ثقاة الن‍  قل لم نروه عن الضعفاء</w:t>
      </w:r>
    </w:p>
    <w:p>
      <w:pPr>
        <w:pStyle w:val="BookText"/>
        <w:rPr/>
      </w:pPr>
      <w:r>
        <w:rPr>
          <w:rFonts w:ascii="IRNazanin" w:hAnsi="IRNazanin" w:eastAsia="IRNazanin"/>
          <w:color w:val="111111"/>
          <w:sz w:val="28"/>
          <w:sz w:val="28"/>
          <w:szCs w:val="28"/>
          <w:rtl w:val="true"/>
          <w:lang w:bidi="fa-IR"/>
        </w:rPr>
        <w:t>لو ظمئنا یوم الجزا لوجدنا  ساقی الحوض مرویا للظماء</w:t>
      </w:r>
    </w:p>
    <w:p>
      <w:pPr>
        <w:pStyle w:val="BookText"/>
        <w:rPr/>
      </w:pPr>
      <w:r>
        <w:rPr>
          <w:rFonts w:ascii="IRNazanin" w:hAnsi="IRNazanin" w:eastAsia="IRNazanin"/>
          <w:color w:val="111111"/>
          <w:sz w:val="28"/>
          <w:sz w:val="28"/>
          <w:szCs w:val="28"/>
          <w:rtl w:val="true"/>
          <w:lang w:bidi="fa-IR"/>
        </w:rPr>
        <w:t>هم ملاذی اذا الخطوب ادلهمت  و هم مفزعی لدی الادواء</w:t>
      </w:r>
    </w:p>
    <w:p>
      <w:pPr>
        <w:pStyle w:val="BookText"/>
        <w:rPr/>
      </w:pPr>
      <w:r>
        <w:rPr>
          <w:rFonts w:ascii="IRNazanin" w:hAnsi="IRNazanin" w:eastAsia="IRNazanin"/>
          <w:color w:val="111111"/>
          <w:sz w:val="28"/>
          <w:sz w:val="28"/>
          <w:szCs w:val="28"/>
          <w:rtl w:val="true"/>
          <w:lang w:bidi="fa-IR"/>
        </w:rPr>
        <w:t>یتجلی عنا بهم کل خطب  و بهم یستجاب کل دعاء</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اناحر رق الذنوب و ارجو  بهم ان اری من العتقاء </w:t>
      </w:r>
      <w:bookmarkStart w:id="59" w:name="pg11991_107697"/>
    </w:p>
    <w:p>
      <w:pPr>
        <w:pStyle w:val="BookText"/>
        <w:rPr/>
      </w:pPr>
      <w:bookmarkEnd w:id="59"/>
      <w:r>
        <w:rPr>
          <w:rFonts w:ascii="IRNazanin" w:hAnsi="IRNazanin" w:eastAsia="IRNazanin"/>
          <w:color w:val="111111"/>
          <w:sz w:val="28"/>
          <w:sz w:val="28"/>
          <w:szCs w:val="28"/>
          <w:rtl w:val="true"/>
          <w:lang w:bidi="fa-IR"/>
        </w:rPr>
        <w:t>کم عروس من المناقب رامو  ها فجاءت تسعی علی استحیاء</w:t>
      </w:r>
    </w:p>
    <w:p>
      <w:pPr>
        <w:pStyle w:val="BookText"/>
        <w:rPr/>
      </w:pPr>
      <w:r>
        <w:rPr>
          <w:rFonts w:ascii="IRNazanin" w:hAnsi="IRNazanin" w:eastAsia="IRNazanin"/>
          <w:color w:val="111111"/>
          <w:sz w:val="28"/>
          <w:sz w:val="28"/>
          <w:szCs w:val="28"/>
          <w:rtl w:val="true"/>
          <w:lang w:bidi="fa-IR"/>
        </w:rPr>
        <w:t>کلما جادلوا العدی ابطلوا کل  محال منهم و کل مراء</w:t>
      </w:r>
    </w:p>
    <w:p>
      <w:pPr>
        <w:pStyle w:val="BookText"/>
        <w:rPr/>
      </w:pPr>
      <w:r>
        <w:rPr>
          <w:rFonts w:ascii="IRNazanin" w:hAnsi="IRNazanin" w:eastAsia="IRNazanin"/>
          <w:color w:val="111111"/>
          <w:sz w:val="28"/>
          <w:sz w:val="28"/>
          <w:szCs w:val="28"/>
          <w:rtl w:val="true"/>
          <w:lang w:bidi="fa-IR"/>
        </w:rPr>
        <w:t>فعلیهم تحیة و سلام  و صلاة منا و طیب ثناء</w:t>
      </w:r>
    </w:p>
    <w:p>
      <w:pPr>
        <w:pStyle w:val="BookText"/>
        <w:rPr/>
      </w:pPr>
      <w:r>
        <w:rPr>
          <w:rFonts w:ascii="IRNazanin" w:hAnsi="IRNazanin" w:eastAsia="IRNazanin"/>
          <w:color w:val="111111"/>
          <w:sz w:val="28"/>
          <w:sz w:val="28"/>
          <w:szCs w:val="28"/>
          <w:rtl w:val="true"/>
          <w:lang w:bidi="fa-IR"/>
        </w:rPr>
        <w:t>هذا آخر ما اوردنا نقله من کتاب الاعیان و قد ذکرنا شعر المؤلف الاخیر علی طوله بمناسبة هذا الیوم الذی نکتب فیه هذه الاوراق و هو الیوم السابع عشر من ربیع الأوّل مولد النبی صلّی اللّه علیه و آله و ولده الصادق</w:t>
      </w:r>
      <w:r>
        <w:rPr>
          <w:rFonts w:eastAsia="IRNazanin" w:cs="IRNazanin"/>
          <w:color w:val="111111"/>
          <w:sz w:val="28"/>
          <w:szCs w:val="28"/>
          <w:rtl w:val="true"/>
          <w:lang w:bidi="fa-IR"/>
        </w:rPr>
        <w:t>.</w:t>
      </w:r>
    </w:p>
    <w:p>
      <w:pPr>
        <w:pStyle w:val="Heading5"/>
        <w:numPr>
          <w:ilvl w:val="4"/>
          <w:numId w:val="1"/>
        </w:numPr>
        <w:rPr/>
      </w:pPr>
      <w:bookmarkStart w:id="60" w:name="__RefHeading___Toc553483_417432637"/>
      <w:bookmarkStart w:id="61" w:name="_Toc22"/>
      <w:bookmarkEnd w:id="60"/>
      <w:r>
        <w:rPr>
          <w:rtl w:val="true"/>
        </w:rPr>
        <w:t>منهج المؤلف</w:t>
      </w:r>
      <w:bookmarkEnd w:id="61"/>
    </w:p>
    <w:p>
      <w:pPr>
        <w:pStyle w:val="BookText"/>
        <w:rPr/>
      </w:pPr>
      <w:r>
        <w:rPr>
          <w:rFonts w:ascii="IRNazanin" w:hAnsi="IRNazanin" w:eastAsia="IRNazanin"/>
          <w:color w:val="111111"/>
          <w:sz w:val="28"/>
          <w:sz w:val="28"/>
          <w:szCs w:val="28"/>
          <w:rtl w:val="true"/>
          <w:lang w:bidi="fa-IR"/>
        </w:rPr>
        <w:t>و ینبغی لنا ان نشیر الی منهج المؤلف فی جمعه للروایات فی کتاب الفصول المهمّة فنقول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منهجه فی هذا الکتاب هو منهجه فی کتابه الوسائل قال قدس سرّه فی مقدمة الوسائل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أنقل فیه الأحادیث إلاّ من الکتب المشهورة المعوّل علیها،التی لا تعمل الشیعة إلاّ بها،و لا ترجع إلاّ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مبتدئا باسم من نقلت الأحادیث عن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ذاکرا للطرق،و الکتب،و ما یتعلّق بها فی آخر الکتاب،إبقاءا للإشعار بأخذ الأخبار من تلک الکتب،و حذرا من الإطناب،مقتدیا فی ذلک بالشیخ الطوسی، و الصدوق ابن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أخّرت أسانیدهما إلی آخر الکتاب،لما ذکرناه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أقتصر فیه علی کتب الحدیث الأربعة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لعله تعریض بالفیض فی کتابه الشریف الوافی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أشهر ممّا سواها بین العلماء،لوجود کتب کثیرة معتمدة،من مؤلّفات الثقات الأجلاء،و کلّها متواترة</w:t>
      </w:r>
      <w:bookmarkStart w:id="62" w:name="pg11991_107699"/>
    </w:p>
    <w:p>
      <w:pPr>
        <w:pStyle w:val="BookText"/>
        <w:rPr/>
      </w:pPr>
      <w:bookmarkEnd w:id="62"/>
      <w:r>
        <w:rPr>
          <w:rFonts w:ascii="IRNazanin" w:hAnsi="IRNazanin" w:eastAsia="IRNazanin"/>
          <w:color w:val="111111"/>
          <w:sz w:val="28"/>
          <w:sz w:val="28"/>
          <w:szCs w:val="28"/>
          <w:rtl w:val="true"/>
          <w:lang w:bidi="fa-IR"/>
        </w:rPr>
        <w:t>النسبة إلی مؤلّفیها،لا یختلف العلماء و لا یشکّ الفضلاء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أنقله من غیر الکتاب الأربعة اصرّح باسم الکتاب الذی أنقله منه،و إن کان الحق عدم الفرق،و أنّ التصریح بذلک مستغنی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 بهذا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الأطهار،السالک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إلی 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الأبصار</w:t>
      </w:r>
      <w:r>
        <w:rPr>
          <w:rFonts w:eastAsia="IRNazanin" w:cs="IRNazanin"/>
          <w:color w:val="111111"/>
          <w:sz w:val="28"/>
          <w:szCs w:val="28"/>
          <w:rtl w:val="true"/>
          <w:lang w:bidi="fa-IR"/>
        </w:rPr>
        <w:t>.</w:t>
      </w:r>
    </w:p>
    <w:p>
      <w:pPr>
        <w:pStyle w:val="Heading4"/>
        <w:numPr>
          <w:ilvl w:val="3"/>
          <w:numId w:val="1"/>
        </w:numPr>
        <w:rPr/>
      </w:pPr>
      <w:bookmarkStart w:id="63" w:name="__RefHeading___Toc553485_417432637"/>
      <w:bookmarkStart w:id="64" w:name="_Toc23"/>
      <w:bookmarkEnd w:id="63"/>
      <w:r>
        <w:rPr>
          <w:rtl w:val="true"/>
        </w:rPr>
        <w:t>مصادر المتن فی الحدیث و فی مقدمة الکتاب لنفس المؤلف بعد القرآن المجید</w:t>
      </w:r>
      <w:bookmarkEnd w:id="64"/>
    </w:p>
    <w:p>
      <w:pPr>
        <w:pStyle w:val="BookText"/>
        <w:rPr/>
      </w:pPr>
      <w:r>
        <w:rPr>
          <w:rFonts w:ascii="IRNazanin" w:hAnsi="IRNazanin" w:eastAsia="IRNazanin"/>
          <w:color w:val="111111"/>
          <w:sz w:val="28"/>
          <w:sz w:val="28"/>
          <w:szCs w:val="28"/>
          <w:rtl w:val="true"/>
          <w:lang w:bidi="fa-IR"/>
        </w:rPr>
        <w:t>امّا مصادر متن الکتاب فهی نوعا مصادر کتاب الوسائل للمصنف قدس سرّه و فیما یلی سرد اسمائها مع مؤلفیها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اصوله و فروعه و الروضة،محمد بن یعقوب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أو تهذیب الأحکام،محمد بن الحسن الطوسی شیخ الطائفة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الأخبار،محمد بن الحسن الطوسی شیخ الطائفة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الفقیه،محمد بن علی بن الحسین بن بابویه القمی المعروف بالشیخ الصدوق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هی الکتب الاربعة المدونة فی جمع الأحادیث الفقهیّة مبوبا علی ترتیب الکتب مع اشتمال الکافی علی الأصول أیضا و هی و شأن مؤلفیها معروف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الشرایع،الشیخ الصدوق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التوحید،الشیخ الصدوق قدس سره و قد کتب تحت عنوان التوحید کثیر من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الخصال،الشیخ الصدوق قدس سره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الأمالی،الشیخ الصدوق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عنوان لبعض کتب الحدیث غالبا و هو الکتاب الذی ادرج فیه الأحادیث المسموعة من املاء الشیخ عن ظهر قلبه أو کتابه و الغالب علیها ترتیبها علی مجالس السماع و لذا یطلق علیه المجالس أو عرض المجالس منها أمالی سیدنا محمّد بن عبد اللّه صلّی اللّه علیه و آله املاه علی أمیر المؤمنین علیه السّلام و هذا أوّل کتاب کتب فی الاسلام من کلام البشر من املاء النبی صلّی اللّه علیه و آله و خط الوصی علیه السّلام و النسخة التامّة منه مذخورة عند الحجة علیه السّلام کسائر مواریث الانبیاء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الاعتقادات،الشیخ الصدوق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الکتب المعتبرة الموثقة ضمنه مؤلفه الثقة الجلیل جمیع اعتقادات الشیعة الامامیّة الضروریّة و غیر الضروریّة الوفاقیّة منها و غیر الوفاقیّة و ذلک باسلوب موجز مختصر و یکفی فی التدلیل علی أهمیته و توثیقه،تصدی معلم الأمّة الشیخ المفید رضوان اللّه علیه لشرحه و علیه عدة شروح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الأعمال،الشیخ الصدوق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الأخبار،الشیخ الصدوق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الأمالی،الشیخ الطوسی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المقنعة،الشیخ المفید،محمد بن محمد بن النعمان العکبری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المحاسن،ابو عبد اللّه احمد بن محمد بن خالد البرقی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زید فی کتب المحاسن و نقص کما صرح به النجاشی و الشیخ الطوسی و ما بقی من کتبه الی یومنا هذا و کان عند الشیخ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العیاشی،محمد بن مسعود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الاحتجاج،احمد بن علی بن ابی طالب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التوحید،المفضل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عنه النجاشی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 بعض الفضلاء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الحقایق و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 السید علی بن طاووس فی کشف المحجة و فی امان الاخطار بلزوم مصاحبة هذا الکتاب و النظر و التفکیر 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مما املاه الإمام الصادق علیه السّلام فیما خلقه اللّه جل جلاله من الآثار و هو فی معرفة وجوه الحکمة فی انشاء العالم السفلی و اظهار اسراره و انه عجیب فی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الرضا،الشیخ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القمی،علی بن ابراهیم بن هاشم القمی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شیخ الکلینی و قد اکثر الروایة عنه کان فی عصر العسکری و بقی الی سنة</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تفسیران کبیر و صغیر و لا أنه مأخوذ من تفسیر العسکری و قد عمد القمی فی تفسیره هذا الی خصوص ما رواه عن أبی عبد اللّه الصادق علیه السّلام فی تفسیر الآیات و لخلو تفسیره هذا عن روایات سائر الأئمة علیهم السّلام قد عمد تلمیذه أبو الفضل العباس بن محمد بن قاسم بن حمزة بن موسی بن جعفر و الراوی لهذا التفسیر عنه علی ادخال بعض روایات الإمام الباقر علیه السّلام التی املاها علی أبی الجارود فی اثناء هذا التفسیر و بعض روایات اخر عن سائر مشایخه و ذلک التصرف وقع منه من اوائل سورة آل عمران الی آخر القرآن و یشهد لذلک قوله فی عدة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الی تفسیر علی بن ابراهیم و ما شابه ذلک الی آخر ما افاده </w:t>
      </w:r>
    </w:p>
    <w:p>
      <w:pPr>
        <w:pStyle w:val="BookText"/>
        <w:rPr/>
      </w:pPr>
      <w:r>
        <w:rPr>
          <w:rFonts w:ascii="IRNazanin" w:hAnsi="IRNazanin" w:eastAsia="IRNazanin"/>
          <w:color w:val="111111"/>
          <w:sz w:val="28"/>
          <w:sz w:val="28"/>
          <w:szCs w:val="28"/>
          <w:rtl w:val="true"/>
          <w:lang w:bidi="fa-IR"/>
        </w:rPr>
        <w:t>قدس سره و ما ذکرناه محصل من کلامه فی تحقیق نسبة هذا التفسیر الی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البلاغة،جمعه محمد بن الحسین الرضی المعروف بالسید الرضی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الأئمة،علی بن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المرتضی،محمد بن أبی القاسم الطبری أو الطبرسی و هو یروی عن الشیخ الطوسی و یروی عنه القطب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حیاته اواخر القرن الخامس و فی القرن السادس و للشیخ الطهرانی کلام فی نقص النسخة الموجودة من البشارة عما کانت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الزهد،الحسین بن سعید الاهوازی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الشیعة،الشیخ الصدوق قدس سره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المحکم و المتشابه،علی بن الحسین المرتضی المعروف بالسید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العسکری،منسوب الی ابی محمد الحسن بن علی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بروایة الصدوق قدس سره نزیل الری و قد فصل القول باعتباره فی خاتمة المستدرک فذکر من المعتمدین علیه جماعة و قد رواه الصدوق عن الاسترابادی الخطیب عن أبی یعقوب یوسف بن محمد بن زیاد و أبی الحسن علی بن محمد بن سیار و نقل ان اباهما خلفاهما عند الإمام العسکری بامره لیفیدهما العلم فکتبا التفسیر عنه فی سبع سنین تقریبا و اشتبه الأمر علی من نسب الی الصدوق روایة التفسیر عن الخطیب عن أبی یعقوب و أبی الحسن عن أبویهما،هذه خلاصة ما فی الذریعة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الدرجات،محمد بن الحسن الصفّار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الارسال عن کتب العامّة اجمالا بعنوان التواتر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 بالنصوص و المعجزات،للمصنف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الأمّة الی احکام الأئمة،للمصنف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أو تفصیل وسائل الشیعة،للمصنف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الاختصاص،الشیخ المفید محمد بن محمد بن النعمان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الرجال،محمد بن عمر بن عبد العزیز الکشی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سلیم،سلیم بن قیس الهلالی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تمام النعمة،الشیخ الصدوق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الغیبة،شیخ الطائفة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السرائر،محمد بن ادریس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العدة،الشیخ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العقول،فیما جاء من الحکم و الموعظ عن آل الرسول،الحسن بن علی بن شعبة الحرانی الحلبی المعاصر للشیخ الصدوق و هو من مشایخ الشیخ المفید کما قیل و قد قیل ان کتابه مما لم یسمح الدهر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الارشاد،الشیخ المفید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المقنع،الشیخ الصدوق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النوادر،احمد بن محمد بن عیسی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معنی عنوان النوادر فی کتب الاصحاب عند بیان ماهیة کتابنا الفصول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الأئمة،الحسین بن بسطام و اخوه عبد اللّه بن بسطام</w:t>
      </w:r>
    </w:p>
    <w:p>
      <w:pPr>
        <w:pStyle w:val="BookText"/>
        <w:rPr/>
      </w:pPr>
      <w:r>
        <w:rPr>
          <w:rFonts w:ascii="IRNazanin" w:hAnsi="IRNazanin" w:eastAsia="IRNazanin"/>
          <w:color w:val="111111"/>
          <w:sz w:val="28"/>
          <w:sz w:val="28"/>
          <w:szCs w:val="28"/>
          <w:rtl w:val="true"/>
          <w:lang w:bidi="fa-IR"/>
        </w:rPr>
        <w:t>و 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ینقل عنه المجلسی فی البحار قائلا ان جهالة راویه غیر ضارّ لقلة ما فیه من الاحکام و الادویة و الادعیة لا تحتاج الی الاسانید القویّة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الالباء فی طبقات الادباء و عنوانه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الأدباء، عبد الرحمن بن محمد الانباری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التاریخ،ابن خلکان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النظائر و الأشباه فی النحو،جلال الدین عبد الرحمن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قرب الاسناد عبارة عن مجموع من الاخبار المسندة الی المعصوم علیهم السّلام لقلة وسایطه و قد کان الاسناد العال عند القدماء مما یشد له الرحال و یتبهج به اعین الرجال و لذا افرده بالتصنیف جمع منهم الحمیری و قد جمع الاسانید العالیة الی کل امام فی جزء و الموجود بعض منها و هو قرب الاسناد الی الصادق و الی الرضا و سائر الاجزاء لا عین منها و لا اثر فعلا و قد ذکر النجاشی قرب الاسناد الی الجواد و الی صاحب الأمر لکنه أهمل قرب الاسناد الی الکاظم و الصادق و هما موجودان راجع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الأخلاق،الحسن بن الفضل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الأخطار،علی بن موسی 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الزائر،علی بن موسی 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المصباح،الشیخ الطوسی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الزیارة،کامل الزیارات،جعفر بن محمد بن قولویه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عبر عنه النجاشی بالزیارات و الشیخ فی الفهرست بجامع الزیارات لکن المشهور کامل الزیارة و مؤلفه متوفی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زیارات النبی صلّی اللّه علیه و آله و الأئمة علیهم السّلام و ثوابها و فضلها صرح فیه بأنه لا یخرج فیه حدیثا یروی عن غیر اهل بیت علیهم السّلام و لا حدیثا یروی عن شذوذ أصحابهم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البیان،الفضل بن الحسن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الداعی،احمد بن فهد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 علی الأئمة الاثنی عشر،الخزاز علی بن محمد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 القمی الراوی عن الصدوق ذکره ابن شهر آشوب فی المعالم و قد نقل عنه فی البحار فتوهم انه للصدوق او للمفید فلا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فیه الأحادیث عن الصحابة المعروفین عقد لکل واحد منهم بابا ثم یشرع فی الابواب نصوص کل واحد من الأئمة علی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الیقین فی اسرار امیر المؤمنین،الحافظ رجب البرسی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فیه افراطا و ربما نسب الی الغلو و قد ذکر فیه انه الفه لأن بین ولادة المهدی و بین تألیفه خمسمأة و ثمانیة عشر سنة و قد کان ولادة المهدی فی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او مناقب آل أبی طالب،محمد بن علی بن شهر آشوب المتوفی </w:t>
      </w:r>
      <w:r>
        <w:rPr>
          <w:rFonts w:eastAsia="IRNazanin" w:cs="IRNazanin"/>
          <w:color w:val="111111"/>
          <w:sz w:val="28"/>
          <w:szCs w:val="28"/>
          <w:lang w:bidi="fa-IR"/>
        </w:rPr>
        <w:t>588</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ادعی ان اصل المناقب مفقود و هو کتاب کبیر و ان الموجود منتخبه و لکنه لم یثبت و المناقب الموجود ناقص قطعا حیث انه لیس فیه احوال الإمام الثانی عشر و قد احال ابن شهر آشوب الی مناقبه و قد قیل ان مؤلفه توفی لیلة الجمعة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65" w:name="pg11991_107713"/>
    </w:p>
    <w:p>
      <w:pPr>
        <w:pStyle w:val="BookText"/>
        <w:rPr/>
      </w:pPr>
      <w:bookmarkEnd w:id="65"/>
      <w:r>
        <w:rPr>
          <w:rFonts w:ascii="IRNazanin" w:hAnsi="IRNazanin" w:eastAsia="IRNazanin"/>
          <w:color w:val="111111"/>
          <w:sz w:val="28"/>
          <w:sz w:val="28"/>
          <w:szCs w:val="28"/>
          <w:rtl w:val="true"/>
          <w:lang w:bidi="fa-IR"/>
        </w:rPr>
        <w:t>شعبان و دفن بحلب بالقرب من مشهد الحسین و هذا ملخص من الذریعة</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الخرایج،سعید بن هبة اللّه الراوندی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اعتقادات،الصدوق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الدین،الشیخ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القواعد،الشهید الثانی</w:t>
      </w:r>
      <w:r>
        <w:rPr>
          <w:rFonts w:eastAsia="IRNazanin" w:cs="IRNazanin"/>
          <w:color w:val="111111"/>
          <w:sz w:val="28"/>
          <w:szCs w:val="28"/>
          <w:rtl w:val="true"/>
          <w:lang w:bidi="fa-IR"/>
        </w:rPr>
        <w:t>.</w:t>
      </w:r>
    </w:p>
    <w:p>
      <w:pPr>
        <w:pStyle w:val="Heading4"/>
        <w:numPr>
          <w:ilvl w:val="3"/>
          <w:numId w:val="1"/>
        </w:numPr>
        <w:rPr/>
      </w:pPr>
      <w:bookmarkStart w:id="66" w:name="__RefHeading___Toc553487_417432637"/>
      <w:bookmarkStart w:id="67" w:name="_Toc24"/>
      <w:bookmarkEnd w:id="66"/>
      <w:r>
        <w:rPr>
          <w:rtl w:val="true"/>
        </w:rPr>
        <w:t>تحقیق الکتاب</w:t>
      </w:r>
      <w:bookmarkEnd w:id="67"/>
    </w:p>
    <w:p>
      <w:pPr>
        <w:pStyle w:val="BookText"/>
        <w:rPr/>
      </w:pPr>
      <w:r>
        <w:rPr>
          <w:rFonts w:ascii="IRNazanin" w:hAnsi="IRNazanin" w:eastAsia="IRNazanin"/>
          <w:color w:val="111111"/>
          <w:sz w:val="28"/>
          <w:sz w:val="28"/>
          <w:szCs w:val="28"/>
          <w:rtl w:val="true"/>
          <w:lang w:bidi="fa-IR"/>
        </w:rPr>
        <w:t xml:space="preserve">ثمّ ان النسخة المطبوعة الاصلیة الحجریّة من الکتاب المطبوعة 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ق،کانت مشتملة علی اغلاط کثیرة لا تخفی کثیر منها علی من راجعها من اهل الفن،بلا حاجة الی المقابلة،و کانت النسخة المطبوعة بالنجف، مستنسخة من هذه النسخة ظاهرا کما هو الملحوظ لمن قابل بینهما،خطر بذهنی ان اقدم علی تصحیح الکتاب مع تحقیقه من استخراج المصادر مع تفسیر ما فی کثیر من موارد الکتاب،من الارجاع الی سائر مواضعه او سائر الکتب لتأیید ما فیه من العنوان کما فی الوسائل،بقول تقدم ما یدل علی ذلک و یأتی ما یدل علیه فعرضت ذلک علی عدّة من الاخوان لیساعدونی فی هذا العمل الخطیر فاجابونی فی ذلک شکر اللّه مساعیهم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المنهج فی تحقیق هذا الکتاب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مقابلة الکتاب ببعض نسخها الخطیّة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واهمها نسخة الرضویّة اصطلحنا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مقابلة الکتاب بالمصادر الاصلیّة التی نقل عنها المصنف قدس سره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مقابلة الکتاب بجملة من الکتب المعتبرة التی نقلت عن مصادر الکتاب کنفس الوسائل و الوافی و البحار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تجدر الاشارة الی وجه مقابلة الکتاب بالکتب التی تشترک مع کتابنا فی المصادر مع أنه غیر معهود من طریقة المحققین و ربما یعد ذلک عملا لغوا اجنبیّا عمّا ینبغی فعله لتحقیق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لنا حجّة فی فعلنا هذا نذکره علّ ان ینفتح بسببه باب للمحققین اثناء عملهم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الکتب التی وصلت الینا فأنها لم تصل بنسخها الاصلیة من مصنفیها عادة و انما الموجود فیما بایدینا نوعا،هی نسخ مأخوذه من نسخة المصنف،بواسطة أو وسائط أو بدونها و الذی اوجب اعتبار تلک النسخ الواصلة هو اعتبار المستنسخ و وثاقته أو قرائة النسخة علی مصنفیها و الاجلاء و مقابلتها و کلّما اشتملت علی قرائن تدل علی عرضها علی عدد اکثر من اهل الفن،کان اعتبار النسخة اکثر و ربما کان لقدم النسخة و قربها من عصر المؤلف و قلة الواسطة دخل فی زیادة اعتبار النسخة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ان جملة من الکتب لشدة الحاجة الیها مع بعد عهد مؤلفیها و قدم عصرهم تعتبر نسخها متواترة یوثق بها أکثر مما یوثق بکتاب قریب الصدور لیس له ذلک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مثل جملة من کتب الحدیث سیما فیما کان المؤلف حبرا عظیما مرموقا له تلامذة یقرئون الحدیث علی شیخهم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الکتب الأربعة للمشایخ الثلاثة مشتملة مع حسن السلیقة فی الترتیب و النظم علی عامة ما یحتاج الیه المکلّف فی اصوله و فروعه و عمله و معاشرته،تلقتها الشیعة منذ اوائل عصر الغیبة و حتی عصر صاحب الوسائل بالقبول فکان قرائة هاتیک الکتب امرا متعارفا شایعا بین العلماء و الطلبة فی کل عصر و مکان و صعق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تکرر قرائة کتاب واحد علی اکثر من شیخ تکثیرا للاسناد و لطریق النقل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کانت هذه الکتب متواترة عن مؤلفیها معلومة التصنیف منهم الاّ فیما اختلفت نسخ الروایة الواحد منها فی مورد فی المتن أو السند و کانت هذه کالناسخة لغیرها من الکتب و لسقوطها عن الاشتهار فی هذه الاعصار حتی ربما لا یطلع علی بعض تلک الکتب الاّ الاوحدی ممن له خبرة بالفهارس و المصنفین مع أن الکتاب ربما کان فی عصره کالرسائل العملیة فی عصرنا موردا لمراجعة الشیعة و المکلفین و محطا لعمل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فیشکل الاعتماد علی کثیر من النسخ للکتب المعلومة التصنیف لجماعة من العلماء و ان کانت تلک الکتب مصادر للکتب الاربعة أیضا،فان اعتبار الکتاب،لا یقتضی اعتبار النسخة الواصلة الینا فیما لم یوثق بمطابقة النسخة للاصل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ربما یکون کتاب ناقل عن مصدر سندا للنسخة التی تعنون بذلک المصدر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ارجاعات الکتاب بقول تقدم و یأتی ما یدل علی 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بعض الابواب بما یدل علی عنوانها و ان لم یشر المصنف قده الی وجود ما یدل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ضبط بعض اللغات غیر المألوفة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بعض المصادر الاخری لأحادیث الابواب مما کان مبنی المصنف قده الاشارة الیها عند العثور علیها و ان لم یشر الیه فی خصوص المورد مما یعتبر عملا مکملا لعمل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الروایة مما عثرنا علیها فی 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الی موارد تکرار الحدیث فی الکتاب فیما عثرنا علیه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ضبط عناوین المصادر بما یسهل الوصول الیها و لو فی غیر النسخة التی راجعناها فلم نقتصر عادة علی ذکر المجلد و الصفحه بل ذکرنا عادة عنوان الباب </w:t>
      </w:r>
    </w:p>
    <w:p>
      <w:pPr>
        <w:pStyle w:val="BookText"/>
        <w:rPr/>
      </w:pPr>
      <w:r>
        <w:rPr>
          <w:rFonts w:ascii="IRNazanin" w:hAnsi="IRNazanin" w:eastAsia="IRNazanin"/>
          <w:color w:val="111111"/>
          <w:sz w:val="28"/>
          <w:sz w:val="28"/>
          <w:szCs w:val="28"/>
          <w:rtl w:val="true"/>
          <w:lang w:bidi="fa-IR"/>
        </w:rPr>
        <w:t xml:space="preserve">و الفصل و غیر ذلک تسهیلا لمراجعتها عند اختلاف نسخة المراجع عن نسختنا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تجدر بنا الاشارة الی ان اختیارنا فی تعیین المراجع و المصادر بهذه الطریقة مضافا الی صعوبتها علینا،یسهل علی المحقق جدّا المراجعة و قد کنّا واجهنا عند ارجاعات جملة من المحققین للکتب،صعوبات حیث کان الارجاع غالبا منهم الی المجلد و الصفحة خاصة و کانت النسخة منا تغایر نسختهم و طبعتهم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فی هذا الکتاب فحسب بل دائما فلاحظ البحار تری ان الارجاع سابقا کان الی الطبعة الحجریّة ذات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مثلا المجلد الخامس الصفحة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فیاتری من عنده الطبعة الحروفیة کیف یمکنه تحصیل هذا المحل من طبعته ذات مأة و عشر مجلدات و لاحظ وسائل الشیخ الحرّ حیث ان المحقق الربانی قدس سرّه یرجع عادة الی الطبعات القدیمة الحجریّة کالتهذیب ذات مجلدین و سائر الکتاب الاربعة و یقتصر علی ذکر المجلد و الصفحة و قد نسخت تلک الطبعات و لا تکاد تجدها عادة الاّ عند نادر المکتبات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مثل هذا العمل عقیما لا یثمر للمحقق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جاء الوسائل بتحقیق جدید فکان المنهج عندهم نفس المنهج و ان کانت النسخ المنقول عنها هی النسخ الحدیثة الحروفیة عادة و لکن مع ذلک فان فائدة العمل هذا محدود اذ ان النسخ الحدیثة أیضا لغالب الکتب متعددة فلا ینتفع بمثل هذه التحدیدات بارقام المجلدات و الصفحات فحسب،الاّ من عنده نفس النسخ و امّا غیرهم فلا فان عمدة مصادر الوسائل هی الکتب الأربعة و طبعاتها الحروفیّة التی أنا اعرفها هی اکثر من ثلاث طبعات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احدیها،تحقیق السید حسن الخرسان المطبوع فی النجف و الکافی منها تحقیق الغفاری و المجموع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ثانیها،تحقیق محمد جعفر شمس الدین و المجموع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ثالثها،طبعة اخری بعنوان محققین مع أنّها بالضبط مأخوذة من الاولی تحقیق الخرسان و الغفاری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 کتاب الفقیه،مطبوع أیضا طبعة جماعة المدرسین بتحقیق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للمحقق ان یرجع الی هذه المصادر بمجرد تعین مجلد و صفحة الاّ من کانت عنده النسخة الخاصّة التی کانت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نحدد المصادر و المراجع مضافا الی رقم المجلد و الصفحة من نسختنا الخاصّة بزیادة الکتاب و الفصل و العناوین کی یسهل مراجعة المحقق اذا اختلفت نسخته عن نسختنا ففی الکافی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کذا باب کذا الحدیث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عناوین الابواب الفقهیّة من الوسائل عند ضبط محل الروایة من کتاب الوسائل حیث ترک المصنف قده ذکر عناوین الابواب فی قسم الفقه من الکتاب تعویلا علی ذلک الکتاب و لم نذکر مصادر الروایات الفقهیّة الاّ من کتاب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رقم واحد لجمیع ما یتعلق بخبر واحد و ایراد تعلیقاته ذیله بما یتعین محلها بمراجعة الخبر بلا حاجة الی تعیینه بمؤشر خاص کرقم آخر أو مؤشر حرفی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اخرجنا الأحادیث کثیرا ما،من نسختین الوسائل المطبوعة بتحقیق الربانی و المطبوعة بتحقیق آل البیت علیهم السّلام و نرمز الی الأوّل بالقدیم غالبا و للثانی بالجدید، و المقصود عند الاطلاق،هو الطبعة الجدیدة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ارجعنا فی بعض الموارد الی الوافی الحجریة لما ان بعض مجلدات الوافی بعد لم تطبع حروفیا کما فی طب الوافی،و الغالب الارجاع الی الطبعة الحروفیة و هو المقصود عند الاطلاق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الروایة التی اقتصر المصنف قده علی بعضها الاّ مع طولها کثیرا و وضوح عدم توقف معرفة معنی المذکور علی ملاحظة البقیّة کما هو الغالب من روایات المسائل الکلامیّة و نشیر عنده الی طول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انا بعد تحقیق الکتاب طبقا للمصادر و بعض النسخ الخطیّة التی کانت فی اختیارنا،اطلعنا علی نسخة خطیّة مهمّة جدّا عثرنا علیها فی المکتبة الرضویّة بمشهد المقدسة و لأهمیتها و اشتمالها علی نکت،اخذناها من الآستانة الرضویّة علی مشرفها آلاف التحیّة و تمکنا منها بعد زمان طویل و بعد اللتیا و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مقابلة الکتاب علی تلک النسخة،تقتضی اعادة النظر فی جمیع الکتاب و ما علقنا علیه،تحملنا ثقل ذلک لما ان النسخة کما ألمحنا الیه کانت ثمینة و النقاط التی اشتملت علیه هذه النسخة و استلزمها عرض الکتاب علیها هی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النسخة فی عصر المصنّف قدس سرّه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مع ذلک مقروة علی المصنّف من اوّلها الی آخرها مشتملة منه قدس سرّه علی علامات البلاغ قرائة أو سماعا و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کثیر من مواضعها حک حروف لاصلاح کلمة،مثل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حک فیها الواو لیصیر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زیادة حرف أو وصل حروف الکلمة بعضها ببعض أو فصل ذلک فی رسم الخط لتصح نظیر و قتله حیث یوصل الواو بالقاف لیصیر فقتله أو بالعکس مع حک النقطة من الفاء فی الثانی و جعلها فی الأوّل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زیادة کلمة أو حکّ کلمة زائدة بما آثارها بعد باقیة،الی غیر ذلک من علامات تقویم النص و تصحیح المتن مما یعطی للنسخة فضلا کثیرا حتی علی النسخة المکتوبة بخط بنفس المصنّف فان الکاتب،ربما یغفل حین الکتابة عما لا یغفل عنه من یقرأ الکتاب علیه و یعرض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کم من مورد سقط من سائر النسخ سیما المطبوعة باب کامل أو حدیث أو سطر من حدیث مما یطمئن فیها ان نظر الناسخ کان قد طفر من باب الی آخر و من سطر الی آخر لتشابه فی السطرین فی بعض الکلمات فربما صار صدر الحدیث الثانی ذیلا للاوّل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اضف الی ذلک ان فی اوّل الکتاب ان النسخة معروضة علی العلامة المجلسی ملا محمّد باقر صاحب البحار و تشتمل علی بلاغات منه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ان علامات البلاغ سماعا الموجودة ثنایا الکتاب منه قدّس سرّه فان علامات البلاغ من المصنف هی البلاغ قراءة کما یظهر من ملاحظة آخر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تعالیق من بعض المحققین فی حواشی الکتاب منها ما هو بعنوان عبد العزیز و ملاحظتها تفید ان الرجل کان فاضلا محققا،مما یوجب قرائة النسخة أو عرضها علیه فیکون الوثوق بصحتها أکثر مع ما هو موجود فی الحواشی من ضبط بعض الکلمات و ذکر معانیها من الصحاح و القاموس و غیرهما من کتب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النسخة علی حواشی و تعلیقات من المصنف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و هذه الحواشی کثیرة جدّا من أوّل الکتاب الی آخره و قد استلزم اثبات هذه الحواشی فیما تمکنا منه،حیث کانت نسختنا صورة فتوغرافیة و لم نتمکن فی موارد نادرة من قراءة الحاشیة،زیادة فی حجم الکتاب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کثیر من الکلمات سیما أسماء الرواة و القابهم بالحرکات خلافا لما تعارف من اطلاقها غلطا مثل حکیم حیث ضبط حکیم و ثمالی ضبط ثمالی بضم الاوّل فی الموردین،و نصیر ضبط نصیر مصغرا و غیر ذلک مما هو کثیر و ربما کانت الکلمة مثبتة غلطا فی الکتب المطبوعة و انحصر الصحیح منها بما ضبط فی هذه النسخة و لعل من ذلک حدیث ولد الزنا حیث ان المعروف فیه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اذنب والداک فتبت علیهما و لکن فی هذه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فنبت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بالنون بدل التاء و انت تعرف ان </w:t>
      </w:r>
      <w:bookmarkStart w:id="68" w:name="pg11991_107729"/>
    </w:p>
    <w:p>
      <w:pPr>
        <w:pStyle w:val="BookText"/>
        <w:rPr/>
      </w:pPr>
      <w:bookmarkEnd w:id="68"/>
      <w:r>
        <w:rPr>
          <w:rFonts w:ascii="IRNazanin" w:hAnsi="IRNazanin" w:eastAsia="IRNazanin"/>
          <w:color w:val="111111"/>
          <w:sz w:val="28"/>
          <w:sz w:val="28"/>
          <w:szCs w:val="28"/>
          <w:rtl w:val="true"/>
          <w:lang w:bidi="fa-IR"/>
        </w:rPr>
        <w:t>هذه الامور تستلزم تغییرا فی تعالیقنا علی الکتاب فما اعتبرناه سقطا من الحدیث بملاحظة سائر النسخ و أثبتناه فی التعلیق حذفناه و أثبتناه فی المتن بفضل هذه النسخة، و ما اعتبرناه من المصادر مخالفا للمتن فی کثیر من الموارد،جعلناه مطابقا للمتن الی غیر ذلک مما اوجب تغییرا فی 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ألخص لک القول فی أنی لو دعیت ان الأغلاط فی النسخ المطبوعة من الکتاب تزید علی الألف فی المتن و الأسناد لم اکن مبالغا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کنا قد استدرکنا کل ذلک او جلّها قبل العثور علی هذه النسخة فی التعالیق و بعد ذلک صححنا متن الکتاب بما یطابق هذه النسخة و لقد کررنا مقابلة الکتاب علی هذه النسخة لیحصل لنا زیادة وثوق بصحة الکتاب و خلّوه عن شائبة الغلط</w:t>
      </w:r>
      <w:r>
        <w:rPr>
          <w:rFonts w:eastAsia="IRNazanin" w:cs="IRNazanin"/>
          <w:color w:val="111111"/>
          <w:sz w:val="28"/>
          <w:szCs w:val="28"/>
          <w:rtl w:val="true"/>
          <w:lang w:bidi="fa-IR"/>
        </w:rPr>
        <w:t>.</w:t>
      </w:r>
    </w:p>
    <w:p>
      <w:pPr>
        <w:pStyle w:val="Heading4"/>
        <w:numPr>
          <w:ilvl w:val="3"/>
          <w:numId w:val="1"/>
        </w:numPr>
        <w:rPr/>
      </w:pPr>
      <w:bookmarkStart w:id="69" w:name="__RefHeading___Toc553489_417432637"/>
      <w:bookmarkStart w:id="70" w:name="_Toc25"/>
      <w:bookmarkEnd w:id="69"/>
      <w:r>
        <w:rPr>
          <w:rtl w:val="true"/>
        </w:rPr>
        <w:t>الاشارة الاجمالیة إلی شأن عدة من النسخ المخطوطة و المطبوعة راجعناها أو</w:t>
      </w:r>
      <w:bookmarkEnd w:id="70"/>
    </w:p>
    <w:p>
      <w:pPr>
        <w:pStyle w:val="BookText"/>
        <w:rPr/>
      </w:pPr>
      <w:r>
        <w:rPr>
          <w:rFonts w:ascii="IRNazanin" w:hAnsi="IRNazanin" w:eastAsia="IRNazanin"/>
          <w:color w:val="111111"/>
          <w:sz w:val="28"/>
          <w:sz w:val="28"/>
          <w:szCs w:val="28"/>
          <w:rtl w:val="true"/>
          <w:lang w:bidi="fa-IR"/>
        </w:rPr>
        <w:t>لاحظناها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الخطیّة الاولی لمکتبة السید الگلپایگانی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النسخة ناقصة من اوّلها و من آخرها بسبب السقط حیث یبدو من بعض الحواشی علیها أنها کانت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ابتدائها من الباب السابع من قسم اصول الفقه و آخرها بعض أبواب المواریث من قسم الفقه فقد سقط عنها کلّ القسم الأوّل للاعتقاد و شطر من القسم الثانی،أصول الفقه و من القسم الثالث،الفقه و سقط عنها کل القسم الرابع الطب و الخامس النوادر و هذه النسخة تشتمل علی علامات البلاغ و المقابلة أکثر من مرّة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علیها فی بعض الموارد النادرة حواشی من بعض العلماء و لا بأس بهذه النسخة </w:t>
      </w:r>
    </w:p>
    <w:p>
      <w:pPr>
        <w:pStyle w:val="BookText"/>
        <w:rPr/>
      </w:pPr>
      <w:r>
        <w:rPr>
          <w:rFonts w:ascii="IRNazanin" w:hAnsi="IRNazanin" w:eastAsia="IRNazanin"/>
          <w:color w:val="111111"/>
          <w:sz w:val="28"/>
          <w:sz w:val="28"/>
          <w:szCs w:val="28"/>
          <w:rtl w:val="true"/>
          <w:lang w:bidi="fa-IR"/>
        </w:rPr>
        <w:t>من حیث الصحة فی الجملة و لم یظهر لی تاریخ کتابتها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الخطّیة الثانی لمکتبة السید گلپایگانی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النسخة قد حذف فیها أسناد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 ان کانت کاملة ظاهرا إلاّ ان من راجعها وجدها ناقصة جدّا قد اسقط کاتبها أو النسخة التی کتبت عنها فی موارد عدة فی أواسط الکتاب،عدة صفحات حال النسخ و کأن الناسخ کان اجیرا علی الکتابة فخان المستأجر فی مواضع لا تبدو علی الاشخاص إلاّ لمن دقق و کان اهلا و هذا مما یوجب عدم الاعتماد علی النسخ الخطیّة ما لم تکن معروضة مقروءة علی العلماء أو لم یکن کاتبها ممن یعرف بالوثوق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مکتبة سپهسالار</w:t>
      </w:r>
    </w:p>
    <w:p>
      <w:pPr>
        <w:pStyle w:val="BookText"/>
        <w:rPr/>
      </w:pPr>
      <w:r>
        <w:rPr>
          <w:rFonts w:ascii="IRNazanin" w:hAnsi="IRNazanin" w:eastAsia="IRNazanin"/>
          <w:color w:val="111111"/>
          <w:sz w:val="28"/>
          <w:sz w:val="28"/>
          <w:szCs w:val="28"/>
          <w:rtl w:val="true"/>
          <w:lang w:bidi="fa-IR"/>
        </w:rPr>
        <w:t>و قد سقط من اوّلها صفحة و آخرها اواخر قسم اصول الفقه باب ان کل ما ورد فی القرآن من حفظ الفرج فهو من الزنا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یعرف کاتبه و لا تاریخ کتابته دقیقا و کأنها مکتوبة فی القرن الثانی عشر و فی ورقة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قد دخل فی ملکی و انا الاحقر ریحان اللّه الموسوی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سنة </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نفس هذه الورقة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استکتبته لنفسی و انا العبد محمد بن معز الدین محمد الحسینی عفی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النسخة اغلاط کثیرة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عثرنا علیه نسخة فی مکتبة المسجد الاعظم بقم المقدسة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نسخ فی مکتبة الآستانة الرضویّة بمشهد المقدسة اهمها نسخة صحیحة </w:t>
      </w:r>
    </w:p>
    <w:p>
      <w:pPr>
        <w:pStyle w:val="BookText"/>
        <w:rPr/>
      </w:pPr>
      <w:r>
        <w:rPr>
          <w:rFonts w:ascii="IRNazanin" w:hAnsi="IRNazanin" w:eastAsia="IRNazanin"/>
          <w:color w:val="111111"/>
          <w:sz w:val="28"/>
          <w:sz w:val="28"/>
          <w:szCs w:val="28"/>
          <w:rtl w:val="true"/>
          <w:lang w:bidi="fa-IR"/>
        </w:rPr>
        <w:t>اعتبرناها متن نسختنا و قد عرفناها مفصلا ضمن المقدّمة و علی ظهر الصفحة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الشروع فی کتابته یوم الخمیس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لا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صفحتها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المسئول ان لا یحرمنی الاجر و الثواب و کان الفراغ منه فی شهر ربیع الأوّل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الکتاب بعون الملک الوهاب علی ید الفقیر الحقیر المذنب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التقصیر محمّد مهدی الحسینی یوم الجمعة عشرین من شهر ذی الحجة الحرام سنة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قراءة وفقه اللّه تعالی و قد اجزت له روایتها عنّی حرّره مؤلفه سنة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ضم بعد الکتاب عدة رسائل،منها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الاوزان المسمی بمیزان المقادیر للعلامة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نظر المحقق النافذ ان کاتب النسخة هذه،کتبها خلال سنتین أو ثلاث کما یظهر من تاریخ الشروع و الختم و من هذا یظهر ان الکتاب لم یکن من سنخ الکتاب الذین تکون الکتابة مهنة و عملا لهم فقط و انما هو عالم رزین فان کتابة هذا المقدار من حجم الکتابة لا یحتاج الی هذه المدّة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النسخة هذه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و لو ان شخصا باشر العمل کل یوم ورقة لکفاه خمسة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یزید من قیمة النسخة و اتقانها و صحتها اضافة الی ما ذکرناه مفصلا اثناء تعریفنا بها فی المقدمة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ظنی ان الکاتب هو الذی قرء الکتاب علی مصنفه و قید ما سمع منه فی حواشی الکتاب کما یلوح من الخطوط و ان الکاتب کان له نوعان من الخط،النسخ و النستعلیق و لم اعثر بعد شیء من التتبع علی ترجمته سوی ان الشیخ المحدث القمی </w:t>
      </w:r>
    </w:p>
    <w:p>
      <w:pPr>
        <w:pStyle w:val="BookText"/>
        <w:rPr/>
      </w:pPr>
      <w:r>
        <w:rPr>
          <w:rFonts w:ascii="IRNazanin" w:hAnsi="IRNazanin" w:eastAsia="IRNazanin"/>
          <w:color w:val="111111"/>
          <w:sz w:val="28"/>
          <w:sz w:val="28"/>
          <w:szCs w:val="28"/>
          <w:rtl w:val="true"/>
          <w:lang w:bidi="fa-IR"/>
        </w:rPr>
        <w:t>قدّس سرّه ذکر فی الفوائد الرضویة عنوانا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بن محمد باقر الحسینی المشهدی سید فاضل محقق جلیل القدر معاصر صاحب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المسلمین فی الأصول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ظنّی ان الرجل هو هو کما یؤیده بعض التراجم الاخری ففی ریاض العلماء </w:t>
      </w:r>
      <w:r>
        <w:rPr>
          <w:rFonts w:eastAsia="IRNazanin" w:cs="IRNazanin"/>
          <w:color w:val="111111"/>
          <w:sz w:val="28"/>
          <w:szCs w:val="28"/>
          <w:lang w:bidi="fa-IR"/>
        </w:rPr>
        <w:t>5:192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میرزا محمد مهدی بن میرزا محمد باقر الحسینی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محقق جلیل القدر له کتاب نجاة المسلمین فی الأصول،من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نجاة المسلمین فی أصول الفقه فی ردّ آمیرزا محمد إبراهیم النیسابوری المعمولة لرد الشیخ محمد الحرّ مؤلف هذا الکتاب فی بعض المسائل الاصولیّة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المسلمین فی أصول الدین لمیرزا مهدی بن باقر الحسینی المشهدی من معاصری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من کون الکتاب فی أصول الدین مناف لما ذکره فی الریاض و الظاهر ان ما فی الریاض اضبط لکون الشیخ الحرّ اخباریا مخالفا للأصول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اعیان الشیعة</w:t>
      </w:r>
      <w:r>
        <w:rPr>
          <w:rFonts w:eastAsia="IRNazanin" w:cs="IRNazanin"/>
          <w:color w:val="111111"/>
          <w:sz w:val="28"/>
          <w:szCs w:val="28"/>
          <w:rtl w:val="true"/>
          <w:lang w:bidi="fa-IR"/>
        </w:rPr>
        <w:t>:</w:t>
      </w:r>
      <w:r>
        <w:rPr>
          <w:rFonts w:eastAsia="IRNazanin" w:cs="IRNazanin"/>
          <w:color w:val="111111"/>
          <w:sz w:val="28"/>
          <w:szCs w:val="28"/>
          <w:lang w:bidi="fa-IR"/>
        </w:rPr>
        <w:t>74/10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مهدی بن المیرزا محمد باقر الحسینی المشهدی من افاضل المحققین بالمشهد المقدس الرضوی کان حیا فی أواخر المأة الحادیة عشرة للهجرة،له کتاب فی الأصول سماه نجاة المسلمین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الحجریّة المطبوعة بتبریز ظاهرا و هذه الطبعة الاولی للکتاب کما یظهر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أنها حصیلة العرض علی عدة نسخ تمکنوا منها لصعوبة و أنه لما کان نسخ الکتاب نادرة جدّا أمر بطبعها ذو الالقاب الشامخة،مروج شرع سید المرسلین آقا میرزا محمد حسین شریعتمدار التبریزی بانی المکتبة الموقوفة بالعتبة المقدّسة العلویّة </w:t>
      </w:r>
    </w:p>
    <w:p>
      <w:pPr>
        <w:pStyle w:val="BookText"/>
        <w:rPr/>
      </w:pPr>
      <w:r>
        <w:rPr>
          <w:rFonts w:ascii="IRNazanin" w:hAnsi="IRNazanin" w:eastAsia="IRNazanin"/>
          <w:color w:val="111111"/>
          <w:sz w:val="28"/>
          <w:sz w:val="28"/>
          <w:szCs w:val="28"/>
          <w:rtl w:val="true"/>
          <w:lang w:bidi="fa-IR"/>
        </w:rPr>
        <w:t>فی النجف الأشرف ابن المغفور الحاج میرزا علی اکبر خادم الروضة المبارکة الرضویّة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بذل کمال الجهد و الاهتمام فی تصحیحها و طبعها دار الطباعة للاستاد مشهدی اسد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تم الکتاب بعون الملک الوهاب بید اقل العباد محمد بن علی بن میرزا محمد شفیع الشهیر بخوشنویس التبریزی طاب اللّه ثراه و جعل الجنة مثواه در کارخانه خلف ارشد استاد الطباعین آقا رضای مرحوم،خیر الزائرین استاد الکل مشهدی اسد آقا طبع و باتمام رسید فی شهر صفر المظفر سنة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النسخة مع ما ذکر فی شأنها مشتملة علی أخطاء کثیرة جدّا شأن عامة الکتب المطبوعة حجریّا و قدیما و لیس هذا تنقیصا بالسابقین بل هو شأن وسائل الطباعة و الامکانات القدیمة کما یظهر لمن عاین العمل وقاس بین الوسائل الحدیثة و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شأن الاغلاط فی هذه النسخة خلال المقدمة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الحروفیة المطبوعة بالنجف و هذه الطبعة الثانیة للکتاب ظاهرا و فی اوّلها مقدمة عبر کاتبها من نفسه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بقلم طالب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 لطبعه محمد کاظم الشیخ صادق الکتبی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النسخة مأخوذة من نفس النسخة الحجریّة علی ما یظهر و اشرنا الیه خلال المقدمة و بطبیعة الحال تشتمل علی عامة اغلاطها اضافة الی اغلاط اخری تقتضیها عادة نوع العمل ایام طبع الکتاب بتلک الوسائل القدیمة و قد استعمل الناسخ فی موارد منه الاجتهاد فی تغییر کلمة أو زیادتها و کان عمله هذا خطأ فی نفسه ینافی رعایة الامانة فی النسخ،و کثیرا ما سهوا یظهر لمن دقق النظر فی نفس هذه النسخة </w:t>
      </w:r>
    </w:p>
    <w:p>
      <w:pPr>
        <w:pStyle w:val="BookText"/>
        <w:rPr/>
      </w:pPr>
      <w:r>
        <w:rPr>
          <w:rFonts w:ascii="IRNazanin" w:hAnsi="IRNazanin" w:eastAsia="IRNazanin"/>
          <w:color w:val="111111"/>
          <w:sz w:val="28"/>
          <w:sz w:val="28"/>
          <w:szCs w:val="28"/>
          <w:rtl w:val="true"/>
          <w:lang w:bidi="fa-IR"/>
        </w:rPr>
        <w:t>بلحاظ الکلام السابق علی مورد التغییر أو اللاحق أو غیر ذلک و قد قارنا فی الصور الفتوغرافیة بین بعض الموارد من هذه النسخة و النسخة الحجریّة لیتضح الأمر فلاحظ جدّا تعرف و یظهر من مقدمة الکتاب انه لم یعرض علی أی نسخة غیر الحجریّة المطبوعة مع ما فی النجف الأشرف من المکتبات العامرة بالمخطوطات سیما أیام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سرد فی هذه النسخة کما فی الحجریّة الأحادیث سردا و لم یراع فیها افراز الأحادیث بعضها عن بعض کما قد خلط بین بعض الابواب مع آخر حتی جعل احادیث باب ذیلا لاحادیث باب آخر و جعل عناوین بعض الابواب جزء من حدیث باب سابق أو نحو ذلک من الاغلاط الفاحشة و لو أردنا ان نفصل فی معایب النسخة هذه،لطال الکلام فلذا نحیل نظر المحققین الی المراجعة و المقایسة و ظنّی أنه یتضح الأمر جدّا لمن قایس بین الکتاب و بین الصور الفتوغرافیة لبعض الصفحات الموجودة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یجدر بنا ان نشکر کل من ساعدنا فی هذا المشروع الخطیر منذ بدئه الی نهایة العمل فی تحقیق الکتاب و فی تمکیننا من النسخ المخطوطة و فی طبع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ساعدنا فی تحقیق الکتاب و استخراج المصادر و المقابلة علی النسخ ثلة من الاعزّة اخص بالذکر منهم اصحاب السماحة الأفضل السادة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اخضری و نشکر أخاه ایضا علی مراجعته لبعض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عینی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داودی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رصافی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ضیائی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اشکر عدة من المسئولین فی المکاتب مکنونا من النسخ المخطوطة منهم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مسئولوا المکتبة الرضویّة بمشهد المقدس و أخص بالذکر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و المسلمین داعی الحق و الاخ العزیز الخبیر الماهر غلامعلی عرفانیان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مکتبة السیّد الگلپایگانی قدس سرّه الاخ عرب زاده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مکتبة سبهسالار الاخ رازمند</w:t>
      </w:r>
    </w:p>
    <w:p>
      <w:pPr>
        <w:pStyle w:val="BookText"/>
        <w:rPr/>
      </w:pPr>
      <w:r>
        <w:rPr>
          <w:rFonts w:ascii="IRNazanin" w:hAnsi="IRNazanin" w:eastAsia="IRNazanin"/>
          <w:color w:val="111111"/>
          <w:sz w:val="28"/>
          <w:sz w:val="28"/>
          <w:szCs w:val="28"/>
          <w:rtl w:val="true"/>
          <w:lang w:bidi="fa-IR"/>
        </w:rPr>
        <w:t>و اشکر مؤسسة الإمام الرضا علی عملهم المتقن فی رصّ حروف الکتاب و اخراجه بهذه الحلّة القشیبة سیما سماحة حجة الاسلام و المسلمین الشیخ محمد عبد اللهیان و سماحة حجة الاسلام الشیخ حسن پویا حیث کان لهم کمال المساعدة معنا فی مجال العمل کما و اشکر کل من عاوننا و کان له دخل فی مساعدتنا ممن لم اتخطر اسمه اولا اعرفه و اعتذر من عدم ذکر الاسم للنسیان و ان کان لا ینبغی نسیان ایادیهم و آخر دعوانا کأولها ان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الفراغ من المقدمة فی بلدة قم المقدسة عصر مولد النبی صلّی اللّه علیه و آله و الصادق علیه السّلام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المصادف </w:t>
      </w:r>
      <w:r>
        <w:rPr>
          <w:rFonts w:eastAsia="IRNazanin" w:cs="IRNazanin"/>
          <w:color w:val="111111"/>
          <w:sz w:val="28"/>
          <w:szCs w:val="28"/>
          <w:lang w:bidi="fa-IR"/>
        </w:rPr>
        <w:t>1376/4/31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انا الاقل عبده محمد بن محمد الحسین القائنی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الاولی من نسخة الآستانة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الثانیة من نسخة الآستانة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صفحة من نسخة الآستانة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0" o:detectmouseclick="t"/>
                <v:stroke color="#3465a4" joinstyle="round" endcap="flat"/>
                <w10:wrap type="none"/>
              </v:shape>
            </w:pict>
          </mc:Fallback>
        </mc:AlternateConten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صفحة من نسخة الآستانة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صفحة من نسخة الآستانة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الاخیرة من نسخة الآستانة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9" o:detectmouseclick="t"/>
                <v:stroke color="#3465a4" joinstyle="round" endcap="flat"/>
                <w10:wrap type="none"/>
              </v:shape>
            </w:pict>
          </mc:Fallback>
        </mc:AlternateConten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صفحتان من نسخة مکتبة آیة اللّه العظمی الگلپایگانی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صفحة من نسخة مکتبة سبهسالار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5" o:detectmouseclick="t"/>
                <v:stroke color="#3465a4" joinstyle="round" endcap="flat"/>
                <w10:wrap type="none"/>
              </v:shape>
            </w:pict>
          </mc:Fallback>
        </mc:AlternateConten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صفحة من نسخة مکتبة سبهسالار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8" o:detectmouseclick="t"/>
                <v:stroke color="#3465a4" joinstyle="round" endcap="flat"/>
                <w10:wrap type="none"/>
              </v:shape>
            </w:pict>
          </mc:Fallback>
        </mc:AlternateConten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صفحة من نسخة مکتبة سبهسالار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1" o:detectmouseclick="t"/>
                <v:stroke color="#3465a4" joinstyle="round" endcap="flat"/>
                <w10:wrap type="none"/>
              </v:shape>
            </w:pict>
          </mc:Fallback>
        </mc:AlternateConten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الصفحة الاولی من النسخة الحجریّة المطبوعة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النسخة الحجریّة المطبوعة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صفحة من النسخة الحجریّة المطبوعة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0" o:detectmouseclick="t"/>
                <v:stroke color="#3465a4" joinstyle="round" endcap="flat"/>
                <w10:wrap type="none"/>
              </v:shape>
            </w:pict>
          </mc:Fallback>
        </mc:AlternateConten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صفحة من النسخة الحجریّة المطبوعة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صفحة من النسخة الحجریّة المطبوعة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الاخیرة من النسخة الحجریة المطبوعة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1991_107785"/>
      <w:bookmarkStart w:id="72" w:name="pg11991_107785"/>
      <w:bookmarkEnd w:id="72"/>
    </w:p>
    <w:p>
      <w:pPr>
        <w:pStyle w:val="Heading3"/>
        <w:numPr>
          <w:ilvl w:val="2"/>
          <w:numId w:val="1"/>
        </w:numPr>
        <w:rPr/>
      </w:pPr>
      <w:bookmarkStart w:id="73" w:name="pg11991_107785"/>
      <w:bookmarkStart w:id="74" w:name="__RefHeading___Toc553491_417432637"/>
      <w:bookmarkStart w:id="75" w:name="_Toc26"/>
      <w:bookmarkEnd w:id="73"/>
      <w:bookmarkEnd w:id="74"/>
      <w:r>
        <w:rPr>
          <w:rtl w:val="true"/>
        </w:rPr>
        <w:t>مقدمة المؤلف</w:t>
      </w:r>
      <w:bookmarkEnd w:id="75"/>
    </w:p>
    <w:p>
      <w:pPr>
        <w:pStyle w:val="BookText"/>
        <w:rPr/>
      </w:pPr>
      <w:r>
        <w:rPr>
          <w:rFonts w:ascii="Amiri" w:hAnsi="Amiri" w:eastAsia="Amiri" w:cs="Amiri"/>
          <w:color w:val="111111"/>
          <w:sz w:val="28"/>
          <w:sz w:val="28"/>
          <w:szCs w:val="28"/>
          <w:rtl w:val="true"/>
          <w:lang w:bidi="ar-SA"/>
        </w:rPr>
        <w:t xml:space="preserve">بِسْمِ اللّهِ الرَّحْمنِ الرَّحِیمِ الحمد للّه الذی عرّفنا نبذة من الأصول الکلیة،و فتح لنا أبواب العلم بالاحکام الجزئیة و الصلاة و السلام علی محمد و آله خیر البریة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کلمة و آله موجودة فی النسخة الحجریّة عندی و الظاهر أنها ملحقة بعد الطبع و سقوطها من الناسخ و هی موجودة فی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الفقیر الی اللّه الغنی،محمد بن الحسن بن علی بن محمد بن الحسین الحر العاملی عامله اللّه بلطفه الخفی و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سألنی بعض صلحاء الفضلاء و فضلاء الصلحاء بل امرنی بعض علماء السادات و سادات العلماء بتألیف کتاب یشتمل علی الأصول الکلیة المرویة و الأبواب الموصلة الی الأحکام الجزئیة لما علموا من زیادة نفع تلک الکلیات بالنسبة الی النص الخاص و مزید الاحتیاج الیها من العوام و الخواص و لما رجوا أن لا یبقی حکم من الاحکام إلاّ فیه نص خاص أو عام و لا مطلب مشکل مبهم إلاّ و معه ما یزیل عنه الاشکال و الابهام فماطلتهم عن ذلک مدة من الزمان لکثرة العوایق و العلائق من طوارق الحدثان ثم لم اجد بدا من الشروع فی هذا المطلب العظیم الشان لما رأیت فیه من النفع لی و للاخوان فشرعت فی جمعه و تألیفه و اللّه المستعان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ارجو أن یزید علی الف باب یفتح کل باب منها الف باب،عسی ان تدخل فیه الابواب المرویة فی هذا الباب و لا انقل الأحادیث فیه إلاّ من الکتب الصحیحة المعتمدة و الأصول المعتبرة الممهدة التی یجوز الاعتماد فی الاحکام الشرعیة علیها و یجب الرجوع فی الأصول و الفروع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ابتدأ باسم صاحب الکتاب الذی انقل الحدیث منه ثم اعطف علیه ما بعده و اشیر الی الاسانید الخارجة عنه و قد ذکرت الاسانید الی روایة تلک المصنّفات و الطرق الی نقل تلک المؤلفات فی آخر کتاب تفصیل وسائل الشیعة الی تحصیل مسائل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اقتصرت فی احادیث بعض الابواب علی القلیل و احیل علی ما اوردته فی ذلک الکتاب الجلیل أو روی فی غیره خوفا من التطویل و اللّه الهادی الی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یلیق ان یسمی هذا الکتاب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اصول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ذکرت نبذة مما یحتاج الیه للاعتماد علی احادیث هذه الابواب فی الفوائد التی اشتملت علیها خاتمة ذلک الکتاب و فی اوائل کتاب اثبات الهداة بالنصوص و المعجزات فارجع الی تلک المواضع ان اردت معرفة کلّ اسناد و زیادة الوثوق و الاعتماد و اللّه الموفق للسداد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المسئول تسهیل الوصول الی المرام و المراد و المأمول ان یتفضل علینا بمزید الارشاد و یمن علینا بالاسعاف و الاسعاد و یجعل سعینا کله ذخیرة للفوز فی المعاد و القرب من محمد و آله اشرف العباد و ان نکون فی زمرتهم یوم یقوم الأشهاد علیهم الصلاة و السلام و التحیة و الاکرام،و ارجو ببرکتهم ان یکون هذا الکتاب لا نظیر له فی فنه و لا شبیه له فی حسنه فقد بذلت الجهد فی جمعه و ترتیبه و اختصاره و تهذیبه فاعتمد فی دینک علی هذه الأحادیث الصحیحة المعتمدة و ارجع الی هذه القواعد </w:t>
      </w:r>
    </w:p>
    <w:p>
      <w:pPr>
        <w:pStyle w:val="BookText"/>
        <w:rPr/>
      </w:pPr>
      <w:r>
        <w:rPr>
          <w:rFonts w:ascii="IRNazanin" w:hAnsi="IRNazanin" w:eastAsia="IRNazanin"/>
          <w:color w:val="111111"/>
          <w:sz w:val="28"/>
          <w:sz w:val="28"/>
          <w:szCs w:val="28"/>
          <w:rtl w:val="true"/>
          <w:lang w:bidi="fa-IR"/>
        </w:rPr>
        <w:t xml:space="preserve">الکلیة المرویة و الأصول الممهدة الثابتة بالنصوص المتواترة المرویة عن العترة الطاهرة و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بالقرائن القطعیة الواضحة و الادلة القویة الراجحة و اعمل بما ثبت من المطالب الدینیة عن أهل العصمة الذین لا یخشی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التزم بالتمسک بهم زلّة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وصمة و استغن عن الاستنباطات الظنیة و الادلة الضعیفة العقلیة،و الطریقة التی اخترعها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العامة بعقولهم الناقصة و ارادوا بها الاستغناء عن الأئمة و البعد عن طریقة خواص الخاصة و ان غفل عن فساد اکثرها بعض المتأخرین من الامامیة فاستلزم ذلک مخالفة الأحادیث الصحیحة فی بعض جزئیات الاحکام الشرعیة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سأذکر اوّلا فوائد لا بد منها قبل الشروع فی ذکر الکلیات،ثم اذکر الکلیات المتعلقة باصول الدین ثم المتعلقة باصول الفقه ثم المتعلقة بفروع الفقه ثم المتعلقة بالطب ثم نوادر الکلیات إن شاء اللّه تعالی</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1991_107790"/>
      <w:bookmarkStart w:id="77" w:name="pg11991_107790"/>
      <w:bookmarkEnd w:id="77"/>
    </w:p>
    <w:p>
      <w:pPr>
        <w:pStyle w:val="Heading3"/>
        <w:numPr>
          <w:ilvl w:val="2"/>
          <w:numId w:val="1"/>
        </w:numPr>
        <w:rPr/>
      </w:pPr>
      <w:bookmarkStart w:id="78" w:name="pg11991_107790"/>
      <w:bookmarkStart w:id="79" w:name="__RefHeading___Toc553493_417432637"/>
      <w:bookmarkStart w:id="80" w:name="_Toc27"/>
      <w:bookmarkEnd w:id="78"/>
      <w:bookmarkEnd w:id="79"/>
      <w:r>
        <w:rPr>
          <w:rtl w:val="true"/>
        </w:rPr>
        <w:t>مقدمة</w:t>
      </w:r>
      <w:bookmarkEnd w:id="80"/>
    </w:p>
    <w:p>
      <w:pPr>
        <w:pStyle w:val="BookText"/>
        <w:rPr/>
      </w:pPr>
      <w:r>
        <w:rPr>
          <w:rFonts w:ascii="IRNazanin" w:hAnsi="IRNazanin" w:eastAsia="IRNazanin"/>
          <w:color w:val="111111"/>
          <w:sz w:val="28"/>
          <w:sz w:val="28"/>
          <w:szCs w:val="28"/>
          <w:rtl w:val="true"/>
          <w:lang w:bidi="fa-IR"/>
        </w:rPr>
        <w:t>تشتمل علی فوائد مهمة اثنتی عشرة تبرکا بالعدد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العقلاء فی حجیة النص العام الظاهر العموم،فی افراده الظاهرة الفردیة و یأتی بعض ما یدل علی ذلک من الاخبار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الأئمة علیهم السّلام بالنص العام اکثر من ان یحصی حتی قد ورد فی احادیث کثیرة،استعمال لفظ النسخ فی التخصیص،بناء علی ان العام دال علی جمیع افراده و کثیر من تلک الأحادیث الشریفة المرویة عن الأئمة علیهم السّلام موجود فی الکتب الاربعة فی کتاب النکاح و غیره،بل لا یوجد فی الکتاب و السنة إلاّ النص العام فی افراد المکلفین أو الزمان أو المکان أو الحالات أو نحو ذلک فلو لم یکن حجة لما امکن العمل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تری أنه لا توجد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آیة و لا روایة بان الصلاة مثلا واجبة علی فلان بن فلان فی زمان الغیبة الکبری فی سنة کذا فی شهر کذا،فی بلد کذا فی یوم کذا فی محلة کذا فی حالة کذا و لا اتفق ذلک ایضا فی زمان النبی و الأئمة علیهم السّلام بل کان تبلیغ الاحکام الی جمیع الأنام بالنص العام فلا تری نصا خاصا إلاّ بالنسبة الی ما هو اعمّ منه،إلاّ تری الی قوله تعالی علی وجه الانکار علی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کُلُّ امْرِئٍ مِنْهُمْ أَنْ یُؤْتی صُحُفاً مُنَشَّرَةً کَلاّ بَلْ لا یَخافُونَ الْآخِرَةَ   ،و حینئذ فالأحکام کلها</w:t>
      </w:r>
    </w:p>
    <w:p>
      <w:pPr>
        <w:pStyle w:val="BookText"/>
        <w:rPr/>
      </w:pPr>
      <w:r>
        <w:rPr>
          <w:rFonts w:ascii="IRNazanin" w:hAnsi="IRNazanin" w:eastAsia="IRNazanin"/>
          <w:color w:val="111111"/>
          <w:sz w:val="28"/>
          <w:sz w:val="28"/>
          <w:szCs w:val="28"/>
          <w:rtl w:val="true"/>
          <w:lang w:bidi="fa-IR"/>
        </w:rPr>
        <w:t xml:space="preserve">و النصوص بأسرها کلیة من جمیع الجهات أو من بعضها لکنی لم اذکر الاّ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حرف الاستثناء أثبتناه من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الکلیات التی یترتب علیها احکام کثیرة مهمة کلیة ایضا فی الجملة من جهة اخری کما ستعرفه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قدس سره فی تمهید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العام علی افراده کلیة أی یدل علی کل واحد منها دلالة تامة و یعبر عنها ایضا بالکلی التفصیلی و الکلی العددی،انتهی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جماعة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العام نص فی افراده و تبادر الفهم الی العموم ظاهر و کون تبادر الفهم علامة الحقیقة واضح و کذا کون المجاز موقوفا علی القرینة و هذه الوجوه کلها مؤیدة للأحادیث المتواترة الآتیة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حسن رحمه اللّه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ان </w:t>
      </w:r>
      <w:r>
        <w:rPr>
          <w:rStyle w:val="FootnoteAnchor"/>
          <w:rtl w:val="true"/>
        </w:rPr>
        <w:footnoteReference w:id="15"/>
      </w:r>
      <w:r>
        <w:rPr>
          <w:rFonts w:ascii="IRNazanin" w:hAnsi="IRNazanin" w:eastAsia="IRNazanin"/>
          <w:color w:val="111111"/>
          <w:sz w:val="28"/>
          <w:sz w:val="28"/>
          <w:szCs w:val="28"/>
          <w:rtl w:val="true"/>
          <w:lang w:bidi="fa-IR"/>
        </w:rPr>
        <w:t xml:space="preserve">للعموم فی لغة العرب صیغة تخصه و هو اختیار الشیخ و </w:t>
      </w:r>
      <w:r>
        <w:rPr>
          <w:rStyle w:val="FootnoteAnchor"/>
          <w:rtl w:val="true"/>
        </w:rPr>
        <w:footnoteReference w:id="16"/>
      </w:r>
      <w:r>
        <w:rPr>
          <w:rFonts w:ascii="IRNazanin" w:hAnsi="IRNazanin" w:eastAsia="IRNazanin"/>
          <w:color w:val="111111"/>
          <w:sz w:val="28"/>
          <w:sz w:val="28"/>
          <w:szCs w:val="28"/>
          <w:rtl w:val="true"/>
          <w:lang w:bidi="fa-IR"/>
        </w:rPr>
        <w:t>المحقق و العلامة و جماعة من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له لفظ موضوع اذا استعمل فی غیره کان مجازا بل هو مشترک،و نص السید علی ان تلک الصیغ نقلت فی عرف الشرع الی العموم،انتهی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صار النزاع لفظیا فی الالفاظ الواقعة فی الکتاب و السنة،و الخلاف فی کونه حقیقة لغویة أو عرفیة شرعیة،و نقل عن بعضهم انها حقیقة فی الخصوص، مجاز فی العموم،ثم استدل علی الأول بتبادر الفهم و بانه لولاه کان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الناس کلهم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مؤکدا للاشتباه مع أنه لا یفهم منه إلاّ زوال الاشتباه و توکید العموم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علماء العربیة أو اکثرهم علی ان هذه الالفاظ وضعت للعموم، </w:t>
      </w:r>
    </w:p>
    <w:p>
      <w:pPr>
        <w:pStyle w:val="BookText"/>
        <w:rPr/>
      </w:pPr>
      <w:r>
        <w:rPr>
          <w:rFonts w:ascii="IRNazanin" w:hAnsi="IRNazanin" w:eastAsia="IRNazanin"/>
          <w:color w:val="111111"/>
          <w:sz w:val="28"/>
          <w:sz w:val="28"/>
          <w:szCs w:val="28"/>
          <w:rtl w:val="true"/>
          <w:lang w:bidi="fa-IR"/>
        </w:rPr>
        <w:t xml:space="preserve">و صحة تخصیصها بالاستثناء و غیره و استدلال ائمتنا علیهم السّلام بالفاظ العموم و عمل علمائنا بذلک و تتبع مواقع استعمالها و قیام القرائن فی اکثر تلک المواضع و ملاحظة الأحادیث الآتیة إن شاء اللّه تعالی تدل علی ما اختاروه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فی الحجریّة اختاره و ما هنا اثبتناه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تواترت الاخبار عن الأئمة علیهم السّلام بان فی القرآن عاما و خاصا و ان فیه ما لفظه عام و معناه خاص و ما لفظه خاص و معناه عام،علی انک قد عرفت ان النزاع 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 الثانی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العموم عند القائل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تصرّف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کأجمع و جمعاء و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توابعها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کأکتع و أخواته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،شاملة اما لجمیع ما بقی او للجمیع علی الاطلاق علی اختلاف تفسیرها </w:t>
      </w:r>
      <w:r>
        <w:rPr>
          <w:rStyle w:val="FootnoteAnchor"/>
          <w:rtl w:val="true"/>
        </w:rPr>
        <w:footnoteReference w:id="18"/>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و معاشر و عامة و کافة و قاطبة و من الشرطیة و الاستفهامیة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الموصولة خلاف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الزمانیة للعموم ایضا و ان کانت حرفا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دمت علیه قائما،و کذا المصدریة اذا وصلت بفعل مستقبل،مثل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ما تصنع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الشرط و الاستفهام و ان اتصل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نکحت،و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 حیث و این و کیف و اذ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اتصلت بواحد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مهما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 و ایّ و اذ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باسمیتها کما قاله المبرد و علی قول سیبویه بانها حرف،لیست من الباب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الاستفهامیة و الجمع المضاف و المعرّف و النکرة المنفیة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اسم الجمع کالجمع کالناس و القوم و الرهط،و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و التی اذا کان تعریفهما للجنس و تثنیتهما و جمعهما،و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الاشارة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تعالی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أُولئِکَ هُمُ الْفائِزُونَ    ثُمَّ أَنْتُمْ هؤُلاءِ تَقْتُلُونَ أَنْفُسَکُمْ   و کذا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یُغادِرُ صَغِیرَةً وَ لا کَبِیرَةً إِلاّ أَحْصاها   وَ لا تَدْعُ مَعَ اللّهِ إِلهاً آخَرَ   و کذا الواقع فی سیاق الشرط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للعموم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w:t>
      </w:r>
    </w:p>
    <w:p>
      <w:pPr>
        <w:pStyle w:val="BookText"/>
        <w:rPr/>
      </w:pPr>
      <w:r>
        <w:rPr>
          <w:rFonts w:ascii="Amiri" w:hAnsi="Amiri" w:eastAsia="Amiri" w:cs="Amiri"/>
          <w:color w:val="111111"/>
          <w:sz w:val="28"/>
          <w:sz w:val="28"/>
          <w:szCs w:val="28"/>
          <w:rtl w:val="true"/>
          <w:lang w:bidi="ar-SA"/>
        </w:rPr>
        <w:t>اَلْمُشْرِکِینَ اسْتَجارَکَ   و کذا قیل بالنکرة فی سیاق الاستفهام الانکاری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سَمِیًّا   هَلْ تُحِسُّ مِنْهُمْ مِنْ أَحَدٍ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أکدّ الکلام بالأبد أو الدوام أو الاستمرار أو السرمد أو دهر الداهرین أو عوض أو قط فی النفی،افاد العموم فی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أسماء القبائل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ربیعة و مضر و الأوس و الخزرج،فهذه جملة صیغ العموم،انتهی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کذا قال جمع من علماء العربیة و اللغة و هذا نقل منهم لوضع هذه الالفاظ للعموم،لا رأی و لا اجتهاد منهم و هو ظاهر و نقلهم لمثله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اثبتناه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حجة،لأنهم غیر متهمین فی مثله بل هم ثقات فی نقله لعدم داع لهم الی الکذب و شدّة حرصهم علی ضبط الفن الذی هم رؤساؤه و زیادة خوفهم من سقوط قدرهم عند أهل تلک الصناعة و کون شهادتهم بالاثبات لا بالنفی و غیر ذلک من القرائن الواضحة و لا یوجد مثل ذلک فی الاستنباطات و الاجتهادات،کما لا یخفی علی انه قد ورد الأمر من الأئمة علیهم السّلام بتعلم العربیة و انحصر طریقه فی النقل من علمائها و ورد الأمر بالعمل بروایات الثقات کما یأتی و هذا منه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جماعة من علماء المعانی و البیان و النحو و الأصول و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الفاظ العموم تدل علی العموم فی الاثبات و لا تدل علیه فی النفی </w:t>
      </w:r>
      <w:r>
        <w:rPr>
          <w:rStyle w:val="FootnoteAnchor"/>
          <w:rtl w:val="true"/>
        </w:rPr>
        <w:footnoteReference w:id="21"/>
      </w:r>
      <w:r>
        <w:rPr>
          <w:rFonts w:ascii="IRNazanin" w:hAnsi="IRNazanin" w:eastAsia="IRNazanin"/>
          <w:color w:val="111111"/>
          <w:sz w:val="28"/>
          <w:sz w:val="28"/>
          <w:szCs w:val="28"/>
          <w:rtl w:val="true"/>
          <w:lang w:bidi="fa-IR"/>
        </w:rPr>
        <w:t xml:space="preserve">إلاّ بقرینة أو دلیل آخر فان النفی خلاف الاثبات و لذلک دلّت النکرة علی العموم فی النفی دون الاثبات و نقلهم حجّة کما عرفت و التتبع و الاستقراء شاهدان به فلا تغفل عنه،کما غفل عنه جماعة من المتأخرین فی الاستدلال و بعضهم یخالف فی ذلک و ما ورد مما یخالف ذلک عرف عمومه من دلیل آخر اذ لیس بنص فی العموم </w:t>
      </w:r>
      <w:r>
        <w:rPr>
          <w:rStyle w:val="FootnoteAnchor"/>
          <w:rtl w:val="true"/>
        </w:rPr>
        <w:footnoteReference w:id="22"/>
      </w:r>
      <w:r>
        <w:rPr>
          <w:rFonts w:ascii="IRNazanin" w:hAnsi="IRNazanin" w:eastAsia="IRNazanin"/>
          <w:color w:val="111111"/>
          <w:sz w:val="28"/>
          <w:sz w:val="28"/>
          <w:szCs w:val="28"/>
          <w:rtl w:val="true"/>
          <w:lang w:bidi="fa-IR"/>
        </w:rPr>
        <w:t>و لا ظاهر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المعرّف بالأداة یفید العموم حیث لا عهد و لا نعرف فی ذلک مخالفا من الاصحاب و أما المفرد المعرف فذهب جمع من الناس إلی أنه یفید العموم،و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افادته و اختاره المحقق و العلامة و هو 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عدم تبادر العموم منه الی الفهم و انه لو عم لجاز الاستثناء منه مطردا و هو منتف قطعا،ثم ذکر حجة المخالف و جوابها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 القرینة الحالیة قائمة فی الاحکام الشرعیة غالبا علی ارادة العموم حیث لا عهد خارجی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 اللّهُ الْبَیْعَ وَ حَرَّمَ الرِّبا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قدر کر لم ینجسه شیء و نظائره،انتهی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لخطاب المشافهة نحو یا أَیُّهَا النّاسُ   و یا أَیُّهَا الَّذِینَ آمَنُوا   لا یعم بصیغته من تأخر عن زمن الخطاب و انما ثبت حکمه لهم بدلیل آخر و هو قول اصحابنا و اکثر أهل الخلاف و ذهب قوم منهم الی تناوله بصیغته لمن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انه لا یقال للمعدومین یا أَیُّهَا النّاسُ   و نحوه،و انکاره مکابرة و ایضا فان الصبی و المجنون اقرب الی الخطاب من المعدوم لوجودهما و اتصافهما بالانسانیة،مع ان خطابهما بنحو ذلک ممتنع قطعا،فالمعدوم اجدر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 الیق للمنع لأنهما لیسا مکلفین،سمع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یمنع ثم ذکر حجة المخالف و جوابها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کوننا مکلفین بما کلفوا به،معلوم بالضرورة من الدین،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جملة من الأحادیث الدالة علی ذلک،فظهر انه لیس لهذا البحث فائدة یعتدّ بها و مثله کثیر من مباحثهم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عندی ان تخصیص العام لا یخرجه عن الحجیة فی غیر محل التخصیص ان لم یکن المخصص مجملا مطلقا و لا اعرف فی ذلک من الاصحاب مخالفا و من الناس من انکر حجیته،انتهی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دلیلا لا یخلو من شیء،و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الاستدلال علیه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الأئمة علیهم السّلام به کما یظهر لمن تتبع احادیثهم مع عدم ظهور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کلمة ظهور اثبتناه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منهم عن العمل به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الآتیة الدالة علی حجیة النص العام مع ان اکثر افراده قد خص فی افراد کثیرة حتی قد اشتهر بین العلماء قول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 قد خصّ و العام الذی لم یخص 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بِکُلِّ شَیْءٍ عَلِیمٌ   و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حسن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العلامة فی التهذیب الی جواز الاستدلال بالعام قبل استقصاء البحث فی طلب التخصیص و استقرب فی النهایة عدم الجواز ما لم یستقص فی الطلب،و الاقوی عندی أنه لا تجوز المبادرة الی الحکم بالعموم قبل البحث عن المخصص بل یجب التفحص عنه حتی یحصل الظن الغالب بانتفائه کما یجب ذلک فی کل دلیل یحتمل ان یکون له معارض احتمالا راجحا،فانه فی الحقیقة جزئی من جزئیاته،انتهی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أطال المقال فی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الاستدلال علیه بالأمر بالاحتیاط و بطلب العلم بقدر الامکان و نحو ذلک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المحققون من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العام یبنی علی الخاص اقترنا أو تقدم العام أو تأخر أو جهل التاریخ و استدلوا علی ذلک بادلة مذکورة فی محلها و یأتی إن شاء اللّه من الاخبار ما یدل علیه بالعموم و الاطلاق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کثیرا ما یرد نصان عامان بحکمین مختلفین و یتعارضان فی بعض الافراد و یکون کل واحد منهما محتملا للتخصیص،فان امکن تخصیص کل منهما بالآخر بقرینة ظاهرة واضحة،فذاک و إلاّ تعیّن الرجوع الی دلیل آخر،یرجح احد </w:t>
      </w:r>
    </w:p>
    <w:p>
      <w:pPr>
        <w:pStyle w:val="BookText"/>
        <w:rPr/>
      </w:pPr>
      <w:r>
        <w:rPr>
          <w:rFonts w:ascii="IRNazanin" w:hAnsi="IRNazanin" w:eastAsia="IRNazanin"/>
          <w:color w:val="111111"/>
          <w:sz w:val="28"/>
          <w:sz w:val="28"/>
          <w:szCs w:val="28"/>
          <w:rtl w:val="true"/>
          <w:lang w:bidi="fa-IR"/>
        </w:rPr>
        <w:t>الطرفین،فان لم یوجد تعین التوقف و الاحتیاط فی تلک الافراد لعموم الأمر بطلب العلم و بالاحتیاط مع الاشتباه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جماعة من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تخصیص العام قد یکون باللفظ و قد یکون بغیره،فغیر اللفظ ثلاثة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أکلّم احدا و ینوی زیدا،و العرف الشرعی،کقوله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أصلّی،فانه محمول علی الشرعی،و العرف الاستعمالی،کقوله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آکل الرؤس فان العرف یخرج رؤس العصافیر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منصوصة فی بعض الصور و العرف یحتاج الی ثبوته و عدم مناف له من نیة و غیرها و لا بد من الاحتیاط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اثبات المساواة بین شیئین،هل یفید العموم ام لا و کذا فی نفی المساواة و لم یذکروا للعموم دلیلا یعتد به،فالحکم به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انه قد بحث علماء الأصول و العربیة فی العموم و الخصوص و اطالوا من غیر طائل و اکثر تلک المباحث لیس لها دلیل تام و لا فائدة یعتد بها و القرائن بل التصریحات فی احادیثنا من برکة الأئمة علیهم السّلام تغنی عنها و انما یحتاج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الیها علماء العامة لقلة احادیثهم فی الاحکام الشرعیة الفرعیة و کثرة اجمالها و ضعف سندها و دلالتها فلذلک لم نتعرض لتلک الابحاث و لنذکر فهرست النوع الاول من الانواع الخمسة من الابواب،لیکون اقرب الی انتفاع الطلاب و اسرع الی تحصیل المطلب من الکتاب ثم نذکر فهرست کل نوع بعد تمام النوع الذی قبله إن شاء اللّه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1991_107798"/>
      <w:bookmarkStart w:id="82" w:name="pg11991_107798"/>
      <w:bookmarkEnd w:id="82"/>
    </w:p>
    <w:p>
      <w:pPr>
        <w:pStyle w:val="Heading2"/>
        <w:numPr>
          <w:ilvl w:val="1"/>
          <w:numId w:val="1"/>
        </w:numPr>
        <w:rPr/>
      </w:pPr>
      <w:bookmarkStart w:id="83" w:name="pg11991_107798"/>
      <w:bookmarkStart w:id="84" w:name="__RefHeading___Toc553495_417432637"/>
      <w:bookmarkStart w:id="85" w:name="_Toc28"/>
      <w:bookmarkEnd w:id="83"/>
      <w:bookmarkEnd w:id="84"/>
      <w:r>
        <w:rPr>
          <w:rtl w:val="true"/>
        </w:rPr>
        <w:t>ابواب الکلیات المتعلقة باصول الدین و ما یناسبها</w:t>
      </w:r>
      <w:bookmarkEnd w:id="85"/>
    </w:p>
    <w:p>
      <w:pPr>
        <w:pStyle w:val="Heading3"/>
        <w:numPr>
          <w:ilvl w:val="2"/>
          <w:numId w:val="1"/>
        </w:numPr>
        <w:rPr/>
      </w:pPr>
      <w:bookmarkStart w:id="86" w:name="__RefHeading___Toc553497_417432637"/>
      <w:bookmarkStart w:id="87" w:name="_Toc29"/>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من الکلیات القرآنیة یتعلق بالأصول و الفروع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ما خلق خلقا احب الیه من العقل و ممن اکمل له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بالأدلة العقلیة فی اثبات حجیة الأدلة السمعیة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یعتبر من العقل إلاّ ما یدعو الی طاعة اللّه و متابعة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المعرفة الاجمالیة ضروریة فطریة موهبیة و انه یجب الرجوع فی جمیع تفاصیلها الی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العمل فی الاعتقادات بالظنون و الأهواء و العقول الناقصة و الآراء و نحوها من ادلة علم الکلام التی لم تثبت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التقلید فی شیء من الاعتقادات و اخذها عن غیر النبی و الأئمة الهداة علیهم افضل الصلوات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قدیم لا قدیم سواه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إله واحد لا شریک له فی الربوبیة و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یشبهه شیء من المخلوقات فی صفة و لا ذات و لا یشبه شیئا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مخلوق دال علی وجود خالقه و علمه و قدرته و ان لنا ان نستدل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سوی اللّه سبحانه فهو مخلوق حادث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لا یدرکه شیء من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لیس بمرکب و لا جزء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اسماء اللّه غیر اللّه و انه لا تجوز عبادة شیء من اسمائه دونه و لا معه بل الواجب عبادة المسمی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ازلی ابدی سرمدی لا أول لوجوده و لا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لا مکان له و لا یحلّ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لا یدرک له کنه ذات و لا کنه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لا تراه عین و لا یدرکه بصر فی الدنیا و لا فی الآخرة و لا فی النوم و لا فی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لا یدرکه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یوصف بکیفیة و لا اینیّة و لا حیثیة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سؤال عن الزمان،حیث سؤال عن المکان،سمع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لا یوصف بجسم و لا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صفات اللّه الذاتیة لیس شیء منها زائدا علی ذاته و لا مغایرا لها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صفات اللّه الذاتیة قدیمة و انها عین الذات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صفات اللّه الفعلیة محدثة و انها نفس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لا تتغیر له ذات و لا صفة ذاتیة و انه لا مجرد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اسماء اللّه سبحانه کلها حادثة مخلوقة و هی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معانی اسماء اللّه سبحانه لا تشبه شیئا من معانی اسماء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لا یوصف بحرکة و لا 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 المعلومات بالنسبة الی علمه سواء و کذا المقدورات بالنسبة الی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شیء فی الکرسی و الکرسی و ما فیه فی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 الخلق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کلمة الخلق اثبتناه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 شیء و لا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الخلق من غیر حاجة به الیهم و لا غرض فی خلقهم یعود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یقع شیء فی الوجود إلاّ بقضاء اللّه و قدره و علمه و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یمحو ما یشاء من القضاء و یثبت ما یشاء من غیر تغیر للعلم الازلی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علّمه اللّه انبیائه و حججه فلا بداء فیه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عالم بکل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التفویض فی افعال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الجبر فی افعال العباد و ثبوت امر بین الأمرین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عبادة الاصنام و تقریب القربان 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لا ولد له و لا صاحبة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لا ضد له و لا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یوصف بوجه و لا ید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فی النسخة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اثبتناه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شیء من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ینبغی الکلام فی ذات اللّه و لا الفکر فی ذلک و لا الخوض فی مسائل التوحید بل ینبغی الکلام فی عجائب آثار قدرة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الکلام فی القضاء و القدر بل ینبغی الکلام فی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الکلام فی کل شیء إلاّ ما ورد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خالق کل شیء إلاّ افعال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تناسخ الارواح فی الابدان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الهدایة الی الاعتقادات الصحیحة من اللّه سبحانه من غیر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لا یصدر عنه ظلم و لا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شیء اجلا و وقتا و ان بعض الأجل محتوم و بعضه یزید و 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قسم الارزاق من الحلال و انه یزیدها و ینقصها فمن اخذ حراما حسب علیه من 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طلب الرزق بقدر الکفایة و استحباب طلب ما زاد للتوسعة علی العیال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الاسعار بید اللّه یزیدها و ینقصها اذا شاء و ان کان بعضها من الناس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یعذب احدا فی الدنیا و لا فی الآخرة بغیر ذنب و ان سبب العذاب العام فی الدنیا معصیة بعض الناس و رضا الباقین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من لم تقم علیه الحجة کالاطفال و نحوهم لا یعذب إلاّ بعد التکلیف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الاحباط و التکفیر یقعان بسبب المعصیة و الطاعة لکنهما غیر واجبین و لا عامین إلاّ بسبب الکفر و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ثواب الطاعات لابد من وصوله الی صاحبه إلاّ ان یعرض له مسقط من فعله و ان عقاب المعصیة یجوز ان یعفو اللّه عنه بتفضله و لا یجب وصوله الیه إلاّ عقاب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التوبة علی کل مذنب من کل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لا یصدر عنه شیء یوجب نقصا کالسخریة و الاستهزاء و المکر و الخدیعة و العبث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یصیب المکلف فی الدنیا من البلایا و الآلام من فعل اللّه سبحانه فهو عقوبة لذنبه أو یعود الی مصلحته من ترتب ثواب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أفعال اللّه سبحانه معللة بالأغراض الراجعة الی مصلحة العباد و أنه لابد من التکلیف لهم بما فیه صلاحهم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الظاهر ان فیه تقدیما و تأخیرا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بما فیه صلاحهم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وجدته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أثبتناه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موت الخلائق حکمة و مصلحة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حی سوی اللّه سبحانه فلابد ان یموت قبل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یبتلی بکل بلیة و یموت بکل میتة إلاّ ما استثنی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الارواح تفنی و کذا کل شیء إلاّ اللّه و ذلک بین النفختین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جمیع الارواح یقبضها ملک الموت و اعوانه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یعنی حتی روح الحیوانات و الجن،سمع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و الأئمة علیهم السّلام یحضرون عند کل محتضر مؤمن أو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من محّض الایمان أو الکفر یسئل فی القبر فینعّم أو یعذّب و الباقون </w:t>
      </w:r>
      <w:r>
        <w:rPr>
          <w:rStyle w:val="FootnoteAnchor"/>
          <w:rtl w:val="true"/>
        </w:rPr>
        <w:footnoteReference w:id="32"/>
      </w:r>
      <w:r>
        <w:rPr>
          <w:rFonts w:ascii="IRNazanin" w:hAnsi="IRNazanin" w:eastAsia="IRNazanin"/>
          <w:color w:val="111111"/>
          <w:sz w:val="28"/>
          <w:sz w:val="28"/>
          <w:szCs w:val="28"/>
          <w:rtl w:val="true"/>
          <w:lang w:bidi="fa-IR"/>
        </w:rPr>
        <w:t>لا یسئلون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ارواح المؤمنین و الکفار تزور اهلیهم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ارواح المؤمنین تأوی فی مدة البرزخ الی جنة الدنیا و ارواح الکفار الی نار الدنیا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ارواح المؤمنین ینعمون و ارواح الکفار یعذبون فی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لا یستحق ثوابا بعد موته إلاّ بأسباب خاصة 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یعید الاموات و یحشرهم و یحییهم بعد الموت یوم القیامة و تعود الارواح الی ابدانها الاولی و اجزائها الاصلیة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یدعون باسماء امهاتهم یوم القیامة إلاّ الشیعة فیدعون باسماء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نسب و سبب ینقطع یوم القیامة إلاّ نسب النبی صلّی اللّه علیه و آله و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یحاسبون یوم القیامة إلاّ من شاء اللّه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کُلَّ أُناسٍ   یدعون یوم القیامة بِإِمامِهِمْ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الانبیاء و الأئمة و المؤمنین یشفعون یوم القیامة لمن اذن اللّه لهم فی الشفاعة فیه من فساق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الجنة و النار مخلوقتان الآن و ان من کذّب بذلک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الجنة فیها انواع التنعمات و جمیع ما یشتهی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جهنم تشتمل علی اشد العذاب و انواع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المؤمنین یخلدون فی الجنة و الکفار فی النار یخلدون و أنه لا نهایة للنعیم و لا للعذاب و لا انقطاع،بل هما ابدیان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فساق المسلمین لا یخلدون فی النار بل یخرجون منها و یدخلون الجنة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قال امیر المؤمنین علیه السّلام ان المسرفین من شیعتنا لا ینال شفاعتنا الاّ بعد ثلاثمأة الف سنة، عقاب و معانی الاخبار،سمع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النبوة و الامامة و ان الارض لا تخلو من نبی أو إمام مادام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معرفة الإمام علی کل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طاعة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الأئمة هم الدعاة و ابواب اللّه التی منها یؤتی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الإمام یجب ان یکون اعلم و افضل و اکمل من جمیع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یجوز للرعیة اختیار الإمام بل لابد فیه من النص من الإمام السابق أو الاعجاز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و الأئمة علیهم السّلام یعلمون جمیع تفسیر القرآن و تأویله و ناسخه و منسوخه و محکمه و متشابهه و نحوها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و الأئمة علیهم السّلام یعلمون جمیع العلوم التی نزلت من 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الأعمال کلها تعرض علی النبی و الأئمة علیهم السّلام کل یوم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بدلیل قوله تعالی فی سورة البرائة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اعْمَلُوا فَسَیَرَی اللّهُ عَمَلَکُمْ وَ رَسُولُهُ وَ الْمُؤْمِنُونَ ،هم الأئمة علیهم السّلام،سمع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الملائکة و الروح ینزلون فی لیلة القدر الی الارض و یخبرون الأئمة علیهم السّلام بجمیع ما یکون فی تلک السنة من قضاء و قدر و انهم یعلمون کل علم الانبیاء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و الأئمة علیهم السّلام لا یعلمون جمیع علم الغیب و انما یعلمون بعضه باعلام اللّه ایاهم،و اذا ارادوا أن یعلموا شیئا 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الأئمة علیهم السّلام لم یفعلوا شیئا و لا یفعلون إلاّ بعهد من اللّه عز و جل و امر منه لا یتجاوزونه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ادّعی الامامة بغیر حق و انکر إمامة إمام الحق کفر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 الرعیة التسلیم للائمة علیهم السّلام و الرد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و الأئمة علیهم السّلام حجج اللّه علی الانس و الجن و ان الجن یرجعون الیهم و یسئلونهم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شیء من الحق فی ایدی الناس إلاّ ما خرج من عند الأئمة علیهم السّلام و ان کل شیء لم یخرج من عندهم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و الأئمة الاثنی عشر علیهم السّلام افضل من سائر المخلوقات من الانبیاء و الاوصیاء السابقین و الملائکة و غیرهم،و انّ الانبیاء افضل من الملائکة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الأئمة علیهم السّلام کلهم قائمون بأمر اللّه و ان الثانی عشر منهم هو القائم بالسیف بعد غیبته فیملأ الارض عدلا و یظهر دین اللّه و یقتل اعداء اللّه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کان یقرأ و یکتب بکل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الأئمة علیهم السّلام یعرفون الالسن کلها و جمیع ما یحتاج الناس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المؤمنین من طینة طیبّة و الکفار من طینة خبیثة بعد ما خلطهما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کلف الخلق کلهم بالاقرار بالتوحید و نحوه فی عالم الذر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فطر الخلق کلهم علی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سوی الحق باطل و ما سوی الهدی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شرایع اولی العزم عامة شاملة للمکلفین قبل النسخ و ان شریعة محمد صلّی اللّه علیه و آله لا تنسخ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الاسلام،الاقرار بالاعتقادات الصحیحة و الایمان،الاقرار بالقلب و اللسان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ترک فریضة مستحلا منکرا لوجوبها أو مستخفّا کفر و کذا من فعل شیئا من المحرمات جاحدا للتحریم أو مستخفّا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الانبیاء و الأئمة علیهم السّلام معصومون لا یصدر عنهم ذنب من ترک واجب أو فعل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الملائکة معصومون من کل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التکلیف و امر العباد و نهیهم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بغض اعداء اللّه و البرائة منهم و من ائمتهم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حساب جمیع الخلق یوم القیامة الی الأئمة علیهم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الناجی من کل امة فرقة واحدة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المتمسکین بأهل البیت علیهم السّلام الموافقین لهم فی الاعتقادات و العبادات و الاحکام هم الفرقة الناجیة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رایة ترفع قبل قیام القائم فصاحبها ظالم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یعرف تفسیر القرآن إلاّ الأئمة علیهم السّلام</w:t>
      </w:r>
      <w:r>
        <w:rPr>
          <w:rFonts w:eastAsia="IRNazanin" w:cs="IRNazanin"/>
          <w:color w:val="111111"/>
          <w:sz w:val="28"/>
          <w:szCs w:val="28"/>
          <w:rtl w:val="true"/>
          <w:lang w:bidi="fa-IR"/>
        </w:rPr>
        <w:t xml:space="preserve">. </w:t>
      </w:r>
      <w:bookmarkStart w:id="88" w:name="pg11991_107808"/>
    </w:p>
    <w:p>
      <w:pPr>
        <w:pStyle w:val="BookText"/>
        <w:rPr/>
      </w:pPr>
      <w:bookmarkEnd w:id="88"/>
      <w:r>
        <w:rPr>
          <w:rFonts w:ascii="IRNazanin" w:hAnsi="IRNazanin" w:eastAsia="IRNazanin"/>
          <w:color w:val="111111"/>
          <w:sz w:val="28"/>
          <w:sz w:val="28"/>
          <w:szCs w:val="28"/>
          <w:rtl w:val="true"/>
          <w:lang w:bidi="fa-IR"/>
        </w:rPr>
        <w:t>ابواب الکلیات المتعلقة باصول الدین و ما یناسبها</w:t>
      </w:r>
    </w:p>
    <w:p>
      <w:pPr>
        <w:pStyle w:val="Heading3"/>
        <w:numPr>
          <w:ilvl w:val="2"/>
          <w:numId w:val="1"/>
        </w:numPr>
        <w:rPr/>
      </w:pPr>
      <w:bookmarkStart w:id="89" w:name="__RefHeading___Toc553499_417432637"/>
      <w:bookmarkStart w:id="90" w:name="_Toc30"/>
      <w:bookmarkEnd w:id="89"/>
      <w:r>
        <w:rPr>
          <w:rtl w:val="true"/>
        </w:rPr>
        <w:t>الباب الاوّل</w:t>
      </w:r>
      <w:r>
        <w:rPr>
          <w:rtl w:val="true"/>
        </w:rPr>
        <w:t xml:space="preserve">- </w:t>
      </w:r>
      <w:r>
        <w:rPr>
          <w:rtl w:val="true"/>
        </w:rPr>
        <w:t>نبذة من الکلیات القرآنیة الّتی تتعلق بالأصول و الفروع</w:t>
      </w:r>
      <w:bookmarkEnd w:id="90"/>
    </w:p>
    <w:p>
      <w:pPr>
        <w:pStyle w:val="BookText"/>
        <w:rPr/>
      </w:pPr>
      <w:r>
        <w:rPr>
          <w:rFonts w:ascii="IRNazanin" w:hAnsi="IRNazanin" w:eastAsia="IRNazanin"/>
          <w:color w:val="111111"/>
          <w:sz w:val="28"/>
          <w:sz w:val="28"/>
          <w:szCs w:val="28"/>
          <w:rtl w:val="true"/>
          <w:lang w:bidi="fa-IR"/>
        </w:rPr>
        <w:t>و غیرها</w:t>
      </w:r>
    </w:p>
    <w:p>
      <w:pPr>
        <w:pStyle w:val="BookText"/>
        <w:rPr/>
      </w:pP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فمن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بِکُلِّ شَیْءٍ عَلِیمٌ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لَکُمْ ما فِی الْأَرْضِ جَمِیعاً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أُولئِکَ أَصْحابُ النّارِ هُمْ فِیها خالِدُونَ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 الْیَوْمِ الْآخِرِ وَ عَمِلَ صالِحاً فَلَهُمْ أَجْرُهُمْ عِنْدَ رَبِّهِمْ وَ لا خَوْفٌ عَلَیْهِمْ وَ لا هُمْ یَحْزَنُونَ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یَعْلَمُ ما یُسِرُّونَ وَ ما یُعْلِنُونَ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 مِنْها أَوْ مِثْلِها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یعنی الإمام مثل الإمام السابق او خیرا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وَلِیٍّ وَ لا نَصِیرٍ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یَرْغَبُ عَنْ مِلَّةِ إِبْراهِیمَ إِلاّ مَنْ سَفِهَ نَفْسَهُ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کَتَمَ شَهادَةً عِنْدَهُ مِنَ اللّهِ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وِجْهَةٌ هُوَ مُوَلِّیها فَاسْتَبِقُوا الْخَیْراتِ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ارْکَعُوا مَعَ الرّاکِعِینَ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حَیْثُ خَرَجْتَ فَوَلِّ وَجْهَکَ شَطْرَ الْمَسْجِدِ الْحَرامِ وَ حَیْثُ ما کُنْتُمْ فَوَلُّوا وُجُوهَکُمْ شَطْرَهُ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الصّابِرِینَ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تَطَوَّعَ خَیْراً فَإِنَّ اللّهَ شاکِرٌ عَلِیمٌ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إِلهُکُمْ إِلهٌ واحِدٌ لا إِلهَ إِلاّ هُوَ الرَّحْمنُ الرَّحِیمُ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کُلُوا مِنْ طَیِّباتِ ما رَزَقْناکُمْ وَ اشْکُرُوا لِلّهِ   البقرة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 لا عادٍ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البقرة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فی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فاء فما فی نسختنا الحجریّة سهو صححناه و کذا 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ایضا،و فی هامش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الباغی باغ علی الإمام،یعنی خروجه و العادی بمعنی اللص،سمع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الْقِصاصُ فِی الْقَتْلی الْحُرُّ بِالْحُرِّ،وَ الْعَبْدُ بِالْعَبْدِ،وَ الْأُنْثی بِالْأُنْثی فَمَنْ عُفِیَ لَهُ مِنْ أَخِیهِ شَیْءٌ فَاتِّباعٌ بِالْمَعْرُوفِ وَ أَداءٌ إِلَیْهِ بِإِحْسانٍ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 فَأَصْلَحَ بَیْنَهُمْ فَلا إِثْمَ عَلَیْهِ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الشَّهْرَ فَلْیَصُمْهُ وَ مَنْ کانَ مَرِیضاً أَوْ عَلی سَفَرٍ فَعِدَّةٌ مِنْ أَیّامٍ أُخَرَ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فَإِنْ أُحْصِرْتُمْ فَمَا اسْتَیْسَرَ مِنَ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 سَبْعَةٍ إِذا رَجَعْتُمْ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 لا فُسُوقَ وَ لا جِدالَ فِی الْحَجِّ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یُبَدِّلْ نِعْمَةَ اللّهِ مِنْ بَعْدِ ما جاءَتْهُ فَإِنَّ اللّهَ شَدِیدُ الْعِقابِ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 وَ أُولئِکَ أَصْحابُ النّارِ هُمْ فِیها خالِدُونَ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الْیَتامی قُلْ إِصْلاحٌ لَهُمْ خَیْرٌ وَ إِنْ تُخالِطُوهُمْ فَإِخْوانُکُمْ وَ اللّهُ یَعْلَمُ الْمُفْسِدَ مِنَ الْمُصْلِحِ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الْمَحِیضِ قُلْ هُوَ أَذیً فَاعْتَزِلُوا النِّساءَ فِی الْمَحِیضِ وَ لا تَقْرَبُوهُنَّ حَتّی یَطْهُرْنَ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 فَإِنْ فاؤُ فَإِنَّ اللّهَ غَفُورٌ رَحِیمٌ وَ إِنْ عَزَمُوا الطَّلاقَ فَإِنَّ اللّهَ سَمِیعٌ عَلِیمٌ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یَتَرَبَّصْنَ بِأَنْفُسِهِنَّ ثَلاثَةَ قُرُوءٍ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یَتَعَدَّ حُدُودَ اللّهِ فَأُولئِکَ هُمُ الظّالِمُونَ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طَلَّقْتُمُ النِّساءَ فَبَلَغْنَ أَجَلَهُنَّ فَلا تَعْضُلُوهُنَّ أَنْ یَنْکِحْنَ أَزْواجَهُنَّ إِذا تَراضَوْا بَیْنَهُمْ بِالْمَعْرُوفِ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یُرْضِعْنَ أَوْلادَهُنَّ حَوْلَیْنِ کامِلَیْنِ لِمَنْ أَرادَ أَنْ یُتِمَّ الرَّضاعَةَ وَ عَلَی الْمَوْلُودِ لَهُ رِزْقُهُنَّ وَ کِسْوَتُهُنَّ بِالْمَعْرُوفِ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تُکَلَّفُ نَفْسٌ إِلاّ وُسْعَها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فی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و ما فی نسختنا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کما راجعناه بعد و هو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w:t>
      </w:r>
    </w:p>
    <w:p>
      <w:pPr>
        <w:pStyle w:val="BookText"/>
        <w:rPr/>
      </w:pPr>
      <w:r>
        <w:rPr>
          <w:rFonts w:ascii="Amiri" w:hAnsi="Amiri" w:eastAsia="Amiri" w:cs="Amiri"/>
          <w:color w:val="111111"/>
          <w:sz w:val="28"/>
          <w:sz w:val="28"/>
          <w:szCs w:val="28"/>
          <w:rtl w:val="true"/>
          <w:lang w:bidi="ar-SA"/>
        </w:rPr>
        <w:t>وَ عَشْراً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عَلَیْکُمْ إِنْ طَلَّقْتُمُ النِّساءَ ما لَمْ تَمَسُّوهُنَّ أَوْ تَفْرِضُوا لَهُنَّ فَرِیضَةً وَ مَتِّعُوهُنَّ عَلَی الْمُوسِعِ قَدَرُهُ وَ عَلَی الْمُقْتِرِ قَدَرُهُ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یُحِیطُونَ بِشَیْءٍ مِنْ عِلْمِهِ إِلاّ بِما شاءَ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مِنْ طَیِّباتِ ما کَسَبْتُمْ وَ مِمّا أَخْرَجْنا لَکُمْ مِنَ الْأَرْضِ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الصَّدَقاتِ فَنِعِمّا هِیَ وَ إِنْ تُخْفُوها وَ تُؤْتُوهَا الْفُقَراءَ فَهُوَ خَیْرٌ لَکُمْ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الْبَیْعَ وَ حَرَّمَ الرِّبا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تَکْتُمُوا الشَّهادَةَ وَ مَنْ یَکْتُمْها فَإِنَّهُ آثِمٌ قَلْبُهُ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جامِعُ النّاسِ لِیَوْمٍ لا رَیْبَ فِیهِ إِنَّ اللّهَ لا یُخْلِفُ الْمِیعادَ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کَفَرُوا سَتُغْلَبُونَ وَ تُحْشَرُونَ إِلی جَهَنَّمَ وَ بِئْسَ الْمِهادُ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یَتَّخِذِ الْمُؤْمِنُونَ الْکافِرِینَ أَوْلِیاءَ مِنْ دُونِ الْمُؤْمِنِینَ،وَ مَنْ یَفْعَلْ ذلِکَ فَلَیْسَ مِنَ اللّهِ فِی شَیْءٍ إِلاّ أَنْ تَتَّقُوا مِنْهُمْ تُقاةً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p>
    <w:p>
      <w:pPr>
        <w:pStyle w:val="BookText"/>
        <w:rPr/>
      </w:pPr>
      <w:r>
        <w:rPr>
          <w:rFonts w:ascii="Amiri" w:hAnsi="Amiri" w:eastAsia="Amiri" w:cs="Amiri"/>
          <w:color w:val="111111"/>
          <w:sz w:val="28"/>
          <w:sz w:val="28"/>
          <w:szCs w:val="28"/>
          <w:rtl w:val="true"/>
          <w:lang w:bidi="ar-SA"/>
        </w:rPr>
        <w:t>ذُرِّیَّةً بَعْضُها مِنْ بَعْضٍ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تُحَاجُّونَ فِیما لَیْسَ لَکُمْ بِهِ عِلْمٌ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 وَ هُوَ فِی الْآخِرَةِ مِنَ الْخاسِرِینَ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یَعْتَصِمْ بِاللّهِ فَقَدْ هُدِیَ إِلی صِراطٍ مُسْتَقِیمٍ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یَغْفِرُ لِمَنْ یَشاءُ،وَ یُعَذِّبُ مَنْ یَشاءُ وَ اللّهُ غَفُورٌ رَحِیمٌ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ثَوابَ الدُّنْیا نُؤْتِهِ مِنْها وَ مَنْ یُرِدْ ثَوابَ الْآخِرَةِ نُؤْتِهِ مِنْها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تُوَفّی کُلُّ نَفْسٍ ما کَسَبَتْ وَ هُمْ لا یُظْلَمُونَ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إِنَّما تُوَفَّوْنَ أُجُورَکُمْ یَوْمَ الْقِیامَةِ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لا أُضِیعُ عَمَلَ عامِلٍ مِنْکُمْ مِنْ ذَکَرٍ أَوْ أُنْثی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فَانْکِحُوا ما طابَ لَکُمْ مِنَ النِّساءِ مَثْنی وَ ثُلاثَ وَ رُباعَ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نَصِیبٌ مِمّا تَرَکَ الْوالِدانِ وَ الْأَقْرَبُونَ،وَ لِلنِّساءِ نَصِیبٌ مِمّا تَرَکَ الْوالِدانِ وَ الْأَقْرَبُونَ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نَصِیبٌ مِمّا تَرَکَ الْوالِدانِ وَ الْأَقْرَبُونَ،وَ لِلنِّساءِ نَصِیبٌ مِمّا تَرَکَ الْوالِدانِ وَ الْأَقْرَبُونَ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أَوْلادِکُمْ لِلذَّکَرِ مِثْلُ حَظِّ الْأُنْثَیَیْنِ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 وَ أَخَواتُکُمْ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عَقَدَتْ أَیْمانُکُمْ فَآتُوهُمْ نَصِیبَهُمْ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فی ضمان الجریرة ان لم یکن قرابة للمیت نسبا کان او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تُشْرِکُوا بِهِ شَیْئاً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مِثْقالَ ذَرَّةٍ وَ إِنْ تَکُ حَسَنَةً یُضاعِفْها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 یَغْفِرُ ما دُونَ ذلِکَ لِمَنْ یَشاءُ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بِآیاتِنا سَوْفَ نُصْلِیهِمْ ناراً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سَنُدْخِلُهُمْ جَنّاتٍ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w:t>
      </w:r>
    </w:p>
    <w:p>
      <w:pPr>
        <w:pStyle w:val="BookText"/>
        <w:rPr/>
      </w:pPr>
      <w:r>
        <w:rPr>
          <w:rFonts w:ascii="Amiri" w:hAnsi="Amiri" w:eastAsia="Amiri" w:cs="Amiri"/>
          <w:color w:val="111111"/>
          <w:sz w:val="28"/>
          <w:sz w:val="28"/>
          <w:szCs w:val="28"/>
          <w:rtl w:val="true"/>
          <w:lang w:bidi="ar-SA"/>
        </w:rPr>
        <w:t>رَقَبَةٍ مُؤْمِنَةٍ وَ دِیَةٌ مُسَلَّمَةٌ إِلی أَهْلِهِ إِلاّ أَنْ یَصَّدَّقُوا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یَقْتُلْ مُؤْمِناً مُتَعَمِّداً فَجَزاؤُهُ جَهَنَّمُ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سُوءاً أَوْ یَظْلِمْ نَفْسَهُ ثُمَّ یَسْتَغْفِرِ اللّهَ یَجِدِ اللّهَ غَفُوراً رَحِیماً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یَعْمَلْ سُوءاً یُجْزَ بِهِ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عَلَی الْبِرِّ وَ التَّقْوی،وَ لا تَعاوَنُوا عَلَی الْإِثْمِ وَ الْعُدْوانِ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 الدَّمُ وَ لَحْمُ الْخِنْزِیرِ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فَاغْسِلُوا وُجُوهَکُمْ وَ أَیْدِیَکُمْ   الآیة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أَیْدِیَهُما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فَأُولئِکَ هُمُ الْکافِرُونَ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الظّالِمُونَ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الْفاسِقُونَ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یُشْرِکْ بِاللّهِ فَقَدْ حَرَّمَ اللّهُ عَلَیْهِ الْجَنَّةَ وَ مَأْواهُ النّارُ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صَیْدُ الْبَحْرِ وَ طَعامُهُ مَتاعاً لَکُمْ وَ لِلسَّیّارَةِ،وَ حُرِّمَ عَلَیْکُمْ صَیْدُ الْبَرِّ ما دُمْتُمْ حُرُماً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مِنْ بَحِیرَةٍ وَ لا سائِبَةٍ وَ لا وَصِیلَةٍ وَ لا حامٍ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کَذِباً أَوْ کَذَّبَ بِآیاتِهِ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فَاعْبُدُوهُ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وَ أَنْ تُشْرِکُوا بِاللّهِ ما لَمْ یُنَزِّلْ بِهِ سُلْطاناً وَ أَنْ تَقُولُوا عَلَی اللّهِ ما لا تَعْلَمُونَ   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ذُکِرَ اسْمُ اللّهِ عَلَیْهِ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أُنْزِلَ إِلَیْکُمْ مِنْ رَبِّکُمْ   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زِینَتَکُمْ عِنْدَ کُلِّ مَسْجِدٍ   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قد تکرر ذکرها فی الکتاب العزیز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ما ذا أُحِلَّ لَهُمْ قُلْ أُحِلَّ لَکُمُ الطَّیِّباتُ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یُحِلُّ لَهُمُ الطَّیِّباتِ،وَ یُحَرِّمُ عَلَیْهِمُ الْخَبائِثَ   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 مِیثاقُ الْکِتابِ أَنْ لا یَقُولُوا عَلَی اللّهِ إِلاَّ الْحَقَّ   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أَمْلِکُ لِنَفْسِی نَفْعاً وَ لا ضَرًّا إِلاّ ما شاءَ اللّهُ   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 وَ مَأْواهُ جَهَنَّمُ   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الْخَیْلِ   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شَیْءٍ فِی سَبِیلِ اللّهِ یُوَفَّ إِلَیْکُمْ   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الْمُشْرِکِینَ حَیْثُ وَجَدْتُمُوهُمْ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الْمُشْرِکُونَ نَجَسٌ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وَ الْعامِلِینَ عَلَیْها،وَ الْمُؤَلَّفَةِ قُلُوبُهُمْ وَ فِی الرِّقابِ،وَ الْغارِمِینَ وَ فِی سَبِیلِ اللّهِ وَ ابْنِ السَّبِیلِ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یُؤْذُونَ رَسُولَ اللّهِ لَهُمْ عَذابٌ أَلِیمٌ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رَسُولٌ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قَوْمٍ هادٍ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إِلاّ عَلَی اللّهِ رِزْقُها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لَنا أَنْ نُشْرِکَ بِاللّهِ مِنْ شَیْءٍ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إِلاّ لِلّهِ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کُلِّ شَیْءٍ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أَجَلٍ کِتابٌ یَمْحُوا اللّهُ ما یَشاءُ وَ یُثْبِتُ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 کُلُّ جَبّارٍ عَنِیدٍ   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یَفْتَرِی الْکَذِبَ الَّذِینَ لا یُؤْمِنُونَ بِآیاتِ اللّهِ وَ أُولئِکَ هُمُ الْکاذِبُونَ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یَفْتَرُونَ عَلَی اللّهِ الْکَذِبَ لا یُفْلِحُونَ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یا وَیْلَتَنا ما لِهذَا الْکِتابِ لا یُغادِرُ صَغِیرَةً وَ لا کَبِیرَةً إِلاّ أَحْصاها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یَظْلِمُ رَبُّکَ أَحَداً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یُشْرِکْ بِعِبادَةِ رَبِّهِ أَحَداً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یَقُلْ مِنْهُمْ إِنِّی إِلهٌ مِنْ دُونِهِ فَذلِکَ نَجْزِیهِ جَهَنَّمَ   الانبیاء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کانَ مَعَهُ مِنْ إِلهٍ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بُیُوتاً غَیْرَ بُیُوتِکُمْ حَتّی تَسْتَأْنِسُوا وَ تُسَلِّمُوا عَلی أَهْلِها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لِلْمُؤْمِناتِ یَغْضُضْنَ مِنْ أَبْصارِهِنَّ وَ یَحْفَظْنَ فُرُوجَهُنَّ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إِلَی اللّهِ جَمِیعاً أَیُّهَا الْمُؤْمِنُونَ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أَنْکِحُوا الْأَیامی مِنْکُمْ وَ الصّالِحِینَ مِنْ عِبادِکُمْ وَ إِمائِکُمْ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یَبْتَغُونَ الْکِتابَ مِمّا مَلَکَتْ أَیْمانُکُمْ فَکاتِبُوهُمْ إِنْ عَلِمْتُمْ فِیهِمْ خَیْراً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کُلَّ دَابَّةٍ مِنْ ماءٍ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الصَّلاةَ وَ آتُوا الزَّکاةَ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البقرة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قد تکرر ذکرها فی الکتاب العزیز و لعل مراد المصنف آیة سورة النور</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قبلها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 یُرِیدُونَ عُلُوًّا فِی الْأَرْضِ وَ لا فَساداً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فَعَلَیْهِ کُفْرُهُ وَ مَنْ عَمِلَ صالِحاً فَلِأَنْفُسِهِمْ یَمْهَدُونَ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   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إِلاّ لِمَنْ أَذِنَ لَهُ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فَلا یُجْزی إِلاّ مِثْلَها،وَ مَنْ عَمِلَ صالِحاً مِنْ ذَکَرٍ أَوْ أُنْثی وَ هُوَ مُؤْمِنٌ فَأُولئِکَ یَدْخُلُونَ الْجَنَّةَ یُرْزَقُونَ فِیها بِغَیْرِ حِسابٍ   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اخْتَلَفْتُمْ فِیهِ مِنْ شَیْءٍ فَحُکْمُهُ إِلَی اللّهِ   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أَفّاکٍ أَثِیمٍ   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الْأَعْمی حَرَجٌ،وَ لا عَلَی الْأَعْرَجِ حَرَجٌ،وَ لا عَلَی الْمَرِیضِ حَرَجٌ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فَعَلُوهُ فِی الزُّبُرِ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هُوَ فِی شَأْنٍ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یُظاهِرُونَ مِنْ نِسائِهِمْ ثُمَّ یَعُودُونَ لِما قالُوا فَتَحْرِیرُ رَقَبَةٍ مِنْ قَبْلِ أَنْ یَتَمَاسّا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   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یُوقَ شُحَّ نَفْسِهِ فَأُولئِکَ هُمُ الْمُفْلِحُونَ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یُؤْمِنْ بِاللّهِ یَهْدِ قَلْبَهُ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قد تکرر ذکرها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اللاّئِی یَئِسْنَ مِنَ الْمَحِیضِ مِنْ نِسائِکُمْ إِنِ ارْتَبْتُمْ فَعِدَّتُهُنَّ ثَلاثَةُ أَشْهُرٍ،وَ اللاّئِی لَمْ یَحِضْنَ وَ أُولاتُ الْأَحْمالِ أَجَلُهُنَّ أَنْ یَضَعْنَ حَمْلَهُنَّ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لِیُنْفِقْ ذُو سَعَةٍ مِنْ سَعَتِهِ وَ مَنْ قُدِرَ عَلَیْهِ رِزْقُهُ فَلْیُنْفِقْ مِمّا آتاهُ اللّهُ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 إِلاّ عَلی أَزْواجِهِمْ أَوْ ما مَلَکَتْ أَیْمانُهُمْ فَإِنَّهُمْ غَیْرُ مَلُومِینَ فَمَنِ ابْتَغی وَراءَ ذلِکَ فَأُولئِکَ هُمُ العادُونَ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فَإِنَّ لَهُ نارَ جَهَنَّمَ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 إِلاّ أَصْحابَ الْیَمِینِ   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نَفْسٍ لَمّا عَلَیْها حافِظٌ   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یَشاءُ فِی رَحْمَتِهِ   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لَفِی نَعِیمٍ، وَ إِنَّ الْفُجّارَ لَفِی جَحِیمٍ   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لِلْمُطَفِّفِینَ   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هُمَزَةٍ لُمَزَةٍ   الهمزة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   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 وَ مَنْ یَعْمَلْ مِثْقالَ ذَرَّةٍ شَرًّا یَرَهُ   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إِلاَّ الَّذِینَ آمَنُوا وَ عَمِلُوا الصّالِحاتِ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 اَلَّذِینَ هُمْ عَنْ صَلاتِهِمْ ساهُونَ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1" w:name="pg11991_107823"/>
    </w:p>
    <w:p>
      <w:pPr>
        <w:pStyle w:val="BookText"/>
        <w:rPr/>
      </w:pPr>
      <w:bookmarkEnd w:id="91"/>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الاخلاص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شَرِیکٌ فِی الْمُلْکِ وَ لَمْ یَکُنْ لَهُ وَلِیٌّ مِنَ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کَبِّرْهُ تَکْبِیراً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لیس ما بین القوسین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الکلیات القرآنیة کثیرة جدا بل لا تحصی عدا و اقتصرت منها علی هذا القدر لأنه جمع اکثر الاحکام المهمات و عموم بعض لما </w:t>
      </w:r>
      <w:r>
        <w:rPr>
          <w:rStyle w:val="FootnoteAnchor"/>
          <w:rtl w:val="true"/>
        </w:rPr>
        <w:footnoteReference w:id="56"/>
      </w:r>
      <w:r>
        <w:rPr>
          <w:rFonts w:ascii="IRNazanin" w:hAnsi="IRNazanin" w:eastAsia="IRNazanin"/>
          <w:color w:val="111111"/>
          <w:sz w:val="28"/>
          <w:sz w:val="28"/>
          <w:szCs w:val="28"/>
          <w:rtl w:val="true"/>
          <w:lang w:bidi="fa-IR"/>
        </w:rPr>
        <w:t xml:space="preserve">أوردناه غیر ظاهر،لکن یظهر من قراینه </w:t>
      </w:r>
      <w:r>
        <w:rPr>
          <w:rStyle w:val="FootnoteAnchor"/>
          <w:rtl w:val="true"/>
        </w:rPr>
        <w:footnoteReference w:id="57"/>
      </w:r>
      <w:r>
        <w:rPr>
          <w:rFonts w:ascii="Amiri" w:hAnsi="Amiri" w:eastAsia="Amiri" w:cs="Amiri"/>
          <w:color w:val="111111"/>
          <w:sz w:val="28"/>
          <w:sz w:val="28"/>
          <w:szCs w:val="28"/>
          <w:rtl w:val="true"/>
          <w:lang w:bidi="ar-SA"/>
        </w:rPr>
        <w:t>و ادلة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عموم اکثرها ظاهر واضح و تأتی شروط للعمل بظواهر القرآن انشاء اللّه تعالی</w:t>
      </w:r>
      <w:r>
        <w:rPr>
          <w:rFonts w:eastAsia="IRNazanin" w:cs="IRNazanin"/>
          <w:color w:val="111111"/>
          <w:sz w:val="28"/>
          <w:szCs w:val="28"/>
          <w:rtl w:val="true"/>
          <w:lang w:bidi="fa-IR"/>
        </w:rPr>
        <w:t>.</w:t>
      </w:r>
    </w:p>
    <w:p>
      <w:pPr>
        <w:pStyle w:val="Heading3"/>
        <w:numPr>
          <w:ilvl w:val="2"/>
          <w:numId w:val="1"/>
        </w:numPr>
        <w:rPr/>
      </w:pPr>
      <w:bookmarkStart w:id="92" w:name="__RefHeading___Toc553501_417432637"/>
      <w:bookmarkStart w:id="93" w:name="_Toc31"/>
      <w:bookmarkEnd w:id="92"/>
      <w:r>
        <w:rPr>
          <w:rtl w:val="true"/>
        </w:rPr>
        <w:t xml:space="preserve">باب </w:t>
      </w:r>
      <w:r>
        <w:rPr/>
        <w:t>2</w:t>
      </w:r>
      <w:r>
        <w:rPr>
          <w:rtl w:val="true"/>
        </w:rPr>
        <w:t>-</w:t>
      </w:r>
      <w:r>
        <w:rPr>
          <w:rtl w:val="true"/>
        </w:rPr>
        <w:t>ان اللّه ما خلق خلقا أحب الیه من العقل و ممن اکمل له العقل</w:t>
      </w:r>
      <w:bookmarkEnd w:id="93"/>
    </w:p>
    <w:p>
      <w:pPr>
        <w:pStyle w:val="Heading4"/>
        <w:numPr>
          <w:ilvl w:val="3"/>
          <w:numId w:val="1"/>
        </w:numPr>
        <w:rPr/>
      </w:pPr>
      <w:bookmarkStart w:id="94" w:name="__RefHeading___Toc553503_417432637"/>
      <w:bookmarkStart w:id="95" w:name="_Toc32"/>
      <w:bookmarkEnd w:id="94"/>
      <w:r>
        <w:rPr>
          <w:rtl w:val="true"/>
        </w:rPr>
        <w:t>اشارة</w:t>
      </w:r>
      <w:bookmarkEnd w:id="95"/>
    </w:p>
    <w:p>
      <w:pPr>
        <w:pStyle w:val="BookText"/>
        <w:rPr/>
      </w:pPr>
      <w:r>
        <w:rPr>
          <w:rStyle w:val="FootnoteAnchor"/>
          <w:rtl w:val="true"/>
        </w:rPr>
        <w:footnoteReference w:id="58"/>
      </w:r>
    </w:p>
    <w:p>
      <w:pPr>
        <w:pStyle w:val="Heading4"/>
        <w:numPr>
          <w:ilvl w:val="3"/>
          <w:numId w:val="1"/>
        </w:numPr>
        <w:rPr/>
      </w:pPr>
      <w:bookmarkStart w:id="96" w:name="__RefHeading___Toc553505_417432637"/>
      <w:bookmarkStart w:id="97" w:name="_Toc33"/>
      <w:bookmarkEnd w:id="96"/>
      <w:r>
        <w:rPr/>
        <w:t>1</w:t>
      </w:r>
      <w:r>
        <w:rPr>
          <w:rtl w:val="true"/>
        </w:rPr>
        <w:t xml:space="preserve"> -</w:t>
      </w:r>
      <w:r>
        <w:rPr>
          <w:rtl w:val="true"/>
        </w:rPr>
        <w:t>حدیث</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الامالی،</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،کتاب العقل و الجهل،الباب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حقیقة العقل،الحدیث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،باب العقل و الجهل،الحدیث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الکافی،</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،کتاب العقل و الجهل،الحدیث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خلق اللّه العقل،قال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فاقبل،ثمّ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 فادبر،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خلقت خلقا احسن منک ایاک آمر و ایاک انهی و ایاک اثیب و ایاک اعاقب</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الْکُلَیْنِیُّ رَضِیَ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عِدَّةٌ مِنْ أَصْحَابِنَا مِنْهُمْ مُحَمَّدُ بْنُ یَحْیَی الْعَطَّارُ،عَنْ أَحْمَدَ بْنِ مُحَمَّدٍ،عَنِ الْحَسَنِ بْنِ مَحْبُوبٍ،عَنِ الْعَلاَءِ بْنِ رَزِینٍ،عَنْ مُحَمَّدِ بْنِ مُسْلِمٍ،عَنْ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w:t>
      </w:r>
      <w:bookmarkStart w:id="98" w:name="pg11991_107824"/>
    </w:p>
    <w:p>
      <w:pPr>
        <w:pStyle w:val="BookText"/>
        <w:rPr/>
      </w:pPr>
      <w:bookmarkEnd w:id="98"/>
      <w:r>
        <w:rPr>
          <w:rFonts w:ascii="Amiri" w:hAnsi="Amiri" w:eastAsia="Amiri" w:cs="Amiri"/>
          <w:color w:val="111111"/>
          <w:sz w:val="28"/>
          <w:sz w:val="28"/>
          <w:szCs w:val="28"/>
          <w:rtl w:val="true"/>
          <w:lang w:bidi="ar-SA"/>
        </w:rPr>
        <w:t>اسْتَنْطَقَهُ،ثُمَّ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أَقْبِلْ،فَأَقْبَلَ،ثُمَّ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مَا خَلَقْتُ خَلْقاً هُوَ أَحَبُّ إِلَیَّ مِنْکَ وَ لاَ أَکْمَلْتُکَ إِلاَّ فِیمَنْ أُحِبُّ،أَمَا إِنِّی إِیَّاکَ آمُرُ، وَ إِیَّاکَ أَنْهَی وَ إَیَّاکَ أُعَاقِبُ،وَ إِیَّاکَ أُثِیبُ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الْحَسَنِ،عَنْ سَهْلِ بْنِ زِیَادٍ،عَنِ ابْنِ أَبِی نَجْرَانَ،عَنِ الْعَلاَءِ بْنِ رَزِینٍ ،نَحْوَهُ،إِلاَّ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خَلْقاً أَحْسَنَ مِنْکَ</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553507_417432637"/>
      <w:bookmarkStart w:id="100" w:name="_Toc34"/>
      <w:bookmarkEnd w:id="99"/>
      <w:r>
        <w:rPr/>
        <w:t>2</w:t>
      </w:r>
      <w:r>
        <w:rPr>
          <w:rtl w:val="true"/>
        </w:rPr>
        <w:t xml:space="preserve"> -</w:t>
      </w:r>
      <w:r>
        <w:rPr>
          <w:rtl w:val="true"/>
        </w:rPr>
        <w:t>حدیث</w:t>
      </w:r>
      <w:bookmarkEnd w:id="1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،کتاب العقل و الجهل،الحدیث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،کتاب مصابیح الظّلم،باب العقل،الحدیث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،کتاب العقل و الجهل،الباب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حقیقه العقل،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عنده اصحابنا و ذکر العقل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یعبأ باهل الدّین ممّن لا عقل 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فداک،ان ممّن یصف هذا الأمر قوما لا بأس بهم عندنا و لیست لهم تلک العقول فقال لیس هولاء ممّن خاطب اللّه،ان اللّه خلق العقل،فقال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فاقبل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 فادبر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خلقت شیئا احسن منک او احب الی منک،بک آخذ و بک اعطی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بعض النّسخ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اکملنک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نون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المحاسن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بالحدیث الاول و کان الاولی ذکره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فی اصول الفقه، الباب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،نقل الحدیث بسند آخر للمحاسن،عن هشام باختلاف یسیر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الوافی،</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روته العامّة و الخاصّة باسانید مختلفة و الفاظ متغایرة،ثمّ عقبه ببیان 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الْعَاصِمِیِّ،عَنْ عَلِیِّ بْنِ الْحَسَنِ،عَنْ عَلِیِّ بْنِ أَسْبَاطٍ،عَنِ الْحَسَنِ بْنِ الْجَهْمِ،عَنْ أَبِی الْحَسَنِ الرِّضَا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الْحَسَنِ بْنِ مَحْبُوبٍ مِثْلَهُ</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553509_417432637"/>
      <w:bookmarkStart w:id="102" w:name="_Toc35"/>
      <w:bookmarkEnd w:id="101"/>
      <w:r>
        <w:rPr/>
        <w:t>3</w:t>
      </w:r>
      <w:r>
        <w:rPr>
          <w:rtl w:val="true"/>
        </w:rPr>
        <w:t xml:space="preserve"> -</w:t>
      </w:r>
      <w:r>
        <w:rPr>
          <w:rtl w:val="true"/>
        </w:rPr>
        <w:t>حدیث</w:t>
      </w:r>
      <w:bookmarkEnd w:id="10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أَحْمَدَ بْنِ مُحَمَّدِ بْنِ خَالِدٍ،عَنْ بَعْضِ أَصْحَابِهِ، </w:t>
      </w:r>
      <w:bookmarkStart w:id="103" w:name="pg11991_107825"/>
    </w:p>
    <w:p>
      <w:pPr>
        <w:pStyle w:val="BookText"/>
        <w:rPr/>
      </w:pPr>
      <w:bookmarkEnd w:id="103"/>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قَسَمَ اللَّهُ لِلْعِبَادِ شَیْئاً أَفْضَلَ مِنَ الْعَقْلِ،فَنَوْمُ الْعَاقِلِ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سَهَرِ الْجَاهِلِ،وَ إِقَامَةُ الْعَاقِلِ أَفْضَلُ مِنْ شُخُوصِ الْجَاهِلِ،وَ لاَ بَعَثَ اللَّهُ نَبِیّاً وَ لاَ رَسُولاً حَتَّی یَسْتَکْمِلَ الْعَقْلَ،وَ یَکُونَ عَقْلُهُ أَفْضَلَ مِنْ عُقُولِ جَمِیعِ أُمَّتِهِ،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بَلَغَ جَمِیعُ الْعَابِدِینَ فِی فَضْلِ عِبَادَتِهِمْ مَا بَلَغَ الْعَاقِلُ،الْحَدِیثَ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مُرْسَلاً مِثْلَهُ</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553511_417432637"/>
      <w:bookmarkStart w:id="105" w:name="_Toc36"/>
      <w:bookmarkEnd w:id="104"/>
      <w:r>
        <w:rPr/>
        <w:t>4</w:t>
      </w:r>
      <w:r>
        <w:rPr>
          <w:rtl w:val="true"/>
        </w:rPr>
        <w:t xml:space="preserve"> -</w:t>
      </w:r>
      <w:r>
        <w:rPr>
          <w:rtl w:val="true"/>
        </w:rPr>
        <w:t>حدیث</w:t>
      </w:r>
      <w:bookmarkEnd w:id="10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مُحَمَّدٍ،عَنْ مُعَلَّی بْنِ مُحَمَّدٍ،عَنِ الْوَشَّاءِ،عَنْ حَمَّادِ بْنِ عُثْمَانَ،عَنِ السَّرِیِّ بْنِ خَالِدٍ،عَنْ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لاَ فَقْرَ أَشَدُّ مِنَ الْجَهْلِ وَ لاَ مَالَ أَعْوَدُ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الْعَقْلِ</w:t>
      </w:r>
      <w:r>
        <w:rPr>
          <w:rFonts w:eastAsia="Amiri" w:cs="Amiri" w:ascii="Amiri" w:hAnsi="Amiri"/>
          <w:color w:val="111111"/>
          <w:sz w:val="28"/>
          <w:szCs w:val="28"/>
          <w:rtl w:val="true"/>
          <w:lang w:bidi="ar-SA"/>
        </w:rPr>
        <w:t xml:space="preserve">. </w:t>
      </w:r>
      <w:bookmarkStart w:id="106" w:name="pg11991_107826"/>
    </w:p>
    <w:p>
      <w:pPr>
        <w:pStyle w:val="Heading4"/>
        <w:numPr>
          <w:ilvl w:val="3"/>
          <w:numId w:val="1"/>
        </w:numPr>
        <w:rPr/>
      </w:pPr>
      <w:bookmarkStart w:id="107" w:name="__RefHeading___Toc553513_417432637"/>
      <w:bookmarkStart w:id="108" w:name="_Toc37"/>
      <w:bookmarkEnd w:id="106"/>
      <w:bookmarkEnd w:id="107"/>
      <w:r>
        <w:rPr/>
        <w:t>5</w:t>
      </w:r>
      <w:r>
        <w:rPr>
          <w:rtl w:val="true"/>
        </w:rPr>
        <w:t xml:space="preserve"> -</w:t>
      </w:r>
      <w:r>
        <w:rPr>
          <w:rtl w:val="true"/>
        </w:rPr>
        <w:t>حدیث</w:t>
      </w:r>
      <w:bookmarkEnd w:id="10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،من کتاب العقل و الجهل،الحدیث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استنطقه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الْبَرْقِیُّ فِی الْمَحَاسِنِ،عَنْ عَلِیِّ بْنِ الْحَکَمِ،عَنْ هِشَامٍ،عَنْ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مَا خَلَقْتُ خَلْقاً هُوَ أَحَبُّ إِلَیَّ مِنْکَ،بِکَ آخُذُ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بِکَ أُعْطِی وَ عَلَیْکَ أُثِیبُ</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553515_417432637"/>
      <w:bookmarkStart w:id="110" w:name="_Toc38"/>
      <w:bookmarkEnd w:id="109"/>
      <w:r>
        <w:rPr/>
        <w:t>6</w:t>
      </w:r>
      <w:r>
        <w:rPr>
          <w:rtl w:val="true"/>
        </w:rPr>
        <w:t xml:space="preserve"> -</w:t>
      </w:r>
      <w:r>
        <w:rPr>
          <w:rtl w:val="true"/>
        </w:rPr>
        <w:t>حدیث</w:t>
      </w:r>
      <w:bookmarkEnd w:id="11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،الکتاب العقل و الجهل،الباب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حقیقة العقل،الحدیث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اللّه خلق العقل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فاقبل،ثم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 فادبر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ما خلقت شیئا احب الیّ منک،لک الثواب و علیک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 بن حفص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عَلِیٍّ،عَنْ وَهْبِ بْنِ حَفْصٍ،عَنْ أَبِی بَصِیرٍ،عَنْ أَبِی عَبْدِ اللَّهِ عَلَیْهِ السَّلاَمُ نَحْوَهُ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553517_417432637"/>
      <w:bookmarkStart w:id="112" w:name="_Toc39"/>
      <w:bookmarkEnd w:id="111"/>
      <w:r>
        <w:rPr/>
        <w:t>7</w:t>
      </w:r>
      <w:r>
        <w:rPr>
          <w:rtl w:val="true"/>
        </w:rPr>
        <w:t xml:space="preserve"> -</w:t>
      </w:r>
      <w:r>
        <w:rPr>
          <w:rtl w:val="true"/>
        </w:rPr>
        <w:t>حدیث</w:t>
      </w:r>
      <w:bookmarkEnd w:id="11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،کتاب العقل و الجهل،الباب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حقیقة العقل،الحدیث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رزین،عن محمد بن مسلم،عن ابی جعفر و ابی عبد اللّه علیهم السّلام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العقل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 فادبر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فاقبل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خلقت خلقا احسن منک،ایاک آمر و ایاک انهی و ایاک اثیب و ایاک اعاقب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السِّنْدِیِّ بْنِ مُحَمَّدٍ،عَنِ الْعَلاَءِ،عَنْ مُحَمَّدٍ،عَنْ أَبِی جَعْفَرٍ وَ أَبِی عَبْدِ اللَّهِ عَلَیْهِمَا السَّلاَمُ نَحْوَهُ</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553519_417432637"/>
      <w:bookmarkStart w:id="114" w:name="_Toc40"/>
      <w:bookmarkEnd w:id="113"/>
      <w:r>
        <w:rPr/>
        <w:t>8</w:t>
      </w:r>
      <w:r>
        <w:rPr>
          <w:rtl w:val="true"/>
        </w:rPr>
        <w:t xml:space="preserve"> -</w:t>
      </w:r>
      <w:r>
        <w:rPr>
          <w:rtl w:val="true"/>
        </w:rPr>
        <w:t>حدیث</w:t>
      </w:r>
      <w:bookmarkEnd w:id="11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،کتاب العقل و الجهل،الباب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حقیقة العقل،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قال،قال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العقل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 فادبر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فاقبل،ثم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خلقا احب الیّ منک،قال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فاعطی اللّه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عَبْدِ اللَّهِ بْنِ الْفَضْلِ النَّوْفَلِیِّ،عَنْ أَبِیهِ،عَنْ أَبِی عَبْدِ اللَّهِ نَحْوَهُ</w:t>
      </w:r>
      <w:r>
        <w:rPr>
          <w:rFonts w:eastAsia="Amiri" w:cs="Amiri" w:ascii="Amiri" w:hAnsi="Amiri"/>
          <w:color w:val="111111"/>
          <w:sz w:val="28"/>
          <w:szCs w:val="28"/>
          <w:rtl w:val="true"/>
          <w:lang w:bidi="ar-SA"/>
        </w:rPr>
        <w:t>.</w:t>
      </w:r>
      <w:bookmarkStart w:id="115" w:name="pg11991_107827"/>
    </w:p>
    <w:p>
      <w:pPr>
        <w:pStyle w:val="Heading4"/>
        <w:numPr>
          <w:ilvl w:val="3"/>
          <w:numId w:val="1"/>
        </w:numPr>
        <w:rPr/>
      </w:pPr>
      <w:bookmarkStart w:id="116" w:name="__RefHeading___Toc553521_417432637"/>
      <w:bookmarkStart w:id="117" w:name="_Toc41"/>
      <w:bookmarkEnd w:id="115"/>
      <w:bookmarkEnd w:id="116"/>
      <w:r>
        <w:rPr/>
        <w:t>9</w:t>
      </w:r>
      <w:r>
        <w:rPr>
          <w:rtl w:val="true"/>
        </w:rPr>
        <w:t xml:space="preserve"> -</w:t>
      </w:r>
      <w:r>
        <w:rPr>
          <w:rtl w:val="true"/>
        </w:rPr>
        <w:t>حدیث</w:t>
      </w:r>
      <w:bookmarkEnd w:id="11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299/60</w:t>
      </w:r>
      <w:r>
        <w:rPr>
          <w:rFonts w:ascii="IRNazanin" w:hAnsi="IRNazanin" w:eastAsia="IRNazanin"/>
          <w:color w:val="111111"/>
          <w:sz w:val="28"/>
          <w:sz w:val="28"/>
          <w:szCs w:val="28"/>
          <w:rtl w:val="true"/>
          <w:lang w:bidi="fa-IR"/>
        </w:rPr>
        <w:t xml:space="preserve">،کتاب السّماء و العالم،الباب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،باب فضل الانسان،الحدیث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کلیهما،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الْعِلَلِ،عَنْ أَبِیهِ،عَنْ سَعْدِ بْنِ عَبْدِ اللَّهِ،عَنْ أَحْمَدَ بْنِ مُحَمَّدِ بْنِ عِیسَی،عَنْ عَلِیِّ بْنِ الْحَکَمِ،عَنْ عَبْدِ اللَّهِ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أَفْضَلُ أَمْ بَنُو آدَمَ؟فَقَالَ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رَکَّبَ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الْمَلاَئِکَةِ عَقْلاً بِلاَ شَهْوَةٍ وَ رَکَّبَ فِی الْبَهَائِمِ شَهْوَةً بِلاَ عَقْلٍ وَ رَکَّبَ فِی بَنِی آدَمَ کِلْتَیْهِمَا فَمَنْ غَلَبَ عَقْلُهُ شَهْوَتَهُ فَهُوَ خَیْرٌ مِنَ الْمَلاَئِکَةِ وَ مَنْ غَلَبَ شَهْوَتُهُ عَقْلَهُ فَهُوَ شَرٌّ مِنَ الْبَهَائِمِ</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553523_417432637"/>
      <w:bookmarkStart w:id="119" w:name="_Toc42"/>
      <w:bookmarkEnd w:id="118"/>
      <w:r>
        <w:rPr/>
        <w:t>10</w:t>
      </w:r>
      <w:r>
        <w:rPr>
          <w:rtl w:val="true"/>
        </w:rPr>
        <w:t xml:space="preserve"> -</w:t>
      </w:r>
      <w:r>
        <w:rPr>
          <w:rtl w:val="true"/>
        </w:rPr>
        <w:t>حدیث</w:t>
      </w:r>
      <w:bookmarkEnd w:id="11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مُوسَی بْنِ الْمُتَوَکِّلِ،عَنْ عَلِیِّ بْنِ الْحُسَیْنِ السَّعْدَآبَادِیِّ، عَنْ أَحْمَدَ بْنِ أَبِی عَبْدِ اللَّهِ الْبَرْقِیِّ،عَنْ أَبِیهِ،عَنِ ابْنِ أَبِی عُمَیْرٍ،عَمَّنْ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شَیْئاً أَبْغَضَ إِلَیْهِ مِنَ الْأَحْمَقِ لِأَنَّهُ سَلَبَهُ أَحَبَّ الْأَشْیَاءِ إِلَیْهِ وَ هُوَ عَقْلُهُ</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553525_417432637"/>
      <w:bookmarkStart w:id="121" w:name="_Toc43"/>
      <w:bookmarkEnd w:id="120"/>
      <w:r>
        <w:rPr/>
        <w:t>11</w:t>
      </w:r>
      <w:r>
        <w:rPr>
          <w:rtl w:val="true"/>
        </w:rPr>
        <w:t xml:space="preserve"> -</w:t>
      </w:r>
      <w:r>
        <w:rPr>
          <w:rtl w:val="true"/>
        </w:rPr>
        <w:t>حدیث</w:t>
      </w:r>
      <w:bookmarkEnd w:id="12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مُحَمَّدِ بْنِ عَبْدِ الرَّحْمَنِ الْمَرْوَزِیِّ،عَنْ مُحَمَّدِ بْنِ جَعْفَرٍ </w:t>
      </w:r>
      <w:bookmarkStart w:id="122" w:name="pg11991_107828"/>
    </w:p>
    <w:p>
      <w:pPr>
        <w:pStyle w:val="BookText"/>
        <w:rPr/>
      </w:pPr>
      <w:bookmarkEnd w:id="122"/>
      <w:r>
        <w:rPr>
          <w:rFonts w:ascii="Amiri" w:hAnsi="Amiri" w:eastAsia="Amiri" w:cs="Amiri"/>
          <w:color w:val="111111"/>
          <w:sz w:val="28"/>
          <w:sz w:val="28"/>
          <w:szCs w:val="28"/>
          <w:rtl w:val="true"/>
          <w:lang w:bidi="ar-SA"/>
        </w:rPr>
        <w:t>الْمُقْرِی الْجُرْجَانِیِّ،عَنْ مُحَمَّدِ بْنِ الْحَسَنِ الْمَوْصِلِیِّ،عَنْ مُحَمَّدِ بْنِ عَاصِمٍ الطَّرِیفِیِّ، عَنْ عَیَّاشِ بْنِ یَزِیدَ بْنِ الْحَسَنِ بْنِ عَلِیٍّ الْکَحَّالِ،مَوْلَی زَیْدِ بْنِ عَلِیٍّ،عَنْ أَبِیهِ،عَنْ مُوسَی بْنِ جَعْفَرٍ عَلَیْهِمُ السَّلاَمُ،عَنْ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الْعَقْلَ مِنْ نُورٍ مَخْزُونٍ مَکْنُونٍ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الرَّبُّ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مَا خَلَقْتُ خَلْقاً أَحْسَنَ مِنْکَ وَ لاَ أَطْوَعَ لِی مِنْکَ وَ لاَ أَرْفَعَ مِنْکَ وَ لاَ أَشْرَفَ مِنْکَ وَ لاَ أَعَزَّ مِنْکَ،بِکَ أُوَحَّدُ وَ بِکَ أُعْبَدُ وَ بِکَ أُدْعَی وَ بِکَ أُرْتَجَی وَ بِکَ أُبْتَغَی وَ بِکَ أُخَافُ وَ بِکَ أُحْذَرُ وَ بِکَ الثَّوَابُ وَ بِکَ الْعِقَابُ،الْحَدِیثَ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الْخِصَالِ مِثْلَهُ</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553527_417432637"/>
      <w:bookmarkStart w:id="124" w:name="_Toc44"/>
      <w:bookmarkEnd w:id="123"/>
      <w:r>
        <w:rPr/>
        <w:t>12</w:t>
      </w:r>
      <w:r>
        <w:rPr>
          <w:rtl w:val="true"/>
        </w:rPr>
        <w:t xml:space="preserve"> -</w:t>
      </w:r>
      <w:r>
        <w:rPr>
          <w:rtl w:val="true"/>
        </w:rPr>
        <w:t>حدیث</w:t>
      </w:r>
      <w:bookmarkEnd w:id="12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 بْنِ الْوَلِیدِ،عَنْ مُحَمَّدِ بْنِ الْحَسَنِ الصَّفَّارِ،عَنْ إِبْرَاهِیمَ بْنِ هَاشِمٍ،عَنْ أَبِی إِسْحَاقَ إِبْرَاهِیمَ بْنِ الْهَیْثَمِ الْخَفَّافِ عَنْ رَجُلٍ مِنْ أَصْحَابِنَا،عَنْ عَبْدِ الْمَلِکِ بْنِ هِشَامٍ،عَنْ عَلِیٍّ الْأَشْعَرِیِّ،رَفَعَهُ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بِمِثْلِ الْعَقْلِ،الْحَدِیثَ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553529_417432637"/>
      <w:bookmarkStart w:id="126" w:name="_Toc45"/>
      <w:bookmarkEnd w:id="125"/>
      <w:r>
        <w:rPr/>
        <w:t>13</w:t>
      </w:r>
      <w:r>
        <w:rPr>
          <w:rtl w:val="true"/>
        </w:rPr>
        <w:t xml:space="preserve"> -</w:t>
      </w:r>
      <w:r>
        <w:rPr>
          <w:rtl w:val="true"/>
        </w:rPr>
        <w:t>حدیث</w:t>
      </w:r>
      <w:bookmarkEnd w:id="12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الْخِصَالِ،عَنْ أَبِیهِ،عَنْ سَعْدٍ عَنْ أَحْمَدَ بْنِ هِلاَلٍ،عَنْ أُمَیَّةَ بْنِ عَلِیٍّ، </w:t>
      </w:r>
      <w:bookmarkStart w:id="127" w:name="pg11991_107829"/>
    </w:p>
    <w:p>
      <w:pPr>
        <w:pStyle w:val="BookText"/>
        <w:rPr/>
      </w:pPr>
      <w:bookmarkEnd w:id="127"/>
      <w:r>
        <w:rPr>
          <w:rFonts w:ascii="Amiri" w:hAnsi="Amiri" w:eastAsia="Amiri" w:cs="Amiri"/>
          <w:color w:val="111111"/>
          <w:sz w:val="28"/>
          <w:sz w:val="28"/>
          <w:szCs w:val="28"/>
          <w:rtl w:val="true"/>
          <w:lang w:bidi="ar-SA"/>
        </w:rPr>
        <w:t>عَنْ عَبْدِ اللَّهِ بْنِ الْمُغِیرَةِ،عَنْ عَمْرِو بْنِ خَالِدٍ،عَنْ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553531_417432637"/>
      <w:bookmarkStart w:id="129" w:name="_Toc46"/>
      <w:bookmarkEnd w:id="128"/>
      <w:r>
        <w:rPr/>
        <w:t>14</w:t>
      </w:r>
      <w:r>
        <w:rPr>
          <w:rtl w:val="true"/>
        </w:rPr>
        <w:t xml:space="preserve"> -</w:t>
      </w:r>
      <w:r>
        <w:rPr>
          <w:rtl w:val="true"/>
        </w:rPr>
        <w:t>حدیث</w:t>
      </w:r>
      <w:bookmarkEnd w:id="129"/>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البحار عنه،</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،کتاب العقل و الجهل،الباب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حقیقة العقل،الحدیث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اتحاده مع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الْمُفِیدُ فِی کِتَابِ الْإِخْتِصَاصِ،قَالَ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الْعَقْلَ،قَالَ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عِزَّتِی وَ جَلاَلِی مَا خَلَقْتُ خَلْقاً أَعَزَّ عَلَیَّ مِنْکَ،أُؤَیِّدُ مَنْ أَحْبَبْتُهُ بِکَ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553533_417432637"/>
      <w:bookmarkStart w:id="131" w:name="_Toc47"/>
      <w:bookmarkEnd w:id="130"/>
      <w:r>
        <w:rPr/>
        <w:t>15</w:t>
      </w:r>
      <w:r>
        <w:rPr>
          <w:rtl w:val="true"/>
        </w:rPr>
        <w:t xml:space="preserve"> -</w:t>
      </w:r>
      <w:r>
        <w:rPr>
          <w:rtl w:val="true"/>
        </w:rPr>
        <w:t>حدیث</w:t>
      </w:r>
      <w:bookmarkEnd w:id="13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شُعْبَةَ فِی تُحَفِ الْعُقُولِ،عَنِ النَّبِیِّ صَلَّی اللَّهُ عَلَیْهِ وَ آلِهِ وَ سَلَّمَ فِی حَدِیثٍ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الْعَقْلَ،ثُمَّ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أَدْبِرْ فَأَدْبَرَ،فَقَالَ اللَّهُ تَبَارَکَ </w:t>
      </w:r>
      <w:bookmarkStart w:id="132" w:name="pg11991_107830"/>
    </w:p>
    <w:p>
      <w:pPr>
        <w:pStyle w:val="BookText"/>
        <w:rPr/>
      </w:pPr>
      <w:bookmarkEnd w:id="132"/>
      <w:r>
        <w:rPr>
          <w:rFonts w:ascii="Amiri" w:hAnsi="Amiri" w:eastAsia="Amiri" w:cs="Amiri"/>
          <w:color w:val="111111"/>
          <w:sz w:val="28"/>
          <w:sz w:val="28"/>
          <w:szCs w:val="28"/>
          <w:rtl w:val="true"/>
          <w:lang w:bidi="ar-SA"/>
        </w:rPr>
        <w:t>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مَا خَلَقْتُ خَلْقاً أَعْظَمَ مِنْکَ،وَ لاَ أَطْوَعَ لِی مِنْکَ لَکَ الثَّوَابُ وَ عَلَیْکَ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ما یدل علی ذلک و الأحادیث فی ذلک کثیرة جدا متواترة</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204/15</w:t>
      </w:r>
      <w:r>
        <w:rPr>
          <w:rFonts w:ascii="IRNazanin" w:hAnsi="IRNazanin" w:eastAsia="IRNazanin"/>
          <w:color w:val="111111"/>
          <w:sz w:val="28"/>
          <w:sz w:val="28"/>
          <w:szCs w:val="28"/>
          <w:rtl w:val="true"/>
          <w:lang w:bidi="fa-IR"/>
        </w:rPr>
        <w:t xml:space="preserve">،کتاب الجهاد،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النفس،الباب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،راجع أیضا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مقدمة العبادات،الباب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راجع هنا الباب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أصول الفقه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33" w:name="__RefHeading___Toc553535_417432637"/>
      <w:bookmarkStart w:id="134" w:name="_Toc48"/>
      <w:bookmarkEnd w:id="133"/>
      <w:r>
        <w:rPr>
          <w:rtl w:val="true"/>
        </w:rPr>
        <w:t xml:space="preserve">باب </w:t>
      </w:r>
      <w:r>
        <w:rPr/>
        <w:t>3</w:t>
      </w:r>
      <w:r>
        <w:rPr>
          <w:rtl w:val="true"/>
        </w:rPr>
        <w:t>-</w:t>
      </w:r>
      <w:r>
        <w:rPr>
          <w:rtl w:val="true"/>
        </w:rPr>
        <w:t>وجوب العمل بالأدلة العقلیه فی اثبات حجیة الأدلة السمعیة</w:t>
      </w:r>
      <w:bookmarkEnd w:id="134"/>
    </w:p>
    <w:p>
      <w:pPr>
        <w:pStyle w:val="Heading4"/>
        <w:numPr>
          <w:ilvl w:val="3"/>
          <w:numId w:val="1"/>
        </w:numPr>
        <w:rPr/>
      </w:pPr>
      <w:bookmarkStart w:id="135" w:name="__RefHeading___Toc553537_417432637"/>
      <w:bookmarkStart w:id="136" w:name="_Toc49"/>
      <w:bookmarkEnd w:id="135"/>
      <w:r>
        <w:rPr>
          <w:rtl w:val="true"/>
        </w:rPr>
        <w:t>اشارة</w:t>
      </w:r>
      <w:bookmarkEnd w:id="136"/>
    </w:p>
    <w:p>
      <w:pPr>
        <w:pStyle w:val="BookText"/>
        <w:rPr/>
      </w:pPr>
      <w:r>
        <w:rPr>
          <w:rStyle w:val="FootnoteAnchor"/>
          <w:rtl w:val="true"/>
        </w:rPr>
        <w:footnoteReference w:id="69"/>
      </w:r>
    </w:p>
    <w:p>
      <w:pPr>
        <w:pStyle w:val="Heading4"/>
        <w:numPr>
          <w:ilvl w:val="3"/>
          <w:numId w:val="1"/>
        </w:numPr>
        <w:rPr/>
      </w:pPr>
      <w:bookmarkStart w:id="137" w:name="__RefHeading___Toc553539_417432637"/>
      <w:bookmarkStart w:id="138" w:name="_Toc50"/>
      <w:bookmarkEnd w:id="137"/>
      <w:r>
        <w:rPr/>
        <w:t>16</w:t>
      </w:r>
      <w:r>
        <w:rPr>
          <w:rtl w:val="true"/>
        </w:rPr>
        <w:t xml:space="preserve"> -</w:t>
      </w:r>
      <w:r>
        <w:rPr>
          <w:rtl w:val="true"/>
        </w:rPr>
        <w:t>حدیث</w:t>
      </w:r>
      <w:bookmarkEnd w:id="138"/>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،باب علة إثبات الأنبیاء و الرسل،الحدیث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344/78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مواعظ الرضا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الحدیث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العقل و الجهل الحدیث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صدر و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یعقوب البغدادی،کما فی الکافی و الوافی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الْحُسَیْنِ بْنِ مُحَمَّدٍ،عَنْ أَحْمَدَ بْنِ مُحَمَّدٍ السَّیَّارِیِّ،عَنْ أَبِی أَیُّوبَ الْبَغْدَادِیِّ،عَنْ أَبِی الْحَسَنِ عَلَیْهِ السَّلاَمُ فِی حَدِیثٍ أَنَّهُ سُئِلَ مَا الْحُجَّةُ عَلَی الْخَلْقِ الْیَوْمَ؟قَالَ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یُعْرَفُ بِهِ الصَّادِقُ عَلَی اللَّهِ فَیُصَدِّقُهُ وَ الْکَاذِبُ عَلَی اللَّهِ فَیُکَذِّبُهُ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553541_417432637"/>
      <w:bookmarkStart w:id="140" w:name="_Toc51"/>
      <w:bookmarkEnd w:id="139"/>
      <w:r>
        <w:rPr/>
        <w:t>17</w:t>
      </w:r>
      <w:r>
        <w:rPr>
          <w:rtl w:val="true"/>
        </w:rPr>
        <w:t xml:space="preserve"> -</w:t>
      </w:r>
      <w:r>
        <w:rPr>
          <w:rtl w:val="true"/>
        </w:rPr>
        <w:t>حدیث</w:t>
      </w:r>
      <w:bookmarkEnd w:id="140"/>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رواه الوافی،</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مُحَمَّدٍ،عَنْ سَهْلِ بْنِ زِیَادٍ،عَنْ مُحَمَّدِ بْنِ سُلَیْمَانَ،عَنْ عَلِیِّ بْنِ إِبْرَاهِیمَ،عَنْ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عَلَی الْعِبَادِ،النَّبِیُّ وَ الْحُجَّةُ فِیمَا بَیْنَ الْعِبَادِ وَ بَیْنَ اللَّهِ الْعَقْلُ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ما یدل علی ذلک و الأحادیث فی ذلک کثیرة جدا متواترة،ذکرنا </w:t>
      </w:r>
      <w:bookmarkStart w:id="141" w:name="pg11991_107831"/>
    </w:p>
    <w:p>
      <w:pPr>
        <w:pStyle w:val="BookText"/>
        <w:rPr/>
      </w:pPr>
      <w:bookmarkEnd w:id="141"/>
      <w:r>
        <w:rPr>
          <w:rFonts w:ascii="IRNazanin" w:hAnsi="IRNazanin" w:eastAsia="IRNazanin"/>
          <w:color w:val="111111"/>
          <w:sz w:val="28"/>
          <w:sz w:val="28"/>
          <w:szCs w:val="28"/>
          <w:rtl w:val="true"/>
          <w:lang w:bidi="fa-IR"/>
        </w:rPr>
        <w:t>منها جملة کافیة فی کتاب إثبات الهداة بالنصوص و المعجزات،و لیس هذا استدلالا حقیقیا و إلا لزم الدور بل المدعی بدیهی و الأحادیث مؤیدة</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اثبات الهداة،</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Heading3"/>
        <w:numPr>
          <w:ilvl w:val="2"/>
          <w:numId w:val="1"/>
        </w:numPr>
        <w:rPr/>
      </w:pPr>
      <w:bookmarkStart w:id="142" w:name="__RefHeading___Toc553543_417432637"/>
      <w:bookmarkStart w:id="143" w:name="_Toc52"/>
      <w:bookmarkEnd w:id="142"/>
      <w:r>
        <w:rPr>
          <w:rtl w:val="true"/>
        </w:rPr>
        <w:t xml:space="preserve">باب </w:t>
      </w:r>
      <w:r>
        <w:rPr/>
        <w:t>4</w:t>
      </w:r>
      <w:r>
        <w:rPr>
          <w:rtl w:val="true"/>
        </w:rPr>
        <w:t>-</w:t>
      </w:r>
      <w:r>
        <w:rPr>
          <w:rtl w:val="true"/>
        </w:rPr>
        <w:t>انه لا یعتبر من العقل إلا ما یدعو الی طاعة اللّه و متابعة الدین</w:t>
      </w:r>
      <w:bookmarkEnd w:id="143"/>
    </w:p>
    <w:p>
      <w:pPr>
        <w:pStyle w:val="Heading4"/>
        <w:numPr>
          <w:ilvl w:val="3"/>
          <w:numId w:val="1"/>
        </w:numPr>
        <w:rPr/>
      </w:pPr>
      <w:bookmarkStart w:id="144" w:name="__RefHeading___Toc553545_417432637"/>
      <w:bookmarkStart w:id="145" w:name="_Toc53"/>
      <w:bookmarkEnd w:id="144"/>
      <w:r>
        <w:rPr>
          <w:rtl w:val="true"/>
        </w:rPr>
        <w:t>اشارة</w:t>
      </w:r>
      <w:bookmarkEnd w:id="145"/>
    </w:p>
    <w:p>
      <w:pPr>
        <w:pStyle w:val="BookText"/>
        <w:rPr/>
      </w:pPr>
      <w:r>
        <w:rPr>
          <w:rStyle w:val="FootnoteAnchor"/>
          <w:rtl w:val="true"/>
        </w:rPr>
        <w:footnoteReference w:id="73"/>
      </w:r>
    </w:p>
    <w:p>
      <w:pPr>
        <w:pStyle w:val="Heading4"/>
        <w:numPr>
          <w:ilvl w:val="3"/>
          <w:numId w:val="1"/>
        </w:numPr>
        <w:rPr/>
      </w:pPr>
      <w:bookmarkStart w:id="146" w:name="__RefHeading___Toc553547_417432637"/>
      <w:bookmarkStart w:id="147" w:name="_Toc54"/>
      <w:bookmarkEnd w:id="146"/>
      <w:r>
        <w:rPr/>
        <w:t>18</w:t>
      </w:r>
      <w:r>
        <w:rPr>
          <w:rtl w:val="true"/>
        </w:rPr>
        <w:t xml:space="preserve"> -</w:t>
      </w:r>
      <w:r>
        <w:rPr>
          <w:rtl w:val="true"/>
        </w:rPr>
        <w:t>حدیث</w:t>
      </w:r>
      <w:bookmarkEnd w:id="14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،باب العقل و العلم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کما 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شیء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 بالوضوء و الصلاه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الوافی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الوسواس فی نیّتهما او افعالهما او غیر ذلک من شرائطهما،و التّکریر علی غیر جهة الشّرع او بالمخاطرات الّتی تشتغل القلب عنهما و توجب الشّکّ فیهما و قال فی المرآة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 اظهر نظرا الی عادة ذلک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ابْنِ مَحْبُوبٍ،عَنْ عَبْدِ اللَّهِ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 اللَّهِ عَلَیْهِ السَّلاَمُ رَجُلاً مُبْتَلًی بِالْوُضُوءِ وَ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عَاقِلٌ 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عَقْلٍ لَهُ وَ هُوَ یُطِیعُ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یُطِیعُ الشَّیْطَانَ؟فَقَالَ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هَذَا الَّذِی یَأْتِیهِ مِنْ أَیْنَ هُوَ؟فَإِنَّهُ 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الشَّیْطَانِ</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53549_417432637"/>
      <w:bookmarkStart w:id="149" w:name="_Toc55"/>
      <w:bookmarkEnd w:id="148"/>
      <w:r>
        <w:rPr/>
        <w:t>19</w:t>
      </w:r>
      <w:r>
        <w:rPr>
          <w:rtl w:val="true"/>
        </w:rPr>
        <w:t xml:space="preserve"> -</w:t>
      </w:r>
      <w:r>
        <w:rPr>
          <w:rtl w:val="true"/>
        </w:rPr>
        <w:t>حدیث</w:t>
      </w:r>
      <w:bookmarkEnd w:id="149"/>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،باب ثواب العاقل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ثواب الاعمال،</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،کتاب العقل و الجهل،الباب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ثواب الاعمال</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ادریس،عن محمّد بن احمد،عن محمّد بن حسّان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إِدْرِیسَ،عَنْ مُحَمَّدِ بْنِ حَسَّانَ،عَنْ أَبِی مُحَمَّدٍ الرَّازِیِّ، عَنْ سَیْفِ بْنِ عَمِیرَةَ،عَنْ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w:t>
      </w:r>
      <w:bookmarkStart w:id="150" w:name="pg11991_107832"/>
    </w:p>
    <w:p>
      <w:pPr>
        <w:pStyle w:val="BookText"/>
        <w:rPr/>
      </w:pPr>
      <w:bookmarkEnd w:id="150"/>
      <w:r>
        <w:rPr>
          <w:rFonts w:ascii="Amiri" w:hAnsi="Amiri" w:eastAsia="Amiri" w:cs="Amiri"/>
          <w:color w:val="111111"/>
          <w:sz w:val="28"/>
          <w:sz w:val="28"/>
          <w:szCs w:val="28"/>
          <w:rtl w:val="true"/>
          <w:lang w:bidi="ar-SA"/>
        </w:rPr>
        <w:t xml:space="preserve">عَاقِلاً،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الظاهر ان العقل هنا بمعنی العلم،سمع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لَهُ دِینٌ،وَ مَنْ کَانَ لَهُ دِینٌ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ثَوَابِ الْأَعْمَالِ،عَنْ أَبِیهِ،عَنْ أَحْمَدَ بْنِ إِدْرِیسَ مِثْلَهُ</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53551_417432637"/>
      <w:bookmarkStart w:id="152" w:name="_Toc56"/>
      <w:bookmarkEnd w:id="151"/>
      <w:r>
        <w:rPr/>
        <w:t>20</w:t>
      </w:r>
      <w:r>
        <w:rPr>
          <w:rtl w:val="true"/>
        </w:rPr>
        <w:t xml:space="preserve"> -</w:t>
      </w:r>
      <w:r>
        <w:rPr>
          <w:rtl w:val="true"/>
        </w:rPr>
        <w:t>حدیث</w:t>
      </w:r>
      <w:bookmarkEnd w:id="152"/>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،کتاب مصابیح الظلم،باب العقل،الحدیث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،باب معنی العقل،الحدیث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معانی الاخبار،</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،کتاب العقل و الجهل،الباب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علامات العقل،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العطار،عن محمد بن احمد بن یحیی، عن محمد بن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الحسن بن علی علیهما السّلام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التجرع للغصّة حتی تنال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کان فی معاویة،ای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الذی؟فلا یحتاج الی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النکراء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الفطنة المجاوزة عن حدّ الإعتدال الی الإفراط الباعثة لصاحبها علی المکر و الحیل،و الاستبداد بالرأی و طلب الفضول فی الدنیا و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الجربزة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اشد نکره،بالضم و الفتح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عَبْدِ الْجَبَّارِ،عَنْ بَعْضِ أَصْحَابِنَا،رَفَعَهُ إِلَی أَبِی عَبْدِ اللَّهِ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 وَ اکْتُسِبَ بِهِ الْجِنَانُ،قَالَ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 کَانَ فِی مُعَاوِیَةَ؟قَالَ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النَّکْرَاءُ،تِلْکَ الشَّیْطَنَةُ وَ هِیَ شَبِیهَةٌ بِالْعَقْلِ وَ لَیْسَتْ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مُحَمَّدِ بْنِ أَحْمَدَ بْنِ یَحْیَی،عَنْ مُحَمَّدِ بْنِ عَبْدِ الْجَبَّارِ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مَعَانِی الْأَخْبَارِ،عَنْ مُحَمَّدِ بْنِ یَحْیَی،عَنْ مُحَمَّدِ بْنِ عَبْدِ الْجَبَّارِ مِثْلَهُ</w:t>
      </w:r>
      <w:r>
        <w:rPr>
          <w:rFonts w:eastAsia="Amiri" w:cs="Amiri" w:ascii="Amiri" w:hAnsi="Amiri"/>
          <w:color w:val="111111"/>
          <w:sz w:val="28"/>
          <w:szCs w:val="28"/>
          <w:rtl w:val="true"/>
          <w:lang w:bidi="ar-SA"/>
        </w:rPr>
        <w:t xml:space="preserve">. </w:t>
      </w:r>
      <w:bookmarkStart w:id="153" w:name="pg11991_107833"/>
    </w:p>
    <w:p>
      <w:pPr>
        <w:pStyle w:val="Heading4"/>
        <w:numPr>
          <w:ilvl w:val="3"/>
          <w:numId w:val="1"/>
        </w:numPr>
        <w:rPr/>
      </w:pPr>
      <w:bookmarkStart w:id="154" w:name="__RefHeading___Toc553553_417432637"/>
      <w:bookmarkStart w:id="155" w:name="_Toc57"/>
      <w:bookmarkEnd w:id="153"/>
      <w:bookmarkEnd w:id="154"/>
      <w:r>
        <w:rPr/>
        <w:t>21</w:t>
      </w:r>
      <w:r>
        <w:rPr>
          <w:rtl w:val="true"/>
        </w:rPr>
        <w:t xml:space="preserve"> -</w:t>
      </w:r>
      <w:r>
        <w:rPr>
          <w:rtl w:val="true"/>
        </w:rPr>
        <w:t>حدیث</w:t>
      </w:r>
      <w:bookmarkEnd w:id="155"/>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،کتاب العقل و الجهل،الحدیث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عنه،</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،کتاب العقل و الجهل،الباب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علامات العقل،الحدیث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الزاید عمّا یحتاج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فی الکافی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الاشعری،عن بعض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بابی عبد اللّه الاشعری هو الحسین بن محمّد بن عمران الاشعری،و قد سهی المصنّف حیث علّق الحدیث علی روایات احمد بن ادریس الاشعری،و تخیّل ان المراد بأبی عبد اللّه الاشعری،هو احمد بن ادریس، و الحال ان کنیة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تفطّن لهذا المطّلب فی الوافی،</w:t>
      </w:r>
      <w:r>
        <w:rPr>
          <w:rFonts w:eastAsia="IRNazanin" w:cs="IRNazanin"/>
          <w:color w:val="111111"/>
          <w:sz w:val="28"/>
          <w:szCs w:val="28"/>
          <w:lang w:bidi="fa-IR"/>
        </w:rPr>
        <w:t>94/1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من روائع الأحادیث،و تمامه یتعلّق بالباب و هو 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أَصْحَابِنَا،رَفَعَهُ عَنْ هِشَامِ بْنِ الْحَکَمِ،عَنْ أَبِی الْحَسَنِ مُوسَی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الْعُقَلاَءَ تَرَکُوا فُضُولَ الدُّنْیَا فَکَیْفَ الذُّنُوبُ وَ تَرْکُ الدُّنْیَا مِنَ الْفَضْلِ وَ تَرْکُ الذُّنُوبِ مِنَ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ما یدل علی ذلک و الأحادیث فیه ایضا متواترة</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56" w:name="__RefHeading___Toc553555_417432637"/>
      <w:bookmarkStart w:id="157" w:name="_Toc58"/>
      <w:bookmarkEnd w:id="156"/>
      <w:r>
        <w:rPr>
          <w:rtl w:val="true"/>
        </w:rPr>
        <w:t xml:space="preserve">باب </w:t>
      </w:r>
      <w:r>
        <w:rPr/>
        <w:t>5</w:t>
      </w:r>
      <w:r>
        <w:rPr>
          <w:rtl w:val="true"/>
        </w:rPr>
        <w:t>-</w:t>
      </w:r>
      <w:r>
        <w:rPr>
          <w:rtl w:val="true"/>
        </w:rPr>
        <w:t>ان المعرفة الاجمالیة ضروریة فطریة موهبیة و انه یجب الرجوع</w:t>
      </w:r>
      <w:bookmarkEnd w:id="157"/>
    </w:p>
    <w:p>
      <w:pPr>
        <w:pStyle w:val="Heading4"/>
        <w:numPr>
          <w:ilvl w:val="3"/>
          <w:numId w:val="1"/>
        </w:numPr>
        <w:rPr/>
      </w:pPr>
      <w:bookmarkStart w:id="158" w:name="__RefHeading___Toc553557_417432637"/>
      <w:bookmarkStart w:id="159" w:name="_Toc59"/>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فی جمیع تفاصیلها الی الکتاب و السنة</w:t>
      </w:r>
    </w:p>
    <w:p>
      <w:pPr>
        <w:pStyle w:val="BookText"/>
        <w:rPr/>
      </w:pPr>
      <w:r>
        <w:rPr>
          <w:rStyle w:val="FootnoteAnchor"/>
          <w:rtl w:val="true"/>
        </w:rPr>
        <w:footnoteReference w:id="80"/>
      </w:r>
      <w:r>
        <w:rPr>
          <w:rStyle w:val="FootnoteAnchor"/>
          <w:rtl w:val="true"/>
        </w:rPr>
        <w:footnoteReference w:id="81"/>
      </w:r>
    </w:p>
    <w:p>
      <w:pPr>
        <w:pStyle w:val="Heading4"/>
        <w:numPr>
          <w:ilvl w:val="3"/>
          <w:numId w:val="1"/>
        </w:numPr>
        <w:rPr/>
      </w:pPr>
      <w:bookmarkStart w:id="160" w:name="__RefHeading___Toc553559_417432637"/>
      <w:bookmarkStart w:id="161" w:name="_Toc60"/>
      <w:bookmarkEnd w:id="160"/>
      <w:r>
        <w:rPr/>
        <w:t>22</w:t>
      </w:r>
      <w:r>
        <w:rPr>
          <w:rtl w:val="true"/>
        </w:rPr>
        <w:t xml:space="preserve"> -</w:t>
      </w:r>
      <w:r>
        <w:rPr>
          <w:rtl w:val="true"/>
        </w:rPr>
        <w:t>حدیث</w:t>
      </w:r>
      <w:bookmarkEnd w:id="161"/>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البحار عن غیبة النّعمانیّ باختلاف فی اللّفظ،</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من یجوز اخذ العلم منه و من لا یجوز،الحدیث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المحاسن،</w:t>
      </w:r>
      <w:r>
        <w:rPr>
          <w:rFonts w:eastAsia="IRNazanin" w:cs="IRNazanin"/>
          <w:color w:val="111111"/>
          <w:sz w:val="28"/>
          <w:szCs w:val="28"/>
          <w:lang w:bidi="fa-IR"/>
        </w:rPr>
        <w:t>242/2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،باب ما عنّی به الأئمّة من القرآن،الحدیث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فِی الْإِیمَانِ بِعِلْمٍ،</w:t>
      </w:r>
      <w:bookmarkStart w:id="162" w:name="pg11991_107834"/>
    </w:p>
    <w:p>
      <w:pPr>
        <w:pStyle w:val="BookText"/>
        <w:rPr/>
      </w:pPr>
      <w:bookmarkEnd w:id="162"/>
      <w:r>
        <w:rPr>
          <w:rFonts w:ascii="Amiri" w:hAnsi="Amiri" w:eastAsia="Amiri" w:cs="Amiri"/>
          <w:color w:val="111111"/>
          <w:sz w:val="28"/>
          <w:sz w:val="28"/>
          <w:szCs w:val="28"/>
          <w:rtl w:val="true"/>
          <w:lang w:bidi="ar-SA"/>
        </w:rPr>
        <w:t>ثَبَتَ فِیهِ وَ نَفَعَهُ إِیمَانُهُ وَ مَنْ دَخَلَ فِیهِ بِغَیْرِ عِلْمٍ،خَرَجَ مِنْهُ کَمَا دَخَلَ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دِینَهُ مِنْ کِتَابِ اللَّهِ وَ سُنَّةِ نَبِیِّهِ صَلَّی اللَّهُ عَلَیْهِ وَ آلِهِ زَالَتِ الْجِبَالُ قَبْلَ أَنْ یَزُولَ وَ مَنْ أَخَذَ دِینَهُ مِنْ أَفْوَاهِ الرِّجَالِ،رَدَّتْهُ الرِّجَالُ،قَالَ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یَعْرِفْ أَمْرَنَا مِنَ الْقُرْآنِ لَمْ یَتَنَکَّبِ الْفِتَنَ</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553561_417432637"/>
      <w:bookmarkStart w:id="164" w:name="_Toc61"/>
      <w:bookmarkEnd w:id="163"/>
      <w:r>
        <w:rPr/>
        <w:t>23</w:t>
      </w:r>
      <w:r>
        <w:rPr>
          <w:rtl w:val="true"/>
        </w:rPr>
        <w:t xml:space="preserve"> -</w:t>
      </w:r>
      <w:r>
        <w:rPr>
          <w:rtl w:val="true"/>
        </w:rPr>
        <w:t>حدیث</w:t>
      </w:r>
      <w:bookmarkEnd w:id="164"/>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373/2</w:t>
      </w:r>
      <w:r>
        <w:rPr>
          <w:rFonts w:ascii="IRNazanin" w:hAnsi="IRNazanin" w:eastAsia="IRNazanin"/>
          <w:color w:val="111111"/>
          <w:sz w:val="28"/>
          <w:sz w:val="28"/>
          <w:szCs w:val="28"/>
          <w:rtl w:val="true"/>
          <w:lang w:bidi="fa-IR"/>
        </w:rPr>
        <w:t xml:space="preserve">،فی احتجاجه علی ابی قرّة المحدث،الرقم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الاحتجاج،</w:t>
      </w:r>
      <w:r>
        <w:rPr>
          <w:rFonts w:eastAsia="IRNazanin" w:cs="IRNazanin"/>
          <w:color w:val="111111"/>
          <w:sz w:val="28"/>
          <w:szCs w:val="28"/>
          <w:lang w:bidi="fa-IR"/>
        </w:rPr>
        <w:t>347/10</w:t>
      </w:r>
      <w:r>
        <w:rPr>
          <w:rFonts w:ascii="IRNazanin" w:hAnsi="IRNazanin" w:eastAsia="IRNazanin"/>
          <w:color w:val="111111"/>
          <w:sz w:val="28"/>
          <w:sz w:val="28"/>
          <w:szCs w:val="28"/>
          <w:rtl w:val="true"/>
          <w:lang w:bidi="fa-IR"/>
        </w:rPr>
        <w:t xml:space="preserve">،کتاب الاحتجاج،الباب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 عن الکافی،</w:t>
      </w:r>
      <w:r>
        <w:rPr>
          <w:rFonts w:eastAsia="IRNazanin" w:cs="IRNazanin"/>
          <w:color w:val="111111"/>
          <w:sz w:val="28"/>
          <w:szCs w:val="28"/>
          <w:lang w:bidi="fa-IR"/>
        </w:rPr>
        <w:t>498/1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و الکرسیّ،الحدیث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برجلا فی المصدر هو ابو قرّة موسی بن طارق الیمانیّ الزّبیدیّ کان قاضیا بزبید،و قد وثّقه العامّة فی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تهذیب التّهذیب لابن حجر،</w:t>
      </w:r>
      <w:r>
        <w:rPr>
          <w:rFonts w:eastAsia="IRNazanin" w:cs="IRNazanin"/>
          <w:color w:val="111111"/>
          <w:sz w:val="28"/>
          <w:szCs w:val="28"/>
          <w:lang w:bidi="fa-IR"/>
        </w:rPr>
        <w:t>567/5</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8102</w:t>
      </w:r>
      <w:r>
        <w:rPr>
          <w:rFonts w:ascii="IRNazanin" w:hAnsi="IRNazanin" w:eastAsia="IRNazanin"/>
          <w:color w:val="111111"/>
          <w:sz w:val="28"/>
          <w:sz w:val="28"/>
          <w:szCs w:val="28"/>
          <w:rtl w:val="true"/>
          <w:lang w:bidi="fa-IR"/>
        </w:rPr>
        <w:t>،و راجع ایضا میزان الاعتدال للذهبی،</w:t>
      </w:r>
      <w:r>
        <w:rPr>
          <w:rFonts w:eastAsia="IRNazanin" w:cs="IRNazanin"/>
          <w:color w:val="111111"/>
          <w:sz w:val="28"/>
          <w:szCs w:val="28"/>
          <w:lang w:bidi="fa-IR"/>
        </w:rPr>
        <w:t>207/5</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ابو قرّة المحدث ان أدخله علیّ ابی الحسن الرّضا علیهم السّلام فاستأذنته،فأذن لی،فدخل فسأله عن الحلال و الحرام،ثمّ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 ان اللّه محمول؟فقال ابو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محمول 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مدحة و کذلک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و تحت و اعلا و اسفل،و قد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الْأَسْماءُ الْحُسْنی و لعلّه نقل للآیة بالمعنی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الممسک السّموات و الارض ان تزولا،و المحمول ما سوی اللّه، و لم یسمع احد آمن باللّه و عظمته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ذیل طویل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إِدْرِیسَ،عَنْ مُحَمَّدِ بْنِ عَبْدِ الْجَبَّارِ،عَنْ صَفْوَانَ بْنِ یَحْیَی، عَنِ الرِّضَا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 أَنَّ اللَّهَ مَحْمُولٌ؟فَقَالَ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الْمَحْمُولَ مَفْعُولٌ بِهِ،مُضَافٌ إِلَی غَیْرِهِ،مُحْتَاجٌ وَ الْمَحْمُولُ اسْمُ نَقْصٍ فِی اللَّفْظِ وَ الْحَامِلُ فَاعِلٌ</w:t>
      </w:r>
      <w:bookmarkStart w:id="165" w:name="pg11991_107835"/>
    </w:p>
    <w:p>
      <w:pPr>
        <w:pStyle w:val="BookText"/>
        <w:rPr/>
      </w:pPr>
      <w:bookmarkEnd w:id="165"/>
      <w:r>
        <w:rPr>
          <w:rFonts w:ascii="Amiri" w:hAnsi="Amiri" w:eastAsia="Amiri" w:cs="Amiri"/>
          <w:color w:val="111111"/>
          <w:sz w:val="28"/>
          <w:sz w:val="28"/>
          <w:szCs w:val="28"/>
          <w:rtl w:val="true"/>
          <w:lang w:bidi="ar-SA"/>
        </w:rPr>
        <w:t>وَ هُوَ فِی اللَّفْظِ مِدْحَةٌ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الْحُسْنی فَادْعُوهُ بِها   وَ لَمْ یَقُلْ فِی کُتُبِهِ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الْمَحْمُولُ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الْحَامِلُ فِی الْبَرِّ وَ الْبَحْرِ وَ لَمْ یَسْمَعْ أَحَدٌ مِمَّنْ آمَنَ بِاللَّهِ وَ عَظَّمَهُ قَالَ 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مَحْمُولُ</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553563_417432637"/>
      <w:bookmarkStart w:id="167" w:name="_Toc62"/>
      <w:bookmarkEnd w:id="166"/>
      <w:r>
        <w:rPr/>
        <w:t>24</w:t>
      </w:r>
      <w:r>
        <w:rPr>
          <w:rtl w:val="true"/>
        </w:rPr>
        <w:t xml:space="preserve"> -</w:t>
      </w:r>
      <w:r>
        <w:rPr>
          <w:rtl w:val="true"/>
        </w:rPr>
        <w:t>حدیث</w:t>
      </w:r>
      <w:bookmarkEnd w:id="167"/>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،کتاب فضل العلم،باب البدع و الرّأی و المقائیس،الحدیث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العقل،الباب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نبیّه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أثبتناه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اوحد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بای طریق اعبد اللّه بالوحدانیّة،و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بما استدلّ علی التّوحید،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یرید الدّلائل الکلامیة،فنهاه عن غیر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 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صریح فیما قدّمناه من انه لا علم الا ما یؤخذ عن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أَبِی عَبْدِ اللَّهِ،رَفَعَهُ عَنْ یُونُسَ بْنِ عَبْدِ الرَّحْمَنِ،قَالَ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أُوَحِّدُ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یُونُسُ،لاَ تَکُونَنَّ مُبْتَدِعاً،مَنْ نَظَرَ بِرَأْیِهِ هَلَکَ،وَ مَنْ تَرَکَ أَهْلَ بَیْتِ نَبِیِّهِ ضَلَّ،وَ مَنْ تَرَکَ کِتَابَ اللَّهِ وَ قَوْلَ نَبِیِّهِ کَفَرَ</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553565_417432637"/>
      <w:bookmarkStart w:id="169" w:name="_Toc63"/>
      <w:bookmarkEnd w:id="168"/>
      <w:r>
        <w:rPr/>
        <w:t>25</w:t>
      </w:r>
      <w:r>
        <w:rPr>
          <w:rtl w:val="true"/>
        </w:rPr>
        <w:t xml:space="preserve"> -</w:t>
      </w:r>
      <w:r>
        <w:rPr>
          <w:rtl w:val="true"/>
        </w:rPr>
        <w:t>حدیث</w:t>
      </w:r>
      <w:bookmarkEnd w:id="169"/>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مسعدة بن صدقة،عن جعفر بن محمّد،عن ابیه،ان رجلا قال لامیر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تصف ربّنا نزداد له حبّا و به معرفة،فغضب و خطب النّاس فقال فیما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بما دلّک علیه القرآن من صفته و تقدّمک فیه الرّسول من معرفته،فائتمّ به و استضیء بنور هدایته،فانما هی نعمة و حکمة اوتیتها،فخذ ما اوتیت و کن من الشّاکرین و ما کلّفک الشّیطان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الهالکین،و اعلم یا عبد اللّه ان الرّاسخین فی العلم هم الّذین أغنیهم اللّه عن الاقتحام علی السّدد المضروبة دون الغیوب اقرارا بجهل ما جهلوا تفسیره من الغیب المحجوب،فقالوا آمنّا به کلّ من عند ربّنا،و قد مدح اللّه اعترافهم بالعجز عن تناول ما لم یحیطوا به علما و سمّی ترکهم التّعمّق فیما لم یکلّفهم البحث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کنهه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نسخ 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تقدّر عظمة اللّه علی قدر عقلک فتکون من الهالکین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تَفْسِیرِهِ،عَنْ مَسْعَدَةَ بْنِ صَدَقَةَ،عَنْ</w:t>
      </w:r>
      <w:bookmarkStart w:id="170" w:name="pg11991_107836"/>
    </w:p>
    <w:p>
      <w:pPr>
        <w:pStyle w:val="BookText"/>
        <w:rPr/>
      </w:pPr>
      <w:bookmarkEnd w:id="170"/>
      <w:r>
        <w:rPr>
          <w:rFonts w:ascii="Amiri" w:hAnsi="Amiri" w:eastAsia="Amiri" w:cs="Amiri"/>
          <w:color w:val="111111"/>
          <w:sz w:val="28"/>
          <w:sz w:val="28"/>
          <w:szCs w:val="28"/>
          <w:rtl w:val="true"/>
          <w:lang w:bidi="ar-SA"/>
        </w:rPr>
        <w:t>جَعْفَرِ بْنِ مُحَمَّدٍ،عَنْ آبَائِهِ عَنْ عَلِیٍّ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دَلَّکَ عَلَیْهِ الْقُرْآنُ مِنْ صِفَتِهِ،وَ تَقَدَّمَکَ فِیهِ الرَّسُولُ مِنْ مَعْرِفَتِهِ،فَائْتَمَّ بِهِ وَ اسْتَضِئْ بِنُورِ هِدَایَتِهِ وَ مَا کَلَّفَکَ الشَّیْطَانُ عِلْمَهُ مِمَّا لَیْسَ عَلَیْکَ فِی الْکِتَابِ فَرْضُهُ،وَ لاَ فِی سُنَّةِ الرَّسُولِ وَ أَئِمَّةِ الْهُدَی أَثَرُهُ،فَکِلْ عِلْمَهُ إِلَی اللَّهِ وَ لاَ تُقَدِّرْ عَظَمَةَ اللَّهِ عَلَی قَدْرِ عَقْلِکَ فَتَکُونَ مِنَ الْهَالِکِینَ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ما یدل علی ذلک،و الأحادیث فیه کثیرة جدا متواترة،ذکرنا نبذة منها فی الکتاب المذکور سابقا</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راجع اثبات الهداة،</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553567_417432637"/>
      <w:bookmarkStart w:id="172" w:name="_Toc64"/>
      <w:bookmarkEnd w:id="171"/>
      <w:r>
        <w:rPr>
          <w:rtl w:val="true"/>
        </w:rPr>
        <w:t xml:space="preserve">باب </w:t>
      </w:r>
      <w:r>
        <w:rPr/>
        <w:t>6</w:t>
      </w:r>
      <w:r>
        <w:rPr>
          <w:rtl w:val="true"/>
        </w:rPr>
        <w:t>-</w:t>
      </w:r>
      <w:r>
        <w:rPr>
          <w:rtl w:val="true"/>
        </w:rPr>
        <w:t>عدم جواز العمل فی الاعتقادات بالظنون و الاهواء و العقول</w:t>
      </w:r>
      <w:bookmarkEnd w:id="172"/>
    </w:p>
    <w:p>
      <w:pPr>
        <w:pStyle w:val="Heading4"/>
        <w:numPr>
          <w:ilvl w:val="3"/>
          <w:numId w:val="1"/>
        </w:numPr>
        <w:rPr/>
      </w:pPr>
      <w:bookmarkStart w:id="173" w:name="__RefHeading___Toc553569_417432637"/>
      <w:bookmarkStart w:id="174" w:name="_Toc65"/>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الناقصة و الآراء و نحوها من ادلة علم الکلام التی لم تثبت عنهم علیهم السّلام</w:t>
      </w:r>
    </w:p>
    <w:p>
      <w:pPr>
        <w:pStyle w:val="BookText"/>
        <w:rPr/>
      </w:pP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553571_417432637"/>
      <w:bookmarkStart w:id="176" w:name="_Toc66"/>
      <w:bookmarkEnd w:id="175"/>
      <w:r>
        <w:rPr/>
        <w:t>26</w:t>
      </w:r>
      <w:r>
        <w:rPr>
          <w:rtl w:val="true"/>
        </w:rPr>
        <w:t xml:space="preserve"> -</w:t>
      </w:r>
      <w:r>
        <w:rPr>
          <w:rtl w:val="true"/>
        </w:rPr>
        <w:t>حدیث</w:t>
      </w:r>
      <w:bookmarkEnd w:id="17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مُحَمَّدٍ،عَنِ </w:t>
      </w:r>
      <w:bookmarkStart w:id="177" w:name="pg11991_107837"/>
    </w:p>
    <w:p>
      <w:pPr>
        <w:pStyle w:val="BookText"/>
        <w:rPr/>
      </w:pPr>
      <w:bookmarkEnd w:id="177"/>
      <w:r>
        <w:rPr>
          <w:rFonts w:ascii="Amiri" w:hAnsi="Amiri" w:eastAsia="Amiri" w:cs="Amiri"/>
          <w:color w:val="111111"/>
          <w:sz w:val="28"/>
          <w:sz w:val="28"/>
          <w:szCs w:val="28"/>
          <w:rtl w:val="true"/>
          <w:lang w:bidi="ar-SA"/>
        </w:rPr>
        <w:t>الْوَشَّاءِ،عَنْ مُثَنًّی الْحَنَّاطِ،عَنْ أَبِی بَصِیرٍ،قَالَ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عَلَیْنَا أَشْیَاءُ لَیْسَ نَعْرِفُهَا فِی کِتَابِ اللَّهِ وَ لاَ سُنَّةٍ،فَنَنْظُرُ فِیهَا؟فَقَالَ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لاَ،أَمَا إِنَّکَ إِنْ أَصَبْتَ لَمْ تُوجَرْ،وَ إِنْ أَخْطَأْتَ کَذَبْتَ عَلَی اللَّهِ</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553573_417432637"/>
      <w:bookmarkStart w:id="179" w:name="_Toc67"/>
      <w:bookmarkEnd w:id="178"/>
      <w:r>
        <w:rPr/>
        <w:t>27</w:t>
      </w:r>
      <w:r>
        <w:rPr>
          <w:rtl w:val="true"/>
        </w:rPr>
        <w:t xml:space="preserve"> -</w:t>
      </w:r>
      <w:r>
        <w:rPr>
          <w:rtl w:val="true"/>
        </w:rPr>
        <w:t>حدیث</w:t>
      </w:r>
      <w:bookmarkEnd w:id="179"/>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22/458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،باب النّهی عن الکلام و الجدال و المراء فی اللّه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4/521</w:t>
      </w:r>
      <w:r>
        <w:rPr>
          <w:rFonts w:ascii="IRNazanin" w:hAnsi="IRNazanin" w:eastAsia="IRNazanin"/>
          <w:color w:val="111111"/>
          <w:sz w:val="28"/>
          <w:sz w:val="28"/>
          <w:szCs w:val="28"/>
          <w:rtl w:val="true"/>
          <w:lang w:bidi="fa-IR"/>
        </w:rPr>
        <w:t xml:space="preserve">،الجزء العاشر،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،باب ما جاء فی تجویز المحاولة و المخاصمة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المصدر،احمد بن ادریس،عن محمّد بن احمد،و هو 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التَّوْحِیدِ،عَنْ أَبِیهِ،عَنْ أَحْمَدَ بْنِ إِدْرِیسَ،عَنْ مُحَمَّدِ بْنِ أَحْمَدَ،عَنْ عَلِیِّ بْنِ السِّنْدِیِّ،عَنْ حَمَّادِ بْنِ عِیسَی، عَنِ الْحُسَیْنِ بْنِ الْمُخْتَارِ،عَنْ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أَصْحَابُ الْکَلاَمِ وَ یَنْجُو الْمُسْلِمُونَ،إِنَّ الْمُسْلِمِینَ هُمُ النُّجَبَاءُ</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553575_417432637"/>
      <w:bookmarkStart w:id="181" w:name="_Toc68"/>
      <w:bookmarkEnd w:id="180"/>
      <w:r>
        <w:rPr/>
        <w:t>28</w:t>
      </w:r>
      <w:r>
        <w:rPr>
          <w:rtl w:val="true"/>
        </w:rPr>
        <w:t xml:space="preserve"> -</w:t>
      </w:r>
      <w:r>
        <w:rPr>
          <w:rtl w:val="true"/>
        </w:rPr>
        <w:t>حدیث</w:t>
      </w:r>
      <w:bookmarkEnd w:id="181"/>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وجد فی اصحاب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ذکر فی الرّجال و الفهرست ان له کتابا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بلال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ابی الحسن الثّالث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النّجاشیّ،الرقم</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اسمه فی رجال الشّیخ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،فی اصحاب الجواد و فی </w:t>
      </w:r>
      <w:r>
        <w:rPr>
          <w:rFonts w:eastAsia="IRNazanin" w:cs="IRNazanin"/>
          <w:color w:val="111111"/>
          <w:sz w:val="28"/>
          <w:szCs w:val="28"/>
          <w:lang w:bidi="fa-IR"/>
        </w:rPr>
        <w:t>6/417</w:t>
      </w:r>
      <w:r>
        <w:rPr>
          <w:rFonts w:ascii="IRNazanin" w:hAnsi="IRNazanin" w:eastAsia="IRNazanin"/>
          <w:color w:val="111111"/>
          <w:sz w:val="28"/>
          <w:sz w:val="28"/>
          <w:szCs w:val="28"/>
          <w:rtl w:val="true"/>
          <w:lang w:bidi="fa-IR"/>
        </w:rPr>
        <w:t xml:space="preserve">،فی اصحاب الهادی و فی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،فی اصحاب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البرقیّ ایضا فی اصحاب الجواد و الهادی و العسکریّ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 بن بلال،انه سأل الرّجل یعنی ابا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روی عن آبائک علیهم السّلام انهم نهوا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إنّما ینهی من لا یحسن ان یتکلّم فیه فاما من یحسن ان یتکلّم فیه فلم ینه،فهل ذلک کما تاولوا اولا؟فکتب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و غیر المحسن لا یتکلّم فیه،فان اثمه اکثر من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تصحیف</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سَعْدِ بْنِ عَبْدِ اللَّهِ،عَنْ مُحَمَّدِ بْنِ عِیسَی،قَالَ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فِی کِتَابِ عَلِیِّ بْنِ هِلاَلٍ إِلَی الرَّجُلِ یَعْنِی 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نَهَوْا عَنِ الْکَلاَمِ فِی الدِّینِ،فَتَأَوَّلَ</w:t>
      </w:r>
      <w:bookmarkStart w:id="182" w:name="pg11991_107838"/>
    </w:p>
    <w:p>
      <w:pPr>
        <w:pStyle w:val="BookText"/>
        <w:rPr/>
      </w:pPr>
      <w:bookmarkEnd w:id="182"/>
      <w:r>
        <w:rPr>
          <w:rFonts w:ascii="Amiri" w:hAnsi="Amiri" w:eastAsia="Amiri" w:cs="Amiri"/>
          <w:color w:val="111111"/>
          <w:sz w:val="28"/>
          <w:sz w:val="28"/>
          <w:szCs w:val="28"/>
          <w:rtl w:val="true"/>
          <w:lang w:bidi="ar-SA"/>
        </w:rPr>
        <w:t>مَوَالِیکَ الْمُتَکَلِّمُونَ،أَنَّهُ إِنَّمَا نَهَی الَّذِی لاَ یُحْسِنُ أَنْ یَتَکَلَّمَ،فَأَمَّا مَنْ یُحْسِنُ أَنْ یَتَکَلَّمَ فَلَمْ یَنْهَهُ فَهَلْ ذَلِکَ کَمَا تَأَوَّلُوا أَمْ لاَ؟فَکَتَبَ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وَ غَیْرُ الْمُحْسِنِ لاَ یَتَکَلَّمُ فَإِنَّ إِثْمَهُ أَکْبَرُ مِنْ 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ما یدل علی ذلک و یأتی ما یدل علیه و الأحادیث فیه کثیرة جدا متواترة ذکرنا جملة منها فی الکتاب المذکور سابقا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اثبات الهداة بالنصوص و المعجزات،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تفصیل وسائل الشیعة</w:t>
      </w:r>
      <w:r>
        <w:rPr>
          <w:rFonts w:eastAsia="IRNazanin" w:cs="IRNazanin"/>
          <w:color w:val="111111"/>
          <w:sz w:val="28"/>
          <w:szCs w:val="28"/>
          <w:rtl w:val="true"/>
          <w:lang w:bidi="fa-IR"/>
        </w:rPr>
        <w:t>.</w:t>
      </w:r>
    </w:p>
    <w:p>
      <w:pPr>
        <w:pStyle w:val="Heading3"/>
        <w:numPr>
          <w:ilvl w:val="2"/>
          <w:numId w:val="1"/>
        </w:numPr>
        <w:rPr/>
      </w:pPr>
      <w:bookmarkStart w:id="183" w:name="__RefHeading___Toc553577_417432637"/>
      <w:bookmarkStart w:id="184" w:name="_Toc69"/>
      <w:bookmarkEnd w:id="183"/>
      <w:r>
        <w:rPr>
          <w:rtl w:val="true"/>
        </w:rPr>
        <w:t xml:space="preserve">باب </w:t>
      </w:r>
      <w:r>
        <w:rPr/>
        <w:t>7</w:t>
      </w:r>
      <w:r>
        <w:rPr>
          <w:rtl w:val="true"/>
        </w:rPr>
        <w:t>-</w:t>
      </w:r>
      <w:r>
        <w:rPr>
          <w:rtl w:val="true"/>
        </w:rPr>
        <w:t>عدم جواز التقلید فی شیء من الاعتقادات و اخذها عن غیر</w:t>
      </w:r>
      <w:bookmarkEnd w:id="184"/>
    </w:p>
    <w:p>
      <w:pPr>
        <w:pStyle w:val="Heading4"/>
        <w:numPr>
          <w:ilvl w:val="3"/>
          <w:numId w:val="1"/>
        </w:numPr>
        <w:rPr/>
      </w:pPr>
      <w:bookmarkStart w:id="185" w:name="__RefHeading___Toc553579_417432637"/>
      <w:bookmarkStart w:id="186" w:name="_Toc70"/>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النبی و الأئمة الهداة علیهم افضل الصلوات</w:t>
      </w:r>
    </w:p>
    <w:p>
      <w:pPr>
        <w:pStyle w:val="BookText"/>
        <w:rPr/>
      </w:pPr>
      <w:r>
        <w:rPr>
          <w:rStyle w:val="FootnoteAnchor"/>
          <w:rtl w:val="true"/>
        </w:rPr>
        <w:footnoteReference w:id="91"/>
      </w:r>
    </w:p>
    <w:p>
      <w:pPr>
        <w:pStyle w:val="Heading4"/>
        <w:numPr>
          <w:ilvl w:val="3"/>
          <w:numId w:val="1"/>
        </w:numPr>
        <w:rPr/>
      </w:pPr>
      <w:bookmarkStart w:id="187" w:name="__RefHeading___Toc553581_417432637"/>
      <w:bookmarkStart w:id="188" w:name="_Toc71"/>
      <w:bookmarkEnd w:id="187"/>
      <w:r>
        <w:rPr/>
        <w:t>29</w:t>
      </w:r>
      <w:r>
        <w:rPr>
          <w:rtl w:val="true"/>
        </w:rPr>
        <w:t xml:space="preserve"> -</w:t>
      </w:r>
      <w:r>
        <w:rPr>
          <w:rtl w:val="true"/>
        </w:rPr>
        <w:t>حدیث</w:t>
      </w:r>
      <w:bookmarkEnd w:id="188"/>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من یجوز اخذ العلم منه،الحدیث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298/2</w:t>
      </w:r>
      <w:r>
        <w:rPr>
          <w:rFonts w:ascii="IRNazanin" w:hAnsi="IRNazanin" w:eastAsia="IRNazanin"/>
          <w:color w:val="111111"/>
          <w:sz w:val="28"/>
          <w:sz w:val="28"/>
          <w:szCs w:val="28"/>
          <w:rtl w:val="true"/>
          <w:lang w:bidi="fa-IR"/>
        </w:rPr>
        <w:t xml:space="preserve">،باب طلب الرّئاسة،الحدیث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حسین بن أیّوب بن أبی غفیلة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احمد بن محمّد بن عیسی،عن الحسن بن ایوب عن أبی عقیلة الصّیرفیّ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فداک،اما الرّئاسة فقد عرفتها،و اما ان اطأ اعقاب الرّجال فما ثلثا ما فی یدی الا ممّا و طأت اعقاب الرّجال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تذهب،ایاک 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مَعَانِی الْأَخْبَارِ،عَنْ مُحَمَّدِ بْنِ عَلِیٍّ مَاجِیلَوَیْهِ،عَنْ عَمِّهِ مُحَمَّدِ بْنِ أَبِی الْقَاسِمِ،عَنْ مُحَمَّدِ بْنِ عَلِیٍّ الْکُوفِیِّ،عَنْ حُسَیْنِ بْنِ أَیُّوبَ بْنِ أَبِی عَقِیلَةَ الصَّیْرَفِیِّ،عَنْ کَرَّامٍ الْخَثْعَمِیِّ،عَنْ</w:t>
      </w:r>
      <w:bookmarkStart w:id="189" w:name="pg11991_107839"/>
    </w:p>
    <w:p>
      <w:pPr>
        <w:pStyle w:val="BookText"/>
        <w:rPr/>
      </w:pPr>
      <w:bookmarkEnd w:id="189"/>
      <w:r>
        <w:rPr>
          <w:rFonts w:ascii="Amiri" w:hAnsi="Amiri" w:eastAsia="Amiri" w:cs="Amiri"/>
          <w:color w:val="111111"/>
          <w:sz w:val="28"/>
          <w:sz w:val="28"/>
          <w:szCs w:val="28"/>
          <w:rtl w:val="true"/>
          <w:lang w:bidi="ar-SA"/>
        </w:rPr>
        <w:t>أَبِی حَمْزَةَ الثُّمَالِیِّ،قَالَ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الرِّیَاسَةَ وَ إِیَّاکَ أَنْ تَطَأَ أَعْقَابَ الرِّجَالِ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تَنْصِبَ رَجُلاً دُونَ الْحُجَّةِ،فَتُصَدِّقَهُ فِی کُلِّ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 و یأتی ما یدل علیه و الأحادیث فیه کثیرة 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جملة منها فی الکتابین المذکورین</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،و راجع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،من اصول الفقه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134/27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صفات القاضی،الباب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553583_417432637"/>
      <w:bookmarkStart w:id="191" w:name="_Toc72"/>
      <w:bookmarkEnd w:id="190"/>
      <w:r>
        <w:rPr>
          <w:rtl w:val="true"/>
        </w:rPr>
        <w:t xml:space="preserve">باب </w:t>
      </w:r>
      <w:r>
        <w:rPr/>
        <w:t>8</w:t>
      </w:r>
      <w:r>
        <w:rPr>
          <w:rtl w:val="true"/>
        </w:rPr>
        <w:t>-</w:t>
      </w:r>
      <w:r>
        <w:rPr>
          <w:rtl w:val="true"/>
        </w:rPr>
        <w:t>ان اللّه سبحانه قدیم لا قدیم سواه</w:t>
      </w:r>
      <w:bookmarkEnd w:id="191"/>
    </w:p>
    <w:p>
      <w:pPr>
        <w:pStyle w:val="Heading4"/>
        <w:numPr>
          <w:ilvl w:val="3"/>
          <w:numId w:val="1"/>
        </w:numPr>
        <w:rPr/>
      </w:pPr>
      <w:bookmarkStart w:id="192" w:name="__RefHeading___Toc553585_417432637"/>
      <w:bookmarkStart w:id="193" w:name="_Toc73"/>
      <w:bookmarkEnd w:id="192"/>
      <w:r>
        <w:rPr>
          <w:rtl w:val="true"/>
        </w:rPr>
        <w:t>اشارة</w:t>
      </w:r>
      <w:bookmarkEnd w:id="193"/>
    </w:p>
    <w:p>
      <w:pPr>
        <w:pStyle w:val="BookText"/>
        <w:rPr/>
      </w:pPr>
      <w:r>
        <w:rPr>
          <w:rStyle w:val="FootnoteAnchor"/>
          <w:rtl w:val="true"/>
        </w:rPr>
        <w:footnoteReference w:id="94"/>
      </w:r>
      <w:r>
        <w:rPr>
          <w:rStyle w:val="FootnoteAnchor"/>
          <w:rtl w:val="true"/>
        </w:rPr>
        <w:footnoteReference w:id="95"/>
      </w:r>
    </w:p>
    <w:p>
      <w:pPr>
        <w:pStyle w:val="Heading4"/>
        <w:numPr>
          <w:ilvl w:val="3"/>
          <w:numId w:val="1"/>
        </w:numPr>
        <w:rPr/>
      </w:pPr>
      <w:bookmarkStart w:id="194" w:name="__RefHeading___Toc553587_417432637"/>
      <w:bookmarkStart w:id="195" w:name="_Toc74"/>
      <w:bookmarkEnd w:id="194"/>
      <w:r>
        <w:rPr/>
        <w:t>30</w:t>
      </w:r>
      <w:r>
        <w:rPr>
          <w:rtl w:val="true"/>
        </w:rPr>
        <w:t xml:space="preserve"> -</w:t>
      </w:r>
      <w:r>
        <w:rPr>
          <w:rtl w:val="true"/>
        </w:rPr>
        <w:t>حدیث</w:t>
      </w:r>
      <w:bookmarkEnd w:id="195"/>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قد رواه الصّدوق فی توحیده،جملة فی،</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،باب الرّدّ علی الثّنویّة و الزّنادقة، و مقطّعا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للحدیث ذیل فی التّوحید،و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هامشه بیان مشتمل علی بعض النّسخ و سقط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أنّه واحد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الإمام فی أنواع شتّی من العلوم،الرقم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عمرو الفقیمیّ،کما فی عدّة من الموارد،و کذا فی الوافی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 فما فی النّسخة الحجریة من الکتاب عمر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ان إحدیهما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 و لا یحسس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 قد یمین قویّین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لم یخل من ان یکونا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یخلّوا من این یکونا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فیکونوا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صانعا صنعها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 و لا یجسّ و لا یدرک بالحواسّ،لکن لیس 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نسخة و ذیله بذیل طویل فی الحدیث،اخذه من الباب اللاحق من الکافی،الحدیث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الْعَبَّاسِ بْنِ عَمْرٍو</w:t>
      </w:r>
    </w:p>
    <w:p>
      <w:pPr>
        <w:pStyle w:val="BookText"/>
        <w:rPr/>
      </w:pPr>
      <w:r>
        <w:rPr>
          <w:rFonts w:ascii="Amiri" w:hAnsi="Amiri" w:eastAsia="Amiri" w:cs="Amiri"/>
          <w:color w:val="111111"/>
          <w:sz w:val="28"/>
          <w:sz w:val="28"/>
          <w:szCs w:val="28"/>
          <w:rtl w:val="true"/>
          <w:lang w:bidi="ar-SA"/>
        </w:rPr>
        <w:t>الْفُقَیْمِیِّ،عَنْ هِشَامِ بْنِ الْحَکَمِ،عَنْ أَبِی عَبْدِ اللَّهِ عَلَیْهِ السَّلاَمُ فِی حَدِیثِ الزِّنْدِیقِ،وَ کَانَ مِنْ قَوْلِ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قَوْلُکَ إِنَّهُمَا اثْنَانِ،مِنْ أَنْ یَکُونَا قَوِیَّیْنِ أَوْ یَکُونَا ضَعِیفَیْنِ أَوْ یَکُونَ أَحَدُهُمَا قَوِیّاً وَ الْآخَرُ ضَعِیفاً،فَإِنْ کَانَا قَوِیَّیْنِ،فَلِمَ لاَ یَدْفَعُ کُلُّ وَاحِدٍ مِنْهُمَا صَاحِبَهُ وَ یَتَفَرَّدُ بِالتَّدْبِیرِ؟</w:t>
      </w:r>
    </w:p>
    <w:p>
      <w:pPr>
        <w:pStyle w:val="BookText"/>
        <w:rPr/>
      </w:pPr>
      <w:r>
        <w:rPr>
          <w:rFonts w:ascii="Amiri" w:hAnsi="Amiri" w:eastAsia="Amiri" w:cs="Amiri"/>
          <w:color w:val="111111"/>
          <w:sz w:val="28"/>
          <w:sz w:val="28"/>
          <w:szCs w:val="28"/>
          <w:rtl w:val="true"/>
          <w:lang w:bidi="ar-SA"/>
        </w:rPr>
        <w:t>وَ إِنْ زَعَمْتَ أَنَّ أَحَدَهُمَا قَوِیٌّ وَ الْآخَرَ ضَعِیفٌ،ثَبَتَ أَنَّهُ وَاحِدٌ کَمَا نَقُولُ لِلْعَجْزِ الظَّاهِرِ فِی الثَّانِی</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اثْنَانِ،فَلاَ یَخْلُوَ مِنْ أَنْ یَکُونَا مُتَّفِقَیْنِ مِنْ کُلِّ جِهَةٍ أَوْ مُتَفَرِّقَیْنِ مِنْ کُلِّ جِهَةٍ فَلَمَّا رَأَیْنَا الْخَلْقَ مُنْتَظِماً وَ الْفَلَکَ جَارِیاً وَ التَّدْبِیرَ وَاحِداً،وَ اللَّیْلَ وَ النَّهَارَ وَ الشَّمْسَ وَ الْقَمَرَ،دَلَّ صِحَّةُ الْأَمْرِ وَ التَّدْبِیرِ وَ ائْتِلاَفُ الْأَمْرِ عَلَی أَنَّ الْمُدَبِّرَ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یَلْزَمُکَ إِنِ ادَّعَیْتَ اثْنَیْنِ،فُرْجَةٌ مَا بَیْنَهُمَا حَتَّی یَکُونَا اثْنَیْنِ فَصَارَتِ الْفُرْجَةُ ثَالِثاً بَیْنَهُمَا قَدِیماً مَعَهُمَا فَیَلْزَمُکَ ثَلاَثَةٌ فَإِنِ ادَّعَیْتَ ثَلاَثَةً لَزِمَکَ مَا قُلْتُ فِی الاِثْنَیْنِ حَتَّی یَکُونَ بَیْنَهُمَا فُرْجَةٌ فَیَکُونُوا خَمْسَةً ثُمَّ یَتَنَاهَی فِی الْعَدَدِ إِلَی مَا لاَ نِهَایَةَ لَهُ فِی الْکَثْرَةِ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مِنْ سُؤَالِ الزِّنْدِیقِ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الدَّلِیلُ عَلَیْهِ؟فَقَالَ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الْأَفَاعِیلِ دَلَّتْ عَلَی أَنَّ صَانِعاً خَلَقَهَا،أَلاَ تَرَی أَنَّکَ إِذَا نَظَرْتَ إِلَی بِنَاءٍ مُشَیَّدٍ مَبْنِیٍّ عَلِمْتَ أَنَّ لَهُ بَانِیاً وَ إِنْ کُنْتَ لَمْ تَرَ الْبَانِیَ وَ لَمْ تُشَاهِدْهُ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شَیْءٌ بِخِلاَفِ الْأَشْیَاءِ ارْجِعْ بِقَوْلِی إِلَی إِثْبَات مَعْنًی وَ أَنَّهُ شَیْءٌ بِحَقِیقَةِ الشَّیْئِیَّةِ غَیْرَ أَنَّهُ لاَ جِسْمٌ وَ لاَ صُورَةٌ وَ لاَ یُحَسُّ وَ لاَ یُجَسُّ </w:t>
      </w:r>
      <w:r>
        <w:rPr>
          <w:rStyle w:val="FootnoteAnchor"/>
          <w:rtl w:val="true"/>
        </w:rPr>
        <w:footnoteReference w:id="97"/>
      </w:r>
      <w:r>
        <w:rPr>
          <w:rFonts w:ascii="Amiri" w:hAnsi="Amiri" w:eastAsia="Amiri" w:cs="Amiri"/>
          <w:color w:val="111111"/>
          <w:sz w:val="28"/>
          <w:sz w:val="28"/>
          <w:szCs w:val="28"/>
          <w:rtl w:val="true"/>
          <w:lang w:bidi="ar-SA"/>
        </w:rPr>
        <w:t xml:space="preserve">وَ لاَ تُدْرِکُهُ الْحَوَاسُّ الْخَمْسُ </w:t>
      </w:r>
      <w:r>
        <w:rPr>
          <w:rStyle w:val="FootnoteAnchor"/>
          <w:rtl w:val="true"/>
        </w:rPr>
        <w:footnoteReference w:id="98"/>
      </w:r>
      <w:bookmarkStart w:id="196" w:name="pg11991_107841"/>
    </w:p>
    <w:p>
      <w:pPr>
        <w:pStyle w:val="BookText"/>
        <w:rPr/>
      </w:pPr>
      <w:bookmarkEnd w:id="196"/>
      <w:r>
        <w:rPr>
          <w:rFonts w:ascii="Amiri" w:hAnsi="Amiri" w:eastAsia="Amiri" w:cs="Amiri"/>
          <w:color w:val="111111"/>
          <w:sz w:val="28"/>
          <w:sz w:val="28"/>
          <w:szCs w:val="28"/>
          <w:rtl w:val="true"/>
          <w:lang w:bidi="ar-SA"/>
        </w:rPr>
        <w:t>لاَ تُدْرِکُهُ الْأَوْهَامُ وَ لاَ تَنْقُصُهُ الدُّهُورُ وَ لاَ تُغَیِّرُهُ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عَلِیِّ بْنِ أَبِی طَالِبٍ الطَّبْرِسِیُّ فِی الاِحْتِجَاجِ،عَنْ هِشَامِ بْنِ الْحَکَمِ، نَحْوَهُ 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الْمُدَبِّرَ وَاحِدٌ</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553589_417432637"/>
      <w:bookmarkStart w:id="198" w:name="_Toc75"/>
      <w:bookmarkEnd w:id="197"/>
      <w:r>
        <w:rPr/>
        <w:t>31</w:t>
      </w:r>
      <w:r>
        <w:rPr>
          <w:rtl w:val="true"/>
        </w:rPr>
        <w:t xml:space="preserve"> -</w:t>
      </w:r>
      <w:r>
        <w:rPr>
          <w:rtl w:val="true"/>
        </w:rPr>
        <w:t>حدیث</w:t>
      </w:r>
      <w:bookmarkEnd w:id="198"/>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233/2</w:t>
      </w:r>
      <w:r>
        <w:rPr>
          <w:rFonts w:ascii="IRNazanin" w:hAnsi="IRNazanin" w:eastAsia="IRNazanin"/>
          <w:color w:val="111111"/>
          <w:sz w:val="28"/>
          <w:sz w:val="28"/>
          <w:szCs w:val="28"/>
          <w:rtl w:val="true"/>
          <w:lang w:bidi="fa-IR"/>
        </w:rPr>
        <w:t>،باب و من سؤال الزّندیق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ردّه علی مقالة اصحاب التناسخ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144/10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احتجاجات الصّادق علیه السّلام علی الزّنادقة،الحدیث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امهنهم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رکوب حرمته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أَنَّهُ سَأَلَ الزِّنْدِیقُ،الصَّادِقَ عَلَیْهِ السَّلاَمُ عَنْ قَوْلِ مَنْ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لَمْ تَزَلْ مَعَهُ طِینَةٌ مُؤْذِیَةٌ،فَلَمْ یَسْتَطِعِ التَّفَصِّیَ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مِنْهَا إِلاَّ بِامْتِزَاجِهِ بِهَا وَ دُخُولِهِ فِیهَا وَ مِنْ تِلْکَ الطِّینَةِ خَلَقَ الْأَشیَاءَ؟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تَعَالَی مَا أَعْجَزَ إِلَهاً یُوصَفُ بِالْقُدْرَةِ،لاَ یَسْتَطِیعُ التَّفَصِّیَ مِنَ الطِّینَةِ إِنْ کَانَتِ الطِّینَةُ،حَیَّةً أَزَلِیّةً فَکَانَا إِلَهَیْنِ قَدِیمَیْنِ فَامْتَزَجَا وَ دَبَّرَا الْعَالَمَ مِنْ أَنْفُسِهِمَا،فَإِنْ کَانَ ذَلِکَ کَذَلِکَ،فَمِنْ أَیْنَ جَاءَ الْمَوْتُ وَ الْفَنَا؟وَ إِنْ کَانَتْ الطِّینَةُ،مَیِّتَةً،فَلاَ بَقَاءَ لِلْمَیِّتِ مَعَ الْأَزَلِیِّ الْقَدِیمِ وَ الْمَیِّتُ لاَ یَجِیءُ مِنْهُ حَیٌّ، هَذِهِ مَقَالَةُ الدَّیْصَانِیَّةِ أَشَدِّ الزَّنَادِقَةِ قَوْلاً وَ أَهْمَلِهِمْ مَثَلاً،نَظَرُوا فِی کُتُبٍ صَنَّفَتْهَا </w:t>
      </w:r>
      <w:r>
        <w:rPr>
          <w:rStyle w:val="FootnoteAnchor"/>
          <w:rtl w:val="true"/>
        </w:rPr>
        <w:footnoteReference w:id="100"/>
      </w:r>
      <w:r>
        <w:rPr>
          <w:rFonts w:ascii="Amiri" w:hAnsi="Amiri" w:eastAsia="Amiri" w:cs="Amiri"/>
          <w:color w:val="111111"/>
          <w:sz w:val="28"/>
          <w:sz w:val="28"/>
          <w:szCs w:val="28"/>
          <w:rtl w:val="true"/>
          <w:lang w:bidi="ar-SA"/>
        </w:rPr>
        <w:t xml:space="preserve">أَوَایِلُهُمْ </w:t>
      </w:r>
      <w:r>
        <w:rPr>
          <w:rStyle w:val="FootnoteAnchor"/>
          <w:rtl w:val="true"/>
        </w:rPr>
        <w:footnoteReference w:id="101"/>
      </w:r>
      <w:r>
        <w:rPr>
          <w:rFonts w:ascii="Amiri" w:hAnsi="Amiri" w:eastAsia="Amiri" w:cs="Amiri"/>
          <w:color w:val="111111"/>
          <w:sz w:val="28"/>
          <w:sz w:val="28"/>
          <w:szCs w:val="28"/>
          <w:rtl w:val="true"/>
          <w:lang w:bidi="ar-SA"/>
        </w:rPr>
        <w:t>وَ حَبَّرُوهَا بِأَلْفَاظٍ مُزَخْرَفَةٍ مِنْ غَیْرِ أَصْلٍ ثَابِتٍ وَ لاَ حُجَّةٍ تُوجِبُ إِثْبَاتَ مَا ادَّعَوْا،کُلُّ ذَلِکَ خِلاَفاً عَلَی اللَّهِ وَ رُسُلِهِ،وَ تَکْذِیباً بِمَا جَاءُوا بِهِ عَنِ اللَّهِ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الْأَبْدَانَ ظُلْمَةٌ وَ أَنَّ الْأَرْوَاحَ نُورٌ وَ أَنَّ النُّورَ لاَ یَعْمَلُ الشَّرَّ وَ الظُّلْمَةَ لاَ تَعْمَلُ الْخَیْرَ،فَلاَ یَجِبُ عَلَیْهِمْ أَنْ یَلُومُوا أَحَداً عَلَی مَعْصِیَتِهِ وَ لاَ رُکُوبِ حُرْمَةٍ وَ لاَ إِتْیَانِ فَاحِشَةٍ،وَ أَنَّ ذَلِکَ عَلَی الظُّلْمَةِ غَیْرُ مُسْتَنْکَرٍ لِأَنَّ ذَلِکَ فِعْلُهَا،وَ لاَ لَهُ أَنْ </w:t>
      </w:r>
    </w:p>
    <w:p>
      <w:pPr>
        <w:pStyle w:val="BookText"/>
        <w:rPr/>
      </w:pPr>
      <w:r>
        <w:rPr>
          <w:rFonts w:ascii="Amiri" w:hAnsi="Amiri" w:eastAsia="Amiri" w:cs="Amiri"/>
          <w:color w:val="111111"/>
          <w:sz w:val="28"/>
          <w:sz w:val="28"/>
          <w:szCs w:val="28"/>
          <w:rtl w:val="true"/>
          <w:lang w:bidi="ar-SA"/>
        </w:rPr>
        <w:t xml:space="preserve">یَدْعُوَ رَبّاً وَ لاَ یَتَضَرَّعَ إِلَیْهِ لِأَنَّ النُّورَ رَبٌّ وَ الرَّبُّ لاَ یَتَضَرَّعُ إِلَی نَفْسِهِ وَ لاَ یَسْتَعِیذُ بِغَیْرِهِ وَ لاَ لِأَحَدٍ مِنْ أَهْلِ هَذِهِ الْمَقَالَةِ أَنْ یَقُولَ أَحْسَنْتُ وَ أَسَأْتُ،لِأَنَّ الْإِسَاءَةَ مِنْ فِعْلِ الظُّلْمَةِ وَ ذَلِکَ فِعْلُهَا وَ الْإِحْسَانَ مِنْ فِعْلِ النُّورِ وَ لاَ یَقُولُ النُّورُ لِنَفْسِهِ،أَحْسَنْتَ یَا مُحْسِنُ وَ لَیْسَ هُنَاکَ ثَالِثٌ فَکَانَتِ الظُّلْمَةُ عَلَی قَوْلِهِمْ أَحْکَمَ فِعْلاً وَ أَتْقَنَ تَدْبِیراً وَ أَعَزَّ أَرْکَاناً مِنَ النُّورِ،لِأَنَّ الْأَبْدَانَ مُحْکَمَةٌ،فَمَنْ صَوَّرَ هَذَا الْخَلْقَ صُورَةً وَاحِدَةً عَلَی نُعُوتٍ مُخْتَلِفَةٍ وَ کُلَّ شَیْءٍ یُرَی ظَاهِراً مِنَ الزَّهْرِ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الْأَشْجَارِ وَ الثِّمَارِ وَ الدَّوَابِّ وَ الطَّیْرِ،یَجِبُ أَنْ یَکُونَ إِلَهاً ثُمَّ حَبَسَتِ النُّورَ فِی حَبْسِهَا وَ الدَّوْلَةُ لَهَا وَ مَا ادَّعَوْا بَأَنَّ الْعَاقِبَةَ سَوْفَ تَکُونُ لِلنُّورِ فَدَعْوَی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یَنْبَغِی عَلَی قِیَاسِ قَوْلِهِمْ أَنْ لاَ یَکُونَ لِلنُّورِ فِعْلٌ،لِأَنَّهُ أَسِیرٌ وَ لَیْسَ لَهُ سُلْطَانٌ فَلاَ فِعْلَ لَهُ وَ لاَ تَدْبِیرَ،وَ إِنَّ لَهُ مَعَ الظُّلْمَةِ تَدْبِیراً فَمَا هُوَ بِأَسِیرٍ بَلْ هُوَ مُطْلَقٌ عَزِیزٌ،فَإِنْ لَمْ یَکُنْ کَذَلِکَ وَ کَانَ أَسِیرَ الظُّلْمَةِ فَإِنَّهُ یَظْهَرُ فِی هَذَا الْعَالَمِ إِحْسَانٌ وَ خَیْرٌ مَعَ فَسَادٍ وَ شَرٍّ،فَهَذَا یَدُلُّ عَلَی أَنَّ الظُّلْمَةَ تُحْسِنُ الْخَیْرَ وَ تَفْعَلُهُ کَمَا تُحْسِنُ الشَّرَّ وَ تَفْعَلُهُ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 مُحَالٌ ذَلِکَ فَلاَ نُورَ یَثْبُتُ وَ لاَ ظُلْمَةَ،بَطَلَتْ دَعْوَاهُمْ وَ رَجَعَ الْأَمْرُ إِلَی أَنَّ اللَّهَ وَاحِدٌ وَ مَا سِوَاهُ بَاطِلٌ فَهَذِهِ مَقَالَةُ مَانِی الزِّنْدِیقِ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وَ الظُّلْمَةُ بَیْنَهُمَا حَکَمٌ </w:t>
      </w:r>
      <w:r>
        <w:rPr>
          <w:rStyle w:val="FootnoteAnchor"/>
          <w:rtl w:val="true"/>
        </w:rPr>
        <w:footnoteReference w:id="103"/>
      </w:r>
      <w:r>
        <w:rPr>
          <w:rFonts w:ascii="Amiri" w:hAnsi="Amiri" w:eastAsia="Amiri" w:cs="Amiri"/>
          <w:color w:val="111111"/>
          <w:sz w:val="28"/>
          <w:sz w:val="28"/>
          <w:szCs w:val="28"/>
          <w:rtl w:val="true"/>
          <w:lang w:bidi="ar-SA"/>
        </w:rPr>
        <w:t>فَلاَ بُدَّ أَنْ یَکُونَ أَکْبَرَ الثَّلاَثَةِ،الْحَکَمُ لِأَنَّهُ لاَ یَحْتَاجُ إِلَی الْحَاکِمِ إِلاَّ مَغْلُوبٌ أَوْ جَاهِلٌ أَوْ مَظْلُومٌ وَ هَذِهِ مَقَالَةُ الْمَدْقُونِیَّةِ وَ الْحِکَایَةُ عَنْهُمْ تَطُولُ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قِصَّةُ مَانِی؟قَالَ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مُتَفَحِّصٌ </w:t>
      </w:r>
      <w:r>
        <w:rPr>
          <w:rStyle w:val="FootnoteAnchor"/>
          <w:rtl w:val="true"/>
        </w:rPr>
        <w:footnoteReference w:id="104"/>
      </w:r>
      <w:r>
        <w:rPr>
          <w:rFonts w:ascii="Amiri" w:hAnsi="Amiri" w:eastAsia="Amiri" w:cs="Amiri"/>
          <w:color w:val="111111"/>
          <w:sz w:val="28"/>
          <w:sz w:val="28"/>
          <w:szCs w:val="28"/>
          <w:rtl w:val="true"/>
          <w:lang w:bidi="ar-SA"/>
        </w:rPr>
        <w:t xml:space="preserve">أَخَذَ بَعْضَ الْمَجُوسِیَّةِ فَشَابَهَا بِبَعْضِ النَّصْرَانِیَّةِ فَأَخْطَأَ الْمِلَّتَیْنِ وَ لَمْ یُصِبْ مَذْهَباً وَاحِداً مِنْهُمَا وَ زَعَمَ أَنَّ الْعَالَمَ دُبِّرَ مِنْ إِلَهَیْنِ نُورٍ وَ ظُلْمَةٍ وَ أَنَّ النُّورَ فِی حِصَارٍ مِنَ الظُّلْمَةِ عَلَی مَا حَکَیْنَاهُ عَنْهُ،فَکَذَّبَتْهُ النَّصَارَی </w:t>
      </w:r>
      <w:bookmarkStart w:id="199" w:name="pg11991_107843"/>
    </w:p>
    <w:p>
      <w:pPr>
        <w:pStyle w:val="BookText"/>
        <w:rPr/>
      </w:pPr>
      <w:bookmarkEnd w:id="199"/>
      <w:r>
        <w:rPr>
          <w:rFonts w:ascii="Amiri" w:hAnsi="Amiri" w:eastAsia="Amiri" w:cs="Amiri"/>
          <w:color w:val="111111"/>
          <w:sz w:val="28"/>
          <w:sz w:val="28"/>
          <w:szCs w:val="28"/>
          <w:rtl w:val="true"/>
          <w:lang w:bidi="ar-SA"/>
        </w:rPr>
        <w:t>وَ قَبِلَتْهُ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ما یدل علی ذلک،و الآیات و الروایات و الادلة العقلیة فی ذلک اکثر من ان تحصی</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200" w:name="__RefHeading___Toc553591_417432637"/>
      <w:bookmarkStart w:id="201" w:name="_Toc76"/>
      <w:bookmarkEnd w:id="200"/>
      <w:r>
        <w:rPr>
          <w:rtl w:val="true"/>
        </w:rPr>
        <w:t xml:space="preserve">باب </w:t>
      </w:r>
      <w:r>
        <w:rPr/>
        <w:t>9</w:t>
      </w:r>
      <w:r>
        <w:rPr>
          <w:rtl w:val="true"/>
        </w:rPr>
        <w:t>-</w:t>
      </w:r>
      <w:r>
        <w:rPr>
          <w:rtl w:val="true"/>
        </w:rPr>
        <w:t>ان اللّه سبحانه اله واحد لا شریک له فی الربوبیة</w:t>
      </w:r>
      <w:bookmarkEnd w:id="201"/>
    </w:p>
    <w:p>
      <w:pPr>
        <w:pStyle w:val="Heading4"/>
        <w:numPr>
          <w:ilvl w:val="3"/>
          <w:numId w:val="1"/>
        </w:numPr>
        <w:rPr/>
      </w:pPr>
      <w:bookmarkStart w:id="202" w:name="__RefHeading___Toc553593_417432637"/>
      <w:bookmarkStart w:id="203" w:name="_Toc77"/>
      <w:bookmarkEnd w:id="202"/>
      <w:r>
        <w:rPr>
          <w:rtl w:val="true"/>
        </w:rPr>
        <w:t>اشارة</w:t>
      </w:r>
      <w:bookmarkEnd w:id="203"/>
    </w:p>
    <w:p>
      <w:pPr>
        <w:pStyle w:val="BookText"/>
        <w:rPr/>
      </w:pP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p>
    <w:p>
      <w:pPr>
        <w:pStyle w:val="Heading4"/>
        <w:numPr>
          <w:ilvl w:val="3"/>
          <w:numId w:val="1"/>
        </w:numPr>
        <w:rPr/>
      </w:pPr>
      <w:bookmarkStart w:id="204" w:name="__RefHeading___Toc553595_417432637"/>
      <w:bookmarkStart w:id="205" w:name="_Toc78"/>
      <w:bookmarkEnd w:id="204"/>
      <w:r>
        <w:rPr/>
        <w:t>32</w:t>
      </w:r>
      <w:r>
        <w:rPr>
          <w:rtl w:val="true"/>
        </w:rPr>
        <w:t xml:space="preserve"> -</w:t>
      </w:r>
      <w:r>
        <w:rPr>
          <w:rtl w:val="true"/>
        </w:rPr>
        <w:t>حدیث</w:t>
      </w:r>
      <w:bookmarkEnd w:id="205"/>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عن التّوحید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lang w:bidi="fa-IR"/>
        </w:rPr>
        <w:t>267/3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بن ابراهیم،عن المختار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بن المختار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الهمدانیّ،و هو الصّحیح،کما فی الوافی،</w:t>
      </w:r>
      <w:r>
        <w:rPr>
          <w:rFonts w:eastAsia="IRNazanin" w:cs="IRNazanin"/>
          <w:color w:val="111111"/>
          <w:sz w:val="28"/>
          <w:szCs w:val="28"/>
          <w:lang w:bidi="fa-IR"/>
        </w:rPr>
        <w:t>344/1</w:t>
      </w:r>
      <w:r>
        <w:rPr>
          <w:rFonts w:ascii="IRNazanin" w:hAnsi="IRNazanin" w:eastAsia="IRNazanin"/>
          <w:color w:val="111111"/>
          <w:sz w:val="28"/>
          <w:sz w:val="28"/>
          <w:szCs w:val="28"/>
          <w:rtl w:val="true"/>
          <w:lang w:bidi="fa-IR"/>
        </w:rPr>
        <w:t xml:space="preserve">،ابواب المعرفة،الباب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المعرفة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سندا ثانیا 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 عن علی،سهو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مثبت قدیم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التّوحید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قدیم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الْحَسَنِ،عَنْ عَبْدِ اللَّهِ بْنِ الْحَسَنِ الْعَلَوِیِّ،وَ عَنْ عَلِیِّ بْنِ إِبْرَاهِیمَ،عَنِ الْمُخْتَارِ بْنِ مُحَمَّدٍ الْهَمْدَانِیِّ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جَمِیعاً،عَنِ الْفَتْحِ بْنِ یَزِیدَ،عَنْ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أَدْنَی الْمَعْرِفَةِ؟قَالَ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الْإِقْرَارُ بِأَنَّهُ لاَ إِلَهَ غَیْرُهُ وَ لاَ شِبْهَ لَهُ </w:t>
      </w:r>
      <w:r>
        <w:rPr>
          <w:rStyle w:val="FootnoteAnchor"/>
          <w:rtl w:val="true"/>
        </w:rPr>
        <w:footnoteReference w:id="109"/>
      </w:r>
      <w:r>
        <w:rPr>
          <w:rFonts w:ascii="Amiri" w:hAnsi="Amiri" w:eastAsia="Amiri" w:cs="Amiri"/>
          <w:color w:val="111111"/>
          <w:sz w:val="28"/>
          <w:sz w:val="28"/>
          <w:szCs w:val="28"/>
          <w:rtl w:val="true"/>
          <w:lang w:bidi="ar-SA"/>
        </w:rPr>
        <w:t>وَ لاَ نَظِیرَ وَ أَنَّهُ قَدِیمٌ مُثْبَتٌ،مَوْجُودٌ غَیْرُ فَقِیدٍ وَ أَنَّهُ لَیْسَ کَمِثْلِهِ شَیْءٌ</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553597_417432637"/>
      <w:bookmarkStart w:id="207" w:name="_Toc79"/>
      <w:bookmarkEnd w:id="206"/>
      <w:r>
        <w:rPr/>
        <w:t>33</w:t>
      </w:r>
      <w:r>
        <w:rPr>
          <w:rtl w:val="true"/>
        </w:rPr>
        <w:t xml:space="preserve"> -</w:t>
      </w:r>
      <w:r>
        <w:rPr>
          <w:rtl w:val="true"/>
        </w:rPr>
        <w:t>حدیث</w:t>
      </w:r>
      <w:bookmarkEnd w:id="20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کِتَابِ التَّوْحِیدِ،عَنْ مُحَمَّدِ بْنِ الْحَسَنِ بْنِ </w:t>
      </w:r>
      <w:bookmarkStart w:id="208" w:name="pg11991_107844"/>
    </w:p>
    <w:p>
      <w:pPr>
        <w:pStyle w:val="BookText"/>
        <w:rPr/>
      </w:pPr>
      <w:bookmarkEnd w:id="208"/>
      <w:r>
        <w:rPr>
          <w:rFonts w:ascii="Amiri" w:hAnsi="Amiri" w:eastAsia="Amiri" w:cs="Amiri"/>
          <w:color w:val="111111"/>
          <w:sz w:val="28"/>
          <w:sz w:val="28"/>
          <w:szCs w:val="28"/>
          <w:rtl w:val="true"/>
          <w:lang w:bidi="ar-SA"/>
        </w:rPr>
        <w:t>الْوَلِیدِ،عَنِ الصَّفَّارِ،عَنْ أَحْمَدَ بْنِ مُحَمَّدِ بْنِ عِیسَی،عَنِ ابْنِ أَبِی عُمَیْرٍ،عَنْ هِشَامِ بْنِ الْحَکَمِ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الدَّلِیلُ عَلَی أَنَّ اللَّهَ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التَّدْبِیرِ وَ تَمَامُ الصُّنْعِ،کَمَا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553599_417432637"/>
      <w:bookmarkStart w:id="210" w:name="_Toc80"/>
      <w:bookmarkEnd w:id="209"/>
      <w:r>
        <w:rPr/>
        <w:t>34</w:t>
      </w:r>
      <w:r>
        <w:rPr>
          <w:rtl w:val="true"/>
        </w:rPr>
        <w:t xml:space="preserve"> -</w:t>
      </w:r>
      <w:r>
        <w:rPr>
          <w:rtl w:val="true"/>
        </w:rPr>
        <w:t>حدیث</w:t>
      </w:r>
      <w:bookmarkEnd w:id="210"/>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الْوَاحِدِ بْنِ مُحَمَّدِ بْنِ عُبْدُوسٍ،عَنْ عَلِیِّ بْنِ مُحَمَّدِ بْنِ قُتَیْبَةَ، عَنِ الْفَضْلِ بْنِ شَاذَانَ،قَالَ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الثَّنَوِیَّةِ أَبَا الْحَسَنِ عَلِیَّ بْنَ مُوسَی الرِّضَا عَلَیْهِ السَّلاَمُ وَ أَنَا حَاضِرٌ،فَقَالَ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صَانِعَ الْعَالَمِ اثْنَانِ،فَمَا الدَّلِیلُ عَلَی أَنَّهُ 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قَوْلُکَ إِنَّهُ اثْنَانِ،دَلِیلٌ عَلَی أَنَّهُ وَاحِدٌ،لِأَنَّکَ لَمْ تَدَّعِ الثَّانِیَ إِلاَّ بَعْدَ إِثْبَاتِکَ لِلْوَاحِدِ فَالْوَاحِدُ مُجْمَعٌ عَلَیْهِ وَ أَکْثَرُ مِنْ وَاحِدٍ مُخْتَلَفٌ فِیهِ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553601_417432637"/>
      <w:bookmarkStart w:id="212" w:name="_Toc81"/>
      <w:bookmarkEnd w:id="211"/>
      <w:r>
        <w:rPr/>
        <w:t>35</w:t>
      </w:r>
      <w:r>
        <w:rPr>
          <w:rtl w:val="true"/>
        </w:rPr>
        <w:t xml:space="preserve"> -</w:t>
      </w:r>
      <w:r>
        <w:rPr>
          <w:rtl w:val="true"/>
        </w:rPr>
        <w:t>حدیث</w:t>
      </w:r>
      <w:bookmarkEnd w:id="21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جَعْفَرِ بْنِ عَلِیِّ بْنِ أَحْمَدَ الْفَقِیهِ،عَنْ عَبْدَانَ بْنِ الْفَضْلِ،عَنْ </w:t>
      </w:r>
      <w:bookmarkStart w:id="213" w:name="pg11991_107845"/>
    </w:p>
    <w:p>
      <w:pPr>
        <w:pStyle w:val="BookText"/>
        <w:rPr/>
      </w:pPr>
      <w:bookmarkEnd w:id="213"/>
      <w:r>
        <w:rPr>
          <w:rFonts w:ascii="Amiri" w:hAnsi="Amiri" w:eastAsia="Amiri" w:cs="Amiri"/>
          <w:color w:val="111111"/>
          <w:sz w:val="28"/>
          <w:sz w:val="28"/>
          <w:szCs w:val="28"/>
          <w:rtl w:val="true"/>
          <w:lang w:bidi="ar-SA"/>
        </w:rPr>
        <w:t>مُحَمَّدِ بْنِ یَعْقُوبَ بْنِ مُحَمَّدٍ الْجَعْفَرِیِّ،عَنْ مُحَمَّدِ بْنِ أَحْمَدَ بْنِ شُجَاعٍ الْفَرْغَانِیِّ عَنِ الْحَسَنِ بْنِ حَمَّادٍ الْعَنْبَرِیِّ عَنْ إِسْمَاعِیلَ بْنِ عَبْدِ الْجَلِیلِ الْبَرْقِیِّ،عَنْ أَبِی الْبَخْتَرِیِّ وَهْبِ بْنِ وَهْبٍ الْقُرَشِیِّ،عَنِ الصَّادِقِ عَنْ آبَائِهِ عَلَیْهِمُ السَّلاَمُ فِی حَدِیثٍ،أَنَّ عَلِیّاً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رَأَیْتُ الْخَضِرَ فِی الْمَنَامِ قَبْلَ بَدْرٍ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بدر ای غزوة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بِلَیْلَةٍ،فَقُلْتُ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شَیْئاً أُنْصَرُ بِهِ عَلَی الْأَعْدَاءِ،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هُوَ،یَا مَنْ لاَ هُوَ إِلاَّ هُوَ،فَلَمَّا أَصْبَحْتُ قَصَصْتُهَا عَلَی رَسُولِ اللَّهِ صَلَّی اللَّهُ عَلَیْهِ وَ آلِهِ فَقَالَ لِی عُلِّمْتَ الْإِسْمَ الْأَعْظَمَ،إِلَی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الْفَرْدُ وَ الْأَحَدُ وَ الْوَاحِدُ بِمَعْنًی وَاحِدٍ وَ هُوَ الْمُنْفَرِدُ الَّذِی لاَ نَظِیرَ لَهُ وَ التَّوْحِیدُ الْإِقْرَارُ بِالْوَحْدَةِ وَ هُوَ الاِنْفِرَادُ وَ الْوَاحِدُ الْمُتَبَایِنُ الَّذِی لاَ یَنْبَعِثُ مِنْ شَیْءٍ وَ لاَ یَتَّحِدُ بِشَیْءٍ وَ مِنْ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بِنَاءَ الْعَدَدِ مِنَ الْوَاحِدِ وَ لَیْسَ الْوَاحِدُ مِنْ الْعَدَدِ،لِأَنَّ الْعَدَدَ لاَ یَقَعُ عَلَی الْوَاحِدِ بَلْ یَقَعُ عَلَی الاِثْنَیْنِ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ذلک،و یأتی ما یدل علیه،و الآیات و الروایات و الأدلة علیه اکثر من أن تحصی</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214" w:name="__RefHeading___Toc553603_417432637"/>
      <w:bookmarkStart w:id="215" w:name="_Toc82"/>
      <w:bookmarkEnd w:id="214"/>
      <w:r>
        <w:rPr>
          <w:rtl w:val="true"/>
        </w:rPr>
        <w:t xml:space="preserve">باب </w:t>
      </w:r>
      <w:r>
        <w:rPr/>
        <w:t>10</w:t>
      </w:r>
      <w:r>
        <w:rPr>
          <w:rtl w:val="true"/>
        </w:rPr>
        <w:t>-</w:t>
      </w:r>
      <w:r>
        <w:rPr>
          <w:rtl w:val="true"/>
        </w:rPr>
        <w:t>ان اللّه سبحانه لا یشبهه شیء من المخلوقات فی صفة و لا ذات</w:t>
      </w:r>
      <w:bookmarkEnd w:id="215"/>
    </w:p>
    <w:p>
      <w:pPr>
        <w:pStyle w:val="Heading4"/>
        <w:numPr>
          <w:ilvl w:val="3"/>
          <w:numId w:val="1"/>
        </w:numPr>
        <w:rPr/>
      </w:pPr>
      <w:bookmarkStart w:id="216" w:name="__RefHeading___Toc553605_417432637"/>
      <w:bookmarkStart w:id="217" w:name="_Toc83"/>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و لا یشبه شیئا منهم</w:t>
      </w:r>
    </w:p>
    <w:p>
      <w:pPr>
        <w:pStyle w:val="BookText"/>
        <w:rPr/>
      </w:pPr>
      <w:r>
        <w:rPr>
          <w:rStyle w:val="FootnoteAnchor"/>
          <w:rtl w:val="true"/>
        </w:rPr>
        <w:footnoteReference w:id="113"/>
      </w:r>
    </w:p>
    <w:p>
      <w:pPr>
        <w:pStyle w:val="Heading4"/>
        <w:numPr>
          <w:ilvl w:val="3"/>
          <w:numId w:val="1"/>
        </w:numPr>
        <w:rPr/>
      </w:pPr>
      <w:bookmarkStart w:id="218" w:name="__RefHeading___Toc553607_417432637"/>
      <w:bookmarkStart w:id="219" w:name="_Toc84"/>
      <w:bookmarkEnd w:id="218"/>
      <w:r>
        <w:rPr/>
        <w:t>36</w:t>
      </w:r>
      <w:r>
        <w:rPr>
          <w:rtl w:val="true"/>
        </w:rPr>
        <w:t xml:space="preserve"> -</w:t>
      </w:r>
      <w:r>
        <w:rPr>
          <w:rtl w:val="true"/>
        </w:rPr>
        <w:t>حدیث</w:t>
      </w:r>
      <w:bookmarkEnd w:id="219"/>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6/106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،باب أنّه تبارک و تعالی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التّوحید،</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احمد بن الولید،عن محمّد بن الحسن الصّفّار،عن محمّد بن عیسی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مُحَمَّدِ بْنِ عِیسَی،عَنْ</w:t>
      </w:r>
      <w:bookmarkStart w:id="220" w:name="pg11991_107846"/>
    </w:p>
    <w:p>
      <w:pPr>
        <w:pStyle w:val="BookText"/>
        <w:rPr/>
      </w:pPr>
      <w:bookmarkEnd w:id="220"/>
      <w:r>
        <w:rPr>
          <w:rFonts w:ascii="Amiri" w:hAnsi="Amiri" w:eastAsia="Amiri" w:cs="Amiri"/>
          <w:color w:val="111111"/>
          <w:sz w:val="28"/>
          <w:sz w:val="28"/>
          <w:szCs w:val="28"/>
          <w:rtl w:val="true"/>
          <w:lang w:bidi="ar-SA"/>
        </w:rPr>
        <w:t>عَبْدِ الرَّحْمَنِ بْنِ أَبِی نَجْرَانَ،قَالَ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 عَلَیْهِ السَّلاَمُ عَنِ التَّوْحِیدِ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أَتَوَهَّمُ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نَعَمْ،غَیْرَ مَعْقُولٍ وَ لاَ مَحْدُودٍ،فَمَا وَقَعَ وَهْمُکَ عَلَیْهِ مِنْ شَیْءٍ فَهُوَ خِلاَفُهُ،لاَ یُشْبِهُهُ شَیْءٌ وَ لاَ تُدْرِکُهُ الْأَوْهَامُ وَ هُوَ خِلاَفُ مَا یُعْقَلُ،وَ خِلاَفُ مَا یُتَصَوَّرُ فِی الْأَوْهَامِ،إِنَّمَا یُتَوَهَّمُ شَیْءٌ غَیْرُ مَعْقُولٍ وَ لاَ مَحْدُودٍ</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553609_417432637"/>
      <w:bookmarkStart w:id="222" w:name="_Toc85"/>
      <w:bookmarkEnd w:id="221"/>
      <w:r>
        <w:rPr/>
        <w:t>37</w:t>
      </w:r>
      <w:r>
        <w:rPr>
          <w:rtl w:val="true"/>
        </w:rPr>
        <w:t xml:space="preserve"> -</w:t>
      </w:r>
      <w:r>
        <w:rPr>
          <w:rtl w:val="true"/>
        </w:rPr>
        <w:t>حدیث</w:t>
      </w:r>
      <w:bookmarkEnd w:id="222"/>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أَبِی عَبْدِ اللَّهِ،عَنْ مُحَمَّدِ بْنِ إِسْمَاعِیلَ،عَنِ الْحُسَیْنِ بْنِ الْحَسَنِ،عَنْ بَکْرِ بْنِ صَالِحٍ،عَنِ الْحَسَنِ بْنِ سَعِیدٍ،قَالَ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الثَّانِی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یَجُوزُ أَنْ یُقَالَ لِلَّهِ إِنَّهُ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نَعَمْ،یُخْرِجُهُ مِنَ الْحَدَّیْنِ،حَدِّ التَّعْطِیلِ وَ حَدِّ التَّشْبِیهِ</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553611_417432637"/>
      <w:bookmarkStart w:id="224" w:name="_Toc86"/>
      <w:bookmarkEnd w:id="223"/>
      <w:r>
        <w:rPr/>
        <w:t>38</w:t>
      </w:r>
      <w:r>
        <w:rPr>
          <w:rtl w:val="true"/>
        </w:rPr>
        <w:t xml:space="preserve"> -</w:t>
      </w:r>
      <w:r>
        <w:rPr>
          <w:rtl w:val="true"/>
        </w:rPr>
        <w:t>حدیث</w:t>
      </w:r>
      <w:bookmarkEnd w:id="22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إِبْرَاهِیمَ،عَنْ أَبِیهِ،عَنِ الْعَبَّاسِ بْنِ عَمْرٍو الْفُقَیْمِیِّ،عَنْ </w:t>
      </w:r>
      <w:bookmarkStart w:id="225" w:name="pg11991_107847"/>
    </w:p>
    <w:p>
      <w:pPr>
        <w:pStyle w:val="BookText"/>
        <w:rPr/>
      </w:pPr>
      <w:bookmarkEnd w:id="225"/>
      <w:r>
        <w:rPr>
          <w:rFonts w:ascii="Amiri" w:hAnsi="Amiri" w:eastAsia="Amiri" w:cs="Amiri"/>
          <w:color w:val="111111"/>
          <w:sz w:val="28"/>
          <w:sz w:val="28"/>
          <w:szCs w:val="28"/>
          <w:rtl w:val="true"/>
          <w:lang w:bidi="ar-SA"/>
        </w:rPr>
        <w:t>هِشَامِ بْنِ الْحَکَمِ،عَنْ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مَوْهُومٍ بِالْحَوَاسِّ مُدْرَکٌ تَحُدُّهُ الْحَوَاسُّ وَ تُمَثِّلُهُ،فَهُوَ مَخْلُوقٌ،إِذْ کَانَ النَّفْیُ هُوَ الْإِبْطَالُ وَ الْعَدَمُ، وَ الْجِهَةُ الثَّانِیَةُ التَّشْبِیهُ،إِذْ کَانَ التَّشْبِیهُ هُوَ صِفَةُ الْمَخْلُوقِ الظَّاهِرِ التَّرْکِیبِ وَ التَّأْلِیفِ، فَلَمْ یَکُنْ بُدٌّ مِنْ إِثْبَاتِ الصَّانِعِ لِوُجُودِ الْمَصْنُوعِینَ وَ الاِضْطِرَارِ إِلَیْهِمْ أَنَّهُمْ مَصْنُوعُونَ وَ أَنَّ صَانِعَهُمْ غَیْرُهُمْ وَ لَیْسَ مِثْلَهُمْ،إِذْ کَانَ مِثْلُهُمْ شَبِیهاً بِهِمْ فِی ظَاهِرِ التَّرْکِیبِ وَ التَّأْلِیفِ وَ فِیمَا یَجْرِی عَلَیْهِمْ مِنْ حُدُوثِهِمْ،إِلَی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لاَ بُدَّ مِنَ الْخُرُوجِ مِنْ جِهَةِ التَّعْطِیلِ وَ التَّشْبِیهِ،لِأَنَّ مَنْ نَفَاهُ،فَقَدْ أَنْکَرَهُ وَ دَفَعَ رُبُوبِیَّتَهُ وَ أَبْطَلَهُ،وَ مَنْ شَبَّهَهُ بِغَیْرِهِ فَقَدْ أَثْبَتَهُ بِصِفَةِ الْمَخْلُوقِینَ الْمَصْنُوعِینَ الَّذِینَ لاَ یَسْتَحِقُّونَ الرُّبُوبِیَّةَ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الطَّبْرِسِیُّ فِی الاِحْتِجَاجِ مُرْسَلاً</w:t>
      </w:r>
    </w:p>
    <w:p>
      <w:pPr>
        <w:pStyle w:val="Heading4"/>
        <w:numPr>
          <w:ilvl w:val="3"/>
          <w:numId w:val="1"/>
        </w:numPr>
        <w:rPr/>
      </w:pPr>
      <w:bookmarkStart w:id="226" w:name="__RefHeading___Toc553613_417432637"/>
      <w:bookmarkStart w:id="227" w:name="_Toc87"/>
      <w:bookmarkEnd w:id="226"/>
      <w:r>
        <w:rPr/>
        <w:t>39</w:t>
      </w:r>
      <w:r>
        <w:rPr>
          <w:rtl w:val="true"/>
        </w:rPr>
        <w:t xml:space="preserve"> -</w:t>
      </w:r>
      <w:r>
        <w:rPr>
          <w:rtl w:val="true"/>
        </w:rPr>
        <w:t>حدیث</w:t>
      </w:r>
      <w:bookmarkEnd w:id="227"/>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جَعْفَرٍ عَلَیْهِ السَّلاَمُ عَنِ الَّذِی لاَ یُجْتَزَی بِدُونِهِ مِنْ مَعْرِفَةِ الْخَالِقِ؟فَقَالَ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 وَ لاَ یُشْبِهُهُ شَیْءٌ،لَمْ یَزَلْ عَالِماً سَمِیعاً بَصِیراً</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553615_417432637"/>
      <w:bookmarkStart w:id="229" w:name="_Toc88"/>
      <w:bookmarkEnd w:id="228"/>
      <w:r>
        <w:rPr/>
        <w:t>40</w:t>
      </w:r>
      <w:r>
        <w:rPr>
          <w:rtl w:val="true"/>
        </w:rPr>
        <w:t xml:space="preserve"> -</w:t>
      </w:r>
      <w:r>
        <w:rPr>
          <w:rtl w:val="true"/>
        </w:rPr>
        <w:t>حدیث</w:t>
      </w:r>
      <w:bookmarkEnd w:id="22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مُحَمَّدٍ،وَ مُحَمَّدِ بْنِ الْحَسَنِ،عَنْ سَهْلِ بْنِ زِیَادٍ،عَنْ بِشْرِ بْنِ </w:t>
      </w:r>
      <w:bookmarkStart w:id="230" w:name="pg11991_107848"/>
    </w:p>
    <w:p>
      <w:pPr>
        <w:pStyle w:val="BookText"/>
        <w:rPr/>
      </w:pPr>
      <w:bookmarkEnd w:id="230"/>
      <w:r>
        <w:rPr>
          <w:rFonts w:ascii="Amiri" w:hAnsi="Amiri" w:eastAsia="Amiri" w:cs="Amiri"/>
          <w:color w:val="111111"/>
          <w:sz w:val="28"/>
          <w:sz w:val="28"/>
          <w:szCs w:val="28"/>
          <w:rtl w:val="true"/>
          <w:lang w:bidi="ar-SA"/>
        </w:rPr>
        <w:t>بَشَّارٍ،قَالَ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قِبَلَنَا قَدِ اخْتَلَفُوا فِی التَّوْحِیدِ،مِنْهُمْ مَنْ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جِسْمٌ وَ مِنْهُمْ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صُورَةٌ،فَکَتَبَ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یُحَدُّ وَ لاَ یُوصَفُ وَ لاَ یُشْبِهُهُ شَیْءٌ وَ لَیْسَ کَمِثْلِهِ شَیْءٌ وَ هُوَ السَّمِیعُ الْبَصِیرُ</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553617_417432637"/>
      <w:bookmarkStart w:id="232" w:name="_Toc89"/>
      <w:bookmarkEnd w:id="231"/>
      <w:r>
        <w:rPr/>
        <w:t>41</w:t>
      </w:r>
      <w:r>
        <w:rPr>
          <w:rtl w:val="true"/>
        </w:rPr>
        <w:t xml:space="preserve"> -</w:t>
      </w:r>
      <w:r>
        <w:rPr>
          <w:rtl w:val="true"/>
        </w:rPr>
        <w:t>حدیث</w:t>
      </w:r>
      <w:bookmarkEnd w:id="232"/>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یحتجب عن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عُمَرَ،فِی کِتَابِ التَّوْحِیدِ الَّذِی رَوَاهُ عَنِ الصَّادِقِ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یَسْتَتِرْ بِحِیلَةٍ یَخْلُصُ إِلَیْهَا کَمَنْ یَحْتَجِبُ عَنِ اللَّهِ بِالْأَبْوَابِ وَ السُّتُورِ وَ إِنَّمَا مَعْنَی قَوْلِنَا،إِنَّهُ اسْتَتَرَ أَنَّهُ لَطُفَ عَنْ مَدَی مَا تَبْلُغُهُ الْأَوْهَامُ کَمَا لَطُفَتِ النَّفْسُ وَ هِیَ خَلْقٌ مِنْ خَلْقِهِ وَ ارْتَفَعَتْ عَنْ إِدْرَاکِهَا بِالنَّظَرِ،إِلَی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یَلِیقُ بِالَّذِی هُوَ خَالِقُ کُلِّ شَیْءٍ إِلاَّ أَنْ یَکُونَ مُبَایِناً لِکُلِّ شَیْءٍ مُتَعَالِیاً عَنْ کُلِّ شَیْءٍ، سُبْحَانَهُ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 و یأتی ما یدل علیه و الآیات و الروایات و الأدلة فی ذلک لا تحصی</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233" w:name="__RefHeading___Toc553619_417432637"/>
      <w:bookmarkStart w:id="234" w:name="_Toc90"/>
      <w:bookmarkEnd w:id="233"/>
      <w:r>
        <w:rPr>
          <w:rtl w:val="true"/>
        </w:rPr>
        <w:t xml:space="preserve">باب </w:t>
      </w:r>
      <w:r>
        <w:rPr/>
        <w:t>11</w:t>
      </w:r>
      <w:r>
        <w:rPr>
          <w:rtl w:val="true"/>
        </w:rPr>
        <w:t>-</w:t>
      </w:r>
      <w:r>
        <w:rPr>
          <w:rtl w:val="true"/>
        </w:rPr>
        <w:t>ان کل مخلوق دال علی وجود خالقه و علمه و قدرته و ان لنا</w:t>
      </w:r>
      <w:bookmarkEnd w:id="234"/>
    </w:p>
    <w:p>
      <w:pPr>
        <w:pStyle w:val="Heading4"/>
        <w:numPr>
          <w:ilvl w:val="3"/>
          <w:numId w:val="1"/>
        </w:numPr>
        <w:rPr/>
      </w:pPr>
      <w:bookmarkStart w:id="235" w:name="__RefHeading___Toc553621_417432637"/>
      <w:bookmarkStart w:id="236" w:name="_Toc91"/>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أن نستدل بذلک</w:t>
      </w:r>
    </w:p>
    <w:p>
      <w:pPr>
        <w:pStyle w:val="BookText"/>
        <w:rPr/>
      </w:pPr>
      <w:r>
        <w:rPr>
          <w:rStyle w:val="FootnoteAnchor"/>
          <w:rtl w:val="true"/>
        </w:rPr>
        <w:footnoteReference w:id="117"/>
      </w:r>
    </w:p>
    <w:p>
      <w:pPr>
        <w:pStyle w:val="Heading4"/>
        <w:numPr>
          <w:ilvl w:val="3"/>
          <w:numId w:val="1"/>
        </w:numPr>
        <w:rPr/>
      </w:pPr>
      <w:bookmarkStart w:id="237" w:name="__RefHeading___Toc553623_417432637"/>
      <w:bookmarkStart w:id="238" w:name="_Toc92"/>
      <w:bookmarkEnd w:id="237"/>
      <w:r>
        <w:rPr/>
        <w:t>42</w:t>
      </w:r>
      <w:r>
        <w:rPr>
          <w:rtl w:val="true"/>
        </w:rPr>
        <w:t xml:space="preserve"> -</w:t>
      </w:r>
      <w:r>
        <w:rPr>
          <w:rtl w:val="true"/>
        </w:rPr>
        <w:t>حدیث</w:t>
      </w:r>
      <w:bookmarkEnd w:id="23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عِدَّةٌ مِنْ أَصْحَابِنَا،عَنْ أَحْمَدَ بْنِ مُحَمَّدٍ </w:t>
      </w:r>
      <w:bookmarkStart w:id="239" w:name="pg11991_107849"/>
    </w:p>
    <w:p>
      <w:pPr>
        <w:pStyle w:val="BookText"/>
        <w:rPr/>
      </w:pPr>
      <w:bookmarkEnd w:id="239"/>
      <w:r>
        <w:rPr>
          <w:rFonts w:ascii="Amiri" w:hAnsi="Amiri" w:eastAsia="Amiri" w:cs="Amiri"/>
          <w:color w:val="111111"/>
          <w:sz w:val="28"/>
          <w:sz w:val="28"/>
          <w:szCs w:val="28"/>
          <w:rtl w:val="true"/>
          <w:lang w:bidi="ar-SA"/>
        </w:rPr>
        <w:t>الْبَرْقِیِّ،عَنْ أَبِیهِ،عَنْ عَلِیِّ بْنِ النُّعْمَانِ،عَنِ ابْنِ مُسْکَانَ،عَنْ دَاوُدَ بْنِ فَرْقَدٍ،عَنْ أَبِی سَعِیدٍ الزُّهْرِیِّ،عَنْ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لِأُولِی الْأَلْبَابِ،بِخَلْقِ الرَّبِّ الْمُسَخِّرِ وَ مُلْکِ الرَّبِّ الْقَاهِرِ وَ جَلاَلِ الرَّبِّ الظَّاهِرِ وَ نُورِ الرَّبِّ الْبَاهِرِ وَ بُرْهَانِ الرَّبِّ الصَّادِقِ وَ مَا أَنْطَقَ بِهِ أَلْسُنَ الْعِبَادِ وَ مَا أَرْسَلَ بِهِ الرُّسُلَ وَ مَا أَنْزَلَ عَلَی الْعِبَادِ،دَلِیلاً عَلَی الرَّبِّ عَزَّ وَ جَلَّ</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553625_417432637"/>
      <w:bookmarkStart w:id="241" w:name="_Toc93"/>
      <w:bookmarkEnd w:id="240"/>
      <w:r>
        <w:rPr/>
        <w:t>43</w:t>
      </w:r>
      <w:r>
        <w:rPr>
          <w:rtl w:val="true"/>
        </w:rPr>
        <w:t xml:space="preserve"> -</w:t>
      </w:r>
      <w:r>
        <w:rPr>
          <w:rtl w:val="true"/>
        </w:rPr>
        <w:t>حدیث</w:t>
      </w:r>
      <w:bookmarkEnd w:id="241"/>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التَّوْحِیدِ وَ الْأَمَالِی وَ عُیُونِ الْأَخْبَارِ،عَنْ أَحْمَدَ بْنِ مُحَمَّدِ بْنِ یَحْیَی،عَنْ سَعْدِ بْنِ عَبْدِ اللَّهِ،عَنْ إِبْرَاهِیمَ بْنِ هَاشِمٍ،عَنْ عَلِیِّ بْنِ مَعْبَدٍ،عَنِ الْحُسَیْنِ بْنِ خَالِدٍ،عَنْ أَبِی الْحَسَنِ عَلِیِّ بْنِ مُوسَی الرِّضَا عَلَیْهِ السَّلاَمُ أَنَّهُ دَخَلَ عَلَیْهِ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اللَّهِ،مَا الدَّلِیلُ عَلَی حُدُوثِ الْعَالَمِ؟فَقَالَ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لَمْ تَکُنْ ثُمَّ کُنْتَ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أَنَّکَ لَمْ تُکَوِّنْ نَفْسَکَ وَ لاَ کَوَّنَکَ مَنْ هُوَ مِثْلُکَ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الطَّبْرِسِیُّ فِی الاِحْتِجَاجِ مُرْسَلاً</w:t>
      </w:r>
    </w:p>
    <w:p>
      <w:pPr>
        <w:pStyle w:val="Heading4"/>
        <w:numPr>
          <w:ilvl w:val="3"/>
          <w:numId w:val="1"/>
        </w:numPr>
        <w:rPr/>
      </w:pPr>
      <w:bookmarkStart w:id="242" w:name="__RefHeading___Toc553627_417432637"/>
      <w:bookmarkStart w:id="243" w:name="_Toc94"/>
      <w:bookmarkEnd w:id="242"/>
      <w:r>
        <w:rPr/>
        <w:t>44</w:t>
      </w:r>
      <w:r>
        <w:rPr>
          <w:rtl w:val="true"/>
        </w:rPr>
        <w:t xml:space="preserve"> -</w:t>
      </w:r>
      <w:r>
        <w:rPr>
          <w:rtl w:val="true"/>
        </w:rPr>
        <w:t>حدیث</w:t>
      </w:r>
      <w:bookmarkEnd w:id="24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التَّوْحِیدِ وَ عُیُونِ الْأَخْبَارِ،وَ عَنْ مُحَمَّدِ بْنِ عَلِیٍّ مَاجِیلَوَیْهِ،عَنْ عَمِّهِ، </w:t>
      </w:r>
      <w:bookmarkStart w:id="244" w:name="pg11991_107850"/>
    </w:p>
    <w:p>
      <w:pPr>
        <w:pStyle w:val="BookText"/>
        <w:rPr/>
      </w:pPr>
      <w:bookmarkEnd w:id="244"/>
      <w:r>
        <w:rPr>
          <w:rFonts w:ascii="Amiri" w:hAnsi="Amiri" w:eastAsia="Amiri" w:cs="Amiri"/>
          <w:color w:val="111111"/>
          <w:sz w:val="28"/>
          <w:sz w:val="28"/>
          <w:szCs w:val="28"/>
          <w:rtl w:val="true"/>
          <w:lang w:bidi="ar-SA"/>
        </w:rPr>
        <w:t>عَنْ أَبِی سَمِینَةَ مُحَمَّدِ بْنِ عَلِیٍّ الْکُوفِیِّ الصَّیْرَفِیِّ،عَنْ مُحَمَّدِ بْنِ عَبْدِ اللَّهِ الْخُرَاسَانِیِّ خَادِمِ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الزَّنَادِقَةِ عَلَی الرِّضَا عَلَیْهِ السَّلاَمُ وَ ذَکَرَ الْحَدِیثَ،إِلَی أَنْ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الدَّلِیلُ عَلَیْهِ؟قَالَ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لَمَّا نَظَرْتُ إِلَی جَسَدِی فَلَمْ یُمْکِنِّی فِیهِ زِیَادَةٌ وَ لاَ نُقْصَانٌ فِی الْعَرْضِ وَ الطُّولِ وَ دَفْعِ الْمَکَارِهِ عَنْهُ وَ جَرِّ الْمَنْفَعَةِ إِلَیْهِ، عَلِمْتُ أَنَّ لِهَذَا الْبُنْیَانِ بَانِیاً فَأَقْرَرْتُ بِهِ،مَعَ مَا أَرَی مِنْ دَوَرَانِ الْفَلَکِ بِقُدْرَتِهِ وَ إِنْشَاءِ السَّحَابِ،وَ تَصْرِیفِ الرِّیَاحِ،وَ مَجْرَی الشَّمْسِ وَ الْقَمَرِ وَ النُّجُومِ وَ غَیْرِ ذَلِکَ مِنَ الْآیَاتِ الْعَجِیبَاتِ الْمُحْکَمَاتِ الْمُتْقَنَاتِ،عَلِمْتُ أَنَّ لِهَذَا مُقَدِّراً وَ مُنْشِئاً،الْحَدِیثَ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الطَّبْرِسِیُّ مُرْسَلاً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فی ذلک لا تحصی</w:t>
      </w:r>
      <w:r>
        <w:rPr>
          <w:rFonts w:eastAsia="IRNazanin" w:cs="IRNazanin"/>
          <w:color w:val="111111"/>
          <w:sz w:val="28"/>
          <w:szCs w:val="28"/>
          <w:rtl w:val="true"/>
          <w:lang w:bidi="fa-IR"/>
        </w:rPr>
        <w:t>.</w:t>
      </w:r>
    </w:p>
    <w:p>
      <w:pPr>
        <w:pStyle w:val="Heading3"/>
        <w:numPr>
          <w:ilvl w:val="2"/>
          <w:numId w:val="1"/>
        </w:numPr>
        <w:rPr/>
      </w:pPr>
      <w:bookmarkStart w:id="245" w:name="__RefHeading___Toc553629_417432637"/>
      <w:bookmarkStart w:id="246" w:name="_Toc95"/>
      <w:bookmarkEnd w:id="245"/>
      <w:r>
        <w:rPr>
          <w:rtl w:val="true"/>
        </w:rPr>
        <w:t xml:space="preserve">باب </w:t>
      </w:r>
      <w:r>
        <w:rPr/>
        <w:t>12</w:t>
      </w:r>
      <w:r>
        <w:rPr>
          <w:rtl w:val="true"/>
        </w:rPr>
        <w:t>-</w:t>
      </w:r>
      <w:r>
        <w:rPr>
          <w:rtl w:val="true"/>
        </w:rPr>
        <w:t>ان کل ما سوی اللّه سبحانه فهو مخلوق حادث مسبوق بالعدم</w:t>
      </w:r>
      <w:bookmarkEnd w:id="246"/>
    </w:p>
    <w:p>
      <w:pPr>
        <w:pStyle w:val="Heading4"/>
        <w:numPr>
          <w:ilvl w:val="3"/>
          <w:numId w:val="1"/>
        </w:numPr>
        <w:rPr/>
      </w:pPr>
      <w:bookmarkStart w:id="247" w:name="__RefHeading___Toc553631_417432637"/>
      <w:bookmarkStart w:id="248" w:name="_Toc96"/>
      <w:bookmarkEnd w:id="247"/>
      <w:r>
        <w:rPr/>
        <w:t>45</w:t>
      </w:r>
      <w:r>
        <w:rPr>
          <w:rtl w:val="true"/>
        </w:rPr>
        <w:t xml:space="preserve"> -</w:t>
      </w:r>
      <w:r>
        <w:rPr>
          <w:rtl w:val="true"/>
        </w:rPr>
        <w:t>حدیث</w:t>
      </w:r>
      <w:bookmarkEnd w:id="24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عِدَّةٍ مِنْ أَصْحَابِنَا،عَنْ أَحْمَدَ بْنِ مُحَمَّدِ بْنِ خَالِدٍ الْبَرْقِیِّ،عَنْ أَبِیهِ،عَنِ النَّضْرِ بْنِ سُوَیْدٍ،عَنْ یَحْیَی الْحَلَبِیِّ،عَنِ ابْنِ مُسْکَانَ،عَنْ </w:t>
      </w:r>
      <w:bookmarkStart w:id="249" w:name="pg11991_107851"/>
    </w:p>
    <w:p>
      <w:pPr>
        <w:pStyle w:val="BookText"/>
        <w:rPr/>
      </w:pPr>
      <w:bookmarkEnd w:id="249"/>
      <w:r>
        <w:rPr>
          <w:rFonts w:ascii="Amiri" w:hAnsi="Amiri" w:eastAsia="Amiri" w:cs="Amiri"/>
          <w:color w:val="111111"/>
          <w:sz w:val="28"/>
          <w:sz w:val="28"/>
          <w:szCs w:val="28"/>
          <w:rtl w:val="true"/>
          <w:lang w:bidi="ar-SA"/>
        </w:rPr>
        <w:t>زُرَارَةَ بْنِ أَعْیَنَ،قَالَ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خِلْوٌ مِنْ خَلْقِهِ،وَ خَلْقَهُ خِلْوٌ مِنْهُ وَ کُلُّ مَا وَقَعَ عَلَیْهِ اسْمُ شَیْءٍ مَا خَلاَ اللَّهَ فَهُوَ مَخْلُوقٌ وَ اللَّهُ خَالِقُ کُلِّ شَیْءٍ تَبَارَکَ اللَّهُ الَّذِی لَیْسَ کَمِثْلِهِ شَیْءٌ وَ هُوَ السَّمِیعُ   الْعَلِیمُ</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553633_417432637"/>
      <w:bookmarkStart w:id="251" w:name="_Toc97"/>
      <w:bookmarkEnd w:id="250"/>
      <w:r>
        <w:rPr/>
        <w:t>46</w:t>
      </w:r>
      <w:r>
        <w:rPr>
          <w:rtl w:val="true"/>
        </w:rPr>
        <w:t xml:space="preserve"> -</w:t>
      </w:r>
      <w:r>
        <w:rPr>
          <w:rtl w:val="true"/>
        </w:rPr>
        <w:t>حدیث</w:t>
      </w:r>
      <w:bookmarkEnd w:id="251"/>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إِبْرَاهِیمَ،عَنْ مُحَمَّدِ بْنِ عِیسَی،عَنْ یُونُسَ،عَنْ أَبِی الْمَغْرَاءِ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خِلْوٌ مِنْ خَلْقِهِ،وَ خَلْقَهُ خِلْوٌ مِنْهُ،وَ کُلَّمَا وَقَعَ عَلَیْهِ اسْمُ شَیْءٍ فَهُوَ مَخْلُوقٌ،مَا خَلاَ اللَّهَ</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553635_417432637"/>
      <w:bookmarkStart w:id="253" w:name="_Toc98"/>
      <w:bookmarkEnd w:id="252"/>
      <w:r>
        <w:rPr/>
        <w:t>47</w:t>
      </w:r>
      <w:r>
        <w:rPr>
          <w:rtl w:val="true"/>
        </w:rPr>
        <w:t xml:space="preserve"> -</w:t>
      </w:r>
      <w:r>
        <w:rPr>
          <w:rtl w:val="true"/>
        </w:rPr>
        <w:t>حدیث</w:t>
      </w:r>
      <w:bookmarkEnd w:id="25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خَالِدٍ الطَّیَالِسِیِّ،عَنْ صَفْوَانَ بْنِ یَحْیَی،عَنِ </w:t>
      </w:r>
      <w:bookmarkStart w:id="254" w:name="pg11991_107852"/>
    </w:p>
    <w:p>
      <w:pPr>
        <w:pStyle w:val="BookText"/>
        <w:rPr/>
      </w:pPr>
      <w:bookmarkEnd w:id="254"/>
      <w:r>
        <w:rPr>
          <w:rFonts w:ascii="Amiri" w:hAnsi="Amiri" w:eastAsia="Amiri" w:cs="Amiri"/>
          <w:color w:val="111111"/>
          <w:sz w:val="28"/>
          <w:sz w:val="28"/>
          <w:szCs w:val="28"/>
          <w:rtl w:val="true"/>
          <w:lang w:bidi="ar-SA"/>
        </w:rPr>
        <w:t>ابْنِ مُسْکَانَ،عَنْ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رَبُّنَا وَ الْعِلْمُ ذَاتُهُ وَ لاَ مَعْلُومَ وَ السَّمْعُ ذَاتُهُ وَ لاَ مَسْمُوعَ وَ الْبَصَرُ ذَاتُهُ وَ لاَ مُبْصَرَ وَ الْقُدْرَةُ ذَاتُهُ وَ لاَ مَقْدُورَ،فَلَمَّا أَحْدَثَ الْأَشْیَاءَ وَ کَانَ الْمَعْلُومُ وَقَعَ الْعِلْمُ مِنْهُ عَلَی الْمَعْلُومِ وَ السَّمْعُ عَلَی الْمَسْمُوعِ وَ الْبَصَرُ عَلَی الْمُبْصَرِ وَ الْقُدْرَةُ عَلَی الْمَقْدُورِ،الْحَدِیثَ</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553637_417432637"/>
      <w:bookmarkStart w:id="256" w:name="_Toc99"/>
      <w:bookmarkEnd w:id="255"/>
      <w:r>
        <w:rPr/>
        <w:t>48</w:t>
      </w:r>
      <w:r>
        <w:rPr>
          <w:rtl w:val="true"/>
        </w:rPr>
        <w:t xml:space="preserve"> -</w:t>
      </w:r>
      <w:r>
        <w:rPr>
          <w:rtl w:val="true"/>
        </w:rPr>
        <w:t>حدیث</w:t>
      </w:r>
      <w:bookmarkEnd w:id="256"/>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مُحَمَّدِ بْنِ الْحُسَیْنِ،عَنِ ابْنِ أَبِی عُمَیْرٍ،عَنْ هِشَامِ بْنِ سَالِمٍ،عَنْ مُحَمَّدِ بْنِ مُسْلِمٍ،عَنْ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اللَّهُ وَ لاَ شَیْءَ غَیْرَهُ وَ لَمْ یَزَلْ عَالِماً بِمَا یَکُونُ فَعِلْمُهُ بِهِ قَبْلَ کَوْنِهِ کَعِلْمِهِ بِهِ بَعْدَ کَوْنِهِ</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553639_417432637"/>
      <w:bookmarkStart w:id="258" w:name="_Toc100"/>
      <w:bookmarkEnd w:id="257"/>
      <w:r>
        <w:rPr/>
        <w:t>49</w:t>
      </w:r>
      <w:r>
        <w:rPr>
          <w:rtl w:val="true"/>
        </w:rPr>
        <w:t xml:space="preserve"> -</w:t>
      </w:r>
      <w:r>
        <w:rPr>
          <w:rtl w:val="true"/>
        </w:rPr>
        <w:t>حدیث</w:t>
      </w:r>
      <w:bookmarkEnd w:id="25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سَعْدِ بْنِ عَبْدِ اللَّهِ،عَنْ مُحَمَّدِ بْنِ عِیسَی،عَنْ أَیُّوبَ بْنِ نُوحٍ، أَنَّهُ کَتَبَ إِلَی أَبِی الْحَسَنِ عَلَیْهِ السَّلاَمُ یَسْأَلُهُ عَنِ اللَّهِ عَزَّ وَ جَلَّ،کَانَ یَعْلَمُ الْأَشْیَاءَ قَبْلَ أَنْ خَلَقَ الْأَشْیَاءَ وَ کَوَّنَهَا أَوْ لَمْ یَعْلَمْ ذَلِکَ حَتَّی خَلَقَهَا وَ أَرَادَ خَلْقَهَا وَ تَکْوِینَهَا فَعَلِمَ مَا خَلَقَ عِنْدَ </w:t>
      </w:r>
      <w:bookmarkStart w:id="259" w:name="pg11991_107853"/>
    </w:p>
    <w:p>
      <w:pPr>
        <w:pStyle w:val="BookText"/>
        <w:rPr/>
      </w:pPr>
      <w:bookmarkEnd w:id="259"/>
      <w:r>
        <w:rPr>
          <w:rFonts w:ascii="Amiri" w:hAnsi="Amiri" w:eastAsia="Amiri" w:cs="Amiri"/>
          <w:color w:val="111111"/>
          <w:sz w:val="28"/>
          <w:sz w:val="28"/>
          <w:szCs w:val="28"/>
          <w:rtl w:val="true"/>
          <w:lang w:bidi="ar-SA"/>
        </w:rPr>
        <w:t>مَا خَلَقَ،وَ مَا کَوَّنَ عِنْدَ مَا کَوَّنَ؟فَوَقَّعَ عَلَیْهِ السَّلاَمُ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اللَّهُ عَالِماً بِالْأَشْیَاءِ قَبْلَ أَنْ یَخْلُقَ الْأَشْیَاءَ کَعِلْمِهِ بِالْأَشْیَاءِ بَعْدَ مَا خَلَقَ الْأَشْیَاءَ</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553641_417432637"/>
      <w:bookmarkStart w:id="261" w:name="_Toc101"/>
      <w:bookmarkEnd w:id="260"/>
      <w:r>
        <w:rPr/>
        <w:t>50</w:t>
      </w:r>
      <w:r>
        <w:rPr>
          <w:rtl w:val="true"/>
        </w:rPr>
        <w:t xml:space="preserve"> -</w:t>
      </w:r>
      <w:r>
        <w:rPr>
          <w:rtl w:val="true"/>
        </w:rPr>
        <w:t>حدیث</w:t>
      </w:r>
      <w:bookmarkEnd w:id="261"/>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التوحید و نفی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66/57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جبیر عن جابر الجعفی،قال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علماء اهل الشام الی ابی جعفر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أسألک،عن مسألة لم اجد احدا یفسّرها لی، و قد سألت ثلاثة اصناف من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صنف غیر ما قال الآخر،فقال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أسالک،ما اوّل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کان اللّه و لا شیء معه،فخلق الشیء،الذی جمیع الأشیاء منه،و هو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عزّه،و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رَبِّکَ،رَبِّ الْعِزَّةِ عَمّا یَصِفُونَ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فالشیء خلقه من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بَابَوَیْهِ فِی کِتَابِ التَّوْحِیدِ،عَنِ الدَّقَّاقِ،عَنْ مُحَمَّدٍ الْأَسَدِیِّ، عَنِ الْبَرْمَکِیِّ،عَنِ الْحُسَیْنِ بْنِ الْحَسَنِ،عَنْ أَبِی سَمِینَةَ عَنْ إِسْمَاعِیلَ بْنِ أَبَانٍ،عَنْ سَعِیدِ بْنِ جُبَیْرٍ،عَنْ جَابِرٍ الْجُعْفِیِّ،عَنْ أَبِی جَعْفَرٍ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سَأَلَهُ، مَا أَوَّلُ مَا خَلَقَ اللَّهُ مِنْ خَلْقِهِ؟فَقَالَ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عَلاَ ذِکْرُهُ کَانَ وَ لاَ شَیْءَ غَیْرُهُ وَ کَانَ عَزِیزاً وَ لاَ عِزَّ،لِأَنَّهُ کَانَ قَبْلَ عِزِّهِ وَ کَانَ خَالِقاً وَ لاَ مَخْلُوقَ فَأَوَّلُ شَیْءٍ خَلَقَهُ مِنْ خَلْقِهِ، الشَّیْءُ الَّذِی جَمِیعُ الْأَشْیَاءِ مِنْهُ وَ هُوَ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فَالشَّیْءَ الَّذِی خَلَقَهُ،مِنْ شَیْءٍ أَوْ مِنْ لاَ شَیْءَ؟فَقَالَ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الشَّیْءَ لاَ مِنْ شَیْءٍ </w:t>
      </w:r>
      <w:r>
        <w:rPr>
          <w:rStyle w:val="FootnoteAnchor"/>
          <w:rtl w:val="true"/>
        </w:rPr>
        <w:footnoteReference w:id="119"/>
      </w:r>
      <w:r>
        <w:rPr>
          <w:rFonts w:ascii="Amiri" w:hAnsi="Amiri" w:eastAsia="Amiri" w:cs="Amiri"/>
          <w:color w:val="111111"/>
          <w:sz w:val="28"/>
          <w:sz w:val="28"/>
          <w:szCs w:val="28"/>
          <w:rtl w:val="true"/>
          <w:lang w:bidi="ar-SA"/>
        </w:rPr>
        <w:t>کَانَ قَبْلَهُ وَ لَوْ خَلَقَ الشَّیْءَ مِنْ شَیْءٍ،إِذاً لَمْ یَکُنْ لَهُ انْقِطَاعٌ أَبَداً وَ لَمْ یَزَلِ اللَّهُ إِذاً وَ مَعَهُ شَیْءٌ وَ لَکِنْ کَانَ اللَّهُ وَ لاَ شَیْءَ مَعَهُ</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553643_417432637"/>
      <w:bookmarkStart w:id="263" w:name="_Toc102"/>
      <w:bookmarkEnd w:id="262"/>
      <w:r>
        <w:rPr/>
        <w:t>51</w:t>
      </w:r>
      <w:r>
        <w:rPr>
          <w:rtl w:val="true"/>
        </w:rPr>
        <w:t xml:space="preserve"> -</w:t>
      </w:r>
      <w:r>
        <w:rPr>
          <w:rtl w:val="true"/>
        </w:rPr>
        <w:t>حدیث</w:t>
      </w:r>
      <w:bookmarkEnd w:id="26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الْکُلَیْنِیُّ بِسَنَدٍ آخَرَ نَحْوَهُ</w:t>
      </w:r>
      <w:r>
        <w:rPr>
          <w:rFonts w:eastAsia="Amiri" w:cs="Amiri" w:ascii="Amiri" w:hAnsi="Amiri"/>
          <w:color w:val="111111"/>
          <w:sz w:val="28"/>
          <w:szCs w:val="28"/>
          <w:rtl w:val="true"/>
          <w:lang w:bidi="ar-SA"/>
        </w:rPr>
        <w:t xml:space="preserve">. </w:t>
      </w:r>
      <w:bookmarkStart w:id="264" w:name="pg11991_107854"/>
    </w:p>
    <w:p>
      <w:pPr>
        <w:pStyle w:val="Heading4"/>
        <w:numPr>
          <w:ilvl w:val="3"/>
          <w:numId w:val="1"/>
        </w:numPr>
        <w:rPr/>
      </w:pPr>
      <w:bookmarkStart w:id="265" w:name="__RefHeading___Toc553645_417432637"/>
      <w:bookmarkStart w:id="266" w:name="_Toc103"/>
      <w:bookmarkEnd w:id="264"/>
      <w:bookmarkEnd w:id="265"/>
      <w:r>
        <w:rPr/>
        <w:t>52</w:t>
      </w:r>
      <w:r>
        <w:rPr>
          <w:rtl w:val="true"/>
        </w:rPr>
        <w:t xml:space="preserve"> -</w:t>
      </w:r>
      <w:r>
        <w:rPr>
          <w:rtl w:val="true"/>
        </w:rPr>
        <w:t>حدیث</w:t>
      </w:r>
      <w:bookmarkEnd w:id="266"/>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76/57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حدوث العالم و بدء خلقه،الحدیث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الْعِلَلِ،عَنْ أَبِیهِ،عَنْ سَعْدٍ،عَنْ مُحَمَّدِ بْنِ أَحْمَدَ السَّیَّارِیِّ، عَنْ مُحَمَّدِ بْنِ عَبْدِ اللَّهِ بْنِ مِهْرَانَ الْکُوفِیِّ،عَنْ حَنَانِ بْنِ سَدِیرٍ،عَنْ أَبِیهِ،عَنْ أَبِی إِسْحَاقَ اللَّیْثِیِّ،قَالَ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إِنَّ اللَّهَ تَبَارَکَ وَ تَعَالَی لَمْ یَزَلْ عَالِماً،خَلَقَ الْأَشْیَاءَ لاَ مِنْ شَیْءٍ وَ مَنْ زَعَمَ أَنَّ اللَّهَ عَزَّ وَ جَلَّ،خَلَقَ الْأَشْیَاءَ مِنْ شَیْءٍ فَقَدْ کَفَرَ لِأَنَّهُ لَوْ کَانَ ذَلِکَ الشَّیْءُ الَّذِی خَلَقَ مِنْهُ الْأَشْیَاءَ قَدِیماً مَعَهُ فِی أَزَلِیَّتِهِ وَ هَوِیَّتِهِ،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ذَلِکَ أَزَلِیّاً،بَلْ خَلَقَ اللَّهُ الْأَشْیَاءَ کُلَّهَا لاَ مِنْ شَیْءٍ،الْحَدِیثَ</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553647_417432637"/>
      <w:bookmarkStart w:id="268" w:name="_Toc104"/>
      <w:bookmarkEnd w:id="267"/>
      <w:r>
        <w:rPr/>
        <w:t>53</w:t>
      </w:r>
      <w:r>
        <w:rPr>
          <w:rtl w:val="true"/>
        </w:rPr>
        <w:t xml:space="preserve"> -</w:t>
      </w:r>
      <w:r>
        <w:rPr>
          <w:rtl w:val="true"/>
        </w:rPr>
        <w:t>حدیث</w:t>
      </w:r>
      <w:bookmarkEnd w:id="268"/>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التَّوْحِیدِ،عَنْ أَبِیهِ،وَ ابْنِ عُبْدُوسٍ،عَنِ ابْنِ قُتَیْبَةَ،عَنِ الْفَضْلِ بْنِ شَاذَانَ،عَنِ ابْنِ أَبِی عُمَیْرٍ،قَالَ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الَّذِی لاَ شَیْءَ قَبْلَهُ وَ الْآخِرُ الَّذِی لاَ شَیْءَ بَعْدَهُ وَ هُوَ الْقَدِیمُ وَ مَا سِوَاهُ مَخْلُوقٌ مُحْدَثٌ،تَعَالَی عَنْ صِفَاتِ الْمَخْلُوقِینَ عُلُوّاً کَبِیراً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553649_417432637"/>
      <w:bookmarkStart w:id="270" w:name="_Toc105"/>
      <w:bookmarkEnd w:id="269"/>
      <w:r>
        <w:rPr/>
        <w:t>54</w:t>
      </w:r>
      <w:r>
        <w:rPr>
          <w:rtl w:val="true"/>
        </w:rPr>
        <w:t xml:space="preserve"> -</w:t>
      </w:r>
      <w:r>
        <w:rPr>
          <w:rtl w:val="true"/>
        </w:rPr>
        <w:t>حدیث</w:t>
      </w:r>
      <w:bookmarkEnd w:id="27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الْفَضْلِ بْنِ الْعَبَّاسِ الْکِنْدِیِّ،بِإِسْنَادِهِ ذَکَرَهُ عَنْ أَمِیرِ الْمُؤْمِنِینَ عَلَیْهِ السَّلاَمُ فِی </w:t>
      </w:r>
      <w:bookmarkStart w:id="271" w:name="pg11991_107855"/>
    </w:p>
    <w:p>
      <w:pPr>
        <w:pStyle w:val="BookText"/>
        <w:rPr/>
      </w:pPr>
      <w:bookmarkEnd w:id="271"/>
      <w:r>
        <w:rPr>
          <w:rFonts w:ascii="Amiri" w:hAnsi="Amiri" w:eastAsia="Amiri" w:cs="Amiri"/>
          <w:color w:val="111111"/>
          <w:sz w:val="28"/>
          <w:sz w:val="28"/>
          <w:szCs w:val="28"/>
          <w:rtl w:val="true"/>
          <w:lang w:bidi="ar-SA"/>
        </w:rPr>
        <w:t>خُطْبَةٍ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یَخْلُقِ الْأَشْیَاءَ مِنْ أُصُولٍ أَزَلِیَّةٍ وَ لاَ مِنْ أَوَائِلَ کَانَتْ قَبْلَهُ أَبَدِیَّةً،بَلْ خَلَقَ مَا خَلَقَ وَ أَتْقَنَ خَلْقَهُ،الْحَدِیثَ</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553651_417432637"/>
      <w:bookmarkStart w:id="273" w:name="_Toc106"/>
      <w:bookmarkEnd w:id="272"/>
      <w:r>
        <w:rPr/>
        <w:t>55</w:t>
      </w:r>
      <w:r>
        <w:rPr>
          <w:rtl w:val="true"/>
        </w:rPr>
        <w:t xml:space="preserve"> -</w:t>
      </w:r>
      <w:r>
        <w:rPr>
          <w:rtl w:val="true"/>
        </w:rPr>
        <w:t>حدیث</w:t>
      </w:r>
      <w:bookmarkEnd w:id="273"/>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أَبَانٍ،عَنِ ابْنِ أُورَمَةَ،عَنْ إِبْرَاهِیمَ بْنِ الْحَکَمِ بْنِ ظَهِیرٍ،عَنْ عَبْدِ اللَّهِ بْنِ جُوَیْنٍ الْعَبْدِیِّ،عَنْ أَبِی عَبْدِ اللَّهِ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کَانَ إِذْ لَمْ یَکُنْ شَیْءٌ غَیْرُهُ وَ کَوَّنَ الْأَشْیَاءَ فَکَانَتْ کَمَا کَوَّنَهَا وَ عَلِمَ مَا کَانَ وَ مَا هُوَ کَائِنٌ</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553653_417432637"/>
      <w:bookmarkStart w:id="275" w:name="_Toc107"/>
      <w:bookmarkEnd w:id="274"/>
      <w:r>
        <w:rPr/>
        <w:t>56</w:t>
      </w:r>
      <w:r>
        <w:rPr>
          <w:rtl w:val="true"/>
        </w:rPr>
        <w:t xml:space="preserve"> -</w:t>
      </w:r>
      <w:r>
        <w:rPr>
          <w:rtl w:val="true"/>
        </w:rPr>
        <w:t>حدیث</w:t>
      </w:r>
      <w:bookmarkEnd w:id="27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مُوسَی بْنِ الْمُتَوَکِّلِ،عَنْ مُحَمَّدِ بْنِ یَحْیَی،عَنْ مُحَمَّدِ </w:t>
      </w:r>
      <w:bookmarkStart w:id="276" w:name="pg11991_107856"/>
    </w:p>
    <w:p>
      <w:pPr>
        <w:pStyle w:val="BookText"/>
        <w:rPr/>
      </w:pPr>
      <w:bookmarkEnd w:id="276"/>
      <w:r>
        <w:rPr>
          <w:rFonts w:ascii="Amiri" w:hAnsi="Amiri" w:eastAsia="Amiri" w:cs="Amiri"/>
          <w:color w:val="111111"/>
          <w:sz w:val="28"/>
          <w:sz w:val="28"/>
          <w:szCs w:val="28"/>
          <w:rtl w:val="true"/>
          <w:lang w:bidi="ar-SA"/>
        </w:rPr>
        <w:t>بْنِ أَحْمَدَ،عَنْ عَبْدِ اللَّهِ بْنِ مُحَمَّدٍ،عَنْ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عَلَیْهِ السَّلاَمُ فِی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الَّذِی کَانَ قَبْلَ کُلِّ شَیْءٍ ثُمَّ خَلَقَ کُلَّ شَیْءٍ،الْحَدِیثَ</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553655_417432637"/>
      <w:bookmarkStart w:id="278" w:name="_Toc108"/>
      <w:bookmarkEnd w:id="277"/>
      <w:r>
        <w:rPr/>
        <w:t>57</w:t>
      </w:r>
      <w:r>
        <w:rPr>
          <w:rtl w:val="true"/>
        </w:rPr>
        <w:t xml:space="preserve"> -</w:t>
      </w:r>
      <w:r>
        <w:rPr>
          <w:rtl w:val="true"/>
        </w:rPr>
        <w:t>حدیث</w:t>
      </w:r>
      <w:bookmarkEnd w:id="278"/>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عَلِیِّ بْنِ إِبْرَاهِیمَ،عَنْ أَبِیهِ عَنِ الصَّقْرِ بْنِ دُلَفَ 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دُلَفَ،إِنَّ الْجِسْمَ مُحْدَثٌ وَ اللَّهَ مُحْدِثُهُ وَ مُجَسِّمُهُ،الْخَبَرَ</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553657_417432637"/>
      <w:bookmarkStart w:id="280" w:name="_Toc109"/>
      <w:bookmarkEnd w:id="279"/>
      <w:r>
        <w:rPr/>
        <w:t>58</w:t>
      </w:r>
      <w:r>
        <w:rPr>
          <w:rtl w:val="true"/>
        </w:rPr>
        <w:t xml:space="preserve"> -</w:t>
      </w:r>
      <w:r>
        <w:rPr>
          <w:rtl w:val="true"/>
        </w:rPr>
        <w:t>حدیث</w:t>
      </w:r>
      <w:bookmarkEnd w:id="28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مَاجِیلَوَیْهِ،عَنْ عَمِّهِ،عَنْ مُحَمَّدِ بْنِ عَلِیٍّ الصَّیْرَفِیِّ،عَنْ عَلِیِّ بْنِ حَمَّادٍ،عَنِ الْمُفَضَّلِ،عَنْ أَبِی عَبْدِ اللَّهِ عَلَیْهِ السَّلاَمُ فِی کَلاَمٍ یَصِفُ فِیهِ الْبَارِیَ تَعَالَی</w:t>
      </w:r>
      <w:r>
        <w:rPr>
          <w:rFonts w:eastAsia="Amiri" w:cs="Amiri" w:ascii="Amiri" w:hAnsi="Amiri"/>
          <w:color w:val="111111"/>
          <w:sz w:val="28"/>
          <w:szCs w:val="28"/>
          <w:rtl w:val="true"/>
          <w:lang w:bidi="ar-SA"/>
        </w:rPr>
        <w:t xml:space="preserve">: </w:t>
      </w:r>
      <w:bookmarkStart w:id="281" w:name="pg11991_107857"/>
    </w:p>
    <w:p>
      <w:pPr>
        <w:pStyle w:val="BookText"/>
        <w:rPr/>
      </w:pPr>
      <w:bookmarkEnd w:id="281"/>
      <w:r>
        <w:rPr>
          <w:rFonts w:ascii="Amiri" w:hAnsi="Amiri" w:eastAsia="Amiri" w:cs="Amiri"/>
          <w:color w:val="111111"/>
          <w:sz w:val="28"/>
          <w:sz w:val="28"/>
          <w:szCs w:val="28"/>
          <w:rtl w:val="true"/>
          <w:lang w:bidi="ar-SA"/>
        </w:rPr>
        <w:t xml:space="preserve">کَذَلِکَ لَمْ یَزَلْ وَ لاَ یَزَالُ أَبَدَ الْآبِدِینَ وَ کَذَلِکَ کَانَ إِذْ لَمْ تَکُنْ أَرْضٌ وَ لاَ سَمَاءٌ وَ لاَ لَیْلٌ وَ لاَ نَهَارٌ وَ لاَ شَمْسٌ وَ لاَ قَمَرٌ وَ لاَ نُجُومٌ وَ لاَ سَحَابٌ وَ لاَ مَطَرٌ وَ لاَ رِیَاحٌ،ثُمَّ إِنَّ اللَّهَ أَحَبَّ أَنْ یَخْلُقَ خَلْقاً یُعَظِّمُونَ عَظَمَتَهُ،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اشارة الی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فخلقت الخلق لا عرف،سمع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553659_417432637"/>
      <w:bookmarkStart w:id="283" w:name="_Toc110"/>
      <w:bookmarkEnd w:id="282"/>
      <w:r>
        <w:rPr/>
        <w:t>59</w:t>
      </w:r>
      <w:r>
        <w:rPr>
          <w:rtl w:val="true"/>
        </w:rPr>
        <w:t xml:space="preserve"> -</w:t>
      </w:r>
      <w:r>
        <w:rPr>
          <w:rtl w:val="true"/>
        </w:rPr>
        <w:t>حدیث</w:t>
      </w:r>
      <w:bookmarkEnd w:id="283"/>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،ابواب الصّفات،الباب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نفی التّرکیب و اختلاف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82/57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حدوث العالم و بدء خلقه،الحدیث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ماجیلویه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عمّی محمّد بن ابی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نورا لا ظلام فیه و صادقا لا کذب فیه و عالما لا جهل فیه و حیّا لا موت فیه و کذلک هو الیوم و کذلک لا یزال ابدا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عَمِّهِ،عَنِ الْبَرْقِیِّ،عَنْ أَبِیهِ،عَنْ أَحْمَدَ بْنِ النَّضْرِ،عَنْ عَمْرِو بْنِ شِمْرٍ،عَنْ جَابِرٍ،عَنْ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کَانَ وَ لاَ شَیْءَ غَیْرَهُ،الْحَدِیثَ</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553661_417432637"/>
      <w:bookmarkStart w:id="285" w:name="_Toc111"/>
      <w:bookmarkEnd w:id="284"/>
      <w:r>
        <w:rPr/>
        <w:t>60</w:t>
      </w:r>
      <w:r>
        <w:rPr>
          <w:rtl w:val="true"/>
        </w:rPr>
        <w:t xml:space="preserve"> -</w:t>
      </w:r>
      <w:r>
        <w:rPr>
          <w:rtl w:val="true"/>
        </w:rPr>
        <w:t>حدیث</w:t>
      </w:r>
      <w:bookmarkEnd w:id="285"/>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،کتاب التّوحید،باب صفات الذّات،الحدیث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العلم 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82/57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حدوث العالم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161/57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المصنّف بعینه فی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 الباب باختلاف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مُحَمَّدِ بْنِ یَحْیَی،عَنْ مُحَمَّدِ بْنِ الْحُسَیْنِ،عَنِ ابْنِ أَبِی عُمَیْرٍ،عَنْ هِشَامِ بْنِ سَالِمٍ،عَنْ مُحَمَّدِ بْنِ مُسْلِمٍ،عَنْ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اللَّهُ وَ لاَ شَیْءَ غَیْرَهُ وَ لَمْ یَزَلْ عَالِماً بِمَا کَوَّنَ،فَعِلْمُهُ بِهِ قَبْلَ کَوْنِهِ کَعِلْمِهِ بِهِ بَعْدَ مَا کَوَّنَهُ</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553663_417432637"/>
      <w:bookmarkStart w:id="287" w:name="_Toc112"/>
      <w:bookmarkEnd w:id="286"/>
      <w:r>
        <w:rPr/>
        <w:t>61</w:t>
      </w:r>
      <w:r>
        <w:rPr>
          <w:rtl w:val="true"/>
        </w:rPr>
        <w:t xml:space="preserve"> -</w:t>
      </w:r>
      <w:r>
        <w:rPr>
          <w:rtl w:val="true"/>
        </w:rPr>
        <w:t>حدیث</w:t>
      </w:r>
      <w:bookmarkEnd w:id="28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الدَّقَّاقِ،عَنِ الْأَسَدِیِّ،عَنْ مُحَمَّدِ بْنِ بَشِیرٍ،عَنْ أَبِی هَاشِمٍ </w:t>
      </w:r>
      <w:bookmarkStart w:id="288" w:name="pg11991_107858"/>
    </w:p>
    <w:p>
      <w:pPr>
        <w:pStyle w:val="BookText"/>
        <w:rPr/>
      </w:pPr>
      <w:bookmarkEnd w:id="288"/>
      <w:r>
        <w:rPr>
          <w:rFonts w:ascii="Amiri" w:hAnsi="Amiri" w:eastAsia="Amiri" w:cs="Amiri"/>
          <w:color w:val="111111"/>
          <w:sz w:val="28"/>
          <w:sz w:val="28"/>
          <w:szCs w:val="28"/>
          <w:rtl w:val="true"/>
          <w:lang w:bidi="ar-SA"/>
        </w:rPr>
        <w:t>الْجَعْفَرِیِّ،عَنْ أَبِی جَعْفَرٍ الثَّانِی عَلَیْهِ السَّلاَمُ فِی حَدِیثِ أَسْمَاءِ اللَّهِ وَ صِفَاتِهِ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لَمْ تَزَلْ فِی عِلْمِ اللَّهِ وَ هُوَ مُسْتَحِقُّهَا فَنَعَمْ،وَ إِنْ کُنْتَ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تَصْوِیرُهَا وَ هِجَاؤُهَا وَ تَقْطِیعُ حُرُوفِهَا،فَمَعَاذَ اللَّهِ أَنْ یَکُونَ مَعَهُ شَیْءٌ غَیْرُهُ بَلْ کَانَ اللَّهُ وَ لاَ مَعَهُ خَلْقٌ ثُمَّ خَلَقَهَا وَسِیلَةً بَیْنَهُ وَ بَیْنَ خَلْقِهِ،یَتَضَرَّعُونَ بِهَا إِلَیْهِ</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553665_417432637"/>
      <w:bookmarkStart w:id="290" w:name="_Toc113"/>
      <w:bookmarkEnd w:id="289"/>
      <w:r>
        <w:rPr/>
        <w:t>62</w:t>
      </w:r>
      <w:r>
        <w:rPr>
          <w:rtl w:val="true"/>
        </w:rPr>
        <w:t xml:space="preserve"> -</w:t>
      </w:r>
      <w:r>
        <w:rPr>
          <w:rtl w:val="true"/>
        </w:rPr>
        <w:t>حدیث</w:t>
      </w:r>
      <w:bookmarkEnd w:id="290"/>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أَمِیرَ الْمُؤْمِنِینَ عَلَیْهِ السَّلاَمُ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کَانَ رَبُّنَا قَبْلَ أَنْ یَخْلُقَ سَمَاءً وَ أَرْضاً؟فَقَالَ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سُؤَالٌ عَنْ مَکَانٍ وَ کَانَ اللَّهُ وَ لاَ مَکَانَ</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553667_417432637"/>
      <w:bookmarkStart w:id="292" w:name="_Toc114"/>
      <w:bookmarkEnd w:id="291"/>
      <w:r>
        <w:rPr/>
        <w:t>63</w:t>
      </w:r>
      <w:r>
        <w:rPr>
          <w:rtl w:val="true"/>
        </w:rPr>
        <w:t xml:space="preserve"> -</w:t>
      </w:r>
      <w:r>
        <w:rPr>
          <w:rtl w:val="true"/>
        </w:rPr>
        <w:t>حدیث</w:t>
      </w:r>
      <w:bookmarkEnd w:id="29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الدَّقَّاقِ،عَنْ مُحَمَّدِ بْنِ یَعْقُوبَ،رَفَعَهُ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ابْنُ أَبِی الْعَوْجَاءِ، </w:t>
      </w:r>
      <w:bookmarkStart w:id="293" w:name="pg11991_107859"/>
    </w:p>
    <w:p>
      <w:pPr>
        <w:pStyle w:val="BookText"/>
        <w:rPr/>
      </w:pPr>
      <w:bookmarkEnd w:id="293"/>
      <w:r>
        <w:rPr>
          <w:rFonts w:ascii="Amiri" w:hAnsi="Amiri" w:eastAsia="Amiri" w:cs="Amiri"/>
          <w:color w:val="111111"/>
          <w:sz w:val="28"/>
          <w:sz w:val="28"/>
          <w:szCs w:val="28"/>
          <w:rtl w:val="true"/>
          <w:lang w:bidi="ar-SA"/>
        </w:rPr>
        <w:t>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الدَّلِیلُ عَلَی حَدَثِ الْأَجْسَامِ؟فَقَالَ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مَا وَجَدْتُ شَیْئاً صَغِیراً وَ لاَ کَبِیراً،إِلاَّ وَ إِذَا ضُمَّ إِلَیْهِ غَیْرُهُ صَارَ أَکْبَرَ وَ فِی ذَلِکَ زَوَالٌ وَ انْتِقَالٌ عَنِ الْحَالَةِ الْأُولَی وَ لَوْ کَانَ قَدِیماً مَا زَالَ وَ لاَ حَالَ لِأَنَّ الَّذِی یَزُولُ وَ یَحُولُ یَجُوزُ أَنْ یُوجَدَ،وَ یَبْطُلَ فَیَکُونَ بِوُجُودِهِ بَعْدَ عَدَمِهِ،دُخُولٌ فِی الْحَدَثِ وَ فِی کَوْنِهِ فِی الْأَزَلِ، دُخُولٌ فِی الْقِدَمِ وَ لَنْ یَجْتَمِعَ صِفَةُ الْأَزَلِ وَ الْحَدَثِ فِی شَیْءٍ وَاحِدٍ</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553669_417432637"/>
      <w:bookmarkStart w:id="295" w:name="_Toc115"/>
      <w:bookmarkEnd w:id="294"/>
      <w:r>
        <w:rPr/>
        <w:t>64</w:t>
      </w:r>
      <w:r>
        <w:rPr>
          <w:rtl w:val="true"/>
        </w:rPr>
        <w:t xml:space="preserve"> -</w:t>
      </w:r>
      <w:r>
        <w:rPr>
          <w:rtl w:val="true"/>
        </w:rPr>
        <w:t>حدیث</w:t>
      </w:r>
      <w:bookmarkEnd w:id="29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الدَّقَّاقِ،عَنِ الْکُلَیْنِیِّ،عَنْ عَلاَّنٍ،عَنْ مُحَمَّدِ بْنِ عِیسَی،عَنِ الْحُسَیْنِ بْنِ خَالِدٍ،عَنِ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عَلَّمَکَ اللَّهُ الْخَیْرَ،أَنَّ اللَّهَ قَدِیمٌ وَ الْقِدَمَ صِفَةٌ دَلَّتِ الْعَاقِلَ عَلَی أَنَّهُ لاَ شَیْءَ قَبْلَهُ وَ لاَ شَیْءَ مَعَهُ فِی دَیْمُومِیَّتِهِ،فَقَدْ بَانَ لَنَا بِإِقْرَارِ الْعَامَّةِ مُعْجِزَةُ الصِّفَةِ أَنَّهُ لاَ شَیْءَ قَبْلَ اللَّهِ وَ لاَ شَیْءَ مَعَ اللَّهِ فِی بَقَائِهِ،وَ بَطَلَ قَوْلُ مَنْ زَعَمَ أَنَّهُ کَانَ قَبْلَهُ أَوْ کَانَ مَعَهُ شَیْءٌ وَ ذَلِکَ أَنَّهُ لَوْ کَانَ مَعَهُ شَیْءٌ فِی بَقَائِهِ،لَمْ یَجُزْ أَنْ </w:t>
      </w:r>
      <w:bookmarkStart w:id="296" w:name="pg11991_107860"/>
    </w:p>
    <w:p>
      <w:pPr>
        <w:pStyle w:val="BookText"/>
        <w:rPr/>
      </w:pPr>
      <w:bookmarkEnd w:id="296"/>
      <w:r>
        <w:rPr>
          <w:rFonts w:ascii="Amiri" w:hAnsi="Amiri" w:eastAsia="Amiri" w:cs="Amiri"/>
          <w:color w:val="111111"/>
          <w:sz w:val="28"/>
          <w:sz w:val="28"/>
          <w:szCs w:val="28"/>
          <w:rtl w:val="true"/>
          <w:lang w:bidi="ar-SA"/>
        </w:rPr>
        <w:t>یَکُونَ خَالِقاً،لَهُ لِأَنَّهُ لَمْ یَزَلْ مَعَهُ فَکَیْفَ یَکُونُ خَالِقاً لِمَا لَمْ یَزَلْ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قَبْلَهُ شَیْءٌ لَکَانَ الْأَوَّلُ ذَلِکَ الشَّیْءَ لاَ هَذَا وَ کَانَ الْأَوَّلُ أَوْلَی بَأَنْ یَکُونَ خَالِقاً لِلثَّانِی مِنَ الثَّانِی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عُیُونِ الْأَخْبَارِ کَذَلِکَ</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553671_417432637"/>
      <w:bookmarkStart w:id="298" w:name="_Toc116"/>
      <w:bookmarkEnd w:id="297"/>
      <w:r>
        <w:rPr/>
        <w:t>65</w:t>
      </w:r>
      <w:r>
        <w:rPr>
          <w:rtl w:val="true"/>
        </w:rPr>
        <w:t xml:space="preserve"> -</w:t>
      </w:r>
      <w:r>
        <w:rPr>
          <w:rtl w:val="true"/>
        </w:rPr>
        <w:t>حدیث</w:t>
      </w:r>
      <w:bookmarkEnd w:id="298"/>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485/2</w:t>
      </w:r>
      <w:r>
        <w:rPr>
          <w:rFonts w:ascii="IRNazanin" w:hAnsi="IRNazanin" w:eastAsia="IRNazanin"/>
          <w:color w:val="111111"/>
          <w:sz w:val="28"/>
          <w:sz w:val="28"/>
          <w:szCs w:val="28"/>
          <w:rtl w:val="true"/>
          <w:lang w:bidi="fa-IR"/>
        </w:rPr>
        <w:t xml:space="preserve">،باب احتجاجات الإمام ابو الحسن العسکریّ علیه السّلام،الحدیث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،ابواب اسمائه تعالی،الباب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المغایرة بین الاسم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83/57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حدوث العالم و بدء خلقه،الحدیث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بعینه فی،</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الاشیاء بدیعا و اختار لنفسه الأسماء و لم تزل الأسماء و الحروف له معه قدیمة؟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یزل اللّه موجودا،ثمّ کون ما اراد،لا رادّ لقضائه،و لا معقّب لحکمه،تاهت اوهام المتوهّمین،و قصّر طرف الطارفین،و تلاشت اوصاف الواصفین،و اضمحلّت اقاویل المبطلین،عن الدّرک لعجیب شأنه،او الوقوع بالبلوغ علی علوّ مکانه،فهو بالموضع الّذی لا یتناهی،و بالمکان الّذی لم یقع علیه عیون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بإشارة،و لا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الطَّبْرِسِیُّ فِی کِتَابِ الْإِحْتِجَاجِ،قَالَ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الْعَسْکَرِیُّ عَلَیْهِ السَّلاَمُ عَنِ التَّوْحِیدِ؟فَقَالَ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اللَّهُ وَحْدَهُ لاَ شَیْءَ مَعَهُ ثُمَّ خَلَقَ الْأَشْیَاءَ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553673_417432637"/>
      <w:bookmarkStart w:id="300" w:name="_Toc117"/>
      <w:bookmarkEnd w:id="299"/>
      <w:r>
        <w:rPr/>
        <w:t>66</w:t>
      </w:r>
      <w:r>
        <w:rPr>
          <w:rtl w:val="true"/>
        </w:rPr>
        <w:t xml:space="preserve"> -</w:t>
      </w:r>
      <w:r>
        <w:rPr>
          <w:rtl w:val="true"/>
        </w:rPr>
        <w:t>حدیث</w:t>
      </w:r>
      <w:bookmarkEnd w:id="300"/>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تفسیر العسکریّ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323/535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البقرة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مواضع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lang w:bidi="fa-IR"/>
        </w:rPr>
        <w:t>68/57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حدوث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نشاهده و لم 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إِلَی أَبِی مُحَمَّدٍ الْعَسْکَرِیِّ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رَسُولُ اللَّهِ صَلَّی اللَّهُ عَلَیْهِ وَ آلِهِ عَلَی الدَّهْرِیَّةِ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دَعَاکُمْ إِلَی الْقَوْلِ بِأَنَّ الْأَشْیَاءَ لاَ بَدْءَ لَهَا وَ هِیَ دَائِمَةٌ لَمْ تَزَلْ وَ لاَ تَزَالُ؟فَقَالُوا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لاَ نَحْکُمُ إِلاَّ بِمَا شَاهَدْنَاهُ وَ لَمْ نَجِدْ لِلْأَشْیَاءِ حَدَثاً فَحَکَمْنَا</w:t>
      </w:r>
      <w:bookmarkStart w:id="301" w:name="pg11991_107861"/>
    </w:p>
    <w:p>
      <w:pPr>
        <w:pStyle w:val="BookText"/>
        <w:rPr/>
      </w:pPr>
      <w:bookmarkEnd w:id="301"/>
      <w:r>
        <w:rPr>
          <w:rFonts w:ascii="Amiri" w:hAnsi="Amiri" w:eastAsia="Amiri" w:cs="Amiri"/>
          <w:color w:val="111111"/>
          <w:sz w:val="28"/>
          <w:sz w:val="28"/>
          <w:szCs w:val="28"/>
          <w:rtl w:val="true"/>
          <w:lang w:bidi="ar-SA"/>
        </w:rPr>
        <w:t>بِأَنَّهَا لَمْ تَزَلْ وَ لاَ تَزَالُ،فَقَالَ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فَوَجَدْتُمْ لَهَا قِدَماً وَ وَجَدْتُمْ لَهَا بَقَاءً؟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صِرْتُمْ بَأَنْ تَحْکُمُوا بِالْبَقَاءِ وَ الْقِدَمِ أَوْلَی مِمَّنْ یَحْکُمُ لَهَا بِالْحُدُوثِ وَ الاِنْقِطَاعِ لِأَنَّهُ لَمْ یَجِدْ لَهَا قِدَماً وَ لاَ بَقَاءً أَبَداً؟ثُمَّ احْتَجَّ عَلَیْهِمْ بِتَعَاقُبِ اللَّیْلِ وَ النَّهَارِ وَ عَدَمِ کُلٍّ مِنْهُمَا وَ حُدُوثِ الْآخَرِ،إِلَی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الَّذِی نُشَاهِدُهُ مِنَ الْأَشْیَاءِ، بَعْضُهَا إِلَی بَعْضٍ یَفْتَقِرُ کَمَا نَرَی الْبِنَاءَ مُحْتَاجاً بَعْضُ أَجْزَائِهِ إِلَی بَعْضٍ وَ کَذَلِکَ سَائِرُ مَا یُرَی،فَإِذَا کَانَ هَذَا الْمُحْتَاجُ هُوَ الْقَدِیمَ فَأَخْبِرُونِی أَنْ لَوْ کَانَ مُحْدَثاً کَیْفَ کَانَ یَکُونُ وَ کَیْفَ کَانَتْ تَکُونُ صِفَتُهُ فَبُهِتُوا وَ عَلِمُوا أَنَّهُمْ لاَ یَجِدُونَ لِلْمُحْدَثِ صِفَةً یَصِفُونَهُ بِهَا إِلاَّ وَ هِیَ مَوْجُودَةٌ فِی هَذَا الَّذِی زَعَمُوا أَنَّهُ قَدِیمٌ،فَوَجَمُوا وَ قَالُوا سَنَنْظُرُ فِی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553675_417432637"/>
      <w:bookmarkStart w:id="303" w:name="_Toc118"/>
      <w:bookmarkEnd w:id="302"/>
      <w:r>
        <w:rPr/>
        <w:t>67</w:t>
      </w:r>
      <w:r>
        <w:rPr>
          <w:rtl w:val="true"/>
        </w:rPr>
        <w:t xml:space="preserve"> -</w:t>
      </w:r>
      <w:r>
        <w:rPr>
          <w:rtl w:val="true"/>
        </w:rPr>
        <w:t>حدیث</w:t>
      </w:r>
      <w:bookmarkEnd w:id="303"/>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،باب احتجاج 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الزّندیق فی معرفة اللّه و کیفیّة خلق الأشیاء،الرقم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،باب احتجاجات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78/57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حدوث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العالم من ضروب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بما هو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لما هو به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کتبهم اساطیر و وضعوا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اما ان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ضروب شتّی و من این جاءت الموت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بْنِ الْحَکَمِ،قَالَ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 شَیْءٍ خَلَقَ اللَّهُ الْأَشْیَاءَ؟فَقَالَ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شَیْءٍ،فَقَالَ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یَجِیءُ مِنْ لاَ شَیْءٍ،شَیْءٌ؟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الْأَشْیَاءَ لاَ تَخْلُو أَنْ تَکُونَ خُلِقَتْ مِنْ شَیْءٍ أَوْ مِنْ غَیْرِ شَیْءٍ،فَإِنْ کَانَ خُلِقَتْ مِنْ شَیْءٍ کَانَ مَعَهُ،فَإِنَّ ذَلِکَ الشَّیْءَ قَدِیمٌ وَ الْقَدِیمُ لاَ یَکُونُ حَدَثاً وَ لاَ یَفْنَی وَ لاَ یَتَغَیَّرُ وَ لاَ یَخْلُوَ ذَلِکَ الشَّیْءُ مِنْ أَنْ یَکُونَ جَوْهَراً وَاحِداً وَ لَوْناً وَاحِداً،فَمِنْ أَیْنَ جَاءَتْ هَذِهِ الْأَلْوَانُ الْمُخْتَلِفَةُ وَ الْجَوَاهِرُ الْکَثِیرَةُ الْمَوْجُودَةُ فِی هَذَا الْعَالَمِ مِنْ ضُرُوبٍ شَتَّی وَ مِنْ أَیْنَ جَاءَ الْمَوْتُ إِنْ کَانَ الشَّیْءُ الَّذِی أُنْشِئَتْ مِنْهُ الْأَشْیَاءُ حَیّاً،وَ مِنْ أَیْنَ جَاءَتِ الْحَیَاةُ إِنْ کَانَ ذَلِکَ الشَّیْءُ مَیِّتاً وَ لاَ یَجُوزُ أَنْ یَکُونَ مِنْ حَیٍّ وَ مَیِّتٍ قَدِیمَیْنِ لَمْ یَزَالاَ</w:t>
      </w:r>
      <w:bookmarkStart w:id="304" w:name="pg11991_107862"/>
    </w:p>
    <w:p>
      <w:pPr>
        <w:pStyle w:val="BookText"/>
        <w:rPr/>
      </w:pPr>
      <w:bookmarkEnd w:id="304"/>
      <w:r>
        <w:rPr>
          <w:rFonts w:ascii="Amiri" w:hAnsi="Amiri" w:eastAsia="Amiri" w:cs="Amiri"/>
          <w:color w:val="111111"/>
          <w:sz w:val="28"/>
          <w:sz w:val="28"/>
          <w:szCs w:val="28"/>
          <w:rtl w:val="true"/>
          <w:lang w:bidi="ar-SA"/>
        </w:rPr>
        <w:t>لِأَنَّ الْحَیَّ لاَ یَجِیءُ مِنْهُ مَیِّتٌ وَ هُوَ لَمْ یَزَلْ حَیّاً وَ لاَ یَجُوزُ أَیْضاً أَنْ یَکُونَ الْمَیِّتُ قَدِیماً فِیمَا لَمْ یَزَلْ بِمَا نَسَبُوا مِنَ الْمَوْتِ لِأَنَّ الْمَیِّتَ لاَ قُدْرَةَ لَهُ فَلاَ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الْأَشْیَاءَ أَزَلِیَّةٌ؟قَالَ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مَقَالَةُ قَوْمٍ جَحَدُوا مُدَبِّرَ الْأَشْیَاءِ فَکَذَّبُوا الرُّسُلَ وَ مَقَالَتَهُمْ وَ الْأَنْبِیَاءَ وَ مَا أَنْبَئُوا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انبأوا ای اخبروا،سمع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وَ سَمَّوْا کُتُبَهُمْ أَسَاطِیرَ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الْأَوَّلِینَ وَ وَضَعُوا لِأَنْفُسِهِمْ دِیناً بِرَأْیِهِمْ وَ اسْتِحْسَانِهِمْ أَنَّ الْأَشْیَاءَ تَدُلُّ عَلَی حُدُوثِهِا مِنْ دَوَرَانِ الْفَلَکِ بِمَا فِیهِ وَ هِیَ سَبْعَةُ أَفْلاَکٍ وَ تَحَرُّکِ الْأَرْضِ وَ مَنْ عَلَیْهَا،وَ انْقِلاَبِ الْأَزْمِنَةِ وَ اخْتِلاَفِ الْوَقْتِ وَ الْحَوَادِثِ الَّتِی تَحْدُثُ فِی الْعَالَمِ مِنْ زِیَادَةٍ وَ نُقْصَانٍ وَ مَوْتٍ وَ بَلاَءٍ وَ اضْطِرَارِ النَّفْسِ إِلَی الْإِقْرَارِ بِأَنَّ لَهَا صَانِعاً وَ مُدَبِّراً،أَمَا تَرَی الْحُلْوَ یَصِیرُ حَامِضاً وَ الْعَذْبَ مُرّاً وَ الْجَدِیدَ بَالِیاً،وَ کُلٌّ إِلَی تَغَیُّرٍ وَ فَنَاءٍ</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553677_417432637"/>
      <w:bookmarkStart w:id="306" w:name="_Toc119"/>
      <w:bookmarkEnd w:id="305"/>
      <w:r>
        <w:rPr/>
        <w:t>68</w:t>
      </w:r>
      <w:r>
        <w:rPr>
          <w:rtl w:val="true"/>
        </w:rPr>
        <w:t xml:space="preserve"> -</w:t>
      </w:r>
      <w:r>
        <w:rPr>
          <w:rtl w:val="true"/>
        </w:rPr>
        <w:t>حدیث</w:t>
      </w:r>
      <w:bookmarkEnd w:id="306"/>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للحدیث ذیل فیه راجعه ان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الحدیث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الاسماء و لم تزل الاسماء و الحروف له معه قدیمة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الْحَسَنِ عَلِیُّ بْنُ مُحَمَّدٍ عَلَیْهِمَا السَّلاَمُ،فَقِیلَ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اللَّهُ وَحْدَهُ لاَ شَیْءَ مَعَهُ،ثُمَّ خَلَقَ الْأَشْیَاءَ بَدِیعاً وَ اخْتَارَ لِنَفْسِهِ أَحْسَنَ الْأَشْیَاءِ،أَوْ لَمْ تَزَلِ الْأَسْمَاءُ وَ الْحُرُوفُ مَعَهُ قَدِیمَةً؟فَکَتَبَ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اللَّهُ مَوْجُوداً ثُمَّ کَوَّنَ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553679_417432637"/>
      <w:bookmarkStart w:id="308" w:name="_Toc120"/>
      <w:bookmarkEnd w:id="307"/>
      <w:r>
        <w:rPr/>
        <w:t>69</w:t>
      </w:r>
      <w:r>
        <w:rPr>
          <w:rtl w:val="true"/>
        </w:rPr>
        <w:t xml:space="preserve"> -</w:t>
      </w:r>
      <w:r>
        <w:rPr>
          <w:rtl w:val="true"/>
        </w:rPr>
        <w:t>حدیث</w:t>
      </w:r>
      <w:bookmarkEnd w:id="308"/>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5/140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صفات الذّات و صفات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نفی التّرکیب و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 فی المحاسن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لا ظلام فیه،و صدقا لا کذب فیه،و علما لا جهل فیه،و حیاة لا موت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أَحْمَدُ بْنُ أَبِی عَبْدِ اللَّهِ الْبَرْقِیُّ فِی الْمَحَاسِنِ،عَنْ أَبِیهِ،عَنْ بَعْضِ</w:t>
      </w:r>
      <w:bookmarkStart w:id="309" w:name="pg11991_107863"/>
    </w:p>
    <w:p>
      <w:pPr>
        <w:pStyle w:val="BookText"/>
        <w:rPr/>
      </w:pPr>
      <w:bookmarkEnd w:id="309"/>
      <w:r>
        <w:rPr>
          <w:rFonts w:ascii="Amiri" w:hAnsi="Amiri" w:eastAsia="Amiri" w:cs="Amiri"/>
          <w:color w:val="111111"/>
          <w:sz w:val="28"/>
          <w:sz w:val="28"/>
          <w:szCs w:val="28"/>
          <w:rtl w:val="true"/>
          <w:lang w:bidi="ar-SA"/>
        </w:rPr>
        <w:t>أَصْحَابِنَا،عَنْ عَمْرِو بْنِ شِمْرٍ،عَنْ جَابِرٍ،عَنْ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وَ لَیْسَ شَیْءٌ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اکثر من ان تحصی</w:t>
      </w:r>
      <w:r>
        <w:rPr>
          <w:rFonts w:eastAsia="IRNazanin" w:cs="IRNazanin"/>
          <w:color w:val="111111"/>
          <w:sz w:val="28"/>
          <w:szCs w:val="28"/>
          <w:rtl w:val="true"/>
          <w:lang w:bidi="fa-IR"/>
        </w:rPr>
        <w:t>.</w:t>
      </w:r>
    </w:p>
    <w:p>
      <w:pPr>
        <w:pStyle w:val="Heading4"/>
        <w:numPr>
          <w:ilvl w:val="3"/>
          <w:numId w:val="1"/>
        </w:numPr>
        <w:rPr/>
      </w:pPr>
      <w:bookmarkStart w:id="310" w:name="__RefHeading___Toc553681_417432637"/>
      <w:bookmarkStart w:id="311" w:name="_Toc121"/>
      <w:bookmarkEnd w:id="310"/>
      <w:r>
        <w:rPr/>
        <w:t>70</w:t>
      </w:r>
      <w:r>
        <w:rPr>
          <w:rtl w:val="true"/>
        </w:rPr>
        <w:t xml:space="preserve"> -</w:t>
      </w:r>
      <w:r>
        <w:rPr>
          <w:rtl w:val="true"/>
        </w:rPr>
        <w:t>حدیث</w:t>
      </w:r>
      <w:bookmarkEnd w:id="311"/>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هذا حدیث طویل،رواه الصّدوق فی التّوحید،عن جعفر بن علیّ بن احمد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راجعه ان شئت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قَوْلُ الرِّضَا عَلَیْهِ السَّلاَمُ لِسُلَیْمَانَ الْمَرْوَزِیِّ مُتَکَلِّمِ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یَعْلَمُهُ النَّاسُ أَنَّ الْمُرِیدَ غَیْرُ الْإِرَادَةِ وَ أَنَّ الْمُرِیدَ قَبْلَ الْإِرَادَةِ،وَ أَنَّ الْفَاعِلَ قَبْلَ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سُلَیْمَانُ،أَلاَ تُخْبِرُنِی عَنِ الْإِرَادَةِ فِعْلٌ هِیَ،أَمْ غَیْرُ 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هِیَ فِعْلٌ،فَقَالَ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مُحْدَثَةٌ لِأَنَّ الْفِعْلَ کُلَّهُ مُحْدَثٌ</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553683_417432637"/>
      <w:bookmarkStart w:id="313" w:name="_Toc122"/>
      <w:bookmarkEnd w:id="312"/>
      <w:r>
        <w:rPr/>
        <w:t>71</w:t>
      </w:r>
      <w:r>
        <w:rPr>
          <w:rtl w:val="true"/>
        </w:rPr>
        <w:t xml:space="preserve"> -</w:t>
      </w:r>
      <w:r>
        <w:rPr>
          <w:rtl w:val="true"/>
        </w:rPr>
        <w:t>حدیث</w:t>
      </w:r>
      <w:bookmarkEnd w:id="313"/>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أَنَّهُ لَوْ کَانَ مَعَهُ شَیءٌ فِی بَقَائِهِ،لَمْ یَجُزْ أَنْ یَکُونَ خَالِقاً لَهُ لِأَنَّهُ لَمْ یَزَلْ مَعَهُ فَکَیْفَ یَکُونُ خَالِقاً لِمَا لَمْ یَزَلْ مَعَهُ</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553685_417432637"/>
      <w:bookmarkStart w:id="315" w:name="_Toc123"/>
      <w:bookmarkEnd w:id="314"/>
      <w:r>
        <w:rPr/>
        <w:t>72</w:t>
      </w:r>
      <w:r>
        <w:rPr>
          <w:rtl w:val="true"/>
        </w:rPr>
        <w:t xml:space="preserve"> -</w:t>
      </w:r>
      <w:r>
        <w:rPr>
          <w:rtl w:val="true"/>
        </w:rPr>
        <w:t>حدیث</w:t>
      </w:r>
      <w:bookmarkEnd w:id="315"/>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اللَّهُ وَ لَمْ یَکُنْ مَعَهُ شَیءٌ</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553687_417432637"/>
      <w:bookmarkStart w:id="317" w:name="_Toc124"/>
      <w:bookmarkEnd w:id="316"/>
      <w:r>
        <w:rPr/>
        <w:t>73</w:t>
      </w:r>
      <w:r>
        <w:rPr>
          <w:rtl w:val="true"/>
        </w:rPr>
        <w:t xml:space="preserve"> -</w:t>
      </w:r>
      <w:r>
        <w:rPr>
          <w:rtl w:val="true"/>
        </w:rPr>
        <w:t>حدیث</w:t>
      </w:r>
      <w:bookmarkEnd w:id="31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عَلَیْهِ السَّلاَمُ وَ قَدْ سُئِلَ عَنِ اللَّهِ تَبَارَکَ وَ تَعَالَی،کَانَ یَعْلَمُ الْمَکَانَ قَبْلَ أَنْ </w:t>
      </w:r>
      <w:bookmarkStart w:id="318" w:name="pg11991_107864"/>
    </w:p>
    <w:p>
      <w:pPr>
        <w:pStyle w:val="BookText"/>
        <w:rPr/>
      </w:pPr>
      <w:bookmarkEnd w:id="318"/>
      <w:r>
        <w:rPr>
          <w:rFonts w:ascii="Amiri" w:hAnsi="Amiri" w:eastAsia="Amiri" w:cs="Amiri"/>
          <w:color w:val="111111"/>
          <w:sz w:val="28"/>
          <w:sz w:val="28"/>
          <w:szCs w:val="28"/>
          <w:rtl w:val="true"/>
          <w:lang w:bidi="ar-SA"/>
        </w:rPr>
        <w:t>یَخْلُقَ الْمَکَانَ أَمْ عِلْمُهُ عِنْدَ مَا خَلَقَهُ؟فَقَالَ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اللَّهُ،بَلْ لَمْ یَزَلْ عَالِماً بِالْمَکَانِ قَبْلَ تَکْوِینِهِ،کَعِلْمِهِ بِهِ بَعْدَ مَا کَوَّنَهُ وَ کَذَلِکَ عِلْمُهُ بِجَمِیعِ الْأَشْیَاءِ کَعِلْمِهِ بِالْمَکَانِ</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553689_417432637"/>
      <w:bookmarkStart w:id="320" w:name="_Toc125"/>
      <w:bookmarkEnd w:id="319"/>
      <w:r>
        <w:rPr/>
        <w:t>74</w:t>
      </w:r>
      <w:r>
        <w:rPr>
          <w:rtl w:val="true"/>
        </w:rPr>
        <w:t xml:space="preserve"> -</w:t>
      </w:r>
      <w:r>
        <w:rPr>
          <w:rtl w:val="true"/>
        </w:rPr>
        <w:t>حدیث</w:t>
      </w:r>
      <w:bookmarkEnd w:id="320"/>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ذیل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صادقا لا کذب فیه،و عالما لا جهل فیه،و حیّا لا موت فیه،و کذلک هو الیوم و کذلک لا یزال ابدا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اللَّهُ وَ لاَ شَیْءَ غَیْرُهُ نُوراً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ظَلاَمَ فِیهِ</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553691_417432637"/>
      <w:bookmarkStart w:id="322" w:name="_Toc126"/>
      <w:bookmarkEnd w:id="321"/>
      <w:r>
        <w:rPr/>
        <w:t>75</w:t>
      </w:r>
      <w:r>
        <w:rPr>
          <w:rtl w:val="true"/>
        </w:rPr>
        <w:t xml:space="preserve"> -</w:t>
      </w:r>
      <w:r>
        <w:rPr>
          <w:rtl w:val="true"/>
        </w:rPr>
        <w:t>حدیث</w:t>
      </w:r>
      <w:bookmarkEnd w:id="322"/>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هُوَ،کَانَ حَیّاً بِلاَ کَیْفٍ وَ لاَ أَیْنٍ وَ لاَ کَانَ فِی شَیْءٍ وَ لاَ کَانَ عَلَی شَیءٍ وَ لاَ ابْتَدَعَ لِمَکَانِهِ مَکَاناً وَ لاَ قَوِیَ بَعْدَ مَا کَوَّنَ الْأَشْیَاءَ وَ لاَ کَانَ خِلْواً مِنَ الْمُلْکِ قَبْلَ إِنْشَائِهِ،کَانَ عَزَّ وَ جَلَّ إِلَهاً حَیّاً بِلاَ حَیَاةٍ حَادِثَةٍ مَلِکاً قَبْلَ أَنْ یُنْشِیءَ شَیْئاً وَ مَالِکاً بَعْدَ مَا أَنْشَأَهُ</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553693_417432637"/>
      <w:bookmarkStart w:id="324" w:name="_Toc127"/>
      <w:bookmarkEnd w:id="323"/>
      <w:r>
        <w:rPr/>
        <w:t>76</w:t>
      </w:r>
      <w:r>
        <w:rPr>
          <w:rtl w:val="true"/>
        </w:rPr>
        <w:t xml:space="preserve"> -</w:t>
      </w:r>
      <w:r>
        <w:rPr>
          <w:rtl w:val="true"/>
        </w:rPr>
        <w:t>حدیث</w:t>
      </w:r>
      <w:bookmarkEnd w:id="32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الرِّضَا عَلَیْهِ السَّلاَمُ فِی خُطْبَةٍ فِی تَوْحِیدِ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مَعْنَی الرُّبُوبِیَّةِ إِذْ لاَ مَرْبُوبَ </w:t>
      </w:r>
      <w:bookmarkStart w:id="325" w:name="pg11991_107865"/>
    </w:p>
    <w:p>
      <w:pPr>
        <w:pStyle w:val="BookText"/>
        <w:rPr/>
      </w:pPr>
      <w:bookmarkEnd w:id="325"/>
      <w:r>
        <w:rPr>
          <w:rFonts w:ascii="Amiri" w:hAnsi="Amiri" w:eastAsia="Amiri" w:cs="Amiri"/>
          <w:color w:val="111111"/>
          <w:sz w:val="28"/>
          <w:sz w:val="28"/>
          <w:szCs w:val="28"/>
          <w:rtl w:val="true"/>
          <w:lang w:bidi="ar-SA"/>
        </w:rPr>
        <w:t>وَ حَقِیقَةُ الْإِلَهِیَّةِ إِذْ لاَ مَأْلُوهَ وَ مَعْنَی الْعَالِمِ إِذْ لاَ مَعْلُومَ،وَ مَعْنَی الْخَالِقِ وَ لاَ مَخْلُوقَ،وَ تَأْوِیلُ السَّمْعِ وَ لاَ مَسْمُوعَ</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553695_417432637"/>
      <w:bookmarkStart w:id="327" w:name="_Toc128"/>
      <w:bookmarkEnd w:id="326"/>
      <w:r>
        <w:rPr/>
        <w:t>77</w:t>
      </w:r>
      <w:r>
        <w:rPr>
          <w:rtl w:val="true"/>
        </w:rPr>
        <w:t xml:space="preserve"> -</w:t>
      </w:r>
      <w:r>
        <w:rPr>
          <w:rtl w:val="true"/>
        </w:rPr>
        <w:t>حدیث</w:t>
      </w:r>
      <w:bookmarkEnd w:id="327"/>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أَبِی جَعْفَرٍ الثَّانِی عَلَیْهِ السَّلاَمُ فِی دُعَاءٍ، کَتَبَ بِهِ إِلَی رَجُلٍ لِیَدْعُوَ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الَّذِی کَانَ قَبْلَ کَلِّ شَیْءٍ ثُمَّ خَلَقَ کُلَّ شَیْءٍ ثُمَّ یَبْقَی وَ یَفْنَی کُلُّ شَیْءٍ</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553697_417432637"/>
      <w:bookmarkStart w:id="329" w:name="_Toc129"/>
      <w:bookmarkEnd w:id="328"/>
      <w:r>
        <w:rPr/>
        <w:t>78</w:t>
      </w:r>
      <w:r>
        <w:rPr>
          <w:rtl w:val="true"/>
        </w:rPr>
        <w:t xml:space="preserve"> -</w:t>
      </w:r>
      <w:r>
        <w:rPr>
          <w:rtl w:val="true"/>
        </w:rPr>
        <w:t>حدیث</w:t>
      </w:r>
      <w:bookmarkEnd w:id="329"/>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أَبِی الْحَسَنِ عَلَیْهِ السَّلاَمُ فِی حَدِیثٍ فِی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 وَ خَالِقٌ إِذْ لاَ مَخْلُوقَ،وَ رَبٌّ إِذْ لاَ مَرْبُوبَ،وَ إِلَهٌ إِذْ لاَ مَأْلُوهَ</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553699_417432637"/>
      <w:bookmarkStart w:id="331" w:name="_Toc130"/>
      <w:bookmarkEnd w:id="330"/>
      <w:r>
        <w:rPr/>
        <w:t>79</w:t>
      </w:r>
      <w:r>
        <w:rPr>
          <w:rtl w:val="true"/>
        </w:rPr>
        <w:t xml:space="preserve"> -</w:t>
      </w:r>
      <w:r>
        <w:rPr>
          <w:rtl w:val="true"/>
        </w:rPr>
        <w:t>حدیث</w:t>
      </w:r>
      <w:bookmarkEnd w:id="331"/>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کَانَ قَبْلَ أَنْ یَکُونُ کَانَ،لاَ یُوجَدُ لِوَصْفِهِ کَانَ بَلْ کَانَ إِذْ لاَ کَائِنٌ،لَمْ یُکَوِّنْهُ مُکَوِّنٌ،جَلَّ ثَنَاؤُهُ بَلْ کَوَّنَ الْأَشْیَاءَ إِذْ لَمْ یَکُنْ شَیْءٌ</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553701_417432637"/>
      <w:bookmarkStart w:id="333" w:name="_Toc131"/>
      <w:bookmarkEnd w:id="332"/>
      <w:r>
        <w:rPr/>
        <w:t>80</w:t>
      </w:r>
      <w:r>
        <w:rPr>
          <w:rtl w:val="true"/>
        </w:rPr>
        <w:t xml:space="preserve"> -</w:t>
      </w:r>
      <w:r>
        <w:rPr>
          <w:rtl w:val="true"/>
        </w:rPr>
        <w:t>حدیث</w:t>
      </w:r>
      <w:bookmarkEnd w:id="33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کَانَ إِذْ لَمْ یَکُنْ شَیْءٌ غَیْرُهُ وَ کَوَّنَ الْأَشْیَاءَ </w:t>
      </w:r>
      <w:bookmarkStart w:id="334" w:name="pg11991_107866"/>
    </w:p>
    <w:p>
      <w:pPr>
        <w:pStyle w:val="BookText"/>
        <w:rPr/>
      </w:pPr>
      <w:bookmarkEnd w:id="334"/>
      <w:r>
        <w:rPr>
          <w:rFonts w:ascii="Amiri" w:hAnsi="Amiri" w:eastAsia="Amiri" w:cs="Amiri"/>
          <w:color w:val="111111"/>
          <w:sz w:val="28"/>
          <w:sz w:val="28"/>
          <w:szCs w:val="28"/>
          <w:rtl w:val="true"/>
          <w:lang w:bidi="ar-SA"/>
        </w:rPr>
        <w:t>فَکَانَتْ کَمَا کَوَّنَهَا،وَ عَلِمَ مَا کَانَ وَ مَا هُوَ کَائِنٌ</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553703_417432637"/>
      <w:bookmarkStart w:id="336" w:name="_Toc132"/>
      <w:bookmarkEnd w:id="335"/>
      <w:r>
        <w:rPr/>
        <w:t>81</w:t>
      </w:r>
      <w:r>
        <w:rPr>
          <w:rtl w:val="true"/>
        </w:rPr>
        <w:t xml:space="preserve"> -</w:t>
      </w:r>
      <w:r>
        <w:rPr>
          <w:rtl w:val="true"/>
        </w:rPr>
        <w:t>حدیث</w:t>
      </w:r>
      <w:bookmarkEnd w:id="336"/>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هذه قطعة من حدیث قد ورد بعض أطرافه فی،</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،من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الْقَدِیمُ وَ مَا سِوَاهُ مُحْدَثٌ،تَعَالَی عَنْ صِفَاتِ الْمَخْلُوقِینَ عُلُوّاً کَبِیراً</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553705_417432637"/>
      <w:bookmarkStart w:id="338" w:name="_Toc133"/>
      <w:bookmarkEnd w:id="337"/>
      <w:r>
        <w:rPr/>
        <w:t>82</w:t>
      </w:r>
      <w:r>
        <w:rPr>
          <w:rtl w:val="true"/>
        </w:rPr>
        <w:t xml:space="preserve"> -</w:t>
      </w:r>
      <w:r>
        <w:rPr>
          <w:rtl w:val="true"/>
        </w:rPr>
        <w:t>حدیث</w:t>
      </w:r>
      <w:bookmarkEnd w:id="338"/>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عن الدقاق،عن الکلینی،عن علی بن ابراهیم،عن محمّد بن عیسی،عن یونس،عن منصور بن حازم،قال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 اللّه علیه السّلام هل یکون الیوم شیء لم یکن فی علم اللّه تعالی بالأمس؟قال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 قال هذا فاخزاه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فی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یخلق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سیأتی بتمامه فی حدیث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،من هذا الباب و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 وَ قَدْ سُئِلَ،أَ رَأَیْتَ مَا کَانَ وَ مَا هُوَ کَائِنٌ إِلَی یَوْمِ الْقِیَامَةِ،أَ لَیْسَ کَانَ فِی عِلْمِ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قَبْلَ أَنْ یَخْلُقَ السَّمَاوَاتِ وَ الْأَرْضَ</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553707_417432637"/>
      <w:bookmarkStart w:id="340" w:name="_Toc134"/>
      <w:bookmarkEnd w:id="339"/>
      <w:r>
        <w:rPr/>
        <w:t>83</w:t>
      </w:r>
      <w:r>
        <w:rPr>
          <w:rtl w:val="true"/>
        </w:rPr>
        <w:t xml:space="preserve"> -</w:t>
      </w:r>
      <w:r>
        <w:rPr>
          <w:rtl w:val="true"/>
        </w:rPr>
        <w:t>حدیث</w:t>
      </w:r>
      <w:bookmarkEnd w:id="340"/>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غیر مخلوق و غیر ازلیّ مع اللّه تعالی ذکره،و تعالی عن ذلک علوا کبیرا،کان اللّه عز و جلّ و لا شیء غیر اللّه معروف و لا مجهول،کان عزّ و جلّ و لا متکلم و لا مرید و لا متحرک و لا فاعل جلّ و عزّ ربّنا،فجمیع هذه الصفات محدثة عند حدوث الفعل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للحدیث صدر و ذیل طویل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کَلاَمُ اللَّهِ مُحْدَثٌ،کَانَ اللَّهُ وَ لاَ شَیْءَ غَیْرَ اللَّهِ مَعْرُوفٌ وَ لاَ مَجْهُولٌ کَانَ اللَّهُ وَ لاَ مُرِیدَ وَ لاَ مُتَکَلِّمَ وَ لاَ جَاعِلَ وَ لاَ مُتَحَرِّکَ،فَجَمِیعُ هَذِهِ الصِّفَاتِ مُحْدَثَةٌ</w:t>
      </w:r>
      <w:r>
        <w:rPr>
          <w:rFonts w:eastAsia="Amiri" w:cs="Amiri" w:ascii="Amiri" w:hAnsi="Amiri"/>
          <w:color w:val="111111"/>
          <w:sz w:val="28"/>
          <w:szCs w:val="28"/>
          <w:rtl w:val="true"/>
          <w:lang w:bidi="ar-SA"/>
        </w:rPr>
        <w:t>.</w:t>
      </w:r>
      <w:bookmarkStart w:id="341" w:name="pg11991_107867"/>
    </w:p>
    <w:p>
      <w:pPr>
        <w:pStyle w:val="Heading4"/>
        <w:numPr>
          <w:ilvl w:val="3"/>
          <w:numId w:val="1"/>
        </w:numPr>
        <w:rPr/>
      </w:pPr>
      <w:bookmarkStart w:id="342" w:name="__RefHeading___Toc553709_417432637"/>
      <w:bookmarkStart w:id="343" w:name="_Toc135"/>
      <w:bookmarkEnd w:id="341"/>
      <w:bookmarkEnd w:id="342"/>
      <w:r>
        <w:rPr/>
        <w:t>84</w:t>
      </w:r>
      <w:r>
        <w:rPr>
          <w:rtl w:val="true"/>
        </w:rPr>
        <w:t xml:space="preserve"> -</w:t>
      </w:r>
      <w:r>
        <w:rPr>
          <w:rtl w:val="true"/>
        </w:rPr>
        <w:t>حدیث</w:t>
      </w:r>
      <w:bookmarkEnd w:id="343"/>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،کتاب التوحید،باب جوامع التوحید،الحدیث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التوحید 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165/57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حدوث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روی عن الصادق علیه السّلام،و قال فی الوافی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مشهور بین الخاصّة و العامّة بألفاظ مختلفة متقاربة و اسناد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صدر 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رَبّاً إِذْ لاَ مَرْبُوبَ وَ إِلَهاً إِذْ لاَ مَأْلُوهَ،وَ عَالِماً إِذْ لاَ مَعْلُومَ،وَ سَمِیعاً إِذْ لاَ مَسْمُوعَ</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553711_417432637"/>
      <w:bookmarkStart w:id="345" w:name="_Toc136"/>
      <w:bookmarkEnd w:id="344"/>
      <w:r>
        <w:rPr/>
        <w:t>85</w:t>
      </w:r>
      <w:r>
        <w:rPr>
          <w:rtl w:val="true"/>
        </w:rPr>
        <w:t xml:space="preserve"> -</w:t>
      </w:r>
      <w:r>
        <w:rPr>
          <w:rtl w:val="true"/>
        </w:rPr>
        <w:t>حدیث</w:t>
      </w:r>
      <w:bookmarkEnd w:id="345"/>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نهج البلاغة صبحی الصالح</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،کتاب التوحید،باب جوامع التوحید،الحدیث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166/57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حدوث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بمحدث خلقه علی ازلیته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سهل بن زیاد،عن شباب الصیّرفیّ و اسمه محمّد بن الولید،عن علیّ بن سیف بن عمیرة،قال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إسماعیل بن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انا و عیسی شلقان علی ابی عبد اللّه علیه السّلام،فابتدانا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لأقوام یدّعون علی امیر المؤمنین علیه السّلام ما لم یتکلم به قطّ،خطب امیر المؤمنین علیه السّلام الناس بالکوفة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الملهم عباده حمده،و فاطرهم علی معرفة ربوبیّته الدّالّ علی وجوده بخلقه،و بحدوث خلقه علی ازله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أَمِیرِ الْمُؤْمِنِینَ عَلَیْهِ السَّلاَمُ فِی خُطْبَةٍ لَهُ فِی صِفَةِ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وُجُودِهِ بِخَلْقِهِ وَ بِحُدُوثِ خَلْقِهِ عَلَی أَزَلِهِ</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553713_417432637"/>
      <w:bookmarkStart w:id="347" w:name="_Toc137"/>
      <w:bookmarkEnd w:id="346"/>
      <w:r>
        <w:rPr/>
        <w:t>86</w:t>
      </w:r>
      <w:r>
        <w:rPr>
          <w:rtl w:val="true"/>
        </w:rPr>
        <w:t xml:space="preserve"> -</w:t>
      </w:r>
      <w:r>
        <w:rPr>
          <w:rtl w:val="true"/>
        </w:rPr>
        <w:t>حدیث</w:t>
      </w:r>
      <w:bookmarkEnd w:id="347"/>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284/4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جوامع التوحید،الحدیث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بعینه فی الحدیث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،من الباب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 فِی خُطْبَةٍ لَهُ فِی تَوْحِیدِ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مَعْلُومَ،وَ خَالِقٌ إِذْ لاَ مَخْلُوقَ،وَ رَبٌّ إِذْ لاَ مَرْبُوبَ</w:t>
      </w:r>
      <w:r>
        <w:rPr>
          <w:rFonts w:eastAsia="Amiri" w:cs="Amiri" w:ascii="Amiri" w:hAnsi="Amiri"/>
          <w:color w:val="111111"/>
          <w:sz w:val="28"/>
          <w:szCs w:val="28"/>
          <w:rtl w:val="true"/>
          <w:lang w:bidi="ar-SA"/>
        </w:rPr>
        <w:t>.</w:t>
      </w:r>
      <w:bookmarkStart w:id="348" w:name="pg11991_107868"/>
    </w:p>
    <w:p>
      <w:pPr>
        <w:pStyle w:val="Heading4"/>
        <w:numPr>
          <w:ilvl w:val="3"/>
          <w:numId w:val="1"/>
        </w:numPr>
        <w:rPr/>
      </w:pPr>
      <w:bookmarkStart w:id="349" w:name="__RefHeading___Toc553715_417432637"/>
      <w:bookmarkStart w:id="350" w:name="_Toc138"/>
      <w:bookmarkEnd w:id="348"/>
      <w:bookmarkEnd w:id="349"/>
      <w:r>
        <w:rPr/>
        <w:t>87</w:t>
      </w:r>
      <w:r>
        <w:rPr>
          <w:rtl w:val="true"/>
        </w:rPr>
        <w:t xml:space="preserve"> -</w:t>
      </w:r>
      <w:r>
        <w:rPr>
          <w:rtl w:val="true"/>
        </w:rPr>
        <w:t>حدیث</w:t>
      </w:r>
      <w:bookmarkEnd w:id="350"/>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،باب البداء،الحدیث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8/334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العلم 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یونس،عن منصور بن حازم،قال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ابا عبد اللّه علیه السّلام،هل یکون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کائن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أخزاه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المصنّف،</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الصَّادِقِ عَلَیْهِ السَّلاَمُ وَ قَدْ سُئِلَ،هَلْ یَکُونُ الْیَوْمَ شَیْءٌ لَمْ یَکُنْ فِی عِلْمِ اللَّهِ بِالْأَمْسِ؟قَالَ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فَأَخْزَاهُ اللَّهُ،قِیلَ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مَا کَانَ وَ مَا هُوَ کَائِنٌ، أَ لَیْسَ فِی عِلْمِ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بَلَی،قَبْلَ أَنْ یَخْلُقَ الْخَلْقَ</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553717_417432637"/>
      <w:bookmarkStart w:id="352" w:name="_Toc139"/>
      <w:bookmarkEnd w:id="351"/>
      <w:r>
        <w:rPr/>
        <w:t>88</w:t>
      </w:r>
      <w:r>
        <w:rPr>
          <w:rtl w:val="true"/>
        </w:rPr>
        <w:t xml:space="preserve"> -</w:t>
      </w:r>
      <w:r>
        <w:rPr>
          <w:rtl w:val="true"/>
        </w:rPr>
        <w:t>حدیث</w:t>
      </w:r>
      <w:bookmarkEnd w:id="352"/>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الأبواب العدل،باب القضا و القدر،الحدیث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صدر و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الْعَالِمِ عَلَیْهِ السَّلاَمُ فِی حَدِیثِ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فِی الْمَعْلُومِ قَبْلَ کَوْنِهِ وَ الْمَشِیَّةُ فِی الْمُنْشَإِ قَبْلَ عَیْنِهِ وَ الْأِرَادَةُ فِی الْمُرَادِ قَبْلَ قِیَامِهِ</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553719_417432637"/>
      <w:bookmarkStart w:id="354" w:name="_Toc140"/>
      <w:bookmarkEnd w:id="353"/>
      <w:r>
        <w:rPr/>
        <w:t>89</w:t>
      </w:r>
      <w:r>
        <w:rPr>
          <w:rtl w:val="true"/>
        </w:rPr>
        <w:t xml:space="preserve"> -</w:t>
      </w:r>
      <w:r>
        <w:rPr>
          <w:rtl w:val="true"/>
        </w:rPr>
        <w:t>حدیث</w:t>
      </w:r>
      <w:bookmarkEnd w:id="354"/>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رواه المصنّف فی،</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الْبَاقِرِ عَلَیْهِ السَّلاَمُ وَ قَدْ سُئِلَ،أَ کَانَ اللَّهُ وَ لاَ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نَعَمْ،کَانَ اللَّهُ وَ لاَ شَیْءَ</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553721_417432637"/>
      <w:bookmarkStart w:id="356" w:name="_Toc141"/>
      <w:bookmarkEnd w:id="355"/>
      <w:r>
        <w:rPr/>
        <w:t>90</w:t>
      </w:r>
      <w:r>
        <w:rPr>
          <w:rtl w:val="true"/>
        </w:rPr>
        <w:t xml:space="preserve"> -</w:t>
      </w:r>
      <w:r>
        <w:rPr>
          <w:rtl w:val="true"/>
        </w:rPr>
        <w:t>حدیث</w:t>
      </w:r>
      <w:bookmarkEnd w:id="356"/>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26/69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التّوحید و نفی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221/4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جوامع التّوحید،الحدیث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العبّاس محمّد بن ابراهیم بن اسحاق الطّالقانیّ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سعید الحسن بن علیّ العدویّ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الهیثم بن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مِنْ شَیْءٍ کَانَ وَ لاَ مِنْ شَیْءٍ کَوَّنَ</w:t>
      </w:r>
      <w:bookmarkStart w:id="357" w:name="pg11991_107869"/>
    </w:p>
    <w:p>
      <w:pPr>
        <w:pStyle w:val="BookText"/>
        <w:rPr/>
      </w:pPr>
      <w:bookmarkEnd w:id="357"/>
      <w:r>
        <w:rPr>
          <w:rFonts w:ascii="Amiri" w:hAnsi="Amiri" w:eastAsia="Amiri" w:cs="Amiri"/>
          <w:color w:val="111111"/>
          <w:sz w:val="28"/>
          <w:sz w:val="28"/>
          <w:szCs w:val="28"/>
          <w:rtl w:val="true"/>
          <w:lang w:bidi="ar-SA"/>
        </w:rPr>
        <w:t>مَا کَانَ،الْمُسْتَشْهِدِ بِحُدُوثِ الْأَشْیَاءِ عَلَی أَزَلِیَّتِهِ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ذلک فی احادیثهم علیهم السّلام لا تعد و لا تحصی و اسانید هذه الأحادیث موجودة فی الکافی و کتاب التوحید لابن بابویه و غیرهما من الکتب المعتمدة ترکتها اختصارا</w:t>
      </w:r>
      <w:r>
        <w:rPr>
          <w:rFonts w:eastAsia="IRNazanin" w:cs="IRNazanin"/>
          <w:color w:val="111111"/>
          <w:sz w:val="28"/>
          <w:szCs w:val="28"/>
          <w:rtl w:val="true"/>
          <w:lang w:bidi="fa-IR"/>
        </w:rPr>
        <w:t xml:space="preserve">. </w:t>
      </w:r>
      <w:r>
        <w:rPr>
          <w:rStyle w:val="FootnoteAnchor"/>
          <w:rtl w:val="true"/>
        </w:rPr>
        <w:footnoteReference w:id="144"/>
      </w:r>
    </w:p>
    <w:p>
      <w:pPr>
        <w:pStyle w:val="Heading3"/>
        <w:numPr>
          <w:ilvl w:val="2"/>
          <w:numId w:val="1"/>
        </w:numPr>
        <w:rPr/>
      </w:pPr>
      <w:bookmarkStart w:id="358" w:name="__RefHeading___Toc553723_417432637"/>
      <w:bookmarkStart w:id="359" w:name="_Toc142"/>
      <w:bookmarkEnd w:id="358"/>
      <w:r>
        <w:rPr>
          <w:rtl w:val="true"/>
        </w:rPr>
        <w:t xml:space="preserve">باب </w:t>
      </w:r>
      <w:r>
        <w:rPr/>
        <w:t>13</w:t>
      </w:r>
      <w:r>
        <w:rPr>
          <w:rtl w:val="true"/>
        </w:rPr>
        <w:t>-</w:t>
      </w:r>
      <w:r>
        <w:rPr>
          <w:rtl w:val="true"/>
        </w:rPr>
        <w:t>ان اللّه سبحانه لا یدرکه شیء من الحواس</w:t>
      </w:r>
      <w:bookmarkEnd w:id="359"/>
    </w:p>
    <w:p>
      <w:pPr>
        <w:pStyle w:val="Heading4"/>
        <w:numPr>
          <w:ilvl w:val="3"/>
          <w:numId w:val="1"/>
        </w:numPr>
        <w:rPr/>
      </w:pPr>
      <w:bookmarkStart w:id="360" w:name="__RefHeading___Toc553725_417432637"/>
      <w:bookmarkStart w:id="361" w:name="_Toc143"/>
      <w:bookmarkEnd w:id="360"/>
      <w:r>
        <w:rPr/>
        <w:t>91</w:t>
      </w:r>
      <w:r>
        <w:rPr>
          <w:rtl w:val="true"/>
        </w:rPr>
        <w:t xml:space="preserve"> -</w:t>
      </w:r>
      <w:r>
        <w:rPr>
          <w:rtl w:val="true"/>
        </w:rPr>
        <w:t>حدیث</w:t>
      </w:r>
      <w:bookmarkEnd w:id="36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الْعَبَّاسِ بْنِ عَمْرٍو الْفُقَیْمِیِّ،عَنْ هِشَامِ بْنِ الْحَکَمِ،عَنْ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لِلزِّنْدِیقِ حَیْثُ سَأَلَهُ عَنِ اللَّهِ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شَیْءٌ بِخِلاَفِ الْأَشْیَاءِ ارْجِعْ بِقَوْلِی إِلَی إِثْبَاتِ مَعْنًی،وَ أَنَّهُ شَیْءٌ </w:t>
      </w:r>
      <w:bookmarkStart w:id="362" w:name="pg11991_107870"/>
    </w:p>
    <w:p>
      <w:pPr>
        <w:pStyle w:val="BookText"/>
        <w:rPr/>
      </w:pPr>
      <w:bookmarkEnd w:id="362"/>
      <w:r>
        <w:rPr>
          <w:rFonts w:ascii="Amiri" w:hAnsi="Amiri" w:eastAsia="Amiri" w:cs="Amiri"/>
          <w:color w:val="111111"/>
          <w:sz w:val="28"/>
          <w:sz w:val="28"/>
          <w:szCs w:val="28"/>
          <w:rtl w:val="true"/>
          <w:lang w:bidi="ar-SA"/>
        </w:rPr>
        <w:t>بِحَقِیقَةِ الشَّیْئِیَّةِ غَیْرَ أَنَّهُ لاَ جِسْمٌ وَ لاَ صُورَةٌ،وَ لاَ یُحَسُّ وَ لاَ یُجَسُّ،وَ لاَ یُدْرَکُ بِالْحَوَاسِّ الْخَمْسِ لاَ تُدْرِکُهُ الْأَوْهَامُ،وَ لاَ تَنْقُصُهُ الدُّهُورُ،وَ لاَ تُغَیِّرُهُ الْأَزْمَانُ،الْحَدِیثَ</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553727_417432637"/>
      <w:bookmarkStart w:id="364" w:name="_Toc144"/>
      <w:bookmarkEnd w:id="363"/>
      <w:r>
        <w:rPr/>
        <w:t>92</w:t>
      </w:r>
      <w:r>
        <w:rPr>
          <w:rtl w:val="true"/>
        </w:rPr>
        <w:t xml:space="preserve"> -</w:t>
      </w:r>
      <w:r>
        <w:rPr>
          <w:rtl w:val="true"/>
        </w:rPr>
        <w:t>حدیث</w:t>
      </w:r>
      <w:bookmarkEnd w:id="364"/>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،کتاب التّوحید،باب انه لا یعرف الا به،الحدیث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2/285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،باب انه عزّ و جلّ لا یعرف 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270/3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،باب ادنی ما یجزی من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 الا به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عقبة بن قیس بن سمعان بن ابی ربیحة مولی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فی قربه،فوق کلّ شیء و لا یقال شیء فوقه،امام کلّ شیء و لا یقال له امام، داخل فی الأشیاء،لا کشیء،داخل فی شیء و خارج من الأشیاء لا کشیء،خارج من شیء، سبحان من هو هکذا و لا هکذا غیره و لکلّ شیء مبتدء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عقبة بن قیس بن سمعان بن ابی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 لرفیع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المهملة المضمومة و الباء المنقّطة تحتها نقطة،ثمّ الیاء تحتها نقطتین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بالزای المفتوحة و الباء المثنّاة تحت ثمّ حاء مهملة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بَعْضِ أَصْحَابِنَا،عَنْ عَلِیِّ بْنِ عُقْبَةَ بْنِ قَیْسِ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بِمَ عَرَفْتَ رَبَّکَ؟قَالَ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عَرَّفَنِی نَفْسَهُ،قِیلَ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عَرَّفَکَ نَفْسَهُ؟فَقَالَ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تَشْبَهُهُ صُورَةٌ وَ لاَ یُحَسُّ بِالْحَوَاسِّ وَ لاَ یُقَاسُ بِالنَّاسِ قَرِیبٌ فِی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بَعِیدٌ فِی 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اکثر من ان تحصی و کذا الآیات و الأدلة</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365" w:name="__RefHeading___Toc553729_417432637"/>
      <w:bookmarkStart w:id="366" w:name="_Toc145"/>
      <w:bookmarkEnd w:id="365"/>
      <w:r>
        <w:rPr>
          <w:rtl w:val="true"/>
        </w:rPr>
        <w:t xml:space="preserve">باب </w:t>
      </w:r>
      <w:r>
        <w:rPr/>
        <w:t>14</w:t>
      </w:r>
      <w:r>
        <w:rPr>
          <w:rtl w:val="true"/>
        </w:rPr>
        <w:t>-</w:t>
      </w:r>
      <w:r>
        <w:rPr>
          <w:rtl w:val="true"/>
        </w:rPr>
        <w:t>ان اللّه سبحانه لیس بمرکب و لا له جزء</w:t>
      </w:r>
      <w:bookmarkEnd w:id="366"/>
    </w:p>
    <w:p>
      <w:pPr>
        <w:pStyle w:val="Heading4"/>
        <w:numPr>
          <w:ilvl w:val="3"/>
          <w:numId w:val="1"/>
        </w:numPr>
        <w:rPr/>
      </w:pPr>
      <w:bookmarkStart w:id="367" w:name="__RefHeading___Toc553731_417432637"/>
      <w:bookmarkStart w:id="368" w:name="_Toc146"/>
      <w:bookmarkEnd w:id="367"/>
      <w:r>
        <w:rPr>
          <w:rtl w:val="true"/>
        </w:rPr>
        <w:t>اشارة</w:t>
      </w:r>
      <w:bookmarkEnd w:id="368"/>
    </w:p>
    <w:p>
      <w:pPr>
        <w:pStyle w:val="BookText"/>
        <w:rPr/>
      </w:pPr>
      <w:r>
        <w:rPr>
          <w:rStyle w:val="FootnoteAnchor"/>
          <w:rtl w:val="true"/>
        </w:rPr>
        <w:footnoteReference w:id="147"/>
      </w:r>
    </w:p>
    <w:p>
      <w:pPr>
        <w:pStyle w:val="Heading4"/>
        <w:numPr>
          <w:ilvl w:val="3"/>
          <w:numId w:val="1"/>
        </w:numPr>
        <w:rPr/>
      </w:pPr>
      <w:bookmarkStart w:id="369" w:name="__RefHeading___Toc553733_417432637"/>
      <w:bookmarkStart w:id="370" w:name="_Toc147"/>
      <w:bookmarkEnd w:id="369"/>
      <w:r>
        <w:rPr/>
        <w:t>93</w:t>
      </w:r>
      <w:r>
        <w:rPr>
          <w:rtl w:val="true"/>
        </w:rPr>
        <w:t xml:space="preserve"> -</w:t>
      </w:r>
      <w:r>
        <w:rPr>
          <w:rtl w:val="true"/>
        </w:rPr>
        <w:t>حدیث</w:t>
      </w:r>
      <w:bookmarkEnd w:id="3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الْفُقَیْمِیِّ،عَنْ </w:t>
      </w:r>
      <w:bookmarkStart w:id="371" w:name="pg11991_107871"/>
    </w:p>
    <w:p>
      <w:pPr>
        <w:pStyle w:val="BookText"/>
        <w:rPr/>
      </w:pPr>
      <w:bookmarkEnd w:id="371"/>
      <w:r>
        <w:rPr>
          <w:rFonts w:ascii="Amiri" w:hAnsi="Amiri" w:eastAsia="Amiri" w:cs="Amiri"/>
          <w:color w:val="111111"/>
          <w:sz w:val="28"/>
          <w:sz w:val="28"/>
          <w:szCs w:val="28"/>
          <w:rtl w:val="true"/>
          <w:lang w:bidi="ar-SA"/>
        </w:rPr>
        <w:t>هِشَامِ بْنِ الْحَکَمِ،عَنْ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الْجِهَةُ الثَّانِیَةُ،التَّشْبِیهُ إِذْ کَانَ التَّشْبِیهُ،هُوَ صِفَةُ الْمَخْلُوقِ الظَّاهِرِ التَّرْکِیبِ وَ التَّأْلِیفِ، </w:t>
      </w:r>
      <w:r>
        <w:rPr>
          <w:rStyle w:val="FootnoteAnchor"/>
          <w:rtl w:val="true"/>
        </w:rPr>
        <w:footnoteReference w:id="149"/>
      </w:r>
      <w:r>
        <w:rPr>
          <w:rFonts w:ascii="Amiri" w:hAnsi="Amiri" w:eastAsia="Amiri" w:cs="Amiri"/>
          <w:color w:val="111111"/>
          <w:sz w:val="28"/>
          <w:sz w:val="28"/>
          <w:szCs w:val="28"/>
          <w:rtl w:val="true"/>
          <w:lang w:bidi="ar-SA"/>
        </w:rPr>
        <w:t xml:space="preserve">فَلَمْ یَکُنْ بُدٌّ مِنْ إِثْبَاتِ الصَّانِعِ،لِوُجُودِ الْمَصْنُوعِینَ وَ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 أَنَّهُمْ مَصْنُوعُونَ وَ أَنَّ صَانِعَهُمْ غَیْرُهُمْ وَ لَیْسَ مِثْلَهُمْ،إِذْ کَانَ مِثْلُهُمْ شَبِیهاً بِهِمْ فِی ظَاهِرِ التَّرْکِیبِ وَ التَّأْلِیفِ</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553735_417432637"/>
      <w:bookmarkStart w:id="373" w:name="_Toc148"/>
      <w:bookmarkEnd w:id="372"/>
      <w:r>
        <w:rPr/>
        <w:t>94</w:t>
      </w:r>
      <w:r>
        <w:rPr>
          <w:rtl w:val="true"/>
        </w:rPr>
        <w:t xml:space="preserve"> -</w:t>
      </w:r>
      <w:r>
        <w:rPr>
          <w:rtl w:val="true"/>
        </w:rPr>
        <w:t>حدیث</w:t>
      </w:r>
      <w:bookmarkEnd w:id="37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أَبِی عَبْدِ اللَّهِ،رَفَعَهُ إِلَی أَبِی هَاشِمٍ الْجَعْفَرِیِّ،عَنْ أَبِی جَعْفَرٍ الثَّانِی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الْأَسْمَاءُ وَ الصِّفَاتُ مَخْلُوقَاتٌ،وَ الْمَعَانِی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بِهَا هُوَ اللَّهُ الَّذِی لاَ یَلِیقُ بِهِ الاِخْتِلاَفُ وَ لاَ الاِئْتِلاِفُ،إِنَّمَا یَخْتَلِفُ وَ یَأْتَلِفُ الْمُتَجَزِّئُ 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مُؤْتَلِفٌ وَ لاَ،اللَّهُ قَلِیلٌ وَ لاَ کَثِیرٌ وَ لَکِنَّهُ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ذَاتِهِ،لِأَنَّ </w:t>
      </w:r>
      <w:r>
        <w:rPr>
          <w:rFonts w:eastAsia="Amiri" w:cs="Amiri" w:ascii="Amiri" w:hAnsi="Amiri"/>
          <w:color w:val="111111"/>
          <w:sz w:val="28"/>
          <w:szCs w:val="28"/>
          <w:rtl w:val="true"/>
          <w:lang w:bidi="ar-SA"/>
        </w:rPr>
        <w:t xml:space="preserve">/ </w:t>
      </w:r>
      <w:bookmarkStart w:id="374" w:name="pg11991_107872"/>
    </w:p>
    <w:p>
      <w:pPr>
        <w:pStyle w:val="BookText"/>
        <w:rPr/>
      </w:pPr>
      <w:bookmarkEnd w:id="374"/>
      <w:r>
        <w:rPr>
          <w:rFonts w:ascii="Amiri" w:hAnsi="Amiri" w:eastAsia="Amiri" w:cs="Amiri"/>
          <w:color w:val="111111"/>
          <w:sz w:val="28"/>
          <w:sz w:val="28"/>
          <w:szCs w:val="28"/>
          <w:rtl w:val="true"/>
          <w:lang w:bidi="ar-SA"/>
        </w:rPr>
        <w:t>مَا سِوَی الْوَاحِدِ مُتَجَزِّئٌ وَ اللَّهُ وَاحِدٌ لاَ مُتَجَزِّئٌ وَ لاَ مُتَوَهَّمٌ بِالْقِلَّةِ وَ الْکَثْرَةِ وَ کُلُّ مُتَجَزِّئٍ أَوْ مُتَوَهَّمٍ بِالْقِلَّةِ وَ الْکَثْرَةِ فَهُوَ مَخْلُوقٌ دَالُّ عَلَی خَالِقِهِ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75" w:name="__RefHeading___Toc553737_417432637"/>
      <w:bookmarkStart w:id="376" w:name="_Toc149"/>
      <w:bookmarkEnd w:id="375"/>
      <w:r>
        <w:rPr>
          <w:rtl w:val="true"/>
        </w:rPr>
        <w:t xml:space="preserve">باب </w:t>
      </w:r>
      <w:r>
        <w:rPr/>
        <w:t>15</w:t>
      </w:r>
      <w:r>
        <w:rPr>
          <w:rtl w:val="true"/>
        </w:rPr>
        <w:t>-</w:t>
      </w:r>
      <w:r>
        <w:rPr>
          <w:rtl w:val="true"/>
        </w:rPr>
        <w:t>ان اسماء اللّه سبحانه غیر اللّه و أنه لا یجوز عبادة شیء من</w:t>
      </w:r>
      <w:bookmarkEnd w:id="376"/>
    </w:p>
    <w:p>
      <w:pPr>
        <w:pStyle w:val="Heading4"/>
        <w:numPr>
          <w:ilvl w:val="3"/>
          <w:numId w:val="1"/>
        </w:numPr>
        <w:rPr/>
      </w:pPr>
      <w:bookmarkStart w:id="377" w:name="__RefHeading___Toc553739_417432637"/>
      <w:bookmarkStart w:id="378" w:name="_Toc150"/>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اسمائه تعالی دونه و لا معه بل الواجب عبادة المسمی بها</w:t>
      </w:r>
      <w:r>
        <w:rPr>
          <w:rFonts w:eastAsia="IRNazanin" w:cs="IRNazanin"/>
          <w:color w:val="111111"/>
          <w:sz w:val="28"/>
          <w:szCs w:val="28"/>
          <w:rtl w:val="true"/>
          <w:lang w:bidi="fa-IR"/>
        </w:rPr>
        <w:t>.</w:t>
      </w:r>
    </w:p>
    <w:p>
      <w:pPr>
        <w:pStyle w:val="BookText"/>
        <w:rPr/>
      </w:pPr>
      <w:r>
        <w:rPr>
          <w:rStyle w:val="FootnoteAnchor"/>
          <w:rtl w:val="true"/>
        </w:rPr>
        <w:footnoteReference w:id="151"/>
      </w:r>
      <w:r>
        <w:rPr>
          <w:rStyle w:val="FootnoteAnchor"/>
          <w:rtl w:val="true"/>
        </w:rPr>
        <w:footnoteReference w:id="152"/>
      </w:r>
    </w:p>
    <w:p>
      <w:pPr>
        <w:pStyle w:val="Heading4"/>
        <w:numPr>
          <w:ilvl w:val="3"/>
          <w:numId w:val="1"/>
        </w:numPr>
        <w:rPr/>
      </w:pPr>
      <w:bookmarkStart w:id="379" w:name="__RefHeading___Toc553741_417432637"/>
      <w:bookmarkStart w:id="380" w:name="_Toc151"/>
      <w:bookmarkEnd w:id="379"/>
      <w:r>
        <w:rPr/>
        <w:t>95</w:t>
      </w:r>
      <w:r>
        <w:rPr>
          <w:rtl w:val="true"/>
        </w:rPr>
        <w:t xml:space="preserve"> -</w:t>
      </w:r>
      <w:r>
        <w:rPr>
          <w:rtl w:val="true"/>
        </w:rPr>
        <w:t>حدیث</w:t>
      </w:r>
      <w:bookmarkEnd w:id="380"/>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12/220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،باب اسماء اللّه تعالی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165/4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الابواب اسمائه تعالی،باب المغایرة بین الاسم و المعنی،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136/57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حدوث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بن أحمد بن الولید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الصّفّار،عن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عبد الإسم و لم یعبد المعنی فقد کفر کما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فعقد علیه،کما فی الوافی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نطق به لسانه فی سر امره و علانیته،کما فی الوافی،و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مُحَمَّدِ بْنِ عِیسَی بْنِ عُبَیْدٍ، عَنِ الْحَسَنِ بْنِ مَحْبُوبٍ،عَنْ عَلِیِّ بْنِ رِئَابٍ،وَ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بِالتَّوَهُّمِ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کَفَرَ،وَ مَنْ عَبَدَ الاِسْمَ دُونَ الْمَعْنَی فَقَدْ کَفَرَ،وَ مَنْ عَبَدَ الاِسْمَ وَ الْمَعْنَی فَقَدْ أَشْرَکَ،وَ مَنْ عَبَدَ الْمَعْنَی بِإِیقَاعِ الْأَسْمَاءِ عَلَیْهِ بِصِفَاتِهِ الَّتِی وَصَفَ بِهَا نَفْسَهُ فَعَقَدَ عَلَیْهَا قَلْبَهُ وَ نَطَقَ بِهَا لِسَانُهُ فِی سَرَائِرِهِ وَ عَلاَنِیَتِهِ فَأُولَئِکَ</w:t>
      </w:r>
      <w:bookmarkStart w:id="381" w:name="pg11991_107873"/>
    </w:p>
    <w:p>
      <w:pPr>
        <w:pStyle w:val="BookText"/>
        <w:rPr/>
      </w:pPr>
      <w:bookmarkEnd w:id="381"/>
      <w:r>
        <w:rPr>
          <w:rFonts w:ascii="Amiri" w:hAnsi="Amiri" w:eastAsia="Amiri" w:cs="Amiri"/>
          <w:color w:val="111111"/>
          <w:sz w:val="28"/>
          <w:sz w:val="28"/>
          <w:szCs w:val="28"/>
          <w:rtl w:val="true"/>
          <w:lang w:bidi="ar-SA"/>
        </w:rPr>
        <w:t>أَصْحَابُ أَمِیرِ الْمُؤْمِنِینَ حَقّاً</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553743_417432637"/>
      <w:bookmarkStart w:id="383" w:name="_Toc152"/>
      <w:bookmarkEnd w:id="382"/>
      <w:r>
        <w:rPr/>
        <w:t>96</w:t>
      </w:r>
      <w:r>
        <w:rPr>
          <w:rtl w:val="true"/>
        </w:rPr>
        <w:t xml:space="preserve"> -</w:t>
      </w:r>
      <w:r>
        <w:rPr>
          <w:rtl w:val="true"/>
        </w:rPr>
        <w:t>حدیث</w:t>
      </w:r>
      <w:bookmarkEnd w:id="383"/>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المؤمنون حقّا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حَقّاً</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553745_417432637"/>
      <w:bookmarkStart w:id="385" w:name="_Toc153"/>
      <w:bookmarkEnd w:id="384"/>
      <w:r>
        <w:rPr/>
        <w:t>97</w:t>
      </w:r>
      <w:r>
        <w:rPr>
          <w:rtl w:val="true"/>
        </w:rPr>
        <w:t xml:space="preserve"> -</w:t>
      </w:r>
      <w:r>
        <w:rPr>
          <w:rtl w:val="true"/>
        </w:rPr>
        <w:t>حدیث</w:t>
      </w:r>
      <w:bookmarkEnd w:id="385"/>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،کتاب التّوحید،باب معانی الاسماء و اشتقاقها،الحدیث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13/220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،باب اسماء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157/4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الابواب اسمائه تعالی و حقائقها و صفاتها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المعبود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موضعین من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الحکم،انه سئل ابا عبد اللّه علیه السّلام،عن اسماء اللّه و اشتقاقها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ممّا هو مشتقّ؟فقال یا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مشتقّ من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 یقتضی مألوها و الإسم غیر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التّوحید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اسماء اللّه عزّ و جلّ و اشتقاقها،فقال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مشتقّ من اله و آله یقتضی مألوها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معانی الاسماء،و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الاسم و المعنی فقد اشرک،لکن فی الکافی،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عبد الاسم و المعنی فقد کفر،کما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موضعین من الکافی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اثنین،لکن فی التّوحید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تسعة و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 الکافی،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معانی الاسماء و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موضعین من الکافی</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أفهمت یا هشام،فهما تدفع به و تناضل به أعداءنا المتّخذین مع اللّه عزّ و جلّ غیره؛قلت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التّوحید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 به و تنافر أعداءنا و الملحدین فی اللّه و المشرکین مع اللّه عزّ و جلّ غیره؟قلت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نفعک اللّه به و ثبّتک یا هشام،قال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قهرنی احد فی التّوحید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حتّی قمت مقامی هذا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النَّضْرِ بْنِ سُوَیْدٍ،عَنْ هِشَامِ بْنِ الْحَکَمِ،عَنْ أَبِی عَبْدِ اللَّهِ عَلَیْهِ السَّلاَمُ فِی حَدِیثِ أَسْمَاءِ اللَّهِ وَ اشْتِقَاقِهَا،قَالَ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غَیْرُ الْمُسَمَّی فَمَنْ عَبَدَ الاِسْمَ دُونَ الْمَعْنَی فَقَدْ کَفَرَ وَ لَمْ یَعْبُدْ شَیْئاً وَ مَنْ عَبَدَ الاِسْمَ وَ الْمَعْنَی فَقَدْ کَفَرَ وَ عَبَدَ اثْنَیْنِ وَ مَنْ عَبَدَ الْمَعْنَی دُونَ الاِسْمِ فَذَلِکَ التَّوْحِیدُ،إِلَی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الْخُبْزُ</w:t>
      </w:r>
      <w:bookmarkStart w:id="386" w:name="pg11991_107874"/>
    </w:p>
    <w:p>
      <w:pPr>
        <w:pStyle w:val="BookText"/>
        <w:rPr/>
      </w:pPr>
      <w:bookmarkEnd w:id="386"/>
      <w:r>
        <w:rPr>
          <w:rFonts w:ascii="Amiri" w:hAnsi="Amiri" w:eastAsia="Amiri" w:cs="Amiri"/>
          <w:color w:val="111111"/>
          <w:sz w:val="28"/>
          <w:sz w:val="28"/>
          <w:szCs w:val="28"/>
          <w:rtl w:val="true"/>
          <w:lang w:bidi="ar-SA"/>
        </w:rPr>
        <w:t>اسْمٌ لِلْمَأْکُولِ وَ الْمَاءُ اسْمٌ لِلْمَشْرُوبِ وَ الثَّوْبُ اسْمٌ لِلْمَلْبُوسِ،وَ النَّارُ اسْمٌ لِلْمُحْرِقِ، أَ فَهِمْتَ یَا هِشَامُ؟قُلْتُ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نَفَعَکَ اللَّهُ وَ ثَبَّتَکَ</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553747_417432637"/>
      <w:bookmarkStart w:id="388" w:name="_Toc154"/>
      <w:bookmarkEnd w:id="387"/>
      <w:r>
        <w:rPr/>
        <w:t>98</w:t>
      </w:r>
      <w:r>
        <w:rPr>
          <w:rtl w:val="true"/>
        </w:rPr>
        <w:t xml:space="preserve"> -</w:t>
      </w:r>
      <w:r>
        <w:rPr>
          <w:rtl w:val="true"/>
        </w:rPr>
        <w:t>حدیث</w:t>
      </w:r>
      <w:bookmarkEnd w:id="388"/>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،کتاب التوحید،باب المعبود،الحدیث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بالأسماء اشرک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الأسماء دون الأسماء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الْعَبَّاسِ بْنِ مَعْرُوفٍ،عَنْ عَبْدِ الرَّحْمَنِ بْنِ أَبِی نَجْرَانَ،قَالَ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کَتَبْتُ إِلَی أَبِی جَعْفَرٍ عَلَیْهِ السَّلاَمُ أَوْ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اللَّهُ فِدَاکَ،نَعْبُدُ اللَّهَ الرَّحْمَنَ الرَّحِیمَ الْوَاحِدَ الْأَحَدَ الصَّمَدَ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عَبَدَ الاِسْمَ دُونَ الْمُسَمَّی بِالْأَسْمَاءِ فَقَدْ أَشْرَکَ وَ کَفَرَ وَ جَحَدَ وَ لَمْ یَعْبُدْ شَیْئاً،بَلِ اعْبُدِ اللَّهَ الْوَاحِدَ الْأَحَدَ الصَّمَدَ الْمُسَمَّی بِهَذِهِ الْأَسْمَاءِ،إِنَّ الْأَسْمَاءَ صِفَاتٌ وَصَفَ بِهَا نَفْسَهُ</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553749_417432637"/>
      <w:bookmarkStart w:id="390" w:name="_Toc155"/>
      <w:bookmarkEnd w:id="389"/>
      <w:r>
        <w:rPr/>
        <w:t>99</w:t>
      </w:r>
      <w:r>
        <w:rPr>
          <w:rtl w:val="true"/>
        </w:rPr>
        <w:t xml:space="preserve"> -</w:t>
      </w:r>
      <w:r>
        <w:rPr>
          <w:rtl w:val="true"/>
        </w:rPr>
        <w:t>حدیث</w:t>
      </w:r>
      <w:bookmarkEnd w:id="390"/>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196/10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متحد مع،</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،هنا 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الْفُقَیْمِیِّ،عَنْ هِشَامِ بْنِ الْحَکَمِ،عَنْ أَبِی عَبْدِ اللَّهِ عَلَیْهِ السَّلاَمُ فِی حَدِیثِ الزِّنْدِیقِ،حَیْثُ سَأَلَهُ عَنِ اللَّهِ مَا هُوَ؟فَقَالَ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الرَّبُّ وَ هُوَ الْمَعْبُودُ وَ هُوَ اللَّهُ وَ لَیْسَ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اَللَّهُ،إِثْبَاتَ هَذِهِ الْحُرُوفِ،أَلِفٍ وَ لاَمٍ وَ هَاءٍ وَ رَاءٍ وَ بَاءٍ وَ لَکِنِ ارْجِعْ إِلَی مَعْنًی وَ شَیْءٍ خَالِقِ الْأَشْیَاءِ وَ صَانِعِهَا وَ نَعْتِ هَذِهِ الْحُرُوفِ وَ هُوَ الْمَعْنَی سُمِّیَ بِهِ اللَّهُ وَ الرَّحْمَنُ الرَّحِیمُ وَ الْعَزِیزُ وَ أَشْبَاهُ ذَلِکَ مِنْ أَسْمَائِهِ وَ هُوَ الْمَعْبُودُ جَلَّ وَ عَزَّ</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ایضا فی ذلک کثیرة</w:t>
      </w:r>
      <w:r>
        <w:rPr>
          <w:rFonts w:eastAsia="IRNazanin" w:cs="IRNazanin"/>
          <w:color w:val="111111"/>
          <w:sz w:val="28"/>
          <w:szCs w:val="28"/>
          <w:rtl w:val="true"/>
          <w:lang w:bidi="fa-IR"/>
        </w:rPr>
        <w:t xml:space="preserve">. </w:t>
      </w:r>
      <w:r>
        <w:rPr>
          <w:rStyle w:val="FootnoteAnchor"/>
          <w:rtl w:val="true"/>
        </w:rPr>
        <w:footnoteReference w:id="158"/>
      </w:r>
      <w:bookmarkStart w:id="391" w:name="pg11991_107875"/>
    </w:p>
    <w:p>
      <w:pPr>
        <w:pStyle w:val="Heading3"/>
        <w:numPr>
          <w:ilvl w:val="2"/>
          <w:numId w:val="1"/>
        </w:numPr>
        <w:rPr/>
      </w:pPr>
      <w:bookmarkStart w:id="392" w:name="__RefHeading___Toc553751_417432637"/>
      <w:bookmarkStart w:id="393" w:name="_Toc156"/>
      <w:bookmarkEnd w:id="391"/>
      <w:bookmarkEnd w:id="392"/>
      <w:r>
        <w:rPr>
          <w:rtl w:val="true"/>
        </w:rPr>
        <w:t xml:space="preserve">باب </w:t>
      </w:r>
      <w:r>
        <w:rPr/>
        <w:t>16</w:t>
      </w:r>
      <w:r>
        <w:rPr>
          <w:rtl w:val="true"/>
        </w:rPr>
        <w:t>-</w:t>
      </w:r>
      <w:r>
        <w:rPr>
          <w:rtl w:val="true"/>
        </w:rPr>
        <w:t>ان اللّه سبحانه ازلی ابدی سرمدی لا أول لوجوده و لا آخر له</w:t>
      </w:r>
      <w:bookmarkEnd w:id="393"/>
    </w:p>
    <w:p>
      <w:pPr>
        <w:pStyle w:val="Heading4"/>
        <w:numPr>
          <w:ilvl w:val="3"/>
          <w:numId w:val="1"/>
        </w:numPr>
        <w:rPr/>
      </w:pPr>
      <w:bookmarkStart w:id="394" w:name="__RefHeading___Toc553753_417432637"/>
      <w:bookmarkStart w:id="395" w:name="_Toc157"/>
      <w:bookmarkEnd w:id="394"/>
      <w:r>
        <w:rPr>
          <w:rtl w:val="true"/>
        </w:rPr>
        <w:t>اشارة</w:t>
      </w:r>
      <w:bookmarkEnd w:id="395"/>
    </w:p>
    <w:p>
      <w:pPr>
        <w:pStyle w:val="BookText"/>
        <w:rPr/>
      </w:pPr>
      <w:r>
        <w:rPr>
          <w:rStyle w:val="FootnoteAnchor"/>
          <w:rtl w:val="true"/>
        </w:rPr>
        <w:footnoteReference w:id="159"/>
      </w:r>
    </w:p>
    <w:p>
      <w:pPr>
        <w:pStyle w:val="Heading4"/>
        <w:numPr>
          <w:ilvl w:val="3"/>
          <w:numId w:val="1"/>
        </w:numPr>
        <w:rPr/>
      </w:pPr>
      <w:bookmarkStart w:id="396" w:name="__RefHeading___Toc553755_417432637"/>
      <w:bookmarkStart w:id="397" w:name="_Toc158"/>
      <w:bookmarkEnd w:id="396"/>
      <w:r>
        <w:rPr/>
        <w:t>100</w:t>
      </w:r>
      <w:r>
        <w:rPr>
          <w:rtl w:val="true"/>
        </w:rPr>
        <w:t xml:space="preserve"> -</w:t>
      </w:r>
      <w:r>
        <w:rPr>
          <w:rtl w:val="true"/>
        </w:rPr>
        <w:t>حدیث</w:t>
      </w:r>
      <w:bookmarkEnd w:id="397"/>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،باب نفی المکان و الزّمان و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lang w:bidi="fa-IR"/>
        </w:rPr>
        <w:t>284/3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الوافی،</w:t>
      </w:r>
      <w:r>
        <w:rPr>
          <w:rFonts w:eastAsia="IRNazanin" w:cs="IRNazanin"/>
          <w:color w:val="111111"/>
          <w:sz w:val="28"/>
          <w:szCs w:val="28"/>
          <w:lang w:bidi="fa-IR"/>
        </w:rPr>
        <w:t>349/1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التّوحید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کان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أخبرنی انت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اللّه،عن احمد بن محمّد بن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الْحَسَنِ بْنِ مَحْبُوبٍ،عَنْ أَبِی حَمْزَةَ،قَالَ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بْنُ الْأَزْرَقِ أَبَا عَبْدِ اللَّهِ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عَنِ اللَّهِ،مَتَی کَانَ؟فَقَالَ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لَمْ یَکُنْ حَتَّی أُخْبِرَکَ مَتَی کَانَ،سُبْحَانَ مَنْ لَمْ یَزَلْ وَ لاَ یَزَالُ فَرْداً صَمَداً لَمْ یَتَّخِذْ صَاحِبَةً وَ لاَ وَلَداً</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553757_417432637"/>
      <w:bookmarkStart w:id="399" w:name="_Toc159"/>
      <w:bookmarkEnd w:id="398"/>
      <w:r>
        <w:rPr/>
        <w:t>101</w:t>
      </w:r>
      <w:r>
        <w:rPr>
          <w:rtl w:val="true"/>
        </w:rPr>
        <w:t xml:space="preserve"> -</w:t>
      </w:r>
      <w:r>
        <w:rPr>
          <w:rtl w:val="true"/>
        </w:rPr>
        <w:t>حدیث</w:t>
      </w:r>
      <w:bookmarkEnd w:id="399"/>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،باب نفی المکان 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326/3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الزّمان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 لم یکن فکان،متی کان؛لکن لیس فی الکافی</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اسقط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فقرات الحدیث</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 بْنِ عِیسَی،عَنِ الْحُسَیْنِ بْنِ سَعِیدٍ، عَنِ الْقَاسِمِ بْنِ مُحَمَّدٍ،عَنْ عَلِیِّ بْنِ أَبِی حَمْزَةَ،عَنْ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رَبِّکَ مَتَی کَانَ؟فَقَالَ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إِنَّمَا یُقَالُ لِشَیْءٍ لَمْ یَکُنْ،مَتَی کَانَ،ان رَبِّی تَبَارَکَ وَ تَعَالَی کَانَ وَ لَمْ یَزَلْ حَیّاً بِلاَ کَیْفَ،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یُحَدُّ وَ لاَ یُبَعَّضُ وَ لاَ یَفْنَی،کَانَ أَوَّلاً بِلاَ کَیْفٍ وَ یَکُونُ آخِراً بِلاَ</w:t>
      </w:r>
      <w:bookmarkStart w:id="400" w:name="pg11991_107876"/>
    </w:p>
    <w:p>
      <w:pPr>
        <w:pStyle w:val="BookText"/>
        <w:rPr/>
      </w:pPr>
      <w:bookmarkEnd w:id="400"/>
      <w:r>
        <w:rPr>
          <w:rFonts w:ascii="Amiri" w:hAnsi="Amiri" w:eastAsia="Amiri" w:cs="Amiri"/>
          <w:color w:val="111111"/>
          <w:sz w:val="28"/>
          <w:sz w:val="28"/>
          <w:szCs w:val="28"/>
          <w:rtl w:val="true"/>
          <w:lang w:bidi="ar-SA"/>
        </w:rPr>
        <w:t>أَیْنٍ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553759_417432637"/>
      <w:bookmarkStart w:id="402" w:name="_Toc160"/>
      <w:bookmarkEnd w:id="401"/>
      <w:r>
        <w:rPr/>
        <w:t>102</w:t>
      </w:r>
      <w:r>
        <w:rPr>
          <w:rtl w:val="true"/>
        </w:rPr>
        <w:t xml:space="preserve"> -</w:t>
      </w:r>
      <w:r>
        <w:rPr>
          <w:rtl w:val="true"/>
        </w:rPr>
        <w:t>حدیث</w:t>
      </w:r>
      <w:bookmarkEnd w:id="402"/>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،کتاب التّوحید،باب الکون و المکان،الحدیث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33/77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التّوحید و نفی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286/3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،باب اثبات قدمه تعالی و امتناع الزّوال علیه،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الفاظه فی المحاسن،</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،باب جوامع من التّوحید،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 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الیهود الی رأس الجالوت،فقالوا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الرّجل عالم یعنون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بنا الیه نسأله فاتوه فقیل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القصر فانتظروه حتّی خرج، فقال له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 نسألک،فقال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یا یهودیّ عمّا بدا 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کمّ و بلا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 فی 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 بنا فهو أعلم ممّا یقال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کان ربّنا؟قال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کان لشیء لم یکن فکان،و ربّنا تبارک و تعالی هو کائن بلا کینونة کائن،کان بلا کیف یکون،کائن لم یزل بلا لم یزل،و بلا کیف یکون،کان لم یزل لیس له قبل،هو قبل القبل بلا قبل و بلا غایة و لا منتهی غایة و لا غایة الیها،غایة انقطعت الغایات عنه،فهو غایة کلّ غایة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أَبِیهِ،رَفَعَهُ فِی حَدِیثٍ، انَّ رَجُلاً قَالَ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عَنْ رَبِّکَ مَتَی کَانَ؟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بِلاَ کَیْنُونِیَّةٍ،کَانَ بِلاَ کَیْفٍ،کَانَ لَمْ یَزَلْ بِلاَ کَمٍّ وَ لاَ کَیْفٍ،کَانَ لَیْسَ لَهُ قَبْلٌ،هُوَ قَبْلَ الْقَبْلِ بِلاَ قَبْلٍ وَ لاَ غَایَةٍ وَ لاَ مُنْتَهًی،انْقَطَعَتْ عَنْهُ الْغَایَةُ وَ هُوَ غَایَةُ کُلِّ غَایَةٍ</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553761_417432637"/>
      <w:bookmarkStart w:id="404" w:name="_Toc161"/>
      <w:bookmarkEnd w:id="403"/>
      <w:r>
        <w:rPr/>
        <w:t>103</w:t>
      </w:r>
      <w:r>
        <w:rPr>
          <w:rtl w:val="true"/>
        </w:rPr>
        <w:t xml:space="preserve"> -</w:t>
      </w:r>
      <w:r>
        <w:rPr>
          <w:rtl w:val="true"/>
        </w:rPr>
        <w:t>حدیث</w:t>
      </w:r>
      <w:bookmarkEnd w:id="404"/>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3/174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،باب نفی المکان 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الامالی،</w:t>
      </w:r>
      <w:r>
        <w:rPr>
          <w:rFonts w:eastAsia="IRNazanin" w:cs="IRNazanin"/>
          <w:color w:val="111111"/>
          <w:sz w:val="28"/>
          <w:szCs w:val="28"/>
          <w:lang w:bidi="fa-IR"/>
        </w:rPr>
        <w:t>283/3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مُحَمَّدٍ،عَنْ أَحْمَدَ بْنِ مُحَمَّدِ بْنِ أَبِی نَصْرٍ،عَنْ</w:t>
      </w:r>
      <w:bookmarkStart w:id="405" w:name="pg11991_107877"/>
    </w:p>
    <w:p>
      <w:pPr>
        <w:pStyle w:val="BookText"/>
        <w:rPr/>
      </w:pPr>
      <w:bookmarkEnd w:id="405"/>
      <w:r>
        <w:rPr>
          <w:rFonts w:ascii="Amiri" w:hAnsi="Amiri" w:eastAsia="Amiri" w:cs="Amiri"/>
          <w:color w:val="111111"/>
          <w:sz w:val="28"/>
          <w:sz w:val="28"/>
          <w:szCs w:val="28"/>
          <w:rtl w:val="true"/>
          <w:lang w:bidi="ar-SA"/>
        </w:rPr>
        <w:t>أَبِی الْحَسَنِ الْمَوْصِلِیِّ،عَنْ أَبِی عَبْدِ اللَّهِ عَلَیْهِ السَّلاَمُ فِی حَدِیثٍ، أَنَّ رَجُلاً قَالَ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کَانَ رَبُّکَ؟فَقَالَ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ثَکِلَتْکَ أُمُّکَ،وَ مَتَی لَمْ یَکُنْ؟حَتَّی یُقَالَ مَتَی کَانَ،کَانَ رَبِّی قَبْلَ الْقَبْلِ بِلاَ قَبْلٍ وَ بَعْدَ الْبَعْدِ بِلاَ بَعْدٍ وَ لاَ مُنْتَهَی لِغَایَتِهِ،انْقَطَعَتِ الْغَایَاتُ عِنْدَهُ فَهُوَ مُنْتَهَی کُلِّ غَایَةٍ</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553763_417432637"/>
      <w:bookmarkStart w:id="407" w:name="_Toc162"/>
      <w:bookmarkEnd w:id="406"/>
      <w:r>
        <w:rPr/>
        <w:t>104</w:t>
      </w:r>
      <w:r>
        <w:rPr>
          <w:rtl w:val="true"/>
        </w:rPr>
        <w:t xml:space="preserve"> -</w:t>
      </w:r>
      <w:r>
        <w:rPr>
          <w:rtl w:val="true"/>
        </w:rPr>
        <w:t>حدیث</w:t>
      </w:r>
      <w:bookmarkEnd w:id="407"/>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6/175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،باب نفی الزّمان و المکان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الکافی،</w:t>
      </w:r>
      <w:r>
        <w:rPr>
          <w:rFonts w:eastAsia="IRNazanin" w:cs="IRNazanin"/>
          <w:color w:val="111111"/>
          <w:sz w:val="28"/>
          <w:szCs w:val="28"/>
          <w:lang w:bidi="fa-IR"/>
        </w:rPr>
        <w:t>286/3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،باب اثبات قدمه تعالی و امتناع الزّوال علیه،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رأس الجالوت للیهود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المسلمین یزعمون ان علیّا،من أجدل النّاس و أعلمهم،اذهبوا بنا الیه لعلیّ أسأله عن مسألة اخطئه فیها،فاتاه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اسالک عن مسألة،قال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متی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کان،لمن لم یکن،فکان متی کان،هو کائن بلا کینونیّة کائن،کان بلا کیف یکون،بلی یا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بلی یا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له قبل؟</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کان لمن لم یکن فکان،هو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قبل القبل بلا غایة و لا منتهی، غایة و لا غایة الیها،غایة انقطعت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دینک الحقّ و ان ما خالفه باطل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مُحَمَّدٍ،عَنْ سَهْلِ بْنِ زِیَادٍ،عَنْ عَمْرِو بْنِ عُثْمَانَ،عَنْ مُحَمَّدِ بْنِ یَحْیَی،عَنْ مُحَمَّدِ بْنِ سَمَاعَةَ،عَنْ أَبِی عَبْدِ اللَّهِ عَلَیْهِ السَّلاَمُ فِی حَدِیثٍ، أَنَّ رَجُلاً قَالَ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کَانَ رَبُّنَا؟فَقَالَ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یُقَالُ مَتَی کَانَ،لِمَنْ لَمْ یَکُنْ ثُمَّ کَانَ،إِلَی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یَکُونُ لَهُ قَبْلٌ؟هُوَ قَبْلَ الْقَبْلِ بِلاَ غَایَةٍ وَ لاَ مُنْتَهَی غَایَةٍ</w:t>
      </w:r>
      <w:bookmarkStart w:id="408" w:name="pg11991_107878"/>
    </w:p>
    <w:p>
      <w:pPr>
        <w:pStyle w:val="BookText"/>
        <w:rPr/>
      </w:pPr>
      <w:bookmarkEnd w:id="408"/>
      <w:r>
        <w:rPr>
          <w:rFonts w:ascii="Amiri" w:hAnsi="Amiri" w:eastAsia="Amiri" w:cs="Amiri"/>
          <w:color w:val="111111"/>
          <w:sz w:val="28"/>
          <w:sz w:val="28"/>
          <w:szCs w:val="28"/>
          <w:rtl w:val="true"/>
          <w:lang w:bidi="ar-SA"/>
        </w:rPr>
        <w:t>وَ لاَ غَایَةٍ إِلَیْهَا،انْقَطَعَتِ الْغَایَاتُ عِنْدَهُ وَ هُوَ غَایَةُ کُلِّ غَایَةٍ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الادلة فی ذلک اکثر من ان تحصی</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409" w:name="__RefHeading___Toc553765_417432637"/>
      <w:bookmarkStart w:id="410" w:name="_Toc163"/>
      <w:bookmarkEnd w:id="409"/>
      <w:r>
        <w:rPr>
          <w:rtl w:val="true"/>
        </w:rPr>
        <w:t xml:space="preserve">باب </w:t>
      </w:r>
      <w:r>
        <w:rPr/>
        <w:t>17</w:t>
      </w:r>
      <w:r>
        <w:rPr>
          <w:rtl w:val="true"/>
        </w:rPr>
        <w:t>-</w:t>
      </w:r>
      <w:r>
        <w:rPr>
          <w:rtl w:val="true"/>
        </w:rPr>
        <w:t>ان اللّه سبحانه لا مکان له و لا یحل فی مکان</w:t>
      </w:r>
      <w:bookmarkEnd w:id="410"/>
    </w:p>
    <w:p>
      <w:pPr>
        <w:pStyle w:val="Heading4"/>
        <w:numPr>
          <w:ilvl w:val="3"/>
          <w:numId w:val="1"/>
        </w:numPr>
        <w:rPr/>
      </w:pPr>
      <w:bookmarkStart w:id="411" w:name="__RefHeading___Toc553767_417432637"/>
      <w:bookmarkStart w:id="412" w:name="_Toc164"/>
      <w:bookmarkEnd w:id="411"/>
      <w:r>
        <w:rPr>
          <w:rtl w:val="true"/>
        </w:rPr>
        <w:t>اشارة</w:t>
      </w:r>
      <w:bookmarkEnd w:id="412"/>
    </w:p>
    <w:p>
      <w:pPr>
        <w:pStyle w:val="BookText"/>
        <w:rPr/>
      </w:pPr>
      <w:r>
        <w:rPr>
          <w:rStyle w:val="FootnoteAnchor"/>
          <w:rtl w:val="true"/>
        </w:rPr>
        <w:footnoteReference w:id="166"/>
      </w:r>
    </w:p>
    <w:p>
      <w:pPr>
        <w:pStyle w:val="Heading4"/>
        <w:numPr>
          <w:ilvl w:val="3"/>
          <w:numId w:val="1"/>
        </w:numPr>
        <w:rPr/>
      </w:pPr>
      <w:bookmarkStart w:id="413" w:name="__RefHeading___Toc553769_417432637"/>
      <w:bookmarkStart w:id="414" w:name="_Toc165"/>
      <w:bookmarkEnd w:id="413"/>
      <w:r>
        <w:rPr/>
        <w:t>105</w:t>
      </w:r>
      <w:r>
        <w:rPr>
          <w:rtl w:val="true"/>
        </w:rPr>
        <w:t xml:space="preserve"> -</w:t>
      </w:r>
      <w:r>
        <w:rPr>
          <w:rtl w:val="true"/>
        </w:rPr>
        <w:t>حدیث</w:t>
      </w:r>
      <w:bookmarkEnd w:id="414"/>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الزّمان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رواه المصنّف فی،</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مُحَمَّدٍ رَفَعَهُ،عَنْ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کَانَ اللَّهُ وَ لاَ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نَعَمْ،کَانَ اللَّهُ وَ لاَ شَیْءَ،قُلْتُ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کَانَ یَکُونُ؟قَالَ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مُتَّکِئاً فَاسْتَوَی جَالِساً،وَ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یَا زُرَارَةُ وَ سَأَلْتَ عَنِ الْمَکَانِ إِذْ لاَ مَکَانَ</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553771_417432637"/>
      <w:bookmarkStart w:id="416" w:name="_Toc166"/>
      <w:bookmarkEnd w:id="415"/>
      <w:r>
        <w:rPr/>
        <w:t>106</w:t>
      </w:r>
      <w:r>
        <w:rPr>
          <w:rtl w:val="true"/>
        </w:rPr>
        <w:t xml:space="preserve"> -</w:t>
      </w:r>
      <w:r>
        <w:rPr>
          <w:rtl w:val="true"/>
        </w:rPr>
        <w:t>حدیث</w:t>
      </w:r>
      <w:bookmarkEnd w:id="416"/>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4/175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،باب نفی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4/175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،باب نفی الزّمان و المکان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326/3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الحدیث فی الکافی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ذیل حدیث تقدّم ذکره فی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،و الظّاهر أنّه حدیث مستقلّ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سُئِلَ عَلَیْهِ السَّلاَمُ أَیْنَ کَانَ رَبُّنَا قَبْلَ أَنْ یَخْلُقَ سَمَاءً وَ أَرْضاً؟فَقَالَ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سُؤَالٌ عَنْ مَکَانٍ وَ کَانَ اللَّهُ وَ لاَ مَکَانَ</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553773_417432637"/>
      <w:bookmarkStart w:id="418" w:name="_Toc167"/>
      <w:bookmarkEnd w:id="417"/>
      <w:r>
        <w:rPr/>
        <w:t>107</w:t>
      </w:r>
      <w:r>
        <w:rPr>
          <w:rtl w:val="true"/>
        </w:rPr>
        <w:t xml:space="preserve"> -</w:t>
      </w:r>
      <w:r>
        <w:rPr>
          <w:rtl w:val="true"/>
        </w:rPr>
        <w:t>حدیث</w:t>
      </w:r>
      <w:bookmarkEnd w:id="418"/>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رواه الوافی،</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،باب حدیث سبخت الیهودی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الْحَسَنِ بْنِ عَلِیٍّ،عَنِ الْیَعْقُوبِیِّ،</w:t>
      </w:r>
      <w:bookmarkStart w:id="419" w:name="pg11991_107879"/>
    </w:p>
    <w:p>
      <w:pPr>
        <w:pStyle w:val="BookText"/>
        <w:rPr/>
      </w:pPr>
      <w:bookmarkEnd w:id="419"/>
      <w:r>
        <w:rPr>
          <w:rFonts w:ascii="Amiri" w:hAnsi="Amiri" w:eastAsia="Amiri" w:cs="Amiri"/>
          <w:color w:val="111111"/>
          <w:sz w:val="28"/>
          <w:sz w:val="28"/>
          <w:szCs w:val="28"/>
          <w:rtl w:val="true"/>
          <w:lang w:bidi="ar-SA"/>
        </w:rPr>
        <w:t>عَنْ بَعْضِ أَصْحَابِنَا،عَنْ عَبْدِ الْأَعْلَی مَوْلَی آلِ سَامٍ،عَنْ أَبِی عَبْدِ اللَّهِ فِی حَدِیثٍ أَنَّ رَجُلاً قَالَ لِلنَّبِیِّ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رَبُّکَ؟قَالَ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فِی کُلِّ مَکَانٍ وَ لَیْسَ فِی شَیْءٍ مِنَ الْمَکَانِ الْمَحْدُودِ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الادلة فی ذلک لا تحصی و ما روی من انه فی کل مکان مجاز لأستحالة الحقیقة قطعا بل هو بمعنی احاطة العلم و القدرة</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420" w:name="__RefHeading___Toc553775_417432637"/>
      <w:bookmarkStart w:id="421" w:name="_Toc168"/>
      <w:bookmarkEnd w:id="420"/>
      <w:r>
        <w:rPr>
          <w:rtl w:val="true"/>
        </w:rPr>
        <w:t xml:space="preserve">باب </w:t>
      </w:r>
      <w:r>
        <w:rPr/>
        <w:t>18</w:t>
      </w:r>
      <w:r>
        <w:rPr>
          <w:rtl w:val="true"/>
        </w:rPr>
        <w:t>-</w:t>
      </w:r>
      <w:r>
        <w:rPr>
          <w:rtl w:val="true"/>
        </w:rPr>
        <w:t>ان اللّه سبحانه لا یدرک له کنه ذات و لا کنه صفة</w:t>
      </w:r>
      <w:bookmarkEnd w:id="421"/>
    </w:p>
    <w:p>
      <w:pPr>
        <w:pStyle w:val="Heading4"/>
        <w:numPr>
          <w:ilvl w:val="3"/>
          <w:numId w:val="1"/>
        </w:numPr>
        <w:rPr/>
      </w:pPr>
      <w:bookmarkStart w:id="422" w:name="__RefHeading___Toc553777_417432637"/>
      <w:bookmarkStart w:id="423" w:name="_Toc169"/>
      <w:bookmarkEnd w:id="422"/>
      <w:r>
        <w:rPr/>
        <w:t>108</w:t>
      </w:r>
      <w:r>
        <w:rPr>
          <w:rtl w:val="true"/>
        </w:rPr>
        <w:t xml:space="preserve"> -</w:t>
      </w:r>
      <w:r>
        <w:rPr>
          <w:rtl w:val="true"/>
        </w:rPr>
        <w:t>حدیث</w:t>
      </w:r>
      <w:bookmarkEnd w:id="42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الْحُسَیْنِ بْنِ سَعِیدٍ،عَنِ النَّضْرِ بْنِ سُوَیْدٍ،عَنْ عَاصِمِ بْنِ حُمَیْدٍ،قَالَ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 السَّلاَمُ عَنِ التَّوْحِیدِ؟فَقَالَ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عَلِمَ أَنَّهُ یَکُونُ فِی آخِرِ الزَّمَانِ قَوْمٌ مُتَعَمِّقُونَ فَأَنْزَلَ اللَّهُ، قُلْ هُوَ اللّهُ أَحَدٌ   وَ الْآیَاتِ مِنْ سُورَةِ الْحَدِیدِ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عَلِیمٌ </w:t>
      </w:r>
      <w:bookmarkStart w:id="424" w:name="pg11991_107880"/>
    </w:p>
    <w:p>
      <w:pPr>
        <w:pStyle w:val="BookText"/>
        <w:rPr/>
      </w:pPr>
      <w:bookmarkEnd w:id="424"/>
      <w:r>
        <w:rPr>
          <w:rFonts w:ascii="Amiri" w:hAnsi="Amiri" w:eastAsia="Amiri" w:cs="Amiri"/>
          <w:color w:val="111111"/>
          <w:sz w:val="28"/>
          <w:sz w:val="28"/>
          <w:szCs w:val="28"/>
          <w:rtl w:val="true"/>
          <w:lang w:bidi="ar-SA"/>
        </w:rPr>
        <w:t xml:space="preserve">بِذاتِ الصُّدُورِ   فَمَنْ رَامَ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 قصد،سمع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وَرَاءَ ذَلِکَ فَقَدْ هَلَکَ</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553779_417432637"/>
      <w:bookmarkStart w:id="426" w:name="_Toc170"/>
      <w:bookmarkEnd w:id="425"/>
      <w:r>
        <w:rPr/>
        <w:t>109</w:t>
      </w:r>
      <w:r>
        <w:rPr>
          <w:rtl w:val="true"/>
        </w:rPr>
        <w:t xml:space="preserve"> -</w:t>
      </w:r>
      <w:r>
        <w:rPr>
          <w:rtl w:val="true"/>
        </w:rPr>
        <w:t>حدیث</w:t>
      </w:r>
      <w:bookmarkEnd w:id="426"/>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،باب النّهی عن الکلام و الجدال و المراء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الوافی،</w:t>
      </w: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الکلام فی الذّات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ابیه،عن سعد،عن احمد بن محمّد بن عیسی،عن ابن محبوب،و الحدیث الآخر رواه فی التّوحید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 عن ابن محبوب،عن ابی ایوب الخزّاز،عن ابی عبیدة، عن ابی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التّوحید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نسختنا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الکلام فی اللّه لا یزداد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التّوحید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بعنیه فی،</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سَهْلِ بْنِ زِیَادٍ،عَنِ الْحَسَنِ بْنِ مَحْبُوبٍ، عَنْ عَلِیِّ بْنِ رِئَابٍ،عَنْ أَبِی بَصِیرٍ،قَالَ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خَلْقِ اللَّهِ وَ لاَ تَتَکَلَّمُوا فِی اللَّهِ فَإِنَّ الْکَلاَمَ فِی اللَّهِ،لاَ یَزِیدُ صَاحِبُهُ إِلاَّ تَحَیُّراً</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553781_417432637"/>
      <w:bookmarkStart w:id="428" w:name="_Toc171"/>
      <w:bookmarkEnd w:id="427"/>
      <w:r>
        <w:rPr/>
        <w:t>110</w:t>
      </w:r>
      <w:r>
        <w:rPr>
          <w:rtl w:val="true"/>
        </w:rPr>
        <w:t xml:space="preserve"> -</w:t>
      </w:r>
      <w:r>
        <w:rPr>
          <w:rtl w:val="true"/>
        </w:rPr>
        <w:t>حدیث</w:t>
      </w:r>
      <w:bookmarkEnd w:id="428"/>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أُخْرَی عَنْ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کُلِّ شَیْءٍ وَ لاَ تَتَکَلَّمُوا فِی ذَاتِ اللَّهِ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553783_417432637"/>
      <w:bookmarkStart w:id="430" w:name="_Toc172"/>
      <w:bookmarkEnd w:id="429"/>
      <w:r>
        <w:rPr/>
        <w:t>111</w:t>
      </w:r>
      <w:r>
        <w:rPr>
          <w:rtl w:val="true"/>
        </w:rPr>
        <w:t xml:space="preserve"> -</w:t>
      </w:r>
      <w:r>
        <w:rPr>
          <w:rtl w:val="true"/>
        </w:rPr>
        <w:t>حدیث</w:t>
      </w:r>
      <w:bookmarkEnd w:id="430"/>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الآیة فی النّجم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9/456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،باب النّهی عن الکلام و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،باب جوامع من التّوحید،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264/3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النّهی عن التّفکّر،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ابْنِ أَبِی عُمَیْرٍ،عَنْ</w:t>
      </w:r>
      <w:bookmarkStart w:id="431" w:name="pg11991_107881"/>
    </w:p>
    <w:p>
      <w:pPr>
        <w:pStyle w:val="BookText"/>
        <w:rPr/>
      </w:pPr>
      <w:bookmarkEnd w:id="431"/>
      <w:r>
        <w:rPr>
          <w:rFonts w:ascii="Amiri" w:hAnsi="Amiri" w:eastAsia="Amiri" w:cs="Amiri"/>
          <w:color w:val="111111"/>
          <w:sz w:val="28"/>
          <w:sz w:val="28"/>
          <w:szCs w:val="28"/>
          <w:rtl w:val="true"/>
          <w:lang w:bidi="ar-SA"/>
        </w:rPr>
        <w:t>عَبْدِ الرَّحْمَنِ بْنِ الْحَجَّاجِ،عَنْ سُلَیْمَانَ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   فَإِذَا انْتَهَی الْکَلاَمُ إِلَی اللَّهِ فَأَمْسِکُوا</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553785_417432637"/>
      <w:bookmarkStart w:id="433" w:name="_Toc173"/>
      <w:bookmarkEnd w:id="432"/>
      <w:r>
        <w:rPr/>
        <w:t>112</w:t>
      </w:r>
      <w:r>
        <w:rPr>
          <w:rtl w:val="true"/>
        </w:rPr>
        <w:t xml:space="preserve"> -</w:t>
      </w:r>
      <w:r>
        <w:rPr>
          <w:rtl w:val="true"/>
        </w:rPr>
        <w:t>حدیث</w:t>
      </w:r>
      <w:bookmarkEnd w:id="433"/>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،باب جوامع من التوحید،الح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دیث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المحاسن،</w:t>
      </w:r>
      <w:r>
        <w:rPr>
          <w:rFonts w:eastAsia="IRNazanin" w:cs="IRNazanin"/>
          <w:color w:val="111111"/>
          <w:sz w:val="28"/>
          <w:szCs w:val="28"/>
          <w:lang w:bidi="fa-IR"/>
        </w:rPr>
        <w:t>264/3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،باب النهی عن التفکر 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10/456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،باب النهی عن الکلام و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البرقی،عن ابیه،عن ابن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عن ابیه،عن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بعینه فی،</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عُمَیْرٍ،عَنْ أَبِی أَیُّوبَ،عَنْ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النَّاسَ لاَ یَزَالُ بِهِمُ الْمَنْطِقُ حَتَّی یَتَکَلَّمُوا فِی اللَّهِ،فَإِذَا سَمِعْتُمْ ذَلِکَ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الْوَاحِدُ الَّذِی لَیْسَ کَمِثْلِهِ شَیْءٌ</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553787_417432637"/>
      <w:bookmarkStart w:id="435" w:name="_Toc174"/>
      <w:bookmarkEnd w:id="434"/>
      <w:r>
        <w:rPr/>
        <w:t>113</w:t>
      </w:r>
      <w:r>
        <w:rPr>
          <w:rtl w:val="true"/>
        </w:rPr>
        <w:t xml:space="preserve"> -</w:t>
      </w:r>
      <w:r>
        <w:rPr>
          <w:rtl w:val="true"/>
        </w:rPr>
        <w:t>حدیث</w:t>
      </w:r>
      <w:bookmarkEnd w:id="435"/>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اعلی و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الوافی،</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التوصیف بغیر ما وصف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مُحَمَّدٍ،وَ مُحَمَّدِ بْنِ الْحَسَنِ،عَنْ سَهْلٍ،عَنْ مُحَمَّدِ بْنِ عِیسَی،عَنْ إِبْرَاهِیمَ،عَنْ مُحَمَّدِ بْنِ حَکِیمٍ،قَالَ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الْحَسَنِ مُوسَی عَلَیْهِ السَّلاَمُ إِلَی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أَجَلُّ وَ أَعْظَمُ مِنْ أَنْ یُبْلَغَ کُنْهُ صِفَتِهِ فَصِفُوهُ بِمَا وَصَفَ بِهِ نَفْسَهُ وَ کُفُّوا عَمَّا سِوَی ذَلِکَ</w:t>
      </w:r>
      <w:r>
        <w:rPr>
          <w:rFonts w:eastAsia="Amiri" w:cs="Amiri" w:ascii="Amiri" w:hAnsi="Amiri"/>
          <w:color w:val="111111"/>
          <w:sz w:val="28"/>
          <w:szCs w:val="28"/>
          <w:rtl w:val="true"/>
          <w:lang w:bidi="ar-SA"/>
        </w:rPr>
        <w:t>.</w:t>
      </w:r>
      <w:bookmarkStart w:id="436" w:name="pg11991_107882"/>
    </w:p>
    <w:p>
      <w:pPr>
        <w:pStyle w:val="Heading4"/>
        <w:numPr>
          <w:ilvl w:val="3"/>
          <w:numId w:val="1"/>
        </w:numPr>
        <w:rPr/>
      </w:pPr>
      <w:bookmarkStart w:id="437" w:name="__RefHeading___Toc553789_417432637"/>
      <w:bookmarkStart w:id="438" w:name="_Toc175"/>
      <w:bookmarkEnd w:id="436"/>
      <w:bookmarkEnd w:id="437"/>
      <w:r>
        <w:rPr/>
        <w:t>114</w:t>
      </w:r>
      <w:r>
        <w:rPr>
          <w:rtl w:val="true"/>
        </w:rPr>
        <w:t xml:space="preserve"> -</w:t>
      </w:r>
      <w:r>
        <w:rPr>
          <w:rtl w:val="true"/>
        </w:rPr>
        <w:t>حدیث</w:t>
      </w:r>
      <w:bookmarkEnd w:id="438"/>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،کتاب التّوحید،باب النّهی عن الصّفة،الحدیث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 الانعام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الثّانیة 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الصّدوق فی التّوحید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w:t>
      </w:r>
      <w:r>
        <w:rPr>
          <w:rFonts w:eastAsia="IRNazanin" w:cs="IRNazanin"/>
          <w:color w:val="111111"/>
          <w:sz w:val="28"/>
          <w:szCs w:val="28"/>
          <w:lang w:bidi="fa-IR"/>
        </w:rPr>
        <w:t>6/127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،باب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ابیه،عن سعد،عن یعقوب بن یزید،عن حمّاد،مقتصرا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لا یوصف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بالاسناد عن زرارة،عن ابی جعفر علیه السّلام،کلّ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إِسْمَاعِیلَ،عَنِ الْفَضْلِ بْنِ شَاذَانَ،عَنْ حَمَّادِ بْنِ عِیسَی،عَنْ رِبْعِیِّ بْنِ عَبْدِ اللَّهِ،عَنِ الْفُضَیْلِ بْنِ یَسَارٍ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یُوصَفُ وَ کَیْفَ یُوصَفُ وَ قَدْ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فَلاَ یُوصَفُ بِقَدْرٍ إِلاَّ کَانَ أَعْظَمَ مِنْ ذَلِکَ</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553791_417432637"/>
      <w:bookmarkStart w:id="440" w:name="_Toc176"/>
      <w:bookmarkEnd w:id="439"/>
      <w:r>
        <w:rPr/>
        <w:t>115</w:t>
      </w:r>
      <w:r>
        <w:rPr>
          <w:rtl w:val="true"/>
        </w:rPr>
        <w:t xml:space="preserve"> -</w:t>
      </w:r>
      <w:r>
        <w:rPr>
          <w:rtl w:val="true"/>
        </w:rPr>
        <w:t>حدیث</w:t>
      </w:r>
      <w:bookmarkEnd w:id="440"/>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14/115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،باب ما جاء فی الرّویّة</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297/4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التّوحید،باب اسمائه تعالی،الباب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جوامع التّوحید،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الزّمان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 علیه تعلیق،راجعه مع تمام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مُحَمَّدٍ،عَنْ سَهْلِ بْنِ زِیَادٍ،أَوْ عَنْ غَیْرِهِ،عَنْ مُحَمَّدِ بْنِ سُلَیْمَانَ،عَنْ عَلِیِّ بْنِ إِبْرَاهِیمَ،عَنْ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عَظِیمٌ رَفِیعٌ،لاَ یَقْدِرُ الْعِبَادُ عَلَی صِفَتِهِ وَ لاَ یَبْلُغُونَ کُنْهَ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553793_417432637"/>
      <w:bookmarkStart w:id="442" w:name="_Toc177"/>
      <w:bookmarkEnd w:id="441"/>
      <w:r>
        <w:rPr/>
        <w:t>116</w:t>
      </w:r>
      <w:r>
        <w:rPr>
          <w:rtl w:val="true"/>
        </w:rPr>
        <w:t xml:space="preserve"> -</w:t>
      </w:r>
      <w:r>
        <w:rPr>
          <w:rtl w:val="true"/>
        </w:rPr>
        <w:t>حدیث</w:t>
      </w:r>
      <w:bookmarkEnd w:id="442"/>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الکلام فی الذّات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،باب جوامع من التّوحید،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264/3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،باب النّهی عن 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بَعْضِ</w:t>
      </w:r>
      <w:bookmarkStart w:id="443" w:name="pg11991_107883"/>
    </w:p>
    <w:p>
      <w:pPr>
        <w:pStyle w:val="BookText"/>
        <w:rPr/>
      </w:pPr>
      <w:bookmarkEnd w:id="443"/>
      <w:r>
        <w:rPr>
          <w:rFonts w:ascii="Amiri" w:hAnsi="Amiri" w:eastAsia="Amiri" w:cs="Amiri"/>
          <w:color w:val="111111"/>
          <w:sz w:val="28"/>
          <w:sz w:val="28"/>
          <w:szCs w:val="28"/>
          <w:rtl w:val="true"/>
          <w:lang w:bidi="ar-SA"/>
        </w:rPr>
        <w:t>أَصْحَابِهِ،عَنِ الْحُسَیْنِ بْنِ مَیَّاحٍ،عَنْ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فِی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هُوَ هَلَکَ</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553795_417432637"/>
      <w:bookmarkStart w:id="445" w:name="_Toc178"/>
      <w:bookmarkEnd w:id="444"/>
      <w:r>
        <w:rPr/>
        <w:t>117</w:t>
      </w:r>
      <w:r>
        <w:rPr>
          <w:rtl w:val="true"/>
        </w:rPr>
        <w:t xml:space="preserve"> -</w:t>
      </w:r>
      <w:r>
        <w:rPr>
          <w:rtl w:val="true"/>
        </w:rPr>
        <w:t>حدیث</w:t>
      </w:r>
      <w:bookmarkEnd w:id="445"/>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 بْنِ خَالِدٍ،عَنْ مُحَمَّدِ بْنِ عَبْدِ الْحَمِیدِ،عَنِ الْعَلاَءِ بْنِ رَزِینٍ،عَنْ مُحَمَّدِ بْنِ مُسْلِمٍ،عَنْ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التَّفَکُّرَ فِی اللَّهِ وَ لَکِنْ إِذَا أَرَدْتُمْ أَنْ تَنْظُرُوا إِلَی عَظَمَتِهِ،فَانْظُرُوا إِلَی عَظِیمِ خَلْقِهِ</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553797_417432637"/>
      <w:bookmarkStart w:id="447" w:name="_Toc179"/>
      <w:bookmarkEnd w:id="446"/>
      <w:r>
        <w:rPr/>
        <w:t>118</w:t>
      </w:r>
      <w:r>
        <w:rPr>
          <w:rtl w:val="true"/>
        </w:rPr>
        <w:t xml:space="preserve"> -</w:t>
      </w:r>
      <w:r>
        <w:rPr>
          <w:rtl w:val="true"/>
        </w:rPr>
        <w:t>حدیث</w:t>
      </w:r>
      <w:bookmarkEnd w:id="447"/>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أَبِی عَبْدِ اللَّهِ،رَفَعَهُ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لَوْ أَکَلَ قَلْبَکَ طَائِرٌ،لَمْ یُشْبِعْهُ وَ بَصَرُکَ لَوْ وُضِعَ عَلَیْهِ خَرْقُ إِبْرَةٍ،لَغَطَّاهُ،تُرِیدُ أَنْ تَعْرِفَ بِهِمَا مَلَکُوتَ السَّمَاوَاتِ وَ الْأَرْضِ،إِنْ کُنْتَ صَادِقاً فَهَذِهِ الشَّمْسُ،خَلْقٌ مِنْ خَلْقِ اللَّهِ فَإِنْ قَدَرْتَ أَنْ تَمْلَأَ عَیْنَیْکَ مِنْهَا فَهُوَ کَمَا تَقُولُ</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553799_417432637"/>
      <w:bookmarkStart w:id="449" w:name="_Toc180"/>
      <w:bookmarkEnd w:id="448"/>
      <w:r>
        <w:rPr/>
        <w:t>119</w:t>
      </w:r>
      <w:r>
        <w:rPr>
          <w:rtl w:val="true"/>
        </w:rPr>
        <w:t xml:space="preserve"> -</w:t>
      </w:r>
      <w:r>
        <w:rPr>
          <w:rtl w:val="true"/>
        </w:rPr>
        <w:t>حدیث</w:t>
      </w:r>
      <w:bookmarkEnd w:id="44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إِبْرَاهِیمَ،عَنْ أَبِیهِ،عَنِ ابْنِ أَبِی عُمَیْرٍ،عَنْ مُحَمَّدِ بْنِ </w:t>
      </w:r>
      <w:bookmarkStart w:id="450" w:name="pg11991_107884"/>
    </w:p>
    <w:p>
      <w:pPr>
        <w:pStyle w:val="BookText"/>
        <w:rPr/>
      </w:pPr>
      <w:bookmarkEnd w:id="450"/>
      <w:r>
        <w:rPr>
          <w:rFonts w:ascii="Amiri" w:hAnsi="Amiri" w:eastAsia="Amiri" w:cs="Amiri"/>
          <w:color w:val="111111"/>
          <w:sz w:val="28"/>
          <w:sz w:val="28"/>
          <w:szCs w:val="28"/>
          <w:rtl w:val="true"/>
          <w:lang w:bidi="ar-SA"/>
        </w:rPr>
        <w:t>یَحْیَی الْخَثْعَمِیِّ،عَنْ عَبْدِ الرَّحِیمِ بْنِ عَتِیکٍ الْقَصِیرِ،قَالَ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شَیْءٍ مِنَ الصِّفَةِ؟فَرَفَعَ یَدَهُ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الْجَبَّارُ تَعَالَی الْجَبَّارُ،مَنْ تَعَاطَی مَا ثَمَّ هَلَکَ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553801_417432637"/>
      <w:bookmarkStart w:id="452" w:name="_Toc181"/>
      <w:bookmarkEnd w:id="451"/>
      <w:r>
        <w:rPr/>
        <w:t>120</w:t>
      </w:r>
      <w:r>
        <w:rPr>
          <w:rtl w:val="true"/>
        </w:rPr>
        <w:t xml:space="preserve"> -</w:t>
      </w:r>
      <w:r>
        <w:rPr>
          <w:rtl w:val="true"/>
        </w:rPr>
        <w:t>حدیث</w:t>
      </w:r>
      <w:bookmarkEnd w:id="45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أَبِیهِ،عَنِ الْیَعْقُوبِیِّ،عَنْ بَعْضِ أَصْحَابِهِ،عَنْ عَبْدِ الْأَعْلَی،عَنْ </w:t>
      </w:r>
      <w:bookmarkStart w:id="453" w:name="pg11991_107885"/>
    </w:p>
    <w:p>
      <w:pPr>
        <w:pStyle w:val="BookText"/>
        <w:rPr/>
      </w:pPr>
      <w:bookmarkEnd w:id="453"/>
      <w:r>
        <w:rPr>
          <w:rFonts w:ascii="Amiri" w:hAnsi="Amiri" w:eastAsia="Amiri" w:cs="Amiri"/>
          <w:color w:val="111111"/>
          <w:sz w:val="28"/>
          <w:sz w:val="28"/>
          <w:szCs w:val="28"/>
          <w:rtl w:val="true"/>
          <w:lang w:bidi="ar-SA"/>
        </w:rPr>
        <w:t>أَبِی عَبْدِ اللَّهِ عَلَیْهِ السَّلاَمُ فِی حَدِیثٍ ،أَنَّ رَجُلاً سَأَلَ النَّبِیَّ صَلَّی اللَّهُ عَلَیْهِ وَ آلِهِ عَنِ اللَّهِ کَیْفَ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أَصِفُ رَبِّی بِالْکَیْفِ وَ الْکَیْفُ مَخْلُوقٌ وَ اللَّهُ لاَ یُوصَفُ بِخَلْقِهِ</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553803_417432637"/>
      <w:bookmarkStart w:id="455" w:name="_Toc182"/>
      <w:bookmarkEnd w:id="454"/>
      <w:r>
        <w:rPr/>
        <w:t>121</w:t>
      </w:r>
      <w:r>
        <w:rPr>
          <w:rtl w:val="true"/>
        </w:rPr>
        <w:t xml:space="preserve"> -</w:t>
      </w:r>
      <w:r>
        <w:rPr>
          <w:rtl w:val="true"/>
        </w:rPr>
        <w:t>حدیث</w:t>
      </w:r>
      <w:bookmarkEnd w:id="455"/>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یعرفه بما یوجب له الاحاطة بصفته،فان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یکلّف العبد الضّعیف معرفته بالفعل اللّطیف و لا یحیط به؟قیل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هذه الوجوه شیء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المعرفة به،و اما لماذا هو،فساقط من صفة الخالق لانه جلّ ثنائه علّة کلّ شیء و لیس شیء بعلّة له،ثمّ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فانتم الآن تصفون من قصور العلم عنه وصفا حتّی کأنّه غیر معلوم،قیل لهم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یحیطه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عُمَرَ،فِی کِتَابِ التَّوْحِیدِ الَّذِی رَوَاهُ عَنِ الصَّادِقِ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یَعْرِفُ الْخَالِقَ مِنْ جِهَةٍ تُوجِبُ عَلَیْهِ الْإِقْرَارَ وَ لاَ یَعْرِفُهُ بِمَا یُوجِبُ لَهُ الْإِحَاطَةَ بِصِفَتِهِ،إِنَّمَا کُلِّفَ الْعِبَادُ مِنْ ذَلِکَ مَا فِی طَاقَتِهِمْ أَنْ یَبْلُغُوهُ وَ هُوَ أَنْ یُوقِنُوا بِهِ وَ یَقِفُوا عِنْدَ أَمْرِهِ وَ نَهْیِهِ وَ لَمْ یُکَلَّفُوا الْإِحَاطَةَ بِصِفَتِهِ،کَمَا أَنَّ الْمَلِکَ لاَ یُکَلِّفُ رَعِیَّتَهُ أَنْ یَعْلَمُوا أَ طَوِیلٌ هُوَ أَمْ قَصِیرٌ،أَبْیَضُ هُوَ أَمْ أَسْمَرُ،وَ إِنَّمَا یُکَلِّفُهُمُ الْإِذْعَانَ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بِسُلْطَانِهِ وَ الاِنْتِهَاءَ إِلَی أَمْرِهِ،أَلاَ تَرَی أَنَّ رَجُلاً لَوْ أَتَی بَابَ الْمَلِکِ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عَلَیَّ نَفْسَکَ حَتَّی أَتَقَصَّی مَعْرِفَتَکَ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إِلاَّ لَمْ أَسْمَعْ لَکَ کَانَ قَدْ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لِعُقُوبَتِهِ فَکَذَا الْقَائِلُ إِنَّهُ لاَ یُقِرُّ بِالْخَالِقِ سُبْحَانَهُ حَتَّی یُحِیطَ بِکُنْهِهِ،مُتَعَرِّضٌ لِسَخَطِهِ 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شَیْءٌ یُمْکِنُ الْمَخْلُوقَ أَنْ یَعْرِفَهُ مِنَ الْخَالِقِ حَقَّ مَعْرِفَتِهِ غَیْرَ أَنَّهُ مَوْجُودٌ فَقَطْ فَإِذَا قُلْنَا کَیْفَ وَ مَا هُوَ،فَمُمْتَنِعٌ عِلْمُ کُنْهِهِ وَ کَمَالُ الْمَعْرِفَةِ بِهِ،إِلَی أَنْ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لَیْسَ عِلْمُ الْإِنْسَانِ بِأَنَّهُ مَوْجُودٌ،یُوجِبُ لَهُ أَنْ یَعْلَمَ مَا هُوَ،وَ کَیْفَ هُوَ وَ کَذَلِکَ </w:t>
      </w:r>
      <w:bookmarkStart w:id="456" w:name="pg11991_107886"/>
    </w:p>
    <w:p>
      <w:pPr>
        <w:pStyle w:val="BookText"/>
        <w:rPr/>
      </w:pPr>
      <w:bookmarkEnd w:id="456"/>
      <w:r>
        <w:rPr>
          <w:rFonts w:ascii="Amiri" w:hAnsi="Amiri" w:eastAsia="Amiri" w:cs="Amiri"/>
          <w:color w:val="111111"/>
          <w:sz w:val="28"/>
          <w:sz w:val="28"/>
          <w:szCs w:val="28"/>
          <w:rtl w:val="true"/>
          <w:lang w:bidi="ar-SA"/>
        </w:rPr>
        <w:t>عِلْمُهُ بِوُجُودِ النَّفْسِ لاَ یُوجِبُ أَنْ یَعْلَمَ مَا هِیَ وَ کَیْفَ هِیَ وَ کَذَلِکَ الْأُمُورُ الرُّوحَانِیَّةُ اللَّطِیفَةُ،إِلَی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کَذَلِکَ أَیْ غَیْرُ مَعْلُومٍ مِنْ جِهَةِ إِذَا رَامَ الْعَقْلُ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 قصد العقل،سمع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کُنْهِهِ وَ الْإِحَاطَةَ بِهِ وَ هُوَ مِنْ جِهَةٍ أُخْرَی أَقْرَبُ مِنْ کُلِّ قَرِیبٍ إِذَا اسْتَدَلَّ عَلَیْهِ بِالدَّلاَئِلِ الشَّافِیَةِ فَهُوَ مِنْ جِهَةٍ کَالْوَاضِحِ،لاَ یَخْفَی عَلَی أَحَدٍ وَ هُوَ مِنْ جِهَةٍ کَالْغَامِضِ لاَ یُدْرِکُهُ أَحَدٌ وَ کَذَلِکَ الْعَقْلُ أَیْضاً ظَاهِرٌ بِشَوَاهِدِهِ،وَ مَسْتُورٌ بِذَاتِهِ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الادلة فی ذلک لا تحصی</w:t>
      </w:r>
      <w:r>
        <w:rPr>
          <w:rFonts w:eastAsia="IRNazanin" w:cs="IRNazanin"/>
          <w:color w:val="111111"/>
          <w:sz w:val="28"/>
          <w:szCs w:val="28"/>
          <w:rtl w:val="true"/>
          <w:lang w:bidi="fa-IR"/>
        </w:rPr>
        <w:t xml:space="preserve">. </w:t>
      </w:r>
      <w:r>
        <w:rPr>
          <w:rStyle w:val="FootnoteAnchor"/>
          <w:rtl w:val="true"/>
        </w:rPr>
        <w:footnoteReference w:id="182"/>
      </w:r>
    </w:p>
    <w:p>
      <w:pPr>
        <w:pStyle w:val="Heading3"/>
        <w:numPr>
          <w:ilvl w:val="2"/>
          <w:numId w:val="1"/>
        </w:numPr>
        <w:rPr/>
      </w:pPr>
      <w:bookmarkStart w:id="457" w:name="__RefHeading___Toc553805_417432637"/>
      <w:bookmarkStart w:id="458" w:name="_Toc183"/>
      <w:bookmarkEnd w:id="457"/>
      <w:r>
        <w:rPr>
          <w:rtl w:val="true"/>
        </w:rPr>
        <w:t xml:space="preserve">باب </w:t>
      </w:r>
      <w:r>
        <w:rPr/>
        <w:t>19</w:t>
      </w:r>
      <w:r>
        <w:rPr>
          <w:rtl w:val="true"/>
        </w:rPr>
        <w:t>-</w:t>
      </w:r>
      <w:r>
        <w:rPr>
          <w:rtl w:val="true"/>
        </w:rPr>
        <w:t>ان اللّه سبحانه لا تراه عین و لا یدرکه بصر فی الدنیا و لا فی</w:t>
      </w:r>
      <w:bookmarkEnd w:id="458"/>
    </w:p>
    <w:p>
      <w:pPr>
        <w:pStyle w:val="Heading4"/>
        <w:numPr>
          <w:ilvl w:val="3"/>
          <w:numId w:val="1"/>
        </w:numPr>
        <w:rPr/>
      </w:pPr>
      <w:bookmarkStart w:id="459" w:name="__RefHeading___Toc553807_417432637"/>
      <w:bookmarkStart w:id="460" w:name="_Toc184"/>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الآخرة و لا فی النوم و لا فی الیقظة</w:t>
      </w:r>
    </w:p>
    <w:p>
      <w:pPr>
        <w:pStyle w:val="BookText"/>
        <w:rPr/>
      </w:pPr>
      <w:r>
        <w:rPr>
          <w:rStyle w:val="FootnoteAnchor"/>
          <w:rtl w:val="true"/>
        </w:rPr>
        <w:footnoteReference w:id="183"/>
      </w:r>
    </w:p>
    <w:p>
      <w:pPr>
        <w:pStyle w:val="Heading4"/>
        <w:numPr>
          <w:ilvl w:val="3"/>
          <w:numId w:val="1"/>
        </w:numPr>
        <w:rPr/>
      </w:pPr>
      <w:bookmarkStart w:id="461" w:name="__RefHeading___Toc553809_417432637"/>
      <w:bookmarkStart w:id="462" w:name="_Toc185"/>
      <w:bookmarkEnd w:id="461"/>
      <w:r>
        <w:rPr/>
        <w:t>122</w:t>
      </w:r>
      <w:r>
        <w:rPr>
          <w:rtl w:val="true"/>
        </w:rPr>
        <w:t xml:space="preserve"> -</w:t>
      </w:r>
      <w:r>
        <w:rPr>
          <w:rtl w:val="true"/>
        </w:rPr>
        <w:t>حدیث</w:t>
      </w:r>
      <w:bookmarkEnd w:id="462"/>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،باب ما جاء فی الرّؤیة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التّوحید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الدّقّاق،عن محمّد بن ابی عبد اللّه الکوفیّ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نفی الرّؤیة و تأویل الآیات فیها،الحدیث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الرّؤیة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اللّه؟فوقّع،و فیها و 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رسوله بقلبه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یوسف جلّ سیّدی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أَبِی عَبْدِ اللَّهِ،عَنْ عَلِیِّ بْنِ أَبِی الْقَاسِمِ،عَنْ یَعْقُوبَ بْنِ إِسْحَاقَ،قَالَ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أَسْأَلُهُ کَیْفَ یَعْبُدُ الْعَبْدُ رَبَّهُ وَ هُوَ لاَ یَرَاهُ؟فَوَقَّعَ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سَیِّدِی وَ مَوْلاَیَ وَ الْمُنْعِمُ عَلَیَّ وَ عَلَی آبَائِی أَنْ یُرَی</w:t>
      </w:r>
      <w:r>
        <w:rPr>
          <w:rFonts w:eastAsia="Amiri" w:cs="Amiri" w:ascii="Amiri" w:hAnsi="Amiri"/>
          <w:color w:val="111111"/>
          <w:sz w:val="28"/>
          <w:szCs w:val="28"/>
          <w:rtl w:val="true"/>
          <w:lang w:bidi="ar-SA"/>
        </w:rPr>
        <w:t>.</w:t>
      </w:r>
      <w:bookmarkStart w:id="463" w:name="pg11991_107887"/>
    </w:p>
    <w:p>
      <w:pPr>
        <w:pStyle w:val="BookText"/>
        <w:rPr/>
      </w:pPr>
      <w:bookmarkEnd w:id="4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هَلْ رَأَی رَسُولُ اللَّهِ صَلَّی اللَّهُ عَلَیْهِ وَ آلِهِ رَبَّهُ؟فَوَقَّعَ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أَرَی رَسُولَ اللَّهِ صَلَّی اللَّهُ عَلَیْهِ وَ آلِهِ بِقَلْبِهِ مِنْ نُورِ عَظَمَتِهِ مَا أَحَبَّ</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553811_417432637"/>
      <w:bookmarkStart w:id="465" w:name="_Toc186"/>
      <w:bookmarkEnd w:id="464"/>
      <w:r>
        <w:rPr/>
        <w:t>123</w:t>
      </w:r>
      <w:r>
        <w:rPr>
          <w:rtl w:val="true"/>
        </w:rPr>
        <w:t xml:space="preserve"> -</w:t>
      </w:r>
      <w:r>
        <w:rPr>
          <w:rtl w:val="true"/>
        </w:rPr>
        <w:t>حدیث</w:t>
      </w:r>
      <w:bookmarkEnd w:id="465"/>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،کتاب التّوحید،باب فی ابطال الرّؤیة،الحدیث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9/110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،باب ما جاء فی الرّؤیة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التّوحید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الدّقّاق عن الکلینیّ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،ابواب تأویل الآیات و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نفی الرّؤیة و تأویل الآیات فیها،الحدیث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من عند اللّه بشیء ثمّ یأتی،لکن فی التّوحید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و زعها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الابواب،و قد روی قطعة من الحدیث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،باب العرش و الکرسیّ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یُحِیطُونَ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الآیات فی سورة 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إِدْرِیسَ،عَنْ مُحَمَّدِ بْنِ عَبْدِ الْجَبَّارِ،عَنْ صَفْوَانَ بْنِ یَحْیَی،قَالَ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قُرَّةَ الْمُحَدِّثُ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أُدْخِلَهُ إِلَی أَبِی الْحَسَنِ الرِّضَا عَلَیْهِ السَّلاَمُ فَاسْتَأْذَنْتُهُ فِی ذَلِکَ فَأَذِنَ لِی فَدَخَلَ عَلَیْهِ،فَسَأَلَهُ عَنِ الْحَلاَلِ وَ الْحَرَامِ وَ الْأَحْکَامِ حَتَّی بَلَغَ سُؤَالُهُ إِلَی التَّوْحِیدِ،فَقَالَ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رُوِّینَا أَنَّ اللَّهَ قَسَمَ الرُّؤْیَةَ وَ الْکَلاَمَ بَیْنَ نَبِیَّیْنِ فَقَسَمَ الْکَلاَمَ لِمُوسَی وَ لِمُحَمَّدٍ الرُّؤْیَةَ؟</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الْمُبَلِّغُ عَنِ اللَّهِ إِلَی الثَّقَلَیْنِ مِنَ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تُدْرِکُهُ الْأَبْصارُ   وَ لا یُحِیطُونَ بِهِ عِلْماً   وَ لَیْسَ کَمِثْلِهِ شَیْءٌ   ،أَ لَیْسَ مُحَمَّدٌ؟قَالَ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یَجِیءُ رَجُلٌ إِلَی الْخَلْقِ جَمِیعاً فَیُخْبِرُهُمْ أَنَّهُ جَاءَ مِنْ عِنْدِ اللَّهِ وَ أَنَّهُ یَدْعُوهُمْ إِلَی اللَّهِ بِأَمْرِ اللَّهِ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لا یُحِیطُونَ بِهِ عِلْماً   ، وَ لَیْسَ کَمِثْلِهِ شَیْءٌ   ،ثُمَّ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رَأَیْتُهُ بِعَیْنِی وَ أَحَطْتُ بِهِ عِلْماً وَ هُوَ عَلَی صُورَةِ الْبِشْرِ أَ مَا تَسْتَحُونَ </w:t>
      </w:r>
      <w:r>
        <w:rPr>
          <w:rStyle w:val="FootnoteAnchor"/>
          <w:rtl w:val="true"/>
        </w:rPr>
        <w:footnoteReference w:id="186"/>
      </w:r>
      <w:r>
        <w:rPr>
          <w:rFonts w:ascii="Amiri" w:hAnsi="Amiri" w:eastAsia="Amiri" w:cs="Amiri"/>
          <w:color w:val="111111"/>
          <w:sz w:val="28"/>
          <w:sz w:val="28"/>
          <w:szCs w:val="28"/>
          <w:rtl w:val="true"/>
          <w:lang w:bidi="ar-SA"/>
        </w:rPr>
        <w:t>؟مَا قَدَرَتِ الزَّنَادِقَةُ أَنْ تَرْمِیَهُ بِهَذَا أَنْ یَکُونَ یَأْتِی عَنِ اللَّهِ بِشَیْءٍ ثُمَّ یَأْتِی بِخِلاَفِهِ مِنْ وَجْهٍ آخَرَ،ثُمَّ 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w:t>
      </w:r>
      <w:bookmarkStart w:id="466" w:name="pg11991_107888"/>
    </w:p>
    <w:p>
      <w:pPr>
        <w:pStyle w:val="BookText"/>
        <w:rPr/>
      </w:pPr>
      <w:bookmarkEnd w:id="466"/>
      <w:r>
        <w:rPr>
          <w:rFonts w:ascii="Amiri" w:hAnsi="Amiri" w:eastAsia="Amiri" w:cs="Amiri"/>
          <w:color w:val="111111"/>
          <w:sz w:val="28"/>
          <w:sz w:val="28"/>
          <w:szCs w:val="28"/>
          <w:rtl w:val="true"/>
          <w:lang w:bidi="ar-SA"/>
        </w:rPr>
        <w:t>أُخْری   فَقَالَ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بَعْدَ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لعلّ المراد بالبعدیة،الغیریة و الا فأن الآیة قبل تلک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الْآیَةِ مَا یَدُلُّ عَلَی مَا رَأَی حَیْثُ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کَذَبَ الْفُؤادُ ما رَأی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فُؤَادُ مُحَمَّدٍ مَا رَأَتْ عَیْنَاهُ ثُمَّ أَخْبَرَ بِمَا رَأَی،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   فَآیَاتُ اللَّهِ غَیْرُ اللَّهِ،وَ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یُحِیطُونَ بِهِ عِلْماً   ،فَإِذَا رَأَتْهُ الْأَبْصَارُ فَقَدْ أَحَاطَتْ بِهِ الْعِلْمَ وَ وَقَعَتِ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فَتُکَذِّبُ بِالرِّوَایَاتِ،فَقَالَ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الرِّوَایَاتُ مُخَالِفَةً لِلْقُرْآنِ،کَذَّبْتُهَا وَ مَا أَجْمَعَ الْمُسْلِمُونَ عَلَیْهِ أَنَّهُ لاَ یُحَاطُ بِهِ عِلْماً وَ لاَ تُدْرِکُهُ الْأَبْصَارُ وَ لَیْسَ کَمِثْلِهِ شَیْءٌ</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553813_417432637"/>
      <w:bookmarkStart w:id="468" w:name="_Toc187"/>
      <w:bookmarkEnd w:id="467"/>
      <w:r>
        <w:rPr/>
        <w:t>124</w:t>
      </w:r>
      <w:r>
        <w:rPr>
          <w:rtl w:val="true"/>
        </w:rPr>
        <w:t xml:space="preserve"> -</w:t>
      </w:r>
      <w:r>
        <w:rPr>
          <w:rtl w:val="true"/>
        </w:rPr>
        <w:t>حدیث</w:t>
      </w:r>
      <w:bookmarkEnd w:id="468"/>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،باب ما جاء فی الرّؤیة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یروون من الرّؤیة،فی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یروون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احمد بن ادریس،عن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دونها سحاب،کما فی الوافی،</w:t>
      </w:r>
      <w:r>
        <w:rPr>
          <w:rFonts w:eastAsia="IRNazanin" w:cs="IRNazanin"/>
          <w:color w:val="111111"/>
          <w:sz w:val="28"/>
          <w:szCs w:val="28"/>
          <w:lang w:bidi="fa-IR"/>
        </w:rPr>
        <w:t>383/1</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صَفْوَانَ،عَنْ عَاصِمِ بْنِ حُمَیْدٍ،قَالَ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ذَاکَرْتُ أَبَا عَبْدِ اللَّهِ عَلَیْهِ السَّلاَمُ فِیمَا یَرْوُونَ مِنَ الرُّؤْیَةِ،فَقَالَ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جُزْءٌ مِنْ سَبْعِینَ جُزْءً مِنْ نُورِ الْکُرْسِیِّ وَ الْکُرْسِیُّ جُزْءٌ مِنْ سَبْعِینَ جُزْءً مِنْ نُورِ الْعَرْشِ وَ الْعَرْشُ جُزْءٌ مِنْ سَبْعِینَ جُزْءً مِنْ نُورِ الْحِجَابِ،وَ الْحِجَابُ جُزْءٌ مِنْ سَبْعِینَ جُزْءً مِنْ نُورِ السِّتْرِ،فَإِنْ کَانُوا صَادِقِینَ فَلْیَمْلَئُوا أَعْیُنَهُمْ مِنَ الشَّمْسِ لَیْسَ دُونَهَا حِجَابٌ</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553815_417432637"/>
      <w:bookmarkStart w:id="470" w:name="_Toc188"/>
      <w:bookmarkEnd w:id="469"/>
      <w:r>
        <w:rPr/>
        <w:t>125</w:t>
      </w:r>
      <w:r>
        <w:rPr>
          <w:rtl w:val="true"/>
        </w:rPr>
        <w:t xml:space="preserve"> -</w:t>
      </w:r>
      <w:r>
        <w:rPr>
          <w:rtl w:val="true"/>
        </w:rPr>
        <w:t>حدیث</w:t>
      </w:r>
      <w:bookmarkEnd w:id="470"/>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5/108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،باب ما جاء فی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الأمالی،</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نفی الرّؤیة و تأویل الآیات فیها،الحدیث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الرّؤیة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عَلِیِّ بْنِ مَعْبَدٍ،عَنْ عَبْدِ اللَّهِ بْنِ</w:t>
      </w:r>
      <w:bookmarkStart w:id="471" w:name="pg11991_107889"/>
    </w:p>
    <w:p>
      <w:pPr>
        <w:pStyle w:val="BookText"/>
        <w:rPr/>
      </w:pPr>
      <w:bookmarkEnd w:id="471"/>
      <w:r>
        <w:rPr>
          <w:rFonts w:ascii="Amiri" w:hAnsi="Amiri" w:eastAsia="Amiri" w:cs="Amiri"/>
          <w:color w:val="111111"/>
          <w:sz w:val="28"/>
          <w:sz w:val="28"/>
          <w:szCs w:val="28"/>
          <w:rtl w:val="true"/>
          <w:lang w:bidi="ar-SA"/>
        </w:rPr>
        <w:t>سِنَانٍ،عَنْ أَبِیهِ،عَنْ أَبِی جَعْفَرٍ عَلَیْهِ السَّلاَمُ فِی حَدِیثٍ، أَنَّ رَجُلاً سَأَلَهُ أَیُّ شَیْءٍ تَعْبُدُ؟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تَرَهُ الْعُیُونُ بِمُشَاهَدَةِ الْأَبْصَارِ وَ لَکِنْ رَأَتْهُ الْقُلُوبُ بِحَقِیقَةِ الْإِیمَانِ،لاَ یُعْرَفُ بِالْقِیَاسِ وَ لاَ یُدْرَکُ بِالْحَوَاسِّ وَ لاَ یُشَبَّهُ بِالنَّاسِ</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553817_417432637"/>
      <w:bookmarkStart w:id="473" w:name="_Toc189"/>
      <w:bookmarkEnd w:id="472"/>
      <w:r>
        <w:rPr/>
        <w:t>126</w:t>
      </w:r>
      <w:r>
        <w:rPr>
          <w:rtl w:val="true"/>
        </w:rPr>
        <w:t xml:space="preserve"> -</w:t>
      </w:r>
      <w:r>
        <w:rPr>
          <w:rtl w:val="true"/>
        </w:rPr>
        <w:t>حدیث</w:t>
      </w:r>
      <w:bookmarkEnd w:id="473"/>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أَحْمَدَ بْنِ مُحَمَّدِ بْنِ أَبِی نَصْرٍ،عَنْ أَبِی الْحَسَنِ الْمَوْصِلِیِّ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إِلَی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هَلْ رَأَیْتَ رَبَّکَ حِینَ عَبَدْتَهُ؟قَالَ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لَمْ أَکُنْ لِأَعْبُدَ رَبّاً لَمْ أَرَهُ،قَالَ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رَأَیْتَهُ؟قَالَ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لاَ تُدْرِکُهُ الْعُیُونُ فِی مُشَاهَدَةِ الْأَبْصَارِ وَ لَکِنْ رَأَتْهُ الْقُلُوبُ بِحَقَائِقِ الْإِیمَانِ</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553819_417432637"/>
      <w:bookmarkStart w:id="475" w:name="_Toc190"/>
      <w:bookmarkEnd w:id="474"/>
      <w:r>
        <w:rPr/>
        <w:t>127</w:t>
      </w:r>
      <w:r>
        <w:rPr>
          <w:rtl w:val="true"/>
        </w:rPr>
        <w:t xml:space="preserve"> -</w:t>
      </w:r>
      <w:r>
        <w:rPr>
          <w:rtl w:val="true"/>
        </w:rPr>
        <w:t>حدیث</w:t>
      </w:r>
      <w:bookmarkEnd w:id="47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الْأَمَالِی،عَنِ الطَّالَقَانِیِّ،عَنِ ابْنِ عُقْدَةَ، </w:t>
      </w:r>
      <w:bookmarkStart w:id="476" w:name="pg11991_107890"/>
    </w:p>
    <w:p>
      <w:pPr>
        <w:pStyle w:val="BookText"/>
        <w:rPr/>
      </w:pPr>
      <w:bookmarkEnd w:id="476"/>
      <w:r>
        <w:rPr>
          <w:rFonts w:ascii="Amiri" w:hAnsi="Amiri" w:eastAsia="Amiri" w:cs="Amiri"/>
          <w:color w:val="111111"/>
          <w:sz w:val="28"/>
          <w:sz w:val="28"/>
          <w:szCs w:val="28"/>
          <w:rtl w:val="true"/>
          <w:lang w:bidi="ar-SA"/>
        </w:rPr>
        <w:t>عَنِ الْمُنْذِرِ بْنِ مُحَمَّدٍ،عَنْ عَلِیِّ بْنِ إِسْمَاعِیلَ الْمِیثَمِیِّ،عَنْ إِسْمَاعِیلَ بْنِ الْفَضْلِ،قَالَ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جَعْفَرَ بْنَ مُحَمَّدٍ الصَّادِقَ عَلَیْهِ السَّلاَمُ عَنِ اللَّهِ تَبَارَکَ وَ تَعَالَی هَلْ یُرَی فِی الْمَعَادِ؟فَقَالَ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تَعَالَی عَنْ ذَلِکَ عُلُوّاً کَبِیراً،یَا ابْنَ الْفَضْلِ إِنَّ الْأَبْصَارَ لاَ تُدْرِکُ إِلاَّ مَا لَهُ لَوْنٌ وَ کَیْفِیَّةٌ وَ اللَّهُ خَالِقُ الْأَلْوَانِ وَ الْکَیْفِیَّةِ</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553821_417432637"/>
      <w:bookmarkStart w:id="478" w:name="_Toc191"/>
      <w:bookmarkEnd w:id="477"/>
      <w:r>
        <w:rPr/>
        <w:t>128</w:t>
      </w:r>
      <w:r>
        <w:rPr>
          <w:rtl w:val="true"/>
        </w:rPr>
        <w:t xml:space="preserve"> -</w:t>
      </w:r>
      <w:r>
        <w:rPr>
          <w:rtl w:val="true"/>
        </w:rPr>
        <w:t>حدیث</w:t>
      </w:r>
      <w:bookmarkEnd w:id="478"/>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منامه فما یکون ذلک؟فقال ذلک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نجده فی التّوحید و العیون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الْأَخْبَارِ،وَ فِی التَّوْحِیدِ،وَ الْأَمَالِی عَنِ ابْنِ تَاتَانَةَ عَنْ عَلِیِّ بْنِ إِبْرَاهِیمَ،عَنْ أَبِیهِ،عَنِ ابْنِ أَبِی عُمَیْرٍ،عَنْ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رَأَی رَبَّهُ فِی الْمَنَامِ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رَجُلٌ لاَ دِینَ لَهُ،إِنَّ اللَّهَ تَبَارَکَ وَ تَعَالَی لاَ یُرَی فِی الْیَقَظَةِ،وَ لاَ فِی الْمَنَامِ،وَ لاَ فِی الدُّنْیَا،وَ لاَ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الادلة فی ذلک لا تحصی</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479" w:name="__RefHeading___Toc553823_417432637"/>
      <w:bookmarkStart w:id="480" w:name="_Toc192"/>
      <w:bookmarkEnd w:id="479"/>
      <w:r>
        <w:rPr>
          <w:rtl w:val="true"/>
        </w:rPr>
        <w:t xml:space="preserve">باب </w:t>
      </w:r>
      <w:r>
        <w:rPr/>
        <w:t>20</w:t>
      </w:r>
      <w:r>
        <w:rPr>
          <w:rtl w:val="true"/>
        </w:rPr>
        <w:t>-</w:t>
      </w:r>
      <w:r>
        <w:rPr>
          <w:rtl w:val="true"/>
        </w:rPr>
        <w:t>ان اللّه سبحانه لا یدرکه وهم</w:t>
      </w:r>
      <w:bookmarkEnd w:id="480"/>
    </w:p>
    <w:p>
      <w:pPr>
        <w:pStyle w:val="Heading4"/>
        <w:numPr>
          <w:ilvl w:val="3"/>
          <w:numId w:val="1"/>
        </w:numPr>
        <w:rPr/>
      </w:pPr>
      <w:bookmarkStart w:id="481" w:name="__RefHeading___Toc553825_417432637"/>
      <w:bookmarkStart w:id="482" w:name="_Toc193"/>
      <w:bookmarkEnd w:id="481"/>
      <w:r>
        <w:rPr/>
        <w:t>129</w:t>
      </w:r>
      <w:r>
        <w:rPr>
          <w:rtl w:val="true"/>
        </w:rPr>
        <w:t xml:space="preserve"> -</w:t>
      </w:r>
      <w:r>
        <w:rPr>
          <w:rtl w:val="true"/>
        </w:rPr>
        <w:t>حدیث</w:t>
      </w:r>
      <w:bookmarkEnd w:id="48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 بْنِ </w:t>
      </w:r>
      <w:bookmarkStart w:id="483" w:name="pg11991_107891"/>
    </w:p>
    <w:p>
      <w:pPr>
        <w:pStyle w:val="BookText"/>
        <w:rPr/>
      </w:pPr>
      <w:bookmarkEnd w:id="483"/>
      <w:r>
        <w:rPr>
          <w:rFonts w:ascii="Amiri" w:hAnsi="Amiri" w:eastAsia="Amiri" w:cs="Amiri"/>
          <w:color w:val="111111"/>
          <w:sz w:val="28"/>
          <w:sz w:val="28"/>
          <w:szCs w:val="28"/>
          <w:rtl w:val="true"/>
          <w:lang w:bidi="ar-SA"/>
        </w:rPr>
        <w:t>عِیسَی،عَنِ ابْنِ أَبِی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إِحَاطَةُ الْوَهْمِ،أَلاَ تَرَی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بَصائِرُ مِنْ رَبِّکُمْ   لَیْسَ یَعْنِی بَصَرَ الْعُیُونِ فَمَنْ أَبْصَرَ فَلِنَفْسِهِ   لَیْسَ یَعْنِی مِنَ الْبَصَرِ بِعَیْنِهِ وَ مَنْ عَمِیَ فَعَلَیْها   لَیْسَ یَعْنِی عَمَی الْعُیُونِ،إِنَّمَا عَنَی إِحَاطَةَ الْوَهْمِ،کَمَا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بَصِیرٌ بِالشِّعْرِ،وَ فُلاَنٌ بَصِیرٌ بِالْفِقْهِ،وَ فُلاَنٌ بَصِیرٌ بِالدَّرَاهِمِ،وَ فُلاَنٌ بَصِیرٌ بِالثِّیَابِ،اللَّهُ أَعْظَمُ مِنْ أَنْ یُرَی بِالْعَیْنِ</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553827_417432637"/>
      <w:bookmarkStart w:id="485" w:name="_Toc194"/>
      <w:bookmarkEnd w:id="484"/>
      <w:r>
        <w:rPr/>
        <w:t>130</w:t>
      </w:r>
      <w:r>
        <w:rPr>
          <w:rtl w:val="true"/>
        </w:rPr>
        <w:t xml:space="preserve"> -</w:t>
      </w:r>
      <w:r>
        <w:rPr>
          <w:rtl w:val="true"/>
        </w:rPr>
        <w:t>حدیث</w:t>
      </w:r>
      <w:bookmarkEnd w:id="485"/>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مُحَمَّدٍ،عَنْ أَبِی هَاشِمٍ الْجَعْفَرِیِّ،عَنْ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 هَلْ یُوصَفُ؟فَقَالَ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تَقْرَأُ الْقُرْآنَ؟قُلْتُ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مَا تَقْرَأُ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فَتَعْرِفُونَ الْأَبْصَارَ؟قُلْتُ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 الْعُیُونِ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أَوْهَامَ الْقُلُوبِ أَکْثَرُ مِنْ أَبْصَارِ الْعُیُونِ فَهُوَ لاَ تُدْرِکُهُ الْأَوْهَامُ وَ هُوَ یُدْرِکُ الْأَوْهَامَ</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553829_417432637"/>
      <w:bookmarkStart w:id="487" w:name="_Toc195"/>
      <w:bookmarkEnd w:id="486"/>
      <w:r>
        <w:rPr/>
        <w:t>131</w:t>
      </w:r>
      <w:r>
        <w:rPr>
          <w:rtl w:val="true"/>
        </w:rPr>
        <w:t xml:space="preserve"> -</w:t>
      </w:r>
      <w:r>
        <w:rPr>
          <w:rtl w:val="true"/>
        </w:rPr>
        <w:t>حدیث</w:t>
      </w:r>
      <w:bookmarkEnd w:id="48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أَبِی عَبْدِ اللَّهِ،عَمَّنْ ذَکَرَهُ،عَنْ مُحَمَّدِ بْنِ عِیسَی،عَنْ </w:t>
      </w:r>
      <w:bookmarkStart w:id="488" w:name="pg11991_107892"/>
    </w:p>
    <w:p>
      <w:pPr>
        <w:pStyle w:val="BookText"/>
        <w:rPr/>
      </w:pPr>
      <w:bookmarkEnd w:id="488"/>
      <w:r>
        <w:rPr>
          <w:rFonts w:ascii="Amiri" w:hAnsi="Amiri" w:eastAsia="Amiri" w:cs="Amiri"/>
          <w:color w:val="111111"/>
          <w:sz w:val="28"/>
          <w:sz w:val="28"/>
          <w:szCs w:val="28"/>
          <w:rtl w:val="true"/>
          <w:lang w:bidi="ar-SA"/>
        </w:rPr>
        <w:t>دَاوُدَ بْنِ الْقَاسِمِ عَنْ أَبِی هَاشِمٍ الْجَعْفَرِیِّ،قَالَ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هَاشِمٍ،أَوْهَامُ الْقُلُوبِ أَدَقُّ مِنْ أَبْصَارِ الْعُیُونِ،أَنْتَ قَدْ تُدْرِکُ بِوَهْمِکَ الْهِنْدَ وَ السِّنْدَ وَ الْبُلْدَانَ الَّتِی لَمْ تَدْخُلْهَا وَ لاَ تُدْرِکُهَا بِبَصَرِکَ وَ أَوْهَامُ الْقُلُوبِ لاَ تُدْرِکُهُ فَکَیْفَ أَبْصَارُ الْعُیُونِ؟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و الادلة فی ذلک کثیرة،و قد روی ایضا روایات کثیرة فی تأویل المتشابهات الموهمة للرؤیة من الآیات و الروایات</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489" w:name="__RefHeading___Toc553831_417432637"/>
      <w:bookmarkStart w:id="490" w:name="_Toc196"/>
      <w:bookmarkEnd w:id="489"/>
      <w:r>
        <w:rPr>
          <w:rtl w:val="true"/>
        </w:rPr>
        <w:t xml:space="preserve">باب </w:t>
      </w:r>
      <w:r>
        <w:rPr/>
        <w:t>21</w:t>
      </w:r>
      <w:r>
        <w:rPr>
          <w:rtl w:val="true"/>
        </w:rPr>
        <w:t>-</w:t>
      </w:r>
      <w:r>
        <w:rPr>
          <w:rtl w:val="true"/>
        </w:rPr>
        <w:t>ان اللّه سبحانه لا یوصف بکیفیة و لا اینیة و لا حیثیة</w:t>
      </w:r>
      <w:bookmarkEnd w:id="490"/>
    </w:p>
    <w:p>
      <w:pPr>
        <w:pStyle w:val="Heading4"/>
        <w:numPr>
          <w:ilvl w:val="3"/>
          <w:numId w:val="1"/>
        </w:numPr>
        <w:rPr/>
      </w:pPr>
      <w:bookmarkStart w:id="491" w:name="__RefHeading___Toc553833_417432637"/>
      <w:bookmarkStart w:id="492" w:name="_Toc197"/>
      <w:bookmarkEnd w:id="491"/>
      <w:r>
        <w:rPr/>
        <w:t>132</w:t>
      </w:r>
      <w:r>
        <w:rPr>
          <w:rtl w:val="true"/>
        </w:rPr>
        <w:t xml:space="preserve"> -</w:t>
      </w:r>
      <w:r>
        <w:rPr>
          <w:rtl w:val="true"/>
        </w:rPr>
        <w:t>حدیث</w:t>
      </w:r>
      <w:bookmarkEnd w:id="4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مُحَمَّدٍ،عَنْ سَهْلِ بْنِ زِیَادٍ أَوْ عَنْ </w:t>
      </w:r>
      <w:bookmarkStart w:id="493" w:name="pg11991_107893"/>
    </w:p>
    <w:p>
      <w:pPr>
        <w:pStyle w:val="BookText"/>
        <w:rPr/>
      </w:pPr>
      <w:bookmarkEnd w:id="493"/>
      <w:r>
        <w:rPr>
          <w:rFonts w:ascii="Amiri" w:hAnsi="Amiri" w:eastAsia="Amiri" w:cs="Amiri"/>
          <w:color w:val="111111"/>
          <w:sz w:val="28"/>
          <w:sz w:val="28"/>
          <w:szCs w:val="28"/>
          <w:rtl w:val="true"/>
          <w:lang w:bidi="ar-SA"/>
        </w:rPr>
        <w:t>غَیْرِهِ،عَنْ مُحَمَّدِ بْنِ سُلَیْمَانَ،عَنْ عَلِیِّ بْنِ إِبْرَاهِیمَ،عَنْ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عَظِیمٌ رَفِیعٌ،لاَ یَقْدِرُ الْعِبَادُ عَلَی صِفَتِهِ وَ لاَ یَبْلُغُونَ کُنْهَ عَظَمَتِهِ،لاَ تُدْرِکُهُ الْأَبْصَارُ وَ هُوَ یُدْرِکُ الْأَبْصَارَ وَ هُوَ اللَّطِیفُ الْخَبِیرُ،وَ لاَ یُوصَفُ بِکَیْفٍ وَ لاَ أَیْنٍ وَ لاَ حَیْثٍ وَ کَیْفَ أَصِفُهُ بِالْکَیْفِ،وَ هُوَ الَّذِی کَیَّفَ الْکَیْفَ </w:t>
      </w:r>
      <w:r>
        <w:rPr>
          <w:rStyle w:val="FootnoteAnchor"/>
          <w:rtl w:val="true"/>
        </w:rPr>
        <w:footnoteReference w:id="193"/>
      </w:r>
      <w:r>
        <w:rPr>
          <w:rFonts w:ascii="Amiri" w:hAnsi="Amiri" w:eastAsia="Amiri" w:cs="Amiri"/>
          <w:color w:val="111111"/>
          <w:sz w:val="28"/>
          <w:sz w:val="28"/>
          <w:szCs w:val="28"/>
          <w:rtl w:val="true"/>
          <w:lang w:bidi="ar-SA"/>
        </w:rPr>
        <w:t xml:space="preserve">حَتَّی صَارَ کَیْفاً،فَعَرَفْتُ الْکَیْفَ بِمَا کَیَّفَ لَنَا مِنَ الْکَیْفِ،أَمْ کَیْفَ أَصِفُهُ بِالْأَیْنِ،وَ هُوَ الَّذِی أَیَّنَ الْأَیْنَ،حَتَّی صَارَ أَیْناً،فَعَرَفْتُ الْأَیْنَ بِمَا أَیَّنَ لَنَا مِنَ الْأَیْنِ،أَمْ کَیْفَ أَصِفُهُ بِحَیْثٍ وَ هُوَ الَّذِی حَیَّثَ الْحَیْثَ،حَتَّی صَارَ حَیْثاً،فَعَرَفْتُ الْحَیْثَ بِمَا حَیَّثَ لَنَا مِنَ الْحَیْثِ،فَاللَّهُ تَعَالَی دَاخِلٌ فِی کُلِّ مَکَانٍ،وَ خَارِجٌ مِنْ کُلِّ شَیْءٍ </w:t>
      </w:r>
      <w:r>
        <w:rPr>
          <w:rStyle w:val="FootnoteAnchor"/>
          <w:rtl w:val="true"/>
        </w:rPr>
        <w:footnoteReference w:id="194"/>
      </w:r>
      <w:r>
        <w:rPr>
          <w:rFonts w:ascii="Amiri" w:hAnsi="Amiri" w:eastAsia="Amiri" w:cs="Amiri"/>
          <w:color w:val="111111"/>
          <w:sz w:val="28"/>
          <w:sz w:val="28"/>
          <w:szCs w:val="28"/>
          <w:rtl w:val="true"/>
          <w:lang w:bidi="ar-SA"/>
        </w:rPr>
        <w:t>لاَ تُدْرِکُهُ الْأَبْصَارُ وَ هُوَ یُدْرِکُ الْأَبْصَارَ،لاَ إِلَهَ إِلاَّ هُوَ الْعَلِیُّ الْعَظِیمُ وَ هُوَ اللَّطِیفُ الْخَبِیرُ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اکثر من ان تحصی</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494" w:name="__RefHeading___Toc553835_417432637"/>
      <w:bookmarkStart w:id="495" w:name="_Toc198"/>
      <w:bookmarkEnd w:id="494"/>
      <w:r>
        <w:rPr>
          <w:rtl w:val="true"/>
        </w:rPr>
        <w:t xml:space="preserve">باب </w:t>
      </w:r>
      <w:r>
        <w:rPr/>
        <w:t>22</w:t>
      </w:r>
      <w:r>
        <w:rPr>
          <w:rtl w:val="true"/>
        </w:rPr>
        <w:t>-</w:t>
      </w:r>
      <w:r>
        <w:rPr>
          <w:rtl w:val="true"/>
        </w:rPr>
        <w:t>ان اللّه سبحانه لا یوصف بجسم و لا صورة</w:t>
      </w:r>
      <w:bookmarkEnd w:id="495"/>
    </w:p>
    <w:p>
      <w:pPr>
        <w:pStyle w:val="Heading4"/>
        <w:numPr>
          <w:ilvl w:val="3"/>
          <w:numId w:val="1"/>
        </w:numPr>
        <w:rPr/>
      </w:pPr>
      <w:bookmarkStart w:id="496" w:name="__RefHeading___Toc553837_417432637"/>
      <w:bookmarkStart w:id="497" w:name="_Toc199"/>
      <w:bookmarkEnd w:id="496"/>
      <w:r>
        <w:rPr/>
        <w:t>133</w:t>
      </w:r>
      <w:r>
        <w:rPr>
          <w:rtl w:val="true"/>
        </w:rPr>
        <w:t xml:space="preserve"> -</w:t>
      </w:r>
      <w:r>
        <w:rPr>
          <w:rtl w:val="true"/>
        </w:rPr>
        <w:t>حدیث</w:t>
      </w:r>
      <w:bookmarkEnd w:id="49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مُحَمَّدِ بْنِ عِیسَی،عَنْ </w:t>
      </w:r>
      <w:bookmarkStart w:id="498" w:name="pg11991_107894"/>
    </w:p>
    <w:p>
      <w:pPr>
        <w:pStyle w:val="BookText"/>
        <w:rPr/>
      </w:pPr>
      <w:bookmarkEnd w:id="498"/>
      <w:r>
        <w:rPr>
          <w:rFonts w:ascii="Amiri" w:hAnsi="Amiri" w:eastAsia="Amiri" w:cs="Amiri"/>
          <w:color w:val="111111"/>
          <w:sz w:val="28"/>
          <w:sz w:val="28"/>
          <w:szCs w:val="28"/>
          <w:rtl w:val="true"/>
          <w:lang w:bidi="ar-SA"/>
        </w:rPr>
        <w:t>یُونُسَ،عَنْ مُحَمَّدِ بْنِ حُکَیْمٍ،عَنْ أَبِی الْحَسَنِ عَلَیْهِ السَّلاَمُ فِی حَدِیثٍ، أَنَّهُ سَأَلَهُ عَنِ الْقَوْلِ بِالْجِسْمِ؟فَقَالَ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یُشْبِهُهُ شَیْءٌ</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553839_417432637"/>
      <w:bookmarkStart w:id="500" w:name="_Toc200"/>
      <w:bookmarkEnd w:id="499"/>
      <w:r>
        <w:rPr/>
        <w:t>134</w:t>
      </w:r>
      <w:r>
        <w:rPr>
          <w:rtl w:val="true"/>
        </w:rPr>
        <w:t xml:space="preserve"> -</w:t>
      </w:r>
      <w:r>
        <w:rPr>
          <w:rtl w:val="true"/>
        </w:rPr>
        <w:t>حدیث</w:t>
      </w:r>
      <w:bookmarkEnd w:id="500"/>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إِدْرِیسَ،عَنْ مُحَمَّدِ بْنِ عَبْدِ الْجَبَّارِ،عَنْ صَفْوَانَ بْنِ یَحْیَی،عَنْ عَلِیِّ بْنِ أَبِی حَمْزَةَ،عَنْ أَبِی عَبْدِ اللَّهِ عَلَیْهِ السَّلاَمُ أَنَّهُ سَأَلَهُ عَمَّا رُوِیَ أَنَّ اللَّهَ جِسْمٌ؟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یَعْلَمُ أَحَدٌ کَیْفَ هُوَ إِلاَّ هُوَ،لَیْسَ کَمِثْلِهِ شَیْءٌ وَ هُوَ السَّمِیعُ الْبَصِیرُ لاَ یُحَدُّ وَ لاَ یُحَسُّ وَ لاَ یُجَسُّ وَ لاَ تُدْرِکُهُ الْحَوَاسُّ وَ لاَ یُحِیطُ بِهِ شَیْءٌ وَ لاَ جِسْمٌ وَ لاَ صُورَةٌ وَ لاَ تَخْطِیطٌ وَ لاَ تَحْدِیدٌ</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553841_417432637"/>
      <w:bookmarkStart w:id="502" w:name="_Toc201"/>
      <w:bookmarkEnd w:id="501"/>
      <w:r>
        <w:rPr/>
        <w:t>135</w:t>
      </w:r>
      <w:r>
        <w:rPr>
          <w:rtl w:val="true"/>
        </w:rPr>
        <w:t xml:space="preserve"> -</w:t>
      </w:r>
      <w:r>
        <w:rPr>
          <w:rtl w:val="true"/>
        </w:rPr>
        <w:t>حدیث</w:t>
      </w:r>
      <w:bookmarkEnd w:id="50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الْحَسَنِ،عَنْ سَهْلِ بْنِ زِیَادٍ،عَنْ حَمْزَةَ بْنِ مُحَمَّدٍ، </w:t>
      </w:r>
      <w:bookmarkStart w:id="503" w:name="pg11991_107895"/>
    </w:p>
    <w:p>
      <w:pPr>
        <w:pStyle w:val="BookText"/>
        <w:rPr/>
      </w:pPr>
      <w:bookmarkEnd w:id="5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الْجِسْمِ وَ الصُّورَةِ؟فَکَتَبَ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لَیْسَ کَمِثْلِهِ شَیْءٌ،لاَ جِسْمٌ وَ لاَ صُورَةٌ</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553843_417432637"/>
      <w:bookmarkStart w:id="505" w:name="_Toc202"/>
      <w:bookmarkEnd w:id="504"/>
      <w:r>
        <w:rPr/>
        <w:t>136</w:t>
      </w:r>
      <w:r>
        <w:rPr>
          <w:rtl w:val="true"/>
        </w:rPr>
        <w:t xml:space="preserve"> -</w:t>
      </w:r>
      <w:r>
        <w:rPr>
          <w:rtl w:val="true"/>
        </w:rPr>
        <w:t>حدیث</w:t>
      </w:r>
      <w:bookmarkEnd w:id="505"/>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سَهْلِ بْنِ زِیَادٍ،عَنْ مُحَمَّدِ بْنِ إِسْمَاعِیلَ بْنِ بَزِیعٍ،عَنْ مُحَمَّدِ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عَلَیْهِ السَّلاَمُ فِی حَدِیثٍ فِی تَوْحِیدِ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بِغَیْرِ رُؤْیَةٍ وَ وُصِفَ بِغَیْرِ صُورَةٍ وَ نُعِتَ بِغَیْرِ جِسْمٍ لاَ إِلَهَ إِلاَّ هُوَ الْکَبِیرُ الْمُتَعَالُ</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553845_417432637"/>
      <w:bookmarkStart w:id="507" w:name="_Toc203"/>
      <w:bookmarkEnd w:id="506"/>
      <w:r>
        <w:rPr/>
        <w:t>137</w:t>
      </w:r>
      <w:r>
        <w:rPr>
          <w:rtl w:val="true"/>
        </w:rPr>
        <w:t xml:space="preserve"> -</w:t>
      </w:r>
      <w:r>
        <w:rPr>
          <w:rtl w:val="true"/>
        </w:rPr>
        <w:t>حدیث</w:t>
      </w:r>
      <w:bookmarkEnd w:id="50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أَبِی عَبْدِ اللَّهِ،عَمَّنْ ذَکَرَهُ،عَنْ عَلِیِّ بْنِ الْعَبَّاسِ، </w:t>
      </w:r>
      <w:bookmarkStart w:id="508" w:name="pg11991_107896"/>
    </w:p>
    <w:p>
      <w:pPr>
        <w:pStyle w:val="BookText"/>
        <w:rPr/>
      </w:pPr>
      <w:bookmarkEnd w:id="508"/>
      <w:r>
        <w:rPr>
          <w:rFonts w:ascii="Amiri" w:hAnsi="Amiri" w:eastAsia="Amiri" w:cs="Amiri"/>
          <w:color w:val="111111"/>
          <w:sz w:val="28"/>
          <w:sz w:val="28"/>
          <w:szCs w:val="28"/>
          <w:rtl w:val="true"/>
          <w:lang w:bidi="ar-SA"/>
        </w:rPr>
        <w:t>عَنْ أَحْمَدَ بْنِ مُحَمَّدِ بْنِ أَبِی نَصْرٍ،عَنْ مُحَمَّدِ بْنِ حُکَیْمٍ،عَنْ أَبِی إِبْرَاهِیمَ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یُشْبِهُهُ شَیْءٌ،أَیُّ فُحْشٍ أَوْ خَناً أَعْظَمُ مِنْ قَوْلِ مَنْ یَصِفُ خَالِقَ الْأَشْیَاءِ بِجِسْمٍ أَوْ صُورَةٍ أَوْ بِخِلْقَةٍ أَوْ بِتَحْدِیدٍ وَ أَعْضَاءٍ؟تَعَالَی اللَّهُ عَنْ ذَلِکَ عُلُوّاً کَبِیراً</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553847_417432637"/>
      <w:bookmarkStart w:id="510" w:name="_Toc204"/>
      <w:bookmarkEnd w:id="509"/>
      <w:r>
        <w:rPr/>
        <w:t>138</w:t>
      </w:r>
      <w:r>
        <w:rPr>
          <w:rtl w:val="true"/>
        </w:rPr>
        <w:t xml:space="preserve"> -</w:t>
      </w:r>
      <w:r>
        <w:rPr>
          <w:rtl w:val="true"/>
        </w:rPr>
        <w:t>حدیث</w:t>
      </w:r>
      <w:bookmarkEnd w:id="510"/>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،باب انّه عزّ و جلّ لیس بجسم و لا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الامالی،</w:t>
      </w:r>
      <w:r>
        <w:rPr>
          <w:rFonts w:eastAsia="IRNazanin" w:cs="IRNazanin"/>
          <w:color w:val="111111"/>
          <w:sz w:val="28"/>
          <w:szCs w:val="28"/>
          <w:lang w:bidi="fa-IR"/>
        </w:rPr>
        <w:t>228/3</w:t>
      </w:r>
      <w:r>
        <w:rPr>
          <w:rFonts w:ascii="IRNazanin" w:hAnsi="IRNazanin" w:eastAsia="IRNazanin"/>
          <w:color w:val="111111"/>
          <w:sz w:val="28"/>
          <w:sz w:val="28"/>
          <w:szCs w:val="28"/>
          <w:rtl w:val="true"/>
          <w:lang w:bidi="fa-IR"/>
        </w:rPr>
        <w:t xml:space="preserve">،کتاب التوحید،باب النهی الجسم و الصورة،الحدیث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التوحید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الوافی، </w:t>
      </w:r>
      <w:r>
        <w:rPr>
          <w:rFonts w:eastAsia="IRNazanin" w:cs="IRNazanin"/>
          <w:color w:val="111111"/>
          <w:sz w:val="28"/>
          <w:szCs w:val="28"/>
          <w:lang w:bidi="fa-IR"/>
        </w:rPr>
        <w:t>390/1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المهملة ثم الخاء المعجمة المفتوحة و الجیم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الامالی اسنده بلا رفع و الظاهر سقط ذلک عنه،و السند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الشیخ الفقیه محمّد بن علی بن الحسین بن موسی بن بابویه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محمّد بن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یعقوب الکلینی،عن علیّ بن محمّد المعروف بعلان،عن محمّد بن الفرج الرخجی،قال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 رَفَعَهُ،عَنْ مُحَمَّدِ بْنِ الْفَرَجِ الرُّخَّجِیِّ،قَالَ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عَمَّا قَالَ هِشَامُ بْنُ الْحَکَمِ فِی الْجِسْمِ،وَ هِشَامُ بْنُ سَالِمٍ فِی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عَنْکَ حَیْرَةَ الْحَیْرَانِ وَ اسْتَعِذْ بِاللَّهِ مِنَ الشَّیْطَانِ لَیْسَ الْقَوْلُ مَا قَالَ الْهِشَامَانِ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السید المرتضی و غیره أن تهمة الهشامین بذلک غیر صحیحة و انهما بریئان منها،و انما اتهمهما العامة </w:t>
      </w:r>
      <w:r>
        <w:rPr>
          <w:rStyle w:val="FootnoteAnchor"/>
          <w:rtl w:val="true"/>
        </w:rPr>
        <w:footnoteReference w:id="197"/>
      </w:r>
      <w:r>
        <w:rPr>
          <w:rFonts w:ascii="IRNazanin" w:hAnsi="IRNazanin" w:eastAsia="IRNazanin"/>
          <w:color w:val="111111"/>
          <w:sz w:val="28"/>
          <w:sz w:val="28"/>
          <w:szCs w:val="28"/>
          <w:rtl w:val="true"/>
          <w:lang w:bidi="fa-IR"/>
        </w:rPr>
        <w:t>و علی هذا یمکن ان یحمل قوله علیه السّلام لیس القول الخ،ان المراد لیس القول الذی حکیته قول الهشامین</w:t>
      </w:r>
      <w:r>
        <w:rPr>
          <w:rFonts w:eastAsia="IRNazanin" w:cs="IRNazanin"/>
          <w:color w:val="111111"/>
          <w:sz w:val="28"/>
          <w:szCs w:val="28"/>
          <w:rtl w:val="true"/>
          <w:lang w:bidi="fa-IR"/>
        </w:rPr>
        <w:t xml:space="preserve">. </w:t>
      </w:r>
      <w:bookmarkStart w:id="511" w:name="pg11991_107897"/>
    </w:p>
    <w:p>
      <w:pPr>
        <w:pStyle w:val="Heading4"/>
        <w:numPr>
          <w:ilvl w:val="3"/>
          <w:numId w:val="1"/>
        </w:numPr>
        <w:rPr/>
      </w:pPr>
      <w:bookmarkStart w:id="512" w:name="__RefHeading___Toc553849_417432637"/>
      <w:bookmarkStart w:id="513" w:name="_Toc205"/>
      <w:bookmarkEnd w:id="511"/>
      <w:bookmarkEnd w:id="512"/>
      <w:r>
        <w:rPr/>
        <w:t>139</w:t>
      </w:r>
      <w:r>
        <w:rPr>
          <w:rtl w:val="true"/>
        </w:rPr>
        <w:t xml:space="preserve"> -</w:t>
      </w:r>
      <w:r>
        <w:rPr>
          <w:rtl w:val="true"/>
        </w:rPr>
        <w:t>حدیث</w:t>
      </w:r>
      <w:bookmarkEnd w:id="513"/>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،کتاب التوحید،باب النهی عن الجسم و الصورة،الحدیث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،باب انّه عزّ و جلّ لیس بجسم و لا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302/3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نفی الجسم و الصورة و التشبیه،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الدّقاق،عن محمّد بن ابی عبد اللّه،عن محمّد بن إسماعیل،عن الحسین بن الحسن و الحسین بن علی،عن صالح بن ابی حماد،عن بکر بن صالح،عن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الوافی،</w:t>
      </w:r>
      <w:r>
        <w:rPr>
          <w:rFonts w:eastAsia="IRNazanin" w:cs="IRNazanin"/>
          <w:color w:val="111111"/>
          <w:sz w:val="28"/>
          <w:szCs w:val="28"/>
          <w:lang w:bidi="fa-IR"/>
        </w:rPr>
        <w:t>391/1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توحید الصدوق،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ابی حماد بعد الحسین بن الحسن،فی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سعید،کما 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صدره فی التوحید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زیاد،قال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یونس بن ظبیان،یقول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عبد اللّه علیه السّلام،فقلت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هشام بن الحکم،یقول قولا عظیما،الاّ أنّی اختصر لک منه احرفا،فزعم انّ اللّه جسم لأنّ الأشیاء شیئان،جسم و فعل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ان یکون الصانع بمعنی الفعل و یجوز ان یکون بمعنی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أَبِی عَبْدِ اللَّهِ،عَنْ مُحَمَّدِ بْنِ إِسْمَاعِیلَ،عَنِ الْحُسَیْنِ بْنِ الْحَسَنِ،عَنْ بَکْرِ بْنِ صَالِحٍ،عَنِ الْحُسَیْنِ بْنِ سَعِیدٍ،عَنْ عَبْدِ اللَّهِ بْنِ الْمُغِیرَةِ،عَنْ مُحَمَّدِ بْنِ زِیَادٍ،عَنْ یُونُسَ بْنِ ظَبْیَانَ،عَنْ أَبِی عَبْدِ اللَّهِ عَلَیْهِ السَّلاَمُ فِی حَدِیثٍ، أَنَّهُ سُئِلَ عَمَّنْ قَالَ بِالْجِسْمِ؟فَقَالَ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وَیْلَهُ أَمَا عَلِمَ أَنَّ الْجِسْمَ مَحْدُودٌ مُتَنَاهٍ،وَ الصُّورَةَ مَحْدُودَةٌ مُتَنَاهِیَةٌ،فَإِذَا احْتَمَلَ الْحَدَّ احْتَمَلَ الزِّیَادَةَ وَ النُّقْصَانَ وَ إِذَا احْتَمَلَ الزِّیَادَةَ وَ النُّقْصَانَ کَانَ مَخْلُوقاً،قَالَ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جِسْمٌ وَ لاَ صُورَةٌ وَ هُوَ مُجَسِّمُ الْأَجْسَامِ،وَ مُصَوِّرُ الصُّوَرِ لَمْ یَتَجَزَّ وَ لَمْ یَتَنَاهَ وَ لَمْ یَتَزَایَدْ وَ لَمْ یَتَنَاقَصْ،وَ لَوْ کَانَ کَمَا یَقُولُونَ،لَمْ یَکُنْ بَیْنَ الْخَالِقِ وَ الْمَخْلُوقِ فَرْقٌ وَ لاَ بَیْنَ الْمُنْشِئِ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الْمُنْشَإِ،لَکِنْ هُوَ الْمُنْشِئُ،فَرْقٌ بَیْنَ مَنْ جَسَّمَهُ وَ صَوَّرَهُ وَ أَنْشَأَهُ إِذْ کَانَ لاَ یُشْبِهُهُ شَیْءٌ وَ لاَ یُشْبِهُ هُوَ شَیْئاً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لا تحصی</w:t>
      </w:r>
      <w:r>
        <w:rPr>
          <w:rFonts w:eastAsia="IRNazanin" w:cs="IRNazanin"/>
          <w:color w:val="111111"/>
          <w:sz w:val="28"/>
          <w:szCs w:val="28"/>
          <w:rtl w:val="true"/>
          <w:lang w:bidi="fa-IR"/>
        </w:rPr>
        <w:t xml:space="preserve">. </w:t>
      </w:r>
      <w:r>
        <w:rPr>
          <w:rStyle w:val="FootnoteAnchor"/>
          <w:rtl w:val="true"/>
        </w:rPr>
        <w:footnoteReference w:id="199"/>
      </w:r>
      <w:bookmarkStart w:id="514" w:name="pg11991_107898"/>
    </w:p>
    <w:p>
      <w:pPr>
        <w:pStyle w:val="Heading3"/>
        <w:numPr>
          <w:ilvl w:val="2"/>
          <w:numId w:val="1"/>
        </w:numPr>
        <w:rPr/>
      </w:pPr>
      <w:bookmarkStart w:id="515" w:name="__RefHeading___Toc553851_417432637"/>
      <w:bookmarkStart w:id="516" w:name="_Toc206"/>
      <w:bookmarkEnd w:id="514"/>
      <w:bookmarkEnd w:id="515"/>
      <w:r>
        <w:rPr>
          <w:rtl w:val="true"/>
        </w:rPr>
        <w:t xml:space="preserve">باب </w:t>
      </w:r>
      <w:r>
        <w:rPr/>
        <w:t>23</w:t>
      </w:r>
      <w:r>
        <w:rPr>
          <w:rtl w:val="true"/>
        </w:rPr>
        <w:t>-</w:t>
      </w:r>
      <w:r>
        <w:rPr>
          <w:rtl w:val="true"/>
        </w:rPr>
        <w:t>ان صفات اللّه سبحانه الذاتیة لیس شیء منها زایدا علی ذاته</w:t>
      </w:r>
      <w:bookmarkEnd w:id="516"/>
    </w:p>
    <w:p>
      <w:pPr>
        <w:pStyle w:val="Heading4"/>
        <w:numPr>
          <w:ilvl w:val="3"/>
          <w:numId w:val="1"/>
        </w:numPr>
        <w:rPr/>
      </w:pPr>
      <w:bookmarkStart w:id="517" w:name="__RefHeading___Toc553853_417432637"/>
      <w:bookmarkStart w:id="518" w:name="_Toc207"/>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و لا مغایرا لها</w:t>
      </w:r>
    </w:p>
    <w:p>
      <w:pPr>
        <w:pStyle w:val="BookText"/>
        <w:rPr/>
      </w:pPr>
      <w:r>
        <w:rPr>
          <w:rStyle w:val="FootnoteAnchor"/>
          <w:rtl w:val="true"/>
        </w:rPr>
        <w:footnoteReference w:id="200"/>
      </w:r>
    </w:p>
    <w:p>
      <w:pPr>
        <w:pStyle w:val="Heading4"/>
        <w:numPr>
          <w:ilvl w:val="3"/>
          <w:numId w:val="1"/>
        </w:numPr>
        <w:rPr/>
      </w:pPr>
      <w:bookmarkStart w:id="519" w:name="__RefHeading___Toc553855_417432637"/>
      <w:bookmarkStart w:id="520" w:name="_Toc208"/>
      <w:bookmarkEnd w:id="519"/>
      <w:r>
        <w:rPr/>
        <w:t>140</w:t>
      </w:r>
      <w:r>
        <w:rPr>
          <w:rtl w:val="true"/>
        </w:rPr>
        <w:t xml:space="preserve"> -</w:t>
      </w:r>
      <w:r>
        <w:rPr>
          <w:rtl w:val="true"/>
        </w:rPr>
        <w:t>حدیث</w:t>
      </w:r>
      <w:bookmarkEnd w:id="520"/>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صفات الذّات و صفات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ماجیلویه،عن علیّ بن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أمالی الطّوسیّ،</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امالی الطّوسیّ،</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نفی التّرکیب و اختلاف المعانی و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الأمالی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جعفر بن محمّد 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جلّ اسمه عالما بذاته و لا معلوم،و لم یزل قادرا بذاته و لا مقدور،قلت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فلم یزل متکلّما؟قال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محدث کان اللّه عزّ و جلّ و لیس بمتکلم ثمّ احدث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الحدیث بتمامه فی،</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مُحَمَّدِ بْنِ خَالِدٍ الطَّیَالِسِیِّ،عَنْ صَفْوَانَ بْنِ یَحْیَی،عَنِ ابْنِ مُسْکَانَ،عَنْ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عَزَّ وَ جَلَّ رَبُّنَا وَ الْعِلْمُ ذَاتُهُ وَ لاَ مَعْلُومَ،وَ السَّمْعُ ذَاتُهُ وَ لاَ مَسْمُوعَ،وَ الْبَصَرُ ذَاتُهُ وَ لاَ مُبْصَرَ،وَ الْقُدْرَةُ ذَاتُهُ وَ لاَ مَقْدُورَ،إِلَی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یَزَلِ اللَّهُ مُتَکَلِّماً؟قَالَ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الْکَلاَمَ صِفَةٌ مُحْدَثَةٌ لَیْسَتْ بِأَزَلِیَّةٍ،کَانَ اللَّهُ عَزَّ وَ جَلَّ وَ لاَ مُتَکَلِّمَ</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553857_417432637"/>
      <w:bookmarkStart w:id="522" w:name="_Toc209"/>
      <w:bookmarkEnd w:id="521"/>
      <w:r>
        <w:rPr/>
        <w:t>141</w:t>
      </w:r>
      <w:r>
        <w:rPr>
          <w:rtl w:val="true"/>
        </w:rPr>
        <w:t xml:space="preserve"> -</w:t>
      </w:r>
      <w:r>
        <w:rPr>
          <w:rtl w:val="true"/>
        </w:rPr>
        <w:t>حدیث</w:t>
      </w:r>
      <w:bookmarkEnd w:id="522"/>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صفات الذّات و صفات الافعال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حمزة بن محمّد،عن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؛باسناده عنه عن ابی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عِیسَی بْنِ عُبَیْدٍ،عَنْ حَمَّادٍ،عَنْ حَرِیزٍ،عَنْ</w:t>
      </w:r>
      <w:bookmarkStart w:id="523" w:name="pg11991_107899"/>
    </w:p>
    <w:p>
      <w:pPr>
        <w:pStyle w:val="BookText"/>
        <w:rPr/>
      </w:pPr>
      <w:bookmarkEnd w:id="523"/>
      <w:r>
        <w:rPr>
          <w:rFonts w:ascii="Amiri" w:hAnsi="Amiri" w:eastAsia="Amiri" w:cs="Amiri"/>
          <w:color w:val="111111"/>
          <w:sz w:val="28"/>
          <w:sz w:val="28"/>
          <w:szCs w:val="28"/>
          <w:rtl w:val="true"/>
          <w:lang w:bidi="ar-SA"/>
        </w:rPr>
        <w:t>مُحَمَّدِ بْنِ مُسْلِمٍ عَنْ أَبِی جَعْفَرٍ عَلَیْهِ السَّلاَمُ أَنَّهُ قَالَ فِی صِفَةِ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وَاحِدٌ صَمَدٌ أَحَدِیُّ الْمَعْنَی لَیْسَ بِمَعَانِی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فِدَاکَ،یَزْعُمُ قَوْمٌ مِنْ أَهْلِ الْعِرَاقِ،أَنَّهُ یَسْمَعُ بِغَیْرِ الَّذِی یُبْصِرُ بِهِ وَ یُبْصِرُ بِغَیْرِ الَّذِی یَسْمَعُ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وَ أَلْحَدُوا وَ شَبَّهُوا،تَعَالَی اللَّهُ عَزَّ وَ جَلَّ،إِنَّهُ سَمِیعٌ بَصِیرٌ یَسْمَعُ بِمَا یُبْصِرُ وَ یُبْصِرُ بِمَا یَسْمَعُ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یَزْعُمُونَ أَنَّهُ بَصِیرٌ عَلَی مَا یَعْقِلُونَهُ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اللَّهُ،إِنَّمَا یَعْقِلُ مَا کَانَ بِصِفَةِ الْمَخْلُوقِ وَ لَیْسَ اللَّهُ کَذَلِکَ</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553859_417432637"/>
      <w:bookmarkStart w:id="525" w:name="_Toc210"/>
      <w:bookmarkEnd w:id="524"/>
      <w:r>
        <w:rPr/>
        <w:t>142</w:t>
      </w:r>
      <w:r>
        <w:rPr>
          <w:rtl w:val="true"/>
        </w:rPr>
        <w:t xml:space="preserve"> -</w:t>
      </w:r>
      <w:r>
        <w:rPr>
          <w:rtl w:val="true"/>
        </w:rPr>
        <w:t>حدیث</w:t>
      </w:r>
      <w:bookmarkEnd w:id="52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الْعَبَّاسِ بْنِ عَمْرٍو،عَنْ هِشَامِ بْنِ الْحَکَمِ،عَنْ أَبِی عَبْدِ اللَّهِ عَلَیْهِ السَّلاَمُ قَالَ فِی حَدِیثِ الزِّنْدِیقِ الَّذِی سَأَلَهُ أَ تَقُولُ إِنَّهُ سَمِیعٌ بَصِیرٌ؟فَقَالَ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سَمِیعٌ بَصِیرٌ یَسْمَعُ بِغَیْرِ جَارِحَةٍ،وَ یُبْصِرُ بِغَیْرِ آلَةٍ بَلْ یَسْمَعُ </w:t>
      </w:r>
      <w:bookmarkStart w:id="526" w:name="pg11991_107900"/>
    </w:p>
    <w:p>
      <w:pPr>
        <w:pStyle w:val="BookText"/>
        <w:rPr/>
      </w:pPr>
      <w:bookmarkEnd w:id="526"/>
      <w:r>
        <w:rPr>
          <w:rFonts w:ascii="Amiri" w:hAnsi="Amiri" w:eastAsia="Amiri" w:cs="Amiri"/>
          <w:color w:val="111111"/>
          <w:sz w:val="28"/>
          <w:sz w:val="28"/>
          <w:szCs w:val="28"/>
          <w:rtl w:val="true"/>
          <w:lang w:bidi="ar-SA"/>
        </w:rPr>
        <w:t>بِنَفْسِهِ،وَ یُبْصِرُ بِنَفْسِهِ،وَ لَیْسَ قَوْلِی یَسْمَعُ بِنَفْسِهِ وَ یُبْصِرُ بِنَفْسِهِ أَنَّهُ شَیْءٌ،وَ النَّفْسُ شَیْءٌ آخَرُ وَ لَکِنِّی أَرَدْتُ عِبَارَةً عَنْ نَفْسِی،إِذْ کُنْتُ مَسْئُولاً وَ إِفْهَاماً لَکَ إِذْ کُنْتَ سَائِلاً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 بِکُلِّهِ،لاَ أَنَّ کُلَّهُ لَهُ بَعْضٌ،لِأَنَّ الْکُلَّ لَنَا بَعْضٌ وَ لَکِنْ أَرَدْتُ إِفْهَامَکَ وَ التَّعْبِیرَ عَنْ نَفْسِی وَ لَیْسَ مَرْجِعِی فِی ذَلِکَ إِلاَّ إِلَی أَنَّهُ السَّمِیعُ الْبَصِیرُ الْعَلِیمُ الْخَبِیرُ بِلاَ اخْتِلاَفِ الذَّاتِ وَ لاَ اخْتِلاَفِ الْمَعْنَی</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553861_417432637"/>
      <w:bookmarkStart w:id="528" w:name="_Toc211"/>
      <w:bookmarkEnd w:id="527"/>
      <w:r>
        <w:rPr/>
        <w:t>143</w:t>
      </w:r>
      <w:r>
        <w:rPr>
          <w:rtl w:val="true"/>
        </w:rPr>
        <w:t xml:space="preserve"> -</w:t>
      </w:r>
      <w:r>
        <w:rPr>
          <w:rtl w:val="true"/>
        </w:rPr>
        <w:t>حدیث</w:t>
      </w:r>
      <w:bookmarkEnd w:id="528"/>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8/143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صفات الذات و صفات الافعال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ما جاء عن الرضا علیه السّلام فی التوحید،الحدیث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ابواب الصفات،باب نفی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قادرا بقدرة فغضب علیه السّلام،ثم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الْأَمَالِی وَ التَّوْحِیدِ،عَنْ مُحَمَّدِ بْنِ عَلِیٍّ مَاجِیلَوَیْهِ،عَنْ عَمِّهِ،عَنْ مُحَمَّدِ بْنِ عَلِیٍّ الْکُوفِیِّ،عَنْ مُحَمَّدِ بْنِ سِنَانٍ،عَنْ أَبَانٍ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اللَّهِ تَعَالَی،لَمْ یَزَلْ سَمِیعاً بَصِیراً عَلِیماً قَدِیراً؟قَالَ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یَنْتَحِلُ مُوَالاَتَکُمْ أَهْلَ الْبَیْتِ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لَمْ یَزَلْ سَمِیعاً بِسَمْعٍ،وَ بَصِیراً بِبَصَرٍ،وَ عَلِیماً بِعِلْمٍ، وَ قَادِراً بِقُدْرَةِ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بِذَلِکَ وَ دَانَ بِهِ فَهُوَ مُشْرِکٌ،وَ لَیْسَ مِنْ وَلاَیَتِنَا عَلَی شَیْءٍ،إِنَّ اللَّهَ تَبَارَکَ وَ تَعَالَی ذَاتٌ عَلاَّمَةٌ سَمِیعَةٌ بَصِیرَةٌ قَادِرَةٌ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 xml:space="preserve">. </w:t>
      </w:r>
      <w:r>
        <w:rPr>
          <w:rStyle w:val="FootnoteAnchor"/>
          <w:rtl w:val="true"/>
        </w:rPr>
        <w:footnoteReference w:id="204"/>
      </w:r>
      <w:bookmarkStart w:id="529" w:name="pg11991_107901"/>
    </w:p>
    <w:p>
      <w:pPr>
        <w:pStyle w:val="Heading3"/>
        <w:numPr>
          <w:ilvl w:val="2"/>
          <w:numId w:val="1"/>
        </w:numPr>
        <w:rPr/>
      </w:pPr>
      <w:bookmarkStart w:id="530" w:name="__RefHeading___Toc553863_417432637"/>
      <w:bookmarkStart w:id="531" w:name="_Toc212"/>
      <w:bookmarkEnd w:id="529"/>
      <w:bookmarkEnd w:id="530"/>
      <w:r>
        <w:rPr>
          <w:rtl w:val="true"/>
        </w:rPr>
        <w:t xml:space="preserve">باب </w:t>
      </w:r>
      <w:r>
        <w:rPr/>
        <w:t>24</w:t>
      </w:r>
      <w:r>
        <w:rPr>
          <w:rtl w:val="true"/>
        </w:rPr>
        <w:t>-</w:t>
      </w:r>
      <w:r>
        <w:rPr>
          <w:rtl w:val="true"/>
        </w:rPr>
        <w:t>ان صفات اللّه الذاتیة قدیمة و انها عین الذات</w:t>
      </w:r>
      <w:bookmarkEnd w:id="531"/>
    </w:p>
    <w:p>
      <w:pPr>
        <w:pStyle w:val="Heading4"/>
        <w:numPr>
          <w:ilvl w:val="3"/>
          <w:numId w:val="1"/>
        </w:numPr>
        <w:rPr/>
      </w:pPr>
      <w:bookmarkStart w:id="532" w:name="__RefHeading___Toc553865_417432637"/>
      <w:bookmarkStart w:id="533" w:name="_Toc213"/>
      <w:bookmarkEnd w:id="532"/>
      <w:r>
        <w:rPr>
          <w:rtl w:val="true"/>
        </w:rPr>
        <w:t>اشارة</w:t>
      </w:r>
      <w:bookmarkEnd w:id="533"/>
    </w:p>
    <w:p>
      <w:pPr>
        <w:pStyle w:val="BookText"/>
        <w:rPr/>
      </w:pPr>
      <w:r>
        <w:rPr>
          <w:rStyle w:val="FootnoteAnchor"/>
          <w:rtl w:val="true"/>
        </w:rPr>
        <w:footnoteReference w:id="205"/>
      </w:r>
    </w:p>
    <w:p>
      <w:pPr>
        <w:pStyle w:val="Heading4"/>
        <w:numPr>
          <w:ilvl w:val="3"/>
          <w:numId w:val="1"/>
        </w:numPr>
        <w:rPr/>
      </w:pPr>
      <w:bookmarkStart w:id="534" w:name="__RefHeading___Toc553867_417432637"/>
      <w:bookmarkStart w:id="535" w:name="_Toc214"/>
      <w:bookmarkEnd w:id="534"/>
      <w:r>
        <w:rPr/>
        <w:t>144</w:t>
      </w:r>
      <w:r>
        <w:rPr>
          <w:rtl w:val="true"/>
        </w:rPr>
        <w:t xml:space="preserve"> -</w:t>
      </w:r>
      <w:r>
        <w:rPr>
          <w:rtl w:val="true"/>
        </w:rPr>
        <w:t>حدیث</w:t>
      </w:r>
      <w:bookmarkEnd w:id="535"/>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13/145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صفات الذّات و صفات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162/57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حدوث العالم،الحدیث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،من ابواب الصّفات،باب العلم و کیفیّته،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 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کتب الی ابی الحسن علیه السّلام،یسئله عن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اکان یعلم الأشیاء، قبل ان خلق الأشیاء و کوّنها،أو لم یعلم ذلک حتّی خلقها و اراد خلقها و تکوینها،فعلم ما خلق عند ما خلق و ما کوّن عند ما کوّن؟فوقّع علیه السّلام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التّوحید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احمد بن محمّد بن یحیی،عن سعد،عن ایوب بن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من المصنّف فی،</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سَعْدِ بْنِ عَبْدِ اللَّهِ،عَنْ مُحَمَّدِ بْنِ عِیسَی،عَنْ أَیُّوبَ بْنِ نُوحٍ،عَنْ أَبِی الْحَسَنِ عَلَیْهِ السَّلاَمُ فِی حَدِیثٍ أَنَّهُ کَتَبَ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یَزَلِ اللَّهُ عَالِماً بِالْأَشْیَاءِ قَبْلَ أَنْ یَخْلُقَ الْأَشْیَاءَ کَعِلْمِهِ بِالْأَشْیَاءِ بَعْدَ مَا خَلَقَ الْأَشْیَاءَ</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553869_417432637"/>
      <w:bookmarkStart w:id="537" w:name="_Toc215"/>
      <w:bookmarkEnd w:id="536"/>
      <w:r>
        <w:rPr/>
        <w:t>145</w:t>
      </w:r>
      <w:r>
        <w:rPr>
          <w:rtl w:val="true"/>
        </w:rPr>
        <w:t xml:space="preserve"> -</w:t>
      </w:r>
      <w:r>
        <w:rPr>
          <w:rtl w:val="true"/>
        </w:rPr>
        <w:t>حدیث</w:t>
      </w:r>
      <w:bookmarkEnd w:id="537"/>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11/145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صفات الذّات و صفات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163/57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حدوث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التّوحید،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احمد بن محمّد بن یحیی العطّار،عن ابیه،عن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 رأیت ان تعلّمنی،هل کان اللّه جلّ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یعلم قبل ان یخلق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الوافی،</w:t>
      </w:r>
      <w:r>
        <w:rPr>
          <w:rFonts w:eastAsia="IRNazanin" w:cs="IRNazanin"/>
          <w:color w:val="111111"/>
          <w:sz w:val="28"/>
          <w:szCs w:val="28"/>
          <w:lang w:bidi="fa-IR"/>
        </w:rPr>
        <w:t>451/1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زان قبرة واحده السّکّر،فارسی معرّب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مُحَمَّدٍ،عَنِ الْحُسَیْنِ بْنِ سَعِیدٍ،عَنِ الْقَاسِمِ بْنِ مُحَمَّدٍ،عَنْ عَبْدِ الصَّمَدِ بْنِ بَشِیرٍ،عَنْ فُضَیْلِ بْنِ سُکَّرَةَ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رَأَیْتَ </w:t>
      </w:r>
      <w:r>
        <w:rPr>
          <w:rStyle w:val="FootnoteAnchor"/>
          <w:rtl w:val="true"/>
        </w:rPr>
        <w:footnoteReference w:id="208"/>
      </w:r>
      <w:r>
        <w:rPr>
          <w:rFonts w:ascii="Amiri" w:hAnsi="Amiri" w:eastAsia="Amiri" w:cs="Amiri"/>
          <w:color w:val="111111"/>
          <w:sz w:val="28"/>
          <w:sz w:val="28"/>
          <w:szCs w:val="28"/>
          <w:rtl w:val="true"/>
          <w:lang w:bidi="ar-SA"/>
        </w:rPr>
        <w:t xml:space="preserve">جُعِلْتُ فِدَاکَ أَنْ تُعْلِمَنِی،هَلْ کَانَ اللَّهُ یَعْلَمُ قَبْلَ أَنْ یَخْلُقَ الْخَلْقَ أَنَّهُ </w:t>
      </w:r>
      <w:bookmarkStart w:id="538" w:name="pg11991_107902"/>
    </w:p>
    <w:p>
      <w:pPr>
        <w:pStyle w:val="BookText"/>
        <w:rPr/>
      </w:pPr>
      <w:bookmarkEnd w:id="538"/>
      <w:r>
        <w:rPr>
          <w:rFonts w:ascii="Amiri" w:hAnsi="Amiri" w:eastAsia="Amiri" w:cs="Amiri"/>
          <w:color w:val="111111"/>
          <w:sz w:val="28"/>
          <w:sz w:val="28"/>
          <w:szCs w:val="28"/>
          <w:rtl w:val="true"/>
          <w:lang w:bidi="ar-SA"/>
        </w:rPr>
        <w:t>وَحْدَهُ؟فَقَدِ اخْتَلَفَ مَوَالِیکَ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یَعْلَمُ قَبْلَ أَنْ یَخْلُقَ الْأَشْیَاءَ مِنْ خَلْقِهِ 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مَعْنَی یَعْلَمُ،یَفْعَلُ فَهُوَ الْیَوْمَ یَعْلَمُ أَنَّهُ لاَ غَیْرُهُ قَبْلَ فِعْلِ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ای خلق الاشیاء،سمع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الْأَشْیَاءِ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أَثْبَتْنَا أَنَّهُ لَمْ یَزَلْ عَالِماً بِأَنَّهُ لاَ غَیْرُهُ فَقَدْ أَثْبَتْنَا مَعَهُ غَیْرَهُ فِی أَزَلِیَّتِهِ،فَإِنْ رَأَیْتَ سَیِّدِی أَنْ تُعَلِّمَنِی مَا لاَ أَعْدُوهُ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غَیْرِهِ؟فَکَتَبَ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عَالِماً تَبَارَکَ وَ تَعَالَی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ذلک،و یأتی ما یدل علیه،و الأحادیث و الأدلة علی ذلک کثیرة</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539" w:name="__RefHeading___Toc553871_417432637"/>
      <w:bookmarkStart w:id="540" w:name="_Toc216"/>
      <w:bookmarkEnd w:id="539"/>
      <w:r>
        <w:rPr>
          <w:rtl w:val="true"/>
        </w:rPr>
        <w:t xml:space="preserve">باب </w:t>
      </w:r>
      <w:r>
        <w:rPr/>
        <w:t>25</w:t>
      </w:r>
      <w:r>
        <w:rPr>
          <w:rtl w:val="true"/>
        </w:rPr>
        <w:t>-</w:t>
      </w:r>
      <w:r>
        <w:rPr>
          <w:rtl w:val="true"/>
        </w:rPr>
        <w:t>ان صفات اللّه الفعلیة،محدثة و انها نفس الفعل</w:t>
      </w:r>
      <w:bookmarkEnd w:id="540"/>
    </w:p>
    <w:p>
      <w:pPr>
        <w:pStyle w:val="Heading4"/>
        <w:numPr>
          <w:ilvl w:val="3"/>
          <w:numId w:val="1"/>
        </w:numPr>
        <w:rPr/>
      </w:pPr>
      <w:bookmarkStart w:id="541" w:name="__RefHeading___Toc553873_417432637"/>
      <w:bookmarkStart w:id="542" w:name="_Toc217"/>
      <w:bookmarkEnd w:id="541"/>
      <w:r>
        <w:rPr>
          <w:rtl w:val="true"/>
        </w:rPr>
        <w:t>اشارة</w:t>
      </w:r>
      <w:bookmarkEnd w:id="542"/>
    </w:p>
    <w:p>
      <w:pPr>
        <w:pStyle w:val="BookText"/>
        <w:rPr/>
      </w:pPr>
      <w:r>
        <w:rPr>
          <w:rStyle w:val="FootnoteAnchor"/>
          <w:rtl w:val="true"/>
        </w:rPr>
        <w:footnoteReference w:id="211"/>
      </w:r>
    </w:p>
    <w:p>
      <w:pPr>
        <w:pStyle w:val="Heading4"/>
        <w:numPr>
          <w:ilvl w:val="3"/>
          <w:numId w:val="1"/>
        </w:numPr>
        <w:rPr/>
      </w:pPr>
      <w:bookmarkStart w:id="543" w:name="__RefHeading___Toc553875_417432637"/>
      <w:bookmarkStart w:id="544" w:name="_Toc218"/>
      <w:bookmarkEnd w:id="543"/>
      <w:r>
        <w:rPr/>
        <w:t>146</w:t>
      </w:r>
      <w:r>
        <w:rPr>
          <w:rtl w:val="true"/>
        </w:rPr>
        <w:t xml:space="preserve"> -</w:t>
      </w:r>
      <w:r>
        <w:rPr>
          <w:rtl w:val="true"/>
        </w:rPr>
        <w:t>حدیث</w:t>
      </w:r>
      <w:bookmarkEnd w:id="544"/>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15/146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صفات الذات و صفات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163/57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حدوث العالم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القدرة و الارادة من ابواب الصفات، الحدیث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الولید،عن الحسین بن ابان،عن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التوحید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عِیسَی الْأَشْعَرِیِّ،عَنِ الْحُسَیْنِ بْنِ سَعِیدٍ الْأَهْوَازِیِّ،عَنِ النَّضْرِ بْنِ سُوَیْدٍ،عَنْ عَاصِمِ بْنِ حُمَیْدٍ،عَنْ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اللَّهُ مُرِیداً؟قَالَ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الْمُرِیدَ لاَ یَکُونُ،إِلاَّ لِمُرَادٍ مَعَهُ،لَمْ یَزَلْ عَالِماً قَادِراً ثُمَّ أَرَادَ</w:t>
      </w:r>
      <w:r>
        <w:rPr>
          <w:rFonts w:eastAsia="Amiri" w:cs="Amiri" w:ascii="Amiri" w:hAnsi="Amiri"/>
          <w:color w:val="111111"/>
          <w:sz w:val="28"/>
          <w:szCs w:val="28"/>
          <w:rtl w:val="true"/>
          <w:lang w:bidi="ar-SA"/>
        </w:rPr>
        <w:t>.</w:t>
      </w:r>
      <w:bookmarkStart w:id="545" w:name="pg11991_107903"/>
    </w:p>
    <w:p>
      <w:pPr>
        <w:pStyle w:val="Heading4"/>
        <w:numPr>
          <w:ilvl w:val="3"/>
          <w:numId w:val="1"/>
        </w:numPr>
        <w:rPr/>
      </w:pPr>
      <w:bookmarkStart w:id="546" w:name="__RefHeading___Toc553877_417432637"/>
      <w:bookmarkStart w:id="547" w:name="_Toc219"/>
      <w:bookmarkEnd w:id="545"/>
      <w:bookmarkEnd w:id="546"/>
      <w:r>
        <w:rPr/>
        <w:t>147</w:t>
      </w:r>
      <w:r>
        <w:rPr>
          <w:rtl w:val="true"/>
        </w:rPr>
        <w:t xml:space="preserve"> -</w:t>
      </w:r>
      <w:r>
        <w:rPr>
          <w:rtl w:val="true"/>
        </w:rPr>
        <w:t>حدیث</w:t>
      </w:r>
      <w:bookmarkEnd w:id="547"/>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،کتاب التّوحید،باب الإرادة انها من صفات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16/146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صفات الذّات و صفات الافعال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القدرة و الارادة،من ابواب الصّفات، 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اعین،کما فی الوافی،</w:t>
      </w:r>
      <w:r>
        <w:rPr>
          <w:rFonts w:eastAsia="IRNazanin" w:cs="IRNazanin"/>
          <w:color w:val="111111"/>
          <w:sz w:val="28"/>
          <w:szCs w:val="28"/>
          <w:lang w:bidi="fa-IR"/>
        </w:rPr>
        <w:t>456/1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الفعل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التّوحید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الدّقّاق،عن محمّد بن أبی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اللّه سابق للمشیة لکن فی الکافی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للمشیئة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أَبِی عَبْدِ اللَّهِ،عَنْ مُحَمَّدِ بْنِ إِسْمَاعِیلَ،عَنِ الْحُسَیْنِ بْنِ الْحَسَنِ،عَنْ بَکْرِ بْنِ صَالِحٍ،عَنْ عَلِیِّ بْنِ أَسْبَاطٍ،عَنِ الْحَسَنِ بْنِ الْجَهْمِ،عَنْ بُکَیْرِ بْنِ أَعْیَنَ،قَالَ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وَ مَشِیَّتُهُ هُمَا مُخْتَلِفَانِ أَوْ مُتَّفِقَانِ؟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لَیْسَ هُوَ الْمَشِیَّةَ،أَلاَ تَرَی أَنَّکَ تَقُولُ سَأَفْعَلُ کَذَا إِنْ شَاءَ اللَّهُ وَ لاَ تَقُولُ سَأَفْعَلُ کَذَا إِنْ عَلِمَ اللَّهُ،فَقَوْلُکَ إِنْ شَاءَ اللَّهُ دَلِیلٌ عَلَی أَنَّهُ لَمْ یَشَأْ فَإِذَا شَاءَ کَانَ الَّذِی شَاءَ کَمَا شَاءَ وَ عِلْمُ اللَّهِ سَابِقُ الْمَشِیَّةِ</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553879_417432637"/>
      <w:bookmarkStart w:id="549" w:name="_Toc220"/>
      <w:bookmarkEnd w:id="548"/>
      <w:r>
        <w:rPr/>
        <w:t>148</w:t>
      </w:r>
      <w:r>
        <w:rPr>
          <w:rtl w:val="true"/>
        </w:rPr>
        <w:t xml:space="preserve"> -</w:t>
      </w:r>
      <w:r>
        <w:rPr>
          <w:rtl w:val="true"/>
        </w:rPr>
        <w:t>حدیث</w:t>
      </w:r>
      <w:bookmarkEnd w:id="549"/>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17/147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صفات الذّات و صفات الافعال؛</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احمد بن ادریس،عن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القدرة و الارادة،من ابواب الصّفات،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455/1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إِدْرِیسَ،عَنْ مُحَمَّدِ بْنِ عَبْدِ الْجَبَّارِ،عَنْ صَفْوَانَ بْنِ یَحْیَی،قَالَ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الْإِرَادَةِ مِنَ اللَّهِ عَزَّ وَ جَلَّ وَ مِنَ الْخَلْقِ؟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مِنَ الْخَلْقِ الضَّمِیرُ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یَبْدُو لَهُمْ بَعْدَ ذَلِکَ مِنَ الْفِعْلِ وَ أَمَّا مِنَ اللَّهِ فَإِرَادَتُهُ إِحْدَاثُهُ لاَ غَیْرُ ذَلِکَ،لِأَنَّهُ لاَ یُرَوِّی وَ لاَ یَهُمُّ وَ لاَ یَتَفَکَّرُ وَ هَذِهِ الصِّفَاتُ مَنْفِیَّةٌ عَنْهُ وَ هِیَ صِفَاتُ الْخَلْقِ فَإِرَادَةُ اللَّهِ الْفِعْلُ لاَ غَیْرُ ذَلِکَ،یَقُولُ لَهُ،کُنْ فَیَکُونُ بِلاَ لَفْظٍ</w:t>
      </w:r>
      <w:bookmarkStart w:id="550" w:name="pg11991_107904"/>
    </w:p>
    <w:p>
      <w:pPr>
        <w:pStyle w:val="BookText"/>
        <w:rPr/>
      </w:pPr>
      <w:bookmarkEnd w:id="550"/>
      <w:r>
        <w:rPr>
          <w:rFonts w:ascii="Amiri" w:hAnsi="Amiri" w:eastAsia="Amiri" w:cs="Amiri"/>
          <w:color w:val="111111"/>
          <w:sz w:val="28"/>
          <w:sz w:val="28"/>
          <w:szCs w:val="28"/>
          <w:rtl w:val="true"/>
          <w:lang w:bidi="ar-SA"/>
        </w:rPr>
        <w:t>وَ لاَ نُطْقٍ بِلِسَانٍ وَ لاَ هِمَّةٍ وَ لاَ تَفَکُّرٍ وَ لاَ کَیْفَ لِذَلِکَ کَمَا أَنَّهُ لاَ کَیْفَ لَهُ</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553881_417432637"/>
      <w:bookmarkStart w:id="552" w:name="_Toc221"/>
      <w:bookmarkEnd w:id="551"/>
      <w:r>
        <w:rPr/>
        <w:t>149</w:t>
      </w:r>
      <w:r>
        <w:rPr>
          <w:rtl w:val="true"/>
        </w:rPr>
        <w:t xml:space="preserve"> -</w:t>
      </w:r>
      <w:r>
        <w:rPr>
          <w:rtl w:val="true"/>
        </w:rPr>
        <w:t>حدیث</w:t>
      </w:r>
      <w:bookmarkEnd w:id="552"/>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،کتاب التّوحید،باب الارادة انها من صفات الفعل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19/147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صفات الذّات و صفات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ابیه،عن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بمضمونه خبر آخر ذکره فی،</w:t>
      </w:r>
      <w:r>
        <w:rPr>
          <w:rFonts w:eastAsia="IRNazanin" w:cs="IRNazanin"/>
          <w:color w:val="111111"/>
          <w:sz w:val="28"/>
          <w:szCs w:val="28"/>
          <w:lang w:bidi="fa-IR"/>
        </w:rPr>
        <w:t>8/339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،باب المشیّة و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القدرة و الارادة،من ابواب الصّفات،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أذینة،و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lang w:bidi="fa-IR"/>
        </w:rPr>
        <w:t>458/1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بالمشیة ههنا مشیّة العباد لافعالهم الاختیاریّة لتقدسه سبحانه عن مشیّة مخلوقة زائدة علی ذاته عزّ و جلّ و بالأشیاء افاعیلهم المترتب وجودها علی تلک المشیّة و بذلک تنحلّ شبهة ربّما اوردت 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کانت افعال العباد مسبوقة بارادتهم لکانت الإرادة مسبوقة بارادة اخری و تسلسلت الإرادات لا الی نهایة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عُمَیْرٍ،عَنْ عُمَرَ 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الْمَشِیَّةَ بِنَفْسِهَا ثُمَّ خَلَقَ الْأَشْیَاءَ بِالْمَشِیَّةِ</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553883_417432637"/>
      <w:bookmarkStart w:id="554" w:name="_Toc222"/>
      <w:bookmarkEnd w:id="553"/>
      <w:r>
        <w:rPr/>
        <w:t>150</w:t>
      </w:r>
      <w:r>
        <w:rPr>
          <w:rtl w:val="true"/>
        </w:rPr>
        <w:t xml:space="preserve"> -</w:t>
      </w:r>
      <w:r>
        <w:rPr>
          <w:rtl w:val="true"/>
        </w:rPr>
        <w:t>حدیث</w:t>
      </w:r>
      <w:bookmarkEnd w:id="554"/>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18/147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صفات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،باب المشیئة و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ابیه،عن سعد،عن احمد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المشیّة محدثة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،من ابواب الصّفات،الحدیث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495/1</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و الکرسیّ،الحدیث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بهذه المشیّة الاحداث و الایجاد لا کون ذاته بحیث یختار ما یختار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أَبِیهِ،عَنِ ابْنِ أَبِی عُمَیْرٍ،عَنِ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أُذَیْنَةَ،عَنْ مُحَمَّدِ بْنِ مُسْلِمٍ،عَنْ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الْمَشِیَّةُ مُحْدَثَةٌ</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553885_417432637"/>
      <w:bookmarkStart w:id="556" w:name="_Toc223"/>
      <w:bookmarkEnd w:id="555"/>
      <w:r>
        <w:rPr/>
        <w:t>151</w:t>
      </w:r>
      <w:r>
        <w:rPr>
          <w:rtl w:val="true"/>
        </w:rPr>
        <w:t xml:space="preserve"> -</w:t>
      </w:r>
      <w:r>
        <w:rPr>
          <w:rtl w:val="true"/>
        </w:rPr>
        <w:t>حدیث</w:t>
      </w:r>
      <w:bookmarkEnd w:id="55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الْأَمَالِی وَ التَّوْحِیدِ،عَنِ الْقَطَّانِ،عَنِ </w:t>
      </w:r>
      <w:bookmarkStart w:id="557" w:name="pg11991_107905"/>
    </w:p>
    <w:p>
      <w:pPr>
        <w:pStyle w:val="BookText"/>
        <w:rPr/>
      </w:pPr>
      <w:bookmarkEnd w:id="557"/>
      <w:r>
        <w:rPr>
          <w:rFonts w:ascii="Amiri" w:hAnsi="Amiri" w:eastAsia="Amiri" w:cs="Amiri"/>
          <w:color w:val="111111"/>
          <w:sz w:val="28"/>
          <w:sz w:val="28"/>
          <w:szCs w:val="28"/>
          <w:rtl w:val="true"/>
          <w:lang w:bidi="ar-SA"/>
        </w:rPr>
        <w:t>السُّکَّرِیِّ،عَنِ الْجَوْهَرِیِّ،عَنْ مُحَمَّدِ بْنِ عُمَارَةَ،عَنْ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أَخْبِرْنِی عَنِ اللَّهِ،لَهُ رِضًا وَ سَخَطٌ؟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لَیْسَ عَلَی مَا یُوجَدُ مِنَ الْمَخْلُوقِینَ وَ لَکِنْ غَضَبُ اللَّهِ،عِقَابُهُ وَ رِضَاهُ، ثَوَابُهُ</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553887_417432637"/>
      <w:bookmarkStart w:id="559" w:name="_Toc224"/>
      <w:bookmarkEnd w:id="558"/>
      <w:r>
        <w:rPr/>
        <w:t>152</w:t>
      </w:r>
      <w:r>
        <w:rPr>
          <w:rtl w:val="true"/>
        </w:rPr>
        <w:t xml:space="preserve"> -</w:t>
      </w:r>
      <w:r>
        <w:rPr>
          <w:rtl w:val="true"/>
        </w:rPr>
        <w:t>حدیث</w:t>
      </w:r>
      <w:bookmarkEnd w:id="559"/>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البحار عنه،</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 ابواب الصّفات،باب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37/57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حدوث العالم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المشیّة و الإرادة من صفات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التَّوْحِیدِ،عَنْ مُحَمَّدِ بْنِ الْحَسَنِ بْنِ الْوَلِیدِ،عَنِ الصَّفَّارِ،عَنْ مُحَمَّدِ بْنِ عِیسَی الْیَقْطِینِیِّ،عَنْ سُلَیْمَانَ بْنِ جَعْفَرٍ الْجَعْفَرِیِّ،قَالَ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الْمَشِیَّةُ مِنْ صِفَاتِ الْأَفْعَالِ،فَمَنْ زَعَمَ أَنَّ اللَّهَ لَمْ یَزَلْ مُرِیداً شَائِیاً فَلَیْسَ بِمُوَحِّدٍ</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553889_417432637"/>
      <w:bookmarkStart w:id="561" w:name="_Toc225"/>
      <w:bookmarkEnd w:id="560"/>
      <w:r>
        <w:rPr/>
        <w:t>153</w:t>
      </w:r>
      <w:r>
        <w:rPr>
          <w:rtl w:val="true"/>
        </w:rPr>
        <w:t xml:space="preserve"> -</w:t>
      </w:r>
      <w:r>
        <w:rPr>
          <w:rtl w:val="true"/>
        </w:rPr>
        <w:t>حدیث</w:t>
      </w:r>
      <w:bookmarkEnd w:id="561"/>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رواه الصّنف عن الکلینیّ،عن احمد بن ادریس،کما تقدّم فی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،من الباب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الْأَخْبَارِ،عَنِ الْحُسَیْنِ بْنِ أَحْمَدَ بْنِ إِدْرِیسَ،عَنْ أَبِیهِ،عَنْ مُحَمَّدِ بْنِ عَبْدِ الْجَبَّارِ،عَنْ صَفْوَانَ بْنِ یَحْیَی،قَالَ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الْإِرَادَةِ مِنَ اللَّهِ أَوْ مِنَ الْمَخْلُوقِینَ؟فَقَالَ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مِنَ الْمَخْلُوقِینَ،الضَّمِیرُ لَهُ وَ مَا یَبْدُو لَهُ بَعْدَ ذَلِکَ مِنَ الْفِعْلِ وَ أَمَّا مِنَ اللَّهِ عَزَّ وَ جَلَّ،فَإِرَادَتُهُ إِحْدَاثُهُ لاَ غَیْرُ ذَلِکَ،لِأَنَّهُ لاَ یُرَوِّی وَ لاَ یَهُمُّ وَ لاَ یَتَفَکَّرُ،وَ هَذِهِ الصِّفَاتُ مُنْتَفِیَةٌ عَنْهُ وَ هِیَ مِنْ صِفَاتِ الْخَلْقِ،فَإِرَادَةُ اللَّهِ</w:t>
      </w:r>
      <w:bookmarkStart w:id="562" w:name="pg11991_107906"/>
    </w:p>
    <w:p>
      <w:pPr>
        <w:pStyle w:val="BookText"/>
        <w:rPr/>
      </w:pPr>
      <w:bookmarkEnd w:id="562"/>
      <w:r>
        <w:rPr>
          <w:rFonts w:ascii="Amiri" w:hAnsi="Amiri" w:eastAsia="Amiri" w:cs="Amiri"/>
          <w:color w:val="111111"/>
          <w:sz w:val="28"/>
          <w:sz w:val="28"/>
          <w:szCs w:val="28"/>
          <w:rtl w:val="true"/>
          <w:lang w:bidi="ar-SA"/>
        </w:rPr>
        <w:t>الْفِعْلُ لاَ غَیْرُ ذَلِکَ،الْحَدِیثَ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و الادلة علیه کثیرة</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563" w:name="__RefHeading___Toc553891_417432637"/>
      <w:bookmarkStart w:id="564" w:name="_Toc226"/>
      <w:bookmarkEnd w:id="563"/>
      <w:r>
        <w:rPr>
          <w:rtl w:val="true"/>
        </w:rPr>
        <w:t xml:space="preserve">باب </w:t>
      </w:r>
      <w:r>
        <w:rPr/>
        <w:t>26</w:t>
      </w:r>
      <w:r>
        <w:rPr>
          <w:rtl w:val="true"/>
        </w:rPr>
        <w:t>-</w:t>
      </w:r>
      <w:r>
        <w:rPr>
          <w:rtl w:val="true"/>
        </w:rPr>
        <w:t>ان اللّه سبحانه لا یتغیر له ذات و لا صفة ذاتیة و أنه لا مجرد غیره</w:t>
      </w:r>
      <w:bookmarkEnd w:id="564"/>
    </w:p>
    <w:p>
      <w:pPr>
        <w:pStyle w:val="Heading4"/>
        <w:numPr>
          <w:ilvl w:val="3"/>
          <w:numId w:val="1"/>
        </w:numPr>
        <w:rPr/>
      </w:pPr>
      <w:bookmarkStart w:id="565" w:name="__RefHeading___Toc553893_417432637"/>
      <w:bookmarkStart w:id="566" w:name="_Toc227"/>
      <w:bookmarkEnd w:id="565"/>
      <w:r>
        <w:rPr>
          <w:rtl w:val="true"/>
        </w:rPr>
        <w:t>اشارة</w:t>
      </w:r>
      <w:bookmarkEnd w:id="566"/>
    </w:p>
    <w:p>
      <w:pPr>
        <w:pStyle w:val="BookText"/>
        <w:rPr/>
      </w:pPr>
      <w:r>
        <w:rPr>
          <w:rStyle w:val="FootnoteAnchor"/>
          <w:rtl w:val="true"/>
        </w:rPr>
        <w:footnoteReference w:id="221"/>
      </w:r>
      <w:r>
        <w:rPr>
          <w:rStyle w:val="FootnoteAnchor"/>
          <w:rtl w:val="true"/>
        </w:rPr>
        <w:footnoteReference w:id="222"/>
      </w:r>
    </w:p>
    <w:p>
      <w:pPr>
        <w:pStyle w:val="Heading4"/>
        <w:numPr>
          <w:ilvl w:val="3"/>
          <w:numId w:val="1"/>
        </w:numPr>
        <w:rPr/>
      </w:pPr>
      <w:bookmarkStart w:id="567" w:name="__RefHeading___Toc553895_417432637"/>
      <w:bookmarkStart w:id="568" w:name="_Toc228"/>
      <w:bookmarkEnd w:id="567"/>
      <w:r>
        <w:rPr/>
        <w:t>154</w:t>
      </w:r>
      <w:r>
        <w:rPr>
          <w:rtl w:val="true"/>
        </w:rPr>
        <w:t xml:space="preserve"> -</w:t>
      </w:r>
      <w:r>
        <w:rPr>
          <w:rtl w:val="true"/>
        </w:rPr>
        <w:t>حدیث</w:t>
      </w:r>
      <w:bookmarkEnd w:id="568"/>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2/314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،باب معنی الاول 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احمد بن ادریس،عن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معانی الاسماء و اشتقاقها و ما یجوز اطلاقه علیه تعالی من ابواب اسمائه تعالی،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یدخله الغیر و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حاشیة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یدخله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التّوحید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ینتقل من 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واحدا و هو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قبل کلّ شیء،و هو الآخر علی ما لم 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علیه الصّفات و الأسماء ما 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 مثل الإنسان الّذی یکون ترابا مرّة و مرّة لحما و مرّة دما،و مرّة رفاتا و رمیما،و کالتمر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مرّة بلحا،و مرّة بسرا، و مرّة رطبا،و مرّة تمرا،فیتبدل علیه الأسماء و الصّفات،و اللّه عزّ و جلّ بخلاف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أَحْمَدَ بْنِ إِدْرِیسَ،عَنْ مُحَمَّدِ بْنِ عَبْدِ الْجَبَّارِ، عَنْ صَفْوَانَ بْنِ یَحْیَی،عَنْ فُضَیْلِ بْنِ عُثْمَانَ،عَنِ ابْنِ أَبِی یَعْفُورٍ،قَالَ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فَقَدْ عَرَفْنَاهُ، وَ أَمَّا الْآخِرُ فَبَیِّنْ لَنَا تَفْسِیرَهُ،فَقَالَ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شَیْءٌ إِلاَّ یَبِیدُ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یَتَغَیَّرُ وَ یَدْخُلُهُ التَّغْیِیرُ وَ الزَّوَالُ وَ الاِنْتِقَالُ مِنْ لَوْنٍ إِلَی لَوْنٍ وَ مِنْ هَیْئَةٍ إِلَی هَیْئَةٍ،وَ مِنْ صِفَةٍ إِلَی صِفَةٍ وَ مِنْ</w:t>
      </w:r>
      <w:bookmarkStart w:id="569" w:name="pg11991_107907"/>
    </w:p>
    <w:p>
      <w:pPr>
        <w:pStyle w:val="BookText"/>
        <w:rPr/>
      </w:pPr>
      <w:bookmarkEnd w:id="569"/>
      <w:r>
        <w:rPr>
          <w:rFonts w:ascii="Amiri" w:hAnsi="Amiri" w:eastAsia="Amiri" w:cs="Amiri"/>
          <w:color w:val="111111"/>
          <w:sz w:val="28"/>
          <w:sz w:val="28"/>
          <w:szCs w:val="28"/>
          <w:rtl w:val="true"/>
          <w:lang w:bidi="ar-SA"/>
        </w:rPr>
        <w:t>زِیَادَةٍ إِلَی نُقْصَانٍ،وَ مِنْ نُقْصَانٍ إِلَی زِیَادَةٍ،إِلاَّ رَبَّ الْعَالَمِینَ فَإِنَّهُ لَمْ یَزَلْ وَ لاَ یَزَالُ بِحَالَةٍ وَاحِدَةٍ،وَ هُوَ الْأَوَّلُ قَبْلَ کُلِّ شَیْءٍ وَ الْآخِرُ بَعْدَ کُلِّ شَیْءٍ عَلَی مَا لَمْ یَزَلْ لاَ تَخْتَلِفُ عَلَیْهِ الصِّفَاتُ وَ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553897_417432637"/>
      <w:bookmarkStart w:id="571" w:name="_Toc229"/>
      <w:bookmarkEnd w:id="570"/>
      <w:r>
        <w:rPr/>
        <w:t>155</w:t>
      </w:r>
      <w:r>
        <w:rPr>
          <w:rtl w:val="true"/>
        </w:rPr>
        <w:t xml:space="preserve"> -</w:t>
      </w:r>
      <w:r>
        <w:rPr>
          <w:rtl w:val="true"/>
        </w:rPr>
        <w:t>حدیث</w:t>
      </w:r>
      <w:bookmarkEnd w:id="571"/>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،کتاب التّوحید،باب العرش و الکرسیّ،الحدیث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347/10</w:t>
      </w:r>
      <w:r>
        <w:rPr>
          <w:rFonts w:ascii="IRNazanin" w:hAnsi="IRNazanin" w:eastAsia="IRNazanin"/>
          <w:color w:val="111111"/>
          <w:sz w:val="28"/>
          <w:sz w:val="28"/>
          <w:szCs w:val="28"/>
          <w:rtl w:val="true"/>
          <w:lang w:bidi="fa-IR"/>
        </w:rPr>
        <w:t xml:space="preserve">،کتاب الاحتجاج،الباب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مناظرات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حال الی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بِالْإِسْنَادِ،عَنْ صَفْوَانَ بْنِ یَحْیَی،عَنِ الرِّضَا عَلَیْهِ السَّلاَمُ فِی حَدِیثٍ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تَجْتَرِئُ أَنْ تَصِفَ رَبَّکَ بِالتَّغَیُّرِ مِنْ حَالٍ إِلَی حَالٍ وَ أَنَّهُ یَجْرِی عَلَیْهِ مَا یَجْرِی عَلَی الْمَخْلُوقِینَ؟سُبْحَانَهُ،لَمْ یَزَلْ مَعَ الزَّائِلِینَ وَ لَمْ یَتَغَیَّرْ مَعَ الْمُتَغَیِّرِینَ وَ لَمْ یَتَبَدَّلْ مَعَ الْمُتَبَدِّلِینَ</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553899_417432637"/>
      <w:bookmarkStart w:id="573" w:name="_Toc230"/>
      <w:bookmarkEnd w:id="572"/>
      <w:r>
        <w:rPr/>
        <w:t>156</w:t>
      </w:r>
      <w:r>
        <w:rPr>
          <w:rtl w:val="true"/>
        </w:rPr>
        <w:t xml:space="preserve"> -</w:t>
      </w:r>
      <w:r>
        <w:rPr>
          <w:rtl w:val="true"/>
        </w:rPr>
        <w:t>حدیث</w:t>
      </w:r>
      <w:bookmarkEnd w:id="573"/>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،باب معنی رضاه عزّ و جلّ و 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ابیه،عن احمد 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معنی رضا اللّه و سخطه،الحدیث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التّوحید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نفی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الفعل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الأیة فی طه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 حمزة بن الرّبیع،لکن فی التّوحید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المشرقیّ،عن حمزة بن ربیع،عمّن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ان اللّه عزّ و جلّ زال من شیء الی شیء فقد وصفه صفة مخلوق و ان اللّه عزّ و جلّ لا یستنفره شیء و لا یغیّره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عزّ و جلّ لا یتنفره شیء و لا یعزّه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الْبَرْقِیِّ،عَنْ مُحَمَّدِ بْنِ عِیسَی،عَنِ الْمَشْرِقِیِّ حَمْزَةَ بْنِ الْمُرْتَفِعِ،عَنْ بَعْضِ أَصْحَابِنَا،قَالَ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مَجْلِسِ أَبِی جَعْفَرٍ عَلَیْهِ السَّلاَمُ إِذْ دَخَلَ عَلَیْهِ عَمْرُو بْنُ عُبَیْدٍ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فِدَاکَ،قَوْلُ</w:t>
      </w:r>
      <w:bookmarkStart w:id="574" w:name="pg11991_107908"/>
    </w:p>
    <w:p>
      <w:pPr>
        <w:pStyle w:val="BookText"/>
        <w:rPr/>
      </w:pPr>
      <w:bookmarkEnd w:id="574"/>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یَحْلِلْ عَلَیْهِ غَضَبِی فَقَدْ هَوی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 دخل فی النّار،سمع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ذَلِکَ الْغَضَبُ؟فَقَالَ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الْعِقَابُ یَا عَمْرُو،إِنَّهُ مَنْ زَعَمَ أَنَّ اللَّهَ قَدْ زَالَ مِنْ شَیْءٍ إِلَی شَیْءٍ فَقَدْ وَصَفَهُ بِصِفَةِ مَخْلُوقٍ،وَ إِنَّ اللَّهَ عَزَّ وَ جَلَّ لاَ یَسْتَفِزُّهُ شَیْءٌ فَیُغَیِّرَهُ</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553901_417432637"/>
      <w:bookmarkStart w:id="576" w:name="_Toc231"/>
      <w:bookmarkEnd w:id="575"/>
      <w:r>
        <w:rPr/>
        <w:t>157</w:t>
      </w:r>
      <w:r>
        <w:rPr>
          <w:rtl w:val="true"/>
        </w:rPr>
        <w:t xml:space="preserve"> -</w:t>
      </w:r>
      <w:r>
        <w:rPr>
          <w:rtl w:val="true"/>
        </w:rPr>
        <w:t>حدیث</w:t>
      </w:r>
      <w:bookmarkEnd w:id="576"/>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3/169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،باب معنی رضاه عزّ و جلّ و سخطه؛عن المتوکّل،عن علیّ بن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،باب الرّدّ علی الثّنویّة و الزّنادقة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معنی الرّضا و سخط اللّه،الحدیث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التّوحید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نفی التّرکیب و اختلاف المعانی و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460/1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بن عمرو،عن هشام بن الحکم،و هو الصّحیح کما فی سائر موارد نقل قطعات الحدیث عن الکافی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سأل أبا عبد اللّه علیه السّلام فکان من سؤاله 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لیس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الرّضا و الغضب دخال یدخل علیه فینقله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واحد،واحدی الذّات واحدی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سخطه 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سخطه عذابه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الْعَبَّاسِ بْنِ عَمْرٍو،عَنْ أَبِی عَبْدِ اللَّهِ عَلَیْهِ السَّلاَمُ فِی حَدِیثِ الزِّنْدِیقِ الَّذِی سَأَلَهُ عَنِ اللَّهِ،لَهُ رِضًا وَ سَخَطٌ؟فَقَالَ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لَیْسَ عَلَی مَا یُوجَدُ مِنَ الْمَخْلُوقِینَ وَ ذَلِکَ أَنَّ الرِّضَا،حَالٌ تَدْخُلُ عَلَیْهِ فَتَنْقُلُهُ مِنْ حَالٍ إِلَی حَالٍ لِأَنَّ الْمَخْلُوقَ أَجْوَفُ مُعْتَمِلٌ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مُرَکَّبٌ،لِلْأَشْیَاءِ فِیهِ مَدْخَلٌ،وَ خَالِقُنَا لاَ مَدْخَلَ لِلْأَشْیَاءِ فِیهِ،لِأَنَّهُ وَاحِدٌ،أَحَدِیُّ الذَّاتِ وَ أَحَدِیُّ الْمَعْنَی فَرِضَاهُ ثَوَابُهُ وَ سَخَطُهُ،عِقَابُهُ مِنْ غَیْرِ شَیْءٍ یَتَدَاخَلُهُ فَیُهَیِّجُهُ وَ یَنْقُلُهُ مِنْ حَالٍ إِلَی حَالٍ،</w:t>
      </w:r>
      <w:bookmarkStart w:id="577" w:name="pg11991_107909"/>
    </w:p>
    <w:p>
      <w:pPr>
        <w:pStyle w:val="BookText"/>
        <w:rPr/>
      </w:pPr>
      <w:bookmarkEnd w:id="577"/>
      <w:r>
        <w:rPr>
          <w:rFonts w:ascii="Amiri" w:hAnsi="Amiri" w:eastAsia="Amiri" w:cs="Amiri"/>
          <w:color w:val="111111"/>
          <w:sz w:val="28"/>
          <w:sz w:val="28"/>
          <w:szCs w:val="28"/>
          <w:rtl w:val="true"/>
          <w:lang w:bidi="ar-SA"/>
        </w:rPr>
        <w:t>لِأَنَّ ذَلِکَ مِنْ صِفَةِ الْمَخْلُوقِینَ الْعَاجِزِینَ الْمُحْتَاجِینَ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 و یأتی ما یدل علیه و الأحادیث و الادلة فیه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بعض علمائنا علی نفی المجرد سوی اللّه بوجوه،منها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مجرد سوی اللّه لکان شبیها به و مثلا له، و لذلک قال بعض من قلد الفلاسفة فی اثبات المجرد،بنوع من التشبیه و قد تواتر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کُلَّ شَیْءٍ حَیٍّ   ،و من قال بوجود المجردات من العقول و نحوها،قال بحیاتها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دل من الأحادیث علی ان اللّه لیس له شبه و لا مثل فی الوحدانیة و الفردیة و عدم التجزی،و انه لا واحد غیره،و منها الحدیث الاخیر المذکور هنا</w:t>
      </w:r>
      <w:r>
        <w:rPr>
          <w:rFonts w:eastAsia="IRNazanin" w:cs="IRNazanin"/>
          <w:color w:val="111111"/>
          <w:sz w:val="28"/>
          <w:szCs w:val="28"/>
          <w:rtl w:val="true"/>
          <w:lang w:bidi="fa-IR"/>
        </w:rPr>
        <w:t>.</w:t>
      </w:r>
    </w:p>
    <w:p>
      <w:pPr>
        <w:pStyle w:val="Heading4"/>
        <w:numPr>
          <w:ilvl w:val="3"/>
          <w:numId w:val="1"/>
        </w:numPr>
        <w:rPr/>
      </w:pPr>
      <w:bookmarkStart w:id="578" w:name="__RefHeading___Toc553903_417432637"/>
      <w:bookmarkStart w:id="579" w:name="_Toc232"/>
      <w:bookmarkEnd w:id="578"/>
      <w:r>
        <w:rPr/>
        <w:t>158</w:t>
      </w:r>
      <w:r>
        <w:rPr>
          <w:rtl w:val="true"/>
        </w:rPr>
        <w:t xml:space="preserve"> -</w:t>
      </w:r>
      <w:r>
        <w:rPr>
          <w:rtl w:val="true"/>
        </w:rPr>
        <w:t>حدیث</w:t>
      </w:r>
      <w:bookmarkEnd w:id="57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رَوَاهُ ابْنُ بَابَوَیْهِ فِی التَّوْحِیدِ،بِسَنَدِهِ عَنْ أَمِیرِ الْمُؤْمِنِینَ عَلَیْهِ السَّلاَمُ، فِی </w:t>
      </w:r>
      <w:bookmarkStart w:id="580" w:name="pg11991_107910"/>
    </w:p>
    <w:p>
      <w:pPr>
        <w:pStyle w:val="BookText"/>
        <w:rPr/>
      </w:pPr>
      <w:bookmarkEnd w:id="580"/>
      <w:r>
        <w:rPr>
          <w:rFonts w:ascii="Amiri" w:hAnsi="Amiri" w:eastAsia="Amiri" w:cs="Amiri"/>
          <w:color w:val="111111"/>
          <w:sz w:val="28"/>
          <w:sz w:val="28"/>
          <w:szCs w:val="28"/>
          <w:rtl w:val="true"/>
          <w:lang w:bidi="ar-SA"/>
        </w:rPr>
        <w:t>حَدِیثٍ فِی صِفَةِ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فِی الْأَشْیَاءِ لاَ کَشَیْءٍ فِی شَیْءٍ دَاخِلٌ،وَ خَارِجٌ مِنَ الْأَشْیَاءِ لاَ کَشَیْءٍ مِنْ شَیْءٍ خَارِجٌ،سُبْحَانَ مَنْ هُوَ هَکَذَا وَ لاَ هَکَذَا غَیْرُهُ،وَ لِکُلِّ شَیْءٍ 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قول من اثبت العقول المجردة،لا یختص هذا الوصف باللّه بل یشارکه فیه العقول و ایضا لیس لها ابتداء عند القائلین بوجودها</w:t>
      </w:r>
      <w:r>
        <w:rPr>
          <w:rFonts w:eastAsia="IRNazanin" w:cs="IRNazanin"/>
          <w:color w:val="111111"/>
          <w:sz w:val="28"/>
          <w:szCs w:val="28"/>
          <w:rtl w:val="true"/>
          <w:lang w:bidi="fa-IR"/>
        </w:rPr>
        <w:t>.</w:t>
      </w:r>
    </w:p>
    <w:p>
      <w:pPr>
        <w:pStyle w:val="Heading4"/>
        <w:numPr>
          <w:ilvl w:val="3"/>
          <w:numId w:val="1"/>
        </w:numPr>
        <w:rPr/>
      </w:pPr>
      <w:bookmarkStart w:id="581" w:name="__RefHeading___Toc553905_417432637"/>
      <w:bookmarkStart w:id="582" w:name="_Toc233"/>
      <w:bookmarkEnd w:id="581"/>
      <w:r>
        <w:rPr/>
        <w:t>159</w:t>
      </w:r>
      <w:r>
        <w:rPr>
          <w:rtl w:val="true"/>
        </w:rPr>
        <w:t xml:space="preserve"> -</w:t>
      </w:r>
      <w:r>
        <w:rPr>
          <w:rtl w:val="true"/>
        </w:rPr>
        <w:t>حدیث</w:t>
      </w:r>
      <w:bookmarkEnd w:id="582"/>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رَوَاهُ فِیهِ بِسَنَدِهِ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یَبِیدُ أَوْ یَتَغَیَّرُ أَوْ یَنْتَقِلُ مِنْ لَوْنٍ إِلَی لَوْنٍ أَوْ مِنْ صِفَةٍ إِلَی صِفَةٍ أَوْ مِنْ زِیَادَةٍ إِلَی نُقْصَانٍ وَ مِنْ نُقْصَانٍ إِلَی زِیَادَةٍ،إِلاَّ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القائلون بالعقول المجردة،لا یجوزون علیها التغییر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دل من الآیة و الأحادیث،علی ان اللّه مختص بالأسماء </w:t>
      </w:r>
      <w:bookmarkStart w:id="583" w:name="pg11991_107911"/>
    </w:p>
    <w:p>
      <w:pPr>
        <w:pStyle w:val="BookText"/>
        <w:rPr/>
      </w:pPr>
      <w:bookmarkEnd w:id="583"/>
      <w:r>
        <w:rPr>
          <w:rFonts w:ascii="IRNazanin" w:hAnsi="IRNazanin" w:eastAsia="IRNazanin"/>
          <w:color w:val="111111"/>
          <w:sz w:val="28"/>
          <w:sz w:val="28"/>
          <w:szCs w:val="28"/>
          <w:rtl w:val="true"/>
          <w:lang w:bidi="fa-IR"/>
        </w:rPr>
        <w:t>الحسنی لا تصدق علی غیره،</w:t>
      </w:r>
    </w:p>
    <w:p>
      <w:pPr>
        <w:pStyle w:val="BookText"/>
        <w:rPr/>
      </w:pPr>
      <w:r>
        <w:rPr>
          <w:rFonts w:ascii="IRNazanin" w:hAnsi="IRNazanin" w:eastAsia="IRNazanin"/>
          <w:color w:val="111111"/>
          <w:sz w:val="28"/>
          <w:sz w:val="28"/>
          <w:szCs w:val="28"/>
          <w:rtl w:val="true"/>
          <w:lang w:bidi="fa-IR"/>
        </w:rPr>
        <w:t>و من قال بالعقول المجردة یلزمه ان تصدق الاسماء الحسنی علیها،بل هی اولی منه لأنه علی قولهم لم یصدر عنه،إلاّ فعل واحد و هو العقل الاول</w:t>
      </w:r>
      <w:r>
        <w:rPr>
          <w:rFonts w:eastAsia="IRNazanin" w:cs="IRNazanin"/>
          <w:color w:val="111111"/>
          <w:sz w:val="28"/>
          <w:szCs w:val="28"/>
          <w:rtl w:val="true"/>
          <w:lang w:bidi="fa-IR"/>
        </w:rPr>
        <w:t>.</w:t>
      </w:r>
    </w:p>
    <w:p>
      <w:pPr>
        <w:pStyle w:val="Heading4"/>
        <w:numPr>
          <w:ilvl w:val="3"/>
          <w:numId w:val="1"/>
        </w:numPr>
        <w:rPr/>
      </w:pPr>
      <w:bookmarkStart w:id="584" w:name="__RefHeading___Toc553907_417432637"/>
      <w:bookmarkStart w:id="585" w:name="_Toc234"/>
      <w:bookmarkEnd w:id="584"/>
      <w:r>
        <w:rPr/>
        <w:t>160</w:t>
      </w:r>
      <w:r>
        <w:rPr>
          <w:rtl w:val="true"/>
        </w:rPr>
        <w:t xml:space="preserve"> -</w:t>
      </w:r>
      <w:r>
        <w:rPr>
          <w:rtl w:val="true"/>
        </w:rPr>
        <w:t>حدیث</w:t>
      </w:r>
      <w:bookmarkEnd w:id="585"/>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التّوحید و نفی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،خطبة الرّضا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359/2</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،فی خطبة الإمام علیّ بن موسی الرّضا علیهما السّلام فی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التّوحید،</w:t>
      </w:r>
      <w:r>
        <w:rPr>
          <w:rFonts w:eastAsia="IRNazanin" w:cs="IRNazanin"/>
          <w:color w:val="111111"/>
          <w:sz w:val="28"/>
          <w:szCs w:val="28"/>
          <w:lang w:bidi="fa-IR"/>
        </w:rPr>
        <w:t>227/4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جوامع التّوحید،الحدیث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صدر و ذیل طویل،راجعه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رَوَاهُ فِی کِتَابِ التَّوْحِیدِ،عَنِ الرِّضَا عَلَیْهِ السَّلاَمُ فِی حَدِیثٍ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مَعْرِفَةَ إِلاَّ بِالْإِخْلاَصِ،وَ لاَ إِخْلاَصَ مَعَ التَّشْبِیهِ،فَکُلُّ مَا فِی الْخَلْقِ،لاَ یُوجَدُ فِی خَالِقِهِ وَ کُلُّ مَا یُمْکِنُ فِیهِ یَمْتَنِعُ مِنْ صَانِعِهِ،الْحَدِیثَ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قال بالعقول المجردة لا یبقی هذا العام علی عمومه،لأن فیها الوحدة و التجرد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29"/>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دل من الآیة و الروایة علی ان الملائکة لا تعلم شیئا إلاّ بان یعلمها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بالعقول المجردة،قال انها تعلم کل شیء بغیر تعلیم</w:t>
      </w:r>
      <w:r>
        <w:rPr>
          <w:rFonts w:eastAsia="IRNazanin" w:cs="IRNazanin"/>
          <w:color w:val="111111"/>
          <w:sz w:val="28"/>
          <w:szCs w:val="28"/>
          <w:rtl w:val="true"/>
          <w:lang w:bidi="fa-IR"/>
        </w:rPr>
        <w:t>.</w:t>
      </w:r>
    </w:p>
    <w:p>
      <w:pPr>
        <w:pStyle w:val="Heading4"/>
        <w:numPr>
          <w:ilvl w:val="3"/>
          <w:numId w:val="1"/>
        </w:numPr>
        <w:rPr/>
      </w:pPr>
      <w:bookmarkStart w:id="586" w:name="__RefHeading___Toc553909_417432637"/>
      <w:bookmarkStart w:id="587" w:name="_Toc235"/>
      <w:bookmarkEnd w:id="586"/>
      <w:r>
        <w:rPr/>
        <w:t>161</w:t>
      </w:r>
      <w:r>
        <w:rPr>
          <w:rtl w:val="true"/>
        </w:rPr>
        <w:t xml:space="preserve"> -</w:t>
      </w:r>
      <w:r>
        <w:rPr>
          <w:rtl w:val="true"/>
        </w:rPr>
        <w:t>حدیث</w:t>
      </w:r>
      <w:bookmarkEnd w:id="587"/>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lang w:bidi="ar-SA"/>
        </w:rPr>
        <w:t>3/327</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،باب معنی قول اللّه عزّ و جلّ وَسِعَ کُرْسِیُّهُ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التّوحید،</w:t>
      </w:r>
      <w:r>
        <w:rPr>
          <w:rFonts w:eastAsia="Amiri" w:cs="Amiri" w:ascii="Amiri" w:hAnsi="Amiri"/>
          <w:color w:val="111111"/>
          <w:sz w:val="28"/>
          <w:szCs w:val="28"/>
          <w:lang w:bidi="ar-SA"/>
        </w:rPr>
        <w:t>29/58</w:t>
      </w:r>
      <w:r>
        <w:rPr>
          <w:rFonts w:ascii="Amiri" w:hAnsi="Amiri" w:eastAsia="Amiri" w:cs="Amiri"/>
          <w:color w:val="111111"/>
          <w:sz w:val="28"/>
          <w:sz w:val="28"/>
          <w:szCs w:val="28"/>
          <w:rtl w:val="true"/>
          <w:lang w:bidi="ar-SA"/>
        </w:rPr>
        <w:t xml:space="preserve">،کتاب السّماء و العالم،الباب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،باب العرش و الکرسیّ،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رَوَاهُ الْکُلَیْنِیُّ،وَ الصَّدُوقُ،وَ غَیْرُهُمَا،عَنْ أَبِی عَبْدِ اللَّهِ عَلَیْهِ السَّلاَمُ فِی</w:t>
      </w:r>
      <w:bookmarkStart w:id="588" w:name="pg11991_107912"/>
    </w:p>
    <w:p>
      <w:pPr>
        <w:pStyle w:val="BookText"/>
        <w:rPr/>
      </w:pPr>
      <w:bookmarkEnd w:id="588"/>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اَلْکُرْسِیُّ وَسِعَ السَّمَاوَاتِ وَ الْأَرْضَ،وَ الْعَرْشُ وَ کُلُّ شَیْءٍ فِی الْکُرْسِیِّ</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553911_417432637"/>
      <w:bookmarkStart w:id="590" w:name="_Toc236"/>
      <w:bookmarkEnd w:id="589"/>
      <w:r>
        <w:rPr/>
        <w:t>162</w:t>
      </w:r>
      <w:r>
        <w:rPr>
          <w:rtl w:val="true"/>
        </w:rPr>
        <w:t xml:space="preserve"> -</w:t>
      </w:r>
      <w:r>
        <w:rPr>
          <w:rtl w:val="true"/>
        </w:rPr>
        <w:t>حدیث</w:t>
      </w:r>
      <w:bookmarkEnd w:id="590"/>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رَوَاهُ فِی التَّوْحِیدِ،بِسَنَدِهِ عَنْ أَبِی جَعْفَرٍ عَلَیْهِ السَّلاَمُ وَ قَدْ سُئِلَ عَنْ أَوَّلِ مَا خَلَقَ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خَالِقاً وَ لاَ مَخْلُوقَ،فَأَوَّلُ مَا خَلَقَهُ مِنْ خَلْقِهِ، الشَّیْءُ الَّذِی جَمِیعُ الْأَشْیَاءِ مِنْهُ،وَ هُوَ الْمَاءُ،الْحَدِیثَ</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553913_417432637"/>
      <w:bookmarkStart w:id="592" w:name="_Toc237"/>
      <w:bookmarkEnd w:id="591"/>
      <w:r>
        <w:rPr/>
        <w:t>163</w:t>
      </w:r>
      <w:r>
        <w:rPr>
          <w:rtl w:val="true"/>
        </w:rPr>
        <w:t xml:space="preserve"> -</w:t>
      </w:r>
      <w:r>
        <w:rPr>
          <w:rtl w:val="true"/>
        </w:rPr>
        <w:t>حدیث</w:t>
      </w:r>
      <w:bookmarkEnd w:id="59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عَلِیُّ بْنُ إِبْرَاهِیمَ فِی تَفْسِیرِهِ،بِسَنَدِهِ عَنْ أَبِی عَبْدِ اللَّهِ عَلَیْهِ السَّلاَمُ فِی قَوْلِ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 خَلَقْتَهُ مِنْ طِینٍ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إِبْلِیسُ مَا خَلْقٌ خَلَقَهُ اللَّهُ إِلاَّ مِنْ طِینٍ،قَالَ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،خَلَقَ اللَّهُ النَّارَ مِنَ الشَّجَرِ وَ الشَّجَرُ،أَصْلُهُ مِنْ طِینٍ</w:t>
      </w:r>
      <w:r>
        <w:rPr>
          <w:rFonts w:eastAsia="Amiri" w:cs="Amiri" w:ascii="Amiri" w:hAnsi="Amiri"/>
          <w:color w:val="111111"/>
          <w:sz w:val="28"/>
          <w:szCs w:val="28"/>
          <w:rtl w:val="true"/>
          <w:lang w:bidi="ar-SA"/>
        </w:rPr>
        <w:t xml:space="preserve">. </w:t>
      </w:r>
      <w:bookmarkStart w:id="593" w:name="pg11991_107913"/>
    </w:p>
    <w:p>
      <w:pPr>
        <w:pStyle w:val="Heading4"/>
        <w:numPr>
          <w:ilvl w:val="3"/>
          <w:numId w:val="1"/>
        </w:numPr>
        <w:rPr/>
      </w:pPr>
      <w:bookmarkStart w:id="594" w:name="__RefHeading___Toc553915_417432637"/>
      <w:bookmarkStart w:id="595" w:name="_Toc238"/>
      <w:bookmarkEnd w:id="593"/>
      <w:bookmarkEnd w:id="594"/>
      <w:r>
        <w:rPr/>
        <w:t>164</w:t>
      </w:r>
      <w:r>
        <w:rPr>
          <w:rtl w:val="true"/>
        </w:rPr>
        <w:t xml:space="preserve"> -</w:t>
      </w:r>
      <w:r>
        <w:rPr>
          <w:rtl w:val="true"/>
        </w:rPr>
        <w:t>حدیث</w:t>
      </w:r>
      <w:bookmarkEnd w:id="595"/>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مضمون الرّوایة،راجع فی هذا المضمار،الباب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اجوبة الإمام الصّادق علی بعض الاسئلة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سؤال الزّندیق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جسم رقیق قد ألبس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بطوله،</w:t>
      </w:r>
      <w:r>
        <w:rPr>
          <w:rFonts w:eastAsia="IRNazanin" w:cs="IRNazanin"/>
          <w:color w:val="111111"/>
          <w:sz w:val="28"/>
          <w:szCs w:val="28"/>
          <w:lang w:bidi="fa-IR"/>
        </w:rPr>
        <w:t>164/10</w:t>
      </w:r>
      <w:r>
        <w:rPr>
          <w:rFonts w:ascii="IRNazanin" w:hAnsi="IRNazanin" w:eastAsia="IRNazanin"/>
          <w:color w:val="111111"/>
          <w:sz w:val="28"/>
          <w:sz w:val="28"/>
          <w:szCs w:val="28"/>
          <w:rtl w:val="true"/>
          <w:lang w:bidi="fa-IR"/>
        </w:rPr>
        <w:t xml:space="preserve">،کتاب الاحتجاج،الباب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روی قطعة منها فی،</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جِسْمٌ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کَذَا الْعَقْلُ وَ أَنَّ کُلَّ شَیْءٍ یَفْنَی عِنْدَ النَّفْخَةِ الْأُولَی فَلاَ یَبْقَی إِلاَّ اللَّهُ،وَ أَنَّ اللَّهَ یَخْلُقُهَا بَعْدَ فَنَائِهَا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553917_417432637"/>
      <w:bookmarkStart w:id="597" w:name="_Toc239"/>
      <w:bookmarkEnd w:id="596"/>
      <w:r>
        <w:rPr>
          <w:rtl w:val="true"/>
        </w:rPr>
        <w:t xml:space="preserve">باب </w:t>
      </w:r>
      <w:r>
        <w:rPr/>
        <w:t>27</w:t>
      </w:r>
      <w:r>
        <w:rPr>
          <w:rtl w:val="true"/>
        </w:rPr>
        <w:t>-</w:t>
      </w:r>
      <w:r>
        <w:rPr>
          <w:rtl w:val="true"/>
        </w:rPr>
        <w:t>ان اسماء اللّه سبحانه کلها محدثة مخلوقة و هی غیره</w:t>
      </w:r>
      <w:bookmarkEnd w:id="597"/>
    </w:p>
    <w:p>
      <w:pPr>
        <w:pStyle w:val="Heading4"/>
        <w:numPr>
          <w:ilvl w:val="3"/>
          <w:numId w:val="1"/>
        </w:numPr>
        <w:rPr/>
      </w:pPr>
      <w:bookmarkStart w:id="598" w:name="__RefHeading___Toc553919_417432637"/>
      <w:bookmarkStart w:id="599" w:name="_Toc240"/>
      <w:bookmarkEnd w:id="598"/>
      <w:r>
        <w:rPr>
          <w:rtl w:val="true"/>
        </w:rPr>
        <w:t>اشارة</w:t>
      </w:r>
      <w:bookmarkEnd w:id="599"/>
    </w:p>
    <w:p>
      <w:pPr>
        <w:pStyle w:val="BookText"/>
        <w:rPr/>
      </w:pPr>
      <w:r>
        <w:rPr>
          <w:rStyle w:val="FootnoteAnchor"/>
          <w:rtl w:val="true"/>
        </w:rPr>
        <w:footnoteReference w:id="232"/>
      </w:r>
    </w:p>
    <w:p>
      <w:pPr>
        <w:pStyle w:val="Heading4"/>
        <w:numPr>
          <w:ilvl w:val="3"/>
          <w:numId w:val="1"/>
        </w:numPr>
        <w:rPr/>
      </w:pPr>
      <w:bookmarkStart w:id="600" w:name="__RefHeading___Toc553921_417432637"/>
      <w:bookmarkStart w:id="601" w:name="_Toc241"/>
      <w:bookmarkEnd w:id="600"/>
      <w:r>
        <w:rPr/>
        <w:t>165</w:t>
      </w:r>
      <w:r>
        <w:rPr>
          <w:rtl w:val="true"/>
        </w:rPr>
        <w:t xml:space="preserve"> -</w:t>
      </w:r>
      <w:r>
        <w:rPr>
          <w:rtl w:val="true"/>
        </w:rPr>
        <w:t>حدیث</w:t>
      </w:r>
      <w:bookmarkEnd w:id="601"/>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5/192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،باب أسماء اللّه تعالی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معنی الأسم،الحدیث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فی بیان اول ما خلق اللّه تعالی، الحدیث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التّوحید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العیون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المغایرة بین الأسم و المعنی،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الاسماء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 و موسی بن عمرو و الحسن بن علیّ بن عثمان،عن محمّد بن سنان و فی الکافی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الأسم ما هو؟</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أحمد بن أدریس،عن الحسین بن عبید اللّه،عن محمّد بن عبد اللّه و موسی بن عمرو،و الحسن بن علیّ أبی عثمان،عن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 و موسی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أَحْمَدَ بْنِ إِدْرِیسَ،عَنِ الْحُسَیْنِ بْنِ عَبْدِ اللَّهِ،عَنْ</w:t>
      </w:r>
      <w:bookmarkStart w:id="602" w:name="pg11991_107914"/>
    </w:p>
    <w:p>
      <w:pPr>
        <w:pStyle w:val="BookText"/>
        <w:rPr/>
      </w:pPr>
      <w:bookmarkEnd w:id="602"/>
      <w:r>
        <w:rPr>
          <w:rFonts w:ascii="Amiri" w:hAnsi="Amiri" w:eastAsia="Amiri" w:cs="Amiri"/>
          <w:color w:val="111111"/>
          <w:sz w:val="28"/>
          <w:sz w:val="28"/>
          <w:szCs w:val="28"/>
          <w:rtl w:val="true"/>
          <w:lang w:bidi="ar-SA"/>
        </w:rPr>
        <w:t>مُحَمَّدِ بْنِ عَبْدِ اللَّهِ وَ مُوسَی بْنِ عُمَرَ،وَ الْحَسَنِ بْنِ عَلِیِّ بْنِ عُثْمَانَ،کُلِّهِمْ عَنْ مُحَمَّدِ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یَعْنِی الرِّضَا عَلَیْهِ السَّلاَمُ عَنِ الاِسْمِ؟فَقَالَ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یعنی الاسم غیر المسمّی و هذا ردّ علی العامّة فانهم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عن المسمّی،سمع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553923_417432637"/>
      <w:bookmarkStart w:id="604" w:name="_Toc242"/>
      <w:bookmarkEnd w:id="603"/>
      <w:r>
        <w:rPr/>
        <w:t>166</w:t>
      </w:r>
      <w:r>
        <w:rPr>
          <w:rtl w:val="true"/>
        </w:rPr>
        <w:t xml:space="preserve"> -</w:t>
      </w:r>
      <w:r>
        <w:rPr>
          <w:rtl w:val="true"/>
        </w:rPr>
        <w:t>حدیث</w:t>
      </w:r>
      <w:bookmarkEnd w:id="604"/>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7/142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صفات الذّات و صفات الأفعال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6/192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،باب اسماء اللّه تعالی و الفرق بین معانیها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المغایرة بین الأسم و المعنی و</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468/1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غیره و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عملت الایدی فهو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أیضا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خالد بن یزید،و فی السّند تأمّل بقرینة سند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تعلیقة البحار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فی الأسناد السّابق،و الأسناد مجهول به و بخالد بن یزید،و فی الکافی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صالح،عن علیّ بن صالح،عن الحسن بن محمّد بن خالد بن یزید،عن عبد الأعلی،و هذا ایضا لا یخلو عن جهالة و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موضع من التّوحید،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المتوکّل،عن محمّد بن یحیی العطّار،عن الحسین بن الحسن بن أبان،عن محمّد بن اورمة،عن علیّ بن الحسن بن محمّد،عن خالد بن یزید،عن عبد الأعلی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أَبِی عَبْدِ اللَّهِ،عَنْ مُحَمَّدِ بْنِ إِسْمَاعِیلَ،عَنْ بَعْضِ أَصْحَابِهِ،عَنْ بَکْرِ بْنِ صَالِحٍ،عَنْ عَلِیِّ بْنِ صَالِحٍ،عَنِ الْحَسَنِ بْنِ مُحَمَّدِ بْنِ خَالِدٍ، عَنْ عَبْدِ الْأَعْلَی،عَنْ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غَیْرُ اللَّهِ،وَ کُلُّ شَیْءٍ وَقَعَ عَلَیْهِ اسْمُ شَیْءٍ فَهُوَ مَخْلُوقٌ مَا خَلاَ اللَّهَ،فَأَمَّا مَا عَبَّرَتْهُ الْأَلْسُنُ وَ عَمِلَتْهُ الْأَیْدِی فَهُوَ مَخْلُوقٌ،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اَللَّهُ،خَالِقُ الْأَشْیَاءِ لاَ مِنْ شَیْءٍ کَانَ،وَ اللَّهُ یُسَمَّی بِأَسْمَائِهِ وَ هُوَ غَیْرُ أَسْمَائِهِ وَ الْأَسْمَاءُ غَیْرُهُ</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553925_417432637"/>
      <w:bookmarkStart w:id="606" w:name="_Toc243"/>
      <w:bookmarkEnd w:id="605"/>
      <w:r>
        <w:rPr/>
        <w:t>167</w:t>
      </w:r>
      <w:r>
        <w:rPr>
          <w:rtl w:val="true"/>
        </w:rPr>
        <w:t xml:space="preserve"> -</w:t>
      </w:r>
      <w:r>
        <w:rPr>
          <w:rtl w:val="true"/>
        </w:rPr>
        <w:t>حدیث</w:t>
      </w:r>
      <w:bookmarkEnd w:id="60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إِبْرَاهِیمَ،عَنْ أَبِیهِ عَنِ النَّضْرِ بْنِ سُوَیْدٍ،عَنْ هِشَامِ </w:t>
      </w:r>
      <w:bookmarkStart w:id="607" w:name="pg11991_107915"/>
    </w:p>
    <w:p>
      <w:pPr>
        <w:pStyle w:val="BookText"/>
        <w:rPr/>
      </w:pPr>
      <w:bookmarkEnd w:id="607"/>
      <w:r>
        <w:rPr>
          <w:rFonts w:ascii="Amiri" w:hAnsi="Amiri" w:eastAsia="Amiri" w:cs="Amiri"/>
          <w:color w:val="111111"/>
          <w:sz w:val="28"/>
          <w:sz w:val="28"/>
          <w:szCs w:val="28"/>
          <w:rtl w:val="true"/>
          <w:lang w:bidi="ar-SA"/>
        </w:rPr>
        <w:t>بْنِ الْحَکَمِ،عَنْ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تِسْعَةٌ وَ تِسْعُونَ اسْماً،فَلَوْ کَانَ الاِسْمُ هُوَ الْمُسَمَّی،لَکَانَ کُلُّ اسْمٍ مِنْهَا إِلَهاً وَ لَکِنَّ اللَّهَ مَعْنًی،یُدَلُّ عَلَیْهِ بِهَذِهِ الْأَسْمَاءِ وَ هِیَ غَیْرُهُ</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553927_417432637"/>
      <w:bookmarkStart w:id="609" w:name="_Toc244"/>
      <w:bookmarkEnd w:id="608"/>
      <w:r>
        <w:rPr/>
        <w:t>168</w:t>
      </w:r>
      <w:r>
        <w:rPr>
          <w:rtl w:val="true"/>
        </w:rPr>
        <w:t xml:space="preserve"> -</w:t>
      </w:r>
      <w:r>
        <w:rPr>
          <w:rtl w:val="true"/>
        </w:rPr>
        <w:t>حدیث</w:t>
      </w:r>
      <w:bookmarkEnd w:id="609"/>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7/193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،باب أسماء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467/2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،احتجاجات الإمام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الاحتجاج،</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المغایرة بین الاسم و المعنی،الحدیث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تصویرها و حجاؤها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یتضرّعون بها الیه و یعبدون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 عنده فی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 عنده فی علمه و هو یستحقّها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صورها و هجاؤها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الحدیث فی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أَبِی عَبْدِ اللَّهِ،رَفَعَهُ عَنْ أَبِی هَاشِمٍ الْجَعْفَرِیِّ،عَنْ أَبِی جَعْفَرٍ الثَّانِی عَلَیْهِ السَّلاَمُ فِی حَدِیثٍ أَنَّهُ سُئِلَ عَنْ أَسْمَاءِ اللَّهِ وَ صِفَاتِهِ؟فَقَالَ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فِی عِلْمِهِ وَ هُوَ مُسْتَحِقُّهَا فَنَعَمْ،وَ إِنْ کُنْتَ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تَصْوِیرُهَا وَ هِجَاؤُهَا وَ تَقْطِیعُ حُرُوفِهَا،فَمَعَاذَ اللَّهِ أَنْ یَکُونَ مَعَهُ شَیْءٌ غَیْرُهُ،بَلْ کَانَ اللَّهُ وَ لاَ خَلْقَ ثُمَّ خَلَقَهَا وَسِیلَةً بَیْنَهُ وَ بَیْنَ خَلْقِهِ یَتَضَرَّعُونَ بِهَا إِلَیْهِ وَ یَعْبُدُونَهُ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 xml:space="preserve">. </w:t>
      </w:r>
      <w:r>
        <w:rPr>
          <w:rStyle w:val="FootnoteAnchor"/>
          <w:rtl w:val="true"/>
        </w:rPr>
        <w:footnoteReference w:id="238"/>
      </w:r>
    </w:p>
    <w:p>
      <w:pPr>
        <w:pStyle w:val="Heading3"/>
        <w:numPr>
          <w:ilvl w:val="2"/>
          <w:numId w:val="1"/>
        </w:numPr>
        <w:rPr/>
      </w:pPr>
      <w:bookmarkStart w:id="610" w:name="__RefHeading___Toc553929_417432637"/>
      <w:bookmarkStart w:id="611" w:name="_Toc245"/>
      <w:bookmarkEnd w:id="610"/>
      <w:r>
        <w:rPr>
          <w:rtl w:val="true"/>
        </w:rPr>
        <w:t xml:space="preserve">باب </w:t>
      </w:r>
      <w:r>
        <w:rPr/>
        <w:t>28</w:t>
      </w:r>
      <w:r>
        <w:rPr>
          <w:rtl w:val="true"/>
        </w:rPr>
        <w:t>-</w:t>
      </w:r>
      <w:r>
        <w:rPr>
          <w:rtl w:val="true"/>
        </w:rPr>
        <w:t>ان معانی اسماء اللّه سبحانه لا تشبه شیئا من معانی اسماء الخلق</w:t>
      </w:r>
      <w:bookmarkEnd w:id="611"/>
    </w:p>
    <w:p>
      <w:pPr>
        <w:pStyle w:val="Heading4"/>
        <w:numPr>
          <w:ilvl w:val="3"/>
          <w:numId w:val="1"/>
        </w:numPr>
        <w:rPr/>
      </w:pPr>
      <w:bookmarkStart w:id="612" w:name="__RefHeading___Toc553931_417432637"/>
      <w:bookmarkStart w:id="613" w:name="_Toc246"/>
      <w:bookmarkEnd w:id="612"/>
      <w:r>
        <w:rPr>
          <w:rtl w:val="true"/>
        </w:rPr>
        <w:t>اشارة</w:t>
      </w:r>
      <w:bookmarkEnd w:id="613"/>
    </w:p>
    <w:p>
      <w:pPr>
        <w:pStyle w:val="BookText"/>
        <w:rPr/>
      </w:pPr>
      <w:r>
        <w:rPr>
          <w:rStyle w:val="FootnoteAnchor"/>
          <w:rtl w:val="true"/>
        </w:rPr>
        <w:footnoteReference w:id="239"/>
      </w:r>
    </w:p>
    <w:p>
      <w:pPr>
        <w:pStyle w:val="Heading4"/>
        <w:numPr>
          <w:ilvl w:val="3"/>
          <w:numId w:val="1"/>
        </w:numPr>
        <w:rPr/>
      </w:pPr>
      <w:bookmarkStart w:id="614" w:name="__RefHeading___Toc553933_417432637"/>
      <w:bookmarkStart w:id="615" w:name="_Toc247"/>
      <w:bookmarkEnd w:id="614"/>
      <w:r>
        <w:rPr/>
        <w:t>169</w:t>
      </w:r>
      <w:r>
        <w:rPr>
          <w:rtl w:val="true"/>
        </w:rPr>
        <w:t xml:space="preserve"> -</w:t>
      </w:r>
      <w:r>
        <w:rPr>
          <w:rtl w:val="true"/>
        </w:rPr>
        <w:t>حدیث</w:t>
      </w:r>
      <w:bookmarkEnd w:id="61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الْمُخْتَارِ بْنِ مُحَمَّدِ بْنِ </w:t>
      </w:r>
    </w:p>
    <w:p>
      <w:pPr>
        <w:pStyle w:val="BookText"/>
        <w:rPr/>
      </w:pPr>
      <w:r>
        <w:rPr>
          <w:rFonts w:ascii="Amiri" w:hAnsi="Amiri" w:eastAsia="Amiri" w:cs="Amiri"/>
          <w:color w:val="111111"/>
          <w:sz w:val="28"/>
          <w:sz w:val="28"/>
          <w:szCs w:val="28"/>
          <w:rtl w:val="true"/>
          <w:lang w:bidi="ar-SA"/>
        </w:rPr>
        <w:t>الْمُخْتَارِ الْهَمْدَانِیِّ،وَ عَنْ مُحَمَّدِ بْنِ الْحَسَنِ،عَنْ عَبْدِ اللَّهِ بْنِ الْحَسَنِ الْعَلَوِیِّ،جَمِیعاً عَنِ الْفَتْحِ بْنِ یَزِیدَ الْجُرْجَانِیِّ،عَنْ أَبِی الْحَسَنِ عَلَیْهِ السَّلاَمُ فِی حَدِیثٍ قَالَ فِی صِفَةِ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یُشْبِهُهُ شَیْءٌ وَ لاَ یُشْبِهُ هُوَ شَیْئاً،إِلَی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التَّشْبِیهُ فِی الْمَعَانِی،فَأَمَّا الْأَسْمَاءُ فَهِیَ وَاحِدَةٌ وَ هِیَ دَالَّةٌ عَلَی الْمُسَمَّی،وَ ذَلِکَ أَنَّ الْإِنْسَانَ وَ إِنْ قِیلَ إِنَّهُ وَاحِدٌ،فَإِنَّهُ یُخْبَرُ أَنَّهُ جُثَّةٌ وَاحِدَةٌ وَ لَیْسَ بِاثْنَیْنِ،وَ الْإِنْسَانُ نَفْسُهُ لَیْسَ بِوَاحِدٍ،لِأَنَّ أَعْضَاءَهُ مُخْتَلِفَةٌ وَ أَلْوَانَهُ مُخْتَلِفَةٌ وَ مَنْ أَلْوَانُهُ مُخْتَلِفَةٌ غَیْرُ وَاحِدٍ وَ هُوَ أَجْزَاءٌ مُجَزًّی لَیْسَ بِسَوَاءٍ،دَمُهُ غَیْرُ لَحْمِهِ، وَ لَحْمُهُ غَیْرُ دَمِهِ،وَ عَصَبُهُ غَیْرُ عُرُوقِهِ،وَ شَعْرُهُ غَیْرُ بَشَرِهِ،وَ سَوَادُهُ غَیْرُ بَیَاضِهِ،وَ کَذَلِکَ سَائِرُ جَمِیعِ الْخَلْقِ </w:t>
      </w:r>
      <w:r>
        <w:rPr>
          <w:rStyle w:val="FootnoteAnchor"/>
          <w:rtl w:val="true"/>
        </w:rPr>
        <w:footnoteReference w:id="241"/>
      </w:r>
      <w:r>
        <w:rPr>
          <w:rFonts w:ascii="Amiri" w:hAnsi="Amiri" w:eastAsia="Amiri" w:cs="Amiri"/>
          <w:color w:val="111111"/>
          <w:sz w:val="28"/>
          <w:sz w:val="28"/>
          <w:szCs w:val="28"/>
          <w:rtl w:val="true"/>
          <w:lang w:bidi="ar-SA"/>
        </w:rPr>
        <w:t>فَالْإِنْسَانُ وَاحِدٌ فِی الاِسْمِ وَ لاَ وَاحِدٌ فِی الْمَعْنَی،وَ اللَّهُ سُبْحَانَهُ هُوَ وَاحِدٌ وَ لاَ وَاحِدَ غَیْرُهُ،إِلَی أَنْ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 اللَّطِیفُ لِلْخَلْقِ اللَّطِیفِ،وَ لِعِلْمِهِ بِالشَّیْءِ اللَّطِیفِ،أَ وَ لاَ تَرَی إِلَی أَثَرِ صُنْعِهِ فِی النَّبَاتِ اللَّطِیفِ وَ غَیْرِ اللَّطِیفِ،وَ مِنَ الْخَلْقِ اللَّطِیفِ،وَ مِنَ الْحَیَوَانِ الصِّغَارِ،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کُلَّ صَانِعِ شَیْءٍ فَمِنْ شَیْءٍ صَنَعَ،وَ اللَّهُ الْخَالِقُ اللَّطِیفُ خَلَقَ وَ صَنَعَ لاَ مِنْ شَیْءٍ</w:t>
      </w:r>
      <w:r>
        <w:rPr>
          <w:rFonts w:eastAsia="Amiri" w:cs="Amiri" w:ascii="Amiri" w:hAnsi="Amiri"/>
          <w:color w:val="111111"/>
          <w:sz w:val="28"/>
          <w:szCs w:val="28"/>
          <w:rtl w:val="true"/>
          <w:lang w:bidi="ar-SA"/>
        </w:rPr>
        <w:t xml:space="preserve">. </w:t>
      </w:r>
      <w:bookmarkStart w:id="616" w:name="pg11991_107917"/>
    </w:p>
    <w:p>
      <w:pPr>
        <w:pStyle w:val="Heading4"/>
        <w:numPr>
          <w:ilvl w:val="3"/>
          <w:numId w:val="1"/>
        </w:numPr>
        <w:rPr/>
      </w:pPr>
      <w:bookmarkStart w:id="617" w:name="__RefHeading___Toc553935_417432637"/>
      <w:bookmarkStart w:id="618" w:name="_Toc248"/>
      <w:bookmarkEnd w:id="616"/>
      <w:bookmarkEnd w:id="617"/>
      <w:r>
        <w:rPr/>
        <w:t>170</w:t>
      </w:r>
      <w:r>
        <w:rPr>
          <w:rtl w:val="true"/>
        </w:rPr>
        <w:t xml:space="preserve"> -</w:t>
      </w:r>
      <w:r>
        <w:rPr>
          <w:rtl w:val="true"/>
        </w:rPr>
        <w:t>حدیث</w:t>
      </w:r>
      <w:bookmarkEnd w:id="618"/>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،کتاب التوحید،باب آخر و هو من الباب الاوّل،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،باب اسماء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ما جاء عنه علیه السّلام فی التوحید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التوحید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معانی الأسماء و اشتقاقها،الحدیث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الحدیث فی،</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مُحَمَّدٍ،مُرْسَلاً عَنِ الرِّضَا عَلَیْهِ السَّلاَمُ فِی حَدِیثٍ،قَالَ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الْفَرْقِ بَیْنَ أَسْمَاءِ اللَّهِ وَ أَسْمَاءِ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أَلْزَمَ الْعِبَادَ أَسْمَاءً مِنْ أَسْمَائِهِ عَلَی اخْتِلاَفِ الْمَعَانِی وَ ذَلِکَ کَمَا یَجْمَعُ الاِسْمُ الْوَاحِدُ مَعْنَیَیْنِ مُخْتَلِفَیْنِ،إِلَی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یُقَالُ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کَلْبٌ وَ حِمَارٌ وَ ثَوْرٌ وَ سُکَّرَةٌ وَ عَلْقَمَةٌ وَ أَسَدٌ،کُلُّ ذَلِکَ عَلَی خِلاَفِهِ وَ إِنَّمَا سُمِّیَ اللَّهُ بِالْعِلْمِ لِغَیْرِ عِلْمٍ حَادِثٍ،عَلِمَ بِهِ الْأَشْیَاءَ کَمَا أَنَّا لَوْ رَأَیْنَا عُلَمَاءَ الْخَلْقِ إِنَّمَا سُمُّوا بِالْعِلْمِ لِعِلْمٍ حَادِثٍ إِذْ کَانُوا فِیهِ جَهَلَةً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رُبَّمَا فَارَقَهُمُ الْعِلْمُ بِالْأَشْیَاءِ،فَعَادُوا إِلَی الْجَهْلِ وَ إِنَّمَا سُمِّیَ اللَّهُ عَالِماً لِأَنَّهُ لاَ یَجْهَلُ شَیْئاً فَقَدْ جَمَعَ الْخَالِقَ وَ الْمَخْلُوقَ اسْمُ الْعَالِمِ وَ اخْتَلَفَ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عَلَیْهِ السَّلاَمُ نَحْوَ ذَلِکَ فِی السَّمِیعِ،وَ الْبَصِیرِ،وَ الْقَائِمِ،وَ اللَّطِیفِ،وَ الْخَبِیرِ، وَ الظَّاهِرِ،وَ الْبَاطِنِ،وَ الْقَاهِرِ،ثُمَّ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جَمَعْنَا الاِسْمَ وَ اخْتَلَفَ الْمَعْنَی وَ هَکَذَا جَمِیعُ الْأَسْمَاءِ وَ إِنْ کُنَّا لَمْ نَسْتَجْمِعْهَا کُلَّهَا فَقَدْ یُکْتَفَی بِالاِعْتِبَارِ فِیمَا أَلْقَیْنَا إِلَیْکَ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 xml:space="preserve">. </w:t>
      </w:r>
      <w:r>
        <w:rPr>
          <w:rStyle w:val="FootnoteAnchor"/>
          <w:rtl w:val="true"/>
        </w:rPr>
        <w:footnoteReference w:id="244"/>
      </w:r>
      <w:bookmarkStart w:id="619" w:name="pg11991_107918"/>
    </w:p>
    <w:p>
      <w:pPr>
        <w:pStyle w:val="Heading3"/>
        <w:numPr>
          <w:ilvl w:val="2"/>
          <w:numId w:val="1"/>
        </w:numPr>
        <w:rPr/>
      </w:pPr>
      <w:bookmarkStart w:id="620" w:name="__RefHeading___Toc553937_417432637"/>
      <w:bookmarkStart w:id="621" w:name="_Toc249"/>
      <w:bookmarkEnd w:id="619"/>
      <w:bookmarkEnd w:id="620"/>
      <w:r>
        <w:rPr>
          <w:rtl w:val="true"/>
        </w:rPr>
        <w:t xml:space="preserve">باب </w:t>
      </w:r>
      <w:r>
        <w:rPr/>
        <w:t>29</w:t>
      </w:r>
      <w:r>
        <w:rPr>
          <w:rtl w:val="true"/>
        </w:rPr>
        <w:t>-</w:t>
      </w:r>
      <w:r>
        <w:rPr>
          <w:rtl w:val="true"/>
        </w:rPr>
        <w:t>ان اللّه سبحانه لا یوصف بحرکة و لا انتقال</w:t>
      </w:r>
      <w:bookmarkEnd w:id="621"/>
    </w:p>
    <w:p>
      <w:pPr>
        <w:pStyle w:val="Heading4"/>
        <w:numPr>
          <w:ilvl w:val="3"/>
          <w:numId w:val="1"/>
        </w:numPr>
        <w:rPr/>
      </w:pPr>
      <w:bookmarkStart w:id="622" w:name="__RefHeading___Toc553939_417432637"/>
      <w:bookmarkStart w:id="623" w:name="_Toc250"/>
      <w:bookmarkEnd w:id="622"/>
      <w:r>
        <w:rPr>
          <w:rtl w:val="true"/>
        </w:rPr>
        <w:t>اشارة</w:t>
      </w:r>
      <w:bookmarkEnd w:id="623"/>
    </w:p>
    <w:p>
      <w:pPr>
        <w:pStyle w:val="BookText"/>
        <w:rPr/>
      </w:pPr>
      <w:r>
        <w:rPr>
          <w:rStyle w:val="FootnoteAnchor"/>
          <w:rtl w:val="true"/>
        </w:rPr>
        <w:footnoteReference w:id="245"/>
      </w:r>
    </w:p>
    <w:p>
      <w:pPr>
        <w:pStyle w:val="Heading4"/>
        <w:numPr>
          <w:ilvl w:val="3"/>
          <w:numId w:val="1"/>
        </w:numPr>
        <w:rPr/>
      </w:pPr>
      <w:bookmarkStart w:id="624" w:name="__RefHeading___Toc553941_417432637"/>
      <w:bookmarkStart w:id="625" w:name="_Toc251"/>
      <w:bookmarkEnd w:id="624"/>
      <w:r>
        <w:rPr/>
        <w:t>171</w:t>
      </w:r>
      <w:r>
        <w:rPr>
          <w:rtl w:val="true"/>
        </w:rPr>
        <w:t xml:space="preserve"> -</w:t>
      </w:r>
      <w:r>
        <w:rPr>
          <w:rtl w:val="true"/>
        </w:rPr>
        <w:t>حدیث</w:t>
      </w:r>
      <w:bookmarkEnd w:id="625"/>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18/138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،باب نفی المکان و الزّمان و الحرکة عنه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الکاظم علیه السّلام فی صفة الخالق عزّ و جلّ الرقم</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311/3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،باب نفی الزّمان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تعالی،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الحرکة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عبّاس الخراذینیّ،لکن فی الوافی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الجراذینی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التّوحید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الدّقّاق،عن محمّد بن عبد اللّه الکوفیّ،عن محمّد بن اسماعیل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ذیله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علی العزیز الرّحیم الّذی یراک حین تقوم و تقلّبک فی السّاجدین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أَبِی عبد اللَّهِ،عَنْ مُحَمَّدِ بْنِ إِسْمَاعِیلَ الْبَرْمَکِیِّ،عَنْ عَلِیِّ بْنِ عَبَّاسٍ الْجَرَاذِینِیِّ،عَنِ الْحَسَنِ بْنِ رَاشِدٍ،عَنْ یَعْقُوبَ بْنِ جَعْفَرٍ الْجَعْفَرِیِّ،عَنْ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قَوْمٌ یَزْعُمُونَ أَنَّ اللَّهَ سُبْحَانَهُ یَنْزِلُ إِلَی السَّمَاءِ الدُّنْیَا،فَقَالَ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یَنْزِلُ وَ لاَ یَحْتَاجُ إِلَی أَنْ یَنْزِلَ،إِنَّمَا مَنْظَرُهُ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الْقُرْبِ وَ الْبُعْدِ سَوَاءٌ،لَمْ یَبْعُدْ مِنْهُ قَرِیبٌ وَ لَمْ یَقْرُبْ مِنْهُ بَعِیدٌ وَ لَمْ یَحْتَجْ إِلَی شَیْءٍ بَلْ یُحْتَاجُ إِلَیْهِ وَ هُوَ ذُو الطَّوْلِ لاَ إِلَهَ إِلاَّ هُوَ الْعَزِیزُ الْحَکِیمُ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الْوَاصِفِینَ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یَنْزِلُ،تَبَارَکَ وَ تَعَالَی فَإِنَّمَا یَقُولُ ذَلِکَ،مَنْ یَنْسُبُهُ إِلَی نَقْصٍ أَوْ زِیَادَةٍ وَ کُلُّ مُتَحَرِّکٍ یَحْتَاجُ إِلَی مَنْ یُحَرِّکُهُ أَوْ یَتَحَرَّکُ بِهِ،فَمَنْ ظَنَّ بِاللَّهِ الظُّنُونَ،هَلَکَ </w:t>
      </w:r>
      <w:r>
        <w:rPr>
          <w:rStyle w:val="FootnoteAnchor"/>
          <w:rtl w:val="true"/>
        </w:rPr>
        <w:footnoteReference w:id="248"/>
      </w:r>
      <w:r>
        <w:rPr>
          <w:rFonts w:ascii="Amiri" w:hAnsi="Amiri" w:eastAsia="Amiri" w:cs="Amiri"/>
          <w:color w:val="111111"/>
          <w:sz w:val="28"/>
          <w:sz w:val="28"/>
          <w:szCs w:val="28"/>
          <w:rtl w:val="true"/>
          <w:lang w:bidi="ar-SA"/>
        </w:rPr>
        <w:t xml:space="preserve">فَاحْذَرُوا فِی صِفَاتِهِ مِنْ أَنْ تَقِفُوا لَهُ عَلَی حَدٍّ تَحُدُّونَهُ بِنَقْصٍ أَوْ زِیَادَةٍ أَوْ تَحْرِیکٍ أَوْ تَحَرُّکٍ أَوْ زَوَالٍ أَوِ اسْتِنْزَالٍ أَوْ نُهُوضٍ أَوْ قُعُودٍ،فَإِنَّ اللَّهَ جَلَّ وَ عَزَّ عَنْ </w:t>
      </w:r>
      <w:bookmarkStart w:id="626" w:name="pg11991_107919"/>
    </w:p>
    <w:p>
      <w:pPr>
        <w:pStyle w:val="BookText"/>
        <w:rPr/>
      </w:pPr>
      <w:bookmarkEnd w:id="626"/>
      <w:r>
        <w:rPr>
          <w:rFonts w:ascii="Amiri" w:hAnsi="Amiri" w:eastAsia="Amiri" w:cs="Amiri"/>
          <w:color w:val="111111"/>
          <w:sz w:val="28"/>
          <w:sz w:val="28"/>
          <w:szCs w:val="28"/>
          <w:rtl w:val="true"/>
          <w:lang w:bidi="ar-SA"/>
        </w:rPr>
        <w:t>صِفَةِ الْوَاصِفِینَ وَ نَعْتِ النَّاعِتِینَ وَ تَوَهُّمِ الْمُتَوَهِّمِینَ،الْحَدِیثَ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فیه کثیرة و کذا الأدلة</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627" w:name="__RefHeading___Toc553943_417432637"/>
      <w:bookmarkStart w:id="628" w:name="_Toc252"/>
      <w:bookmarkEnd w:id="627"/>
      <w:r>
        <w:rPr>
          <w:rtl w:val="true"/>
        </w:rPr>
        <w:t xml:space="preserve">باب </w:t>
      </w:r>
      <w:r>
        <w:rPr/>
        <w:t>30</w:t>
      </w:r>
      <w:r>
        <w:rPr>
          <w:rtl w:val="true"/>
        </w:rPr>
        <w:t>-</w:t>
      </w:r>
      <w:r>
        <w:rPr>
          <w:rtl w:val="true"/>
        </w:rPr>
        <w:t>ان جمیع المعلومات بالنسبة الی علمه سواء و کذا المقدورات</w:t>
      </w:r>
      <w:bookmarkEnd w:id="628"/>
    </w:p>
    <w:p>
      <w:pPr>
        <w:pStyle w:val="Heading4"/>
        <w:numPr>
          <w:ilvl w:val="3"/>
          <w:numId w:val="1"/>
        </w:numPr>
        <w:rPr/>
      </w:pPr>
      <w:bookmarkStart w:id="629" w:name="__RefHeading___Toc553945_417432637"/>
      <w:bookmarkStart w:id="630" w:name="_Toc253"/>
      <w:bookmarkEnd w:id="629"/>
      <w:r>
        <w:rPr>
          <w:rtl w:val="true"/>
        </w:rPr>
        <w:t>اشارة</w:t>
      </w:r>
      <w:bookmarkEnd w:id="630"/>
    </w:p>
    <w:p>
      <w:pPr>
        <w:pStyle w:val="BookText"/>
        <w:rPr/>
      </w:pPr>
      <w:r>
        <w:rPr>
          <w:rFonts w:ascii="IRNazanin" w:hAnsi="IRNazanin" w:eastAsia="IRNazanin"/>
          <w:color w:val="111111"/>
          <w:sz w:val="28"/>
          <w:sz w:val="28"/>
          <w:szCs w:val="28"/>
          <w:rtl w:val="true"/>
          <w:lang w:bidi="fa-IR"/>
        </w:rPr>
        <w:t>بالنسبة الی قدرته</w:t>
      </w:r>
    </w:p>
    <w:p>
      <w:pPr>
        <w:pStyle w:val="BookText"/>
        <w:rPr/>
      </w:pPr>
      <w:r>
        <w:rPr>
          <w:rStyle w:val="FootnoteAnchor"/>
          <w:rtl w:val="true"/>
        </w:rPr>
        <w:footnoteReference w:id="250"/>
      </w:r>
    </w:p>
    <w:p>
      <w:pPr>
        <w:pStyle w:val="Heading4"/>
        <w:numPr>
          <w:ilvl w:val="3"/>
          <w:numId w:val="1"/>
        </w:numPr>
        <w:rPr/>
      </w:pPr>
      <w:bookmarkStart w:id="631" w:name="__RefHeading___Toc553947_417432637"/>
      <w:bookmarkStart w:id="632" w:name="_Toc254"/>
      <w:bookmarkEnd w:id="631"/>
      <w:r>
        <w:rPr/>
        <w:t>172</w:t>
      </w:r>
      <w:r>
        <w:rPr>
          <w:rtl w:val="true"/>
        </w:rPr>
        <w:t xml:space="preserve"> -</w:t>
      </w:r>
      <w:r>
        <w:rPr>
          <w:rtl w:val="true"/>
        </w:rPr>
        <w:t>حدیث</w:t>
      </w:r>
      <w:bookmarkEnd w:id="632"/>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lang w:bidi="ar-SA"/>
        </w:rPr>
        <w:t>4/253</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،باب الرّدّ علی الثّنویّة و الزّنادقة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کلام الإمام الصّادق علیه السّلام،الرقم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،باب اثبات الصّانع و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الدّقّاق،عن ابی القاسم حمزة بن القاسم العلویّ،عن محمّد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للحدیث فی التّوحید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لیس بعضه فی الکافی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الکافی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بن ابی العوجاء،لأبی عبد اللّه علیه السّلام فی بعض ما کان یحاوره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اللّه فأحلت علی غائب فقال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کیف یکون غائبا من هو مع خلقه شاهد و الیهم أقرب من حبل الورید،یسمع کلامهم و یری اشخاصهم،و یعلم أسرارهم؟فقال 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 فی کلّ مکان،ألیس اذا کان فی السّماء کیف یکون فی الأرض؟و اذا کان فی الارض کیف یکون فی السّماء،فقال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وصفت المخلوق الّذی اذا انتقل عن مکان اشتغل به مکان و خلا منه مکان فلا یدری فی المکان الّذی صار الیه ما یحدث فی المکان الّذی کان فیه فاما 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للحدیث ذیل فی التّوحید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بعثه بالآیات المحکمة و البراهین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الواضحة و أیّده بنصره و اختاره لتبلیغ رسالته صدّقنا قوله بان ربّه بعثه و کلّمه فقام عنه ابن ابی العوجاء،و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القانی فی بحر هذا؟</w:t>
      </w:r>
    </w:p>
    <w:p>
      <w:pPr>
        <w:pStyle w:val="BookText"/>
        <w:rPr/>
      </w:pPr>
      <w:r>
        <w:rPr>
          <w:rFonts w:ascii="IRNazanin" w:hAnsi="IRNazanin" w:eastAsia="IRNazanin"/>
          <w:color w:val="111111"/>
          <w:sz w:val="28"/>
          <w:sz w:val="28"/>
          <w:szCs w:val="28"/>
          <w:rtl w:val="true"/>
          <w:lang w:bidi="fa-IR"/>
        </w:rPr>
        <w:t>و فی روایة محمّد بن الحسن بن احمد بن الولید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القانی فی بحر هذا،سألتکم ان تلتمسوا لی خمرة فالقیتمونی علی جمرة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فی مجلسه الا حقیرا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ابن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أَبِی عَبْدِ اللَّهِ،عَنْ مُحَمَّدِ بْنِ</w:t>
      </w:r>
      <w:bookmarkStart w:id="633" w:name="pg11991_107920"/>
    </w:p>
    <w:p>
      <w:pPr>
        <w:pStyle w:val="BookText"/>
        <w:rPr/>
      </w:pPr>
      <w:bookmarkEnd w:id="633"/>
      <w:r>
        <w:rPr>
          <w:rFonts w:ascii="Amiri" w:hAnsi="Amiri" w:eastAsia="Amiri" w:cs="Amiri"/>
          <w:color w:val="111111"/>
          <w:sz w:val="28"/>
          <w:sz w:val="28"/>
          <w:szCs w:val="28"/>
          <w:rtl w:val="true"/>
          <w:lang w:bidi="ar-SA"/>
        </w:rPr>
        <w:t>إِسْمَاعِیلَ،عَنْ دَاوُدَ بْنِ عَبْدِ اللَّهِ،عَنْ عَمْرِو بْنِ مُحَمَّدٍ،عَنْ عِیسَی بْنِ یُونُسَ،عَنْ أَبِی عَبْدِ 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اللَّهُ الْعَظِیمُ الشَّأْنِ،الْمَلِکُ الدَّیَّانُ،فَلاَ یَخْلُو مِنْهُ مَکَانٌ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یَشْتَغِلُ بِهِ مَکَانٌ وَ لاَ یَکُونُ إِلَی مَکَانٍ أَقْرَبَ مِنْهُ إِلَی مَکَانٍ</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553949_417432637"/>
      <w:bookmarkStart w:id="635" w:name="_Toc255"/>
      <w:bookmarkEnd w:id="634"/>
      <w:r>
        <w:rPr/>
        <w:t>173</w:t>
      </w:r>
      <w:r>
        <w:rPr>
          <w:rtl w:val="true"/>
        </w:rPr>
        <w:t xml:space="preserve"> -</w:t>
      </w:r>
      <w:r>
        <w:rPr>
          <w:rtl w:val="true"/>
        </w:rPr>
        <w:t>حدیث</w:t>
      </w:r>
      <w:bookmarkEnd w:id="635"/>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مُحَمَّدٍ،عَنْ سَهْلِ بْنِ زِیَادٍ،عَنْ مُحَمَّدِ بْنِ عِیسَی،عَنْ أَبِی الْحَسَنِ عَلِیِّ بْنِ مُحَمَّدٍ عَلَیْهِمَا السَّلاَمُ فِی حَدِیثٍ أَنَّهُ 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إِذَا کَانَ فِی السَّمَاءِ الدُّنْیَا فَهُوَ کَمَا هُوَ عَلَی الْعَرْشِ وَ الْأَشْیَاءُ کُلُّهَا لَهُ سَوَاءٌ،عِلْماً وَ قُدْرَةً وَ مُلْکاً وَ 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عَنْهُ،عَنْ مُحَمَّدِ بْنِ جَعْفَرٍ الْکُوفِیِّ،عَنْ مُحَمَّدِ بْنِ عِیسَی مِثْلَهُ</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553951_417432637"/>
      <w:bookmarkStart w:id="637" w:name="_Toc256"/>
      <w:bookmarkEnd w:id="636"/>
      <w:r>
        <w:rPr/>
        <w:t>174</w:t>
      </w:r>
      <w:r>
        <w:rPr>
          <w:rtl w:val="true"/>
        </w:rPr>
        <w:t xml:space="preserve"> -</w:t>
      </w:r>
      <w:r>
        <w:rPr>
          <w:rtl w:val="true"/>
        </w:rPr>
        <w:t>حدیث</w:t>
      </w:r>
      <w:bookmarkEnd w:id="63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مُحَمَّدٍ،وَ مُحَمَّدِ بْنِ الْحَسَنِ،عَنْ سَهْلِ بْنِ زِیَادٍ،عَنْ </w:t>
      </w:r>
      <w:bookmarkStart w:id="638" w:name="pg11991_107921"/>
    </w:p>
    <w:p>
      <w:pPr>
        <w:pStyle w:val="BookText"/>
        <w:rPr/>
      </w:pPr>
      <w:bookmarkEnd w:id="638"/>
      <w:r>
        <w:rPr>
          <w:rFonts w:ascii="Amiri" w:hAnsi="Amiri" w:eastAsia="Amiri" w:cs="Amiri"/>
          <w:color w:val="111111"/>
          <w:sz w:val="28"/>
          <w:sz w:val="28"/>
          <w:szCs w:val="28"/>
          <w:rtl w:val="true"/>
          <w:lang w:bidi="ar-SA"/>
        </w:rPr>
        <w:t>الْحَسَنِ بْنِ مُوسَی الْخَشَّابِ،عَنْ بَعْضِ رِجَالِهِ،عَنْ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عَلَی کُلِّ شَیْءٍ، فَلَیْسَ شَیْءٌ أَقْرَبَ إِلَیْهِ مِنْ شَیْءٍ</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553953_417432637"/>
      <w:bookmarkStart w:id="640" w:name="_Toc257"/>
      <w:bookmarkEnd w:id="639"/>
      <w:r>
        <w:rPr/>
        <w:t>175</w:t>
      </w:r>
      <w:r>
        <w:rPr>
          <w:rtl w:val="true"/>
        </w:rPr>
        <w:t xml:space="preserve"> -</w:t>
      </w:r>
      <w:r>
        <w:rPr>
          <w:rtl w:val="true"/>
        </w:rPr>
        <w:t>حدیث</w:t>
      </w:r>
      <w:bookmarkEnd w:id="640"/>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عَنْهُمَا،عَنْ سَهْلٍ،عَنِ الْحَسَنِ بْنِ مَحْبُوبٍ،عَنْ مُحَمَّدِ بْنِ 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نَحْوَهُ</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553955_417432637"/>
      <w:bookmarkStart w:id="642" w:name="_Toc258"/>
      <w:bookmarkEnd w:id="641"/>
      <w:r>
        <w:rPr/>
        <w:t>176</w:t>
      </w:r>
      <w:r>
        <w:rPr>
          <w:rtl w:val="true"/>
        </w:rPr>
        <w:t xml:space="preserve"> -</w:t>
      </w:r>
      <w:r>
        <w:rPr>
          <w:rtl w:val="true"/>
        </w:rPr>
        <w:t>حدیث</w:t>
      </w:r>
      <w:bookmarkEnd w:id="64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یَحْیَی،عَنْ مُحَمَّدِ بْنِ الْحُسَیْنِ،عَنْ صَفْوَانَ </w:t>
      </w:r>
      <w:bookmarkStart w:id="643" w:name="pg11991_107922"/>
    </w:p>
    <w:p>
      <w:pPr>
        <w:pStyle w:val="BookText"/>
        <w:rPr/>
      </w:pPr>
      <w:bookmarkEnd w:id="643"/>
      <w:r>
        <w:rPr>
          <w:rFonts w:ascii="Amiri" w:hAnsi="Amiri" w:eastAsia="Amiri" w:cs="Amiri"/>
          <w:color w:val="111111"/>
          <w:sz w:val="28"/>
          <w:sz w:val="28"/>
          <w:szCs w:val="28"/>
          <w:rtl w:val="true"/>
          <w:lang w:bidi="ar-SA"/>
        </w:rPr>
        <w:t>بْنِ یَحْیَی،عَنْ عَبْدِ الرَّحْمَنِ بْنِ الْحَجَّاجِ،قَالَ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2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فِی کُلِّ شَیْءٍ،فَلَیْسَ شَیْءٌ أَقْرَبَ إِلَیْهِ مِنْ شَیْءٍ،لَمْ یَبْعُدْ مِنْهُ بَعِیدٌ،وَ لَمْ یَقْرُبْ مِنْهُ قَرِیبٌ،اسْتَوَی فِی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و الأدلة فی ذلک کثیرة</w:t>
      </w:r>
      <w:r>
        <w:rPr>
          <w:rFonts w:eastAsia="IRNazanin" w:cs="IRNazanin"/>
          <w:color w:val="111111"/>
          <w:sz w:val="28"/>
          <w:szCs w:val="28"/>
          <w:rtl w:val="true"/>
          <w:lang w:bidi="fa-IR"/>
        </w:rPr>
        <w:t xml:space="preserve">. </w:t>
      </w:r>
      <w:r>
        <w:rPr>
          <w:rStyle w:val="FootnoteAnchor"/>
          <w:rtl w:val="true"/>
        </w:rPr>
        <w:footnoteReference w:id="253"/>
      </w:r>
    </w:p>
    <w:p>
      <w:pPr>
        <w:pStyle w:val="Heading3"/>
        <w:numPr>
          <w:ilvl w:val="2"/>
          <w:numId w:val="1"/>
        </w:numPr>
        <w:rPr/>
      </w:pPr>
      <w:bookmarkStart w:id="644" w:name="__RefHeading___Toc553957_417432637"/>
      <w:bookmarkStart w:id="645" w:name="_Toc259"/>
      <w:bookmarkEnd w:id="644"/>
      <w:r>
        <w:rPr>
          <w:rtl w:val="true"/>
        </w:rPr>
        <w:t xml:space="preserve">باب </w:t>
      </w:r>
      <w:r>
        <w:rPr/>
        <w:t>31</w:t>
      </w:r>
      <w:r>
        <w:rPr>
          <w:rtl w:val="true"/>
        </w:rPr>
        <w:t>-</w:t>
      </w:r>
      <w:r>
        <w:rPr>
          <w:rtl w:val="true"/>
        </w:rPr>
        <w:t>ان کل شیء فی الکرسی و الکرسی و ما فیه فی العرش</w:t>
      </w:r>
      <w:bookmarkEnd w:id="645"/>
    </w:p>
    <w:p>
      <w:pPr>
        <w:pStyle w:val="Heading4"/>
        <w:numPr>
          <w:ilvl w:val="3"/>
          <w:numId w:val="1"/>
        </w:numPr>
        <w:rPr/>
      </w:pPr>
      <w:bookmarkStart w:id="646" w:name="__RefHeading___Toc553959_417432637"/>
      <w:bookmarkStart w:id="647" w:name="_Toc260"/>
      <w:bookmarkEnd w:id="646"/>
      <w:r>
        <w:rPr/>
        <w:t>177</w:t>
      </w:r>
      <w:r>
        <w:rPr>
          <w:rtl w:val="true"/>
        </w:rPr>
        <w:t xml:space="preserve"> -</w:t>
      </w:r>
      <w:r>
        <w:rPr>
          <w:rtl w:val="true"/>
        </w:rPr>
        <w:t>حدیث</w:t>
      </w:r>
      <w:bookmarkEnd w:id="647"/>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إِسْمَاعِیلَ،عَنِ الْفَضْلِ بْنِ شَاذَانَ، عَنْ حَمَّادِ بْنِ عِیسَی،عَنْ رِبْعِیِّ بْنِ عَبْدِ اللَّهِ،عَنِ الْفُضَیْلِ بْنِ یَسَارٍ،قَالَ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فُضَیْلُ،کُلُّ شَیْءٍ فِی الْکُرْسِیِّ وَ السَّمَاوَاتِ وَ الْأَرْضِ وَ کُلُّ شَیْءٍ فِی الْکُرْسِیِّ</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553961_417432637"/>
      <w:bookmarkStart w:id="649" w:name="_Toc261"/>
      <w:bookmarkEnd w:id="648"/>
      <w:r>
        <w:rPr/>
        <w:t>178</w:t>
      </w:r>
      <w:r>
        <w:rPr>
          <w:rtl w:val="true"/>
        </w:rPr>
        <w:t xml:space="preserve"> -</w:t>
      </w:r>
      <w:r>
        <w:rPr>
          <w:rtl w:val="true"/>
        </w:rPr>
        <w:t>حدیث</w:t>
      </w:r>
      <w:bookmarkEnd w:id="64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یَحْیَی،عَنْ أَحْمَدَ بْنِ مُحَمَّدِ بْنِ عِیسَی،عَنِ الْحَجَّالِ، </w:t>
      </w:r>
      <w:bookmarkStart w:id="650" w:name="pg11991_107923"/>
    </w:p>
    <w:p>
      <w:pPr>
        <w:pStyle w:val="BookText"/>
        <w:rPr/>
      </w:pPr>
      <w:bookmarkEnd w:id="650"/>
      <w:r>
        <w:rPr>
          <w:rFonts w:ascii="Amiri" w:hAnsi="Amiri" w:eastAsia="Amiri" w:cs="Amiri"/>
          <w:color w:val="111111"/>
          <w:sz w:val="28"/>
          <w:sz w:val="28"/>
          <w:szCs w:val="28"/>
          <w:rtl w:val="true"/>
          <w:lang w:bidi="ar-SA"/>
        </w:rPr>
        <w:t>عَنْ ثَعْلَبَةَ،عَنْ زُرَارَةَ بْنِ أَعْیَنَ،قَالَ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 کُرْسِیُّهُ السَّماواتِ وَ الْأَرْضَ   ،السَّمَاوَاتُ وَ الْأَرْضُ،وَسِعْنَ الْکُرْسِیَّ،أَمِ الْکُرْسِیُّ وَسِعَ السَّمَاوَاتِ وَ الْأَرْضَ؟فَقَالَ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الْکُرْسِیُّ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السَّمَاوَاتِ وَ الْأَرْضَ، وَ الْعَرْشُ وَ کُلُّ شَیْءٍ وَسِعَ الْکُرْسِیُّ</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553963_417432637"/>
      <w:bookmarkStart w:id="652" w:name="_Toc262"/>
      <w:bookmarkEnd w:id="651"/>
      <w:r>
        <w:rPr/>
        <w:t>179</w:t>
      </w:r>
      <w:r>
        <w:rPr>
          <w:rtl w:val="true"/>
        </w:rPr>
        <w:t xml:space="preserve"> -</w:t>
      </w:r>
      <w:r>
        <w:rPr>
          <w:rtl w:val="true"/>
        </w:rPr>
        <w:t>حدیث</w:t>
      </w:r>
      <w:bookmarkEnd w:id="652"/>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مُحَمَّدٍ،عَنِ الْحُسَیْنِ بْنِ سَعِیدٍ،عَنْ فَضَالَةَ بْنِ أَیُّوبَ،عَنْ عَبْدِ اللَّهِ بْنِ بُکَیْرٍ،عَنْ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،السَّمَاوَاتُ وَ الْأَرْضُ وَسِعْنَ الْکُرْسِیَّ أَوِ الْکُرْسِیُّ وَسِعَ السَّمَاوَاتِ وَ الْأَرْضَ؟فَقَالَ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شَیْءٍ فِی الْکُرْسِیِّ</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553965_417432637"/>
      <w:bookmarkStart w:id="654" w:name="_Toc263"/>
      <w:bookmarkEnd w:id="653"/>
      <w:r>
        <w:rPr/>
        <w:t>180</w:t>
      </w:r>
      <w:r>
        <w:rPr>
          <w:rtl w:val="true"/>
        </w:rPr>
        <w:t xml:space="preserve"> -</w:t>
      </w:r>
      <w:r>
        <w:rPr>
          <w:rtl w:val="true"/>
        </w:rPr>
        <w:t>حدیث</w:t>
      </w:r>
      <w:bookmarkEnd w:id="65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أَحْمَدَ،عَنْ عَبْدِ الرَّحْمَنِ بْنِ أَبِی نَجْرَانَ،عَنْ صَفْوَانَ،عَنْ </w:t>
      </w:r>
    </w:p>
    <w:p>
      <w:pPr>
        <w:pStyle w:val="BookText"/>
        <w:rPr/>
      </w:pPr>
      <w:r>
        <w:rPr>
          <w:rFonts w:ascii="Amiri" w:hAnsi="Amiri" w:eastAsia="Amiri" w:cs="Amiri"/>
          <w:color w:val="111111"/>
          <w:sz w:val="28"/>
          <w:sz w:val="28"/>
          <w:szCs w:val="28"/>
          <w:rtl w:val="true"/>
          <w:lang w:bidi="ar-SA"/>
        </w:rPr>
        <w:t>خَلَفِ بْنِ حَمَّادٍ،عَنِ الْحُسَیْنِ بْنِ یَزِیدَ الْهَاشِمِیِّ،عَنْ أَبِی عَبْدِ 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سُئِلَ عَنْ عَظَمَةِ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سَأُحَدِّثُکَ بِبَعْضِ ذَلِکَ،إِنَّ هَذِهِ الْأَرْضَ بِمَنْ عَلَیْهَا عِنْدَ الَّتِی تَحْتَهَا کَحَلْقَةٍ مُلْقَاةٍ فِی فَلاَةٍ قِیٍّ،ثُمَّ ذَکَرَ مِثْلَ ذَلِکَ فِی الْأَرَضِینَ السَّبْعِ وَ ظَهْرِ الدِّیکِ وَ الصَّخْرَةِ وَ الْحُوتِ وَ الْبَحْرِ الْمُظْلِمِ وَ الْهَوَاءِ وَ الثَّرَی وَ السَّمَاوَاتِ السَّبْعِ وَاحِدَةً وَاحِدَةً وَ جِبَالِ الْبَرَدِ وَ الْبَحْرِ الْمَکْفُوفِ وَ الْهَوَا وَ حُجُبِ النُّورِ وَ الْکُرْسِیِّ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السَّبْعُ وَ الْبَحْرُ وَ جِبَالُ الْبَرَدِ وَ الْهَوَا وَ حُجُبُ النُّورِ وَ الْکُرْسِیُّ عِنْدَ الْعَرْشِ،کَحَلْقَةٍ مُلْقَاةٍ فِی فَلاَةٍ قِیٍّ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العرش و الکرسی کثیرة و ما تضمن ان الکرسی محیط بالعرش المراد به العلم لأنه یطلق علیه کما وقع التصریح به فی کتاب التوحید</w:t>
      </w:r>
      <w:r>
        <w:rPr>
          <w:rFonts w:eastAsia="IRNazanin" w:cs="IRNazanin"/>
          <w:color w:val="111111"/>
          <w:sz w:val="28"/>
          <w:szCs w:val="28"/>
          <w:rtl w:val="true"/>
          <w:lang w:bidi="fa-IR"/>
        </w:rPr>
        <w:t xml:space="preserve">. </w:t>
      </w:r>
      <w:bookmarkStart w:id="655" w:name="pg11991_107925"/>
    </w:p>
    <w:p>
      <w:pPr>
        <w:pStyle w:val="Heading3"/>
        <w:numPr>
          <w:ilvl w:val="2"/>
          <w:numId w:val="1"/>
        </w:numPr>
        <w:rPr/>
      </w:pPr>
      <w:bookmarkStart w:id="656" w:name="__RefHeading___Toc553967_417432637"/>
      <w:bookmarkStart w:id="657" w:name="_Toc264"/>
      <w:bookmarkEnd w:id="655"/>
      <w:bookmarkEnd w:id="656"/>
      <w:r>
        <w:rPr>
          <w:rtl w:val="true"/>
        </w:rPr>
        <w:t xml:space="preserve">باب </w:t>
      </w:r>
      <w:r>
        <w:rPr/>
        <w:t>32</w:t>
      </w:r>
      <w:r>
        <w:rPr>
          <w:rtl w:val="true"/>
        </w:rPr>
        <w:t>-</w:t>
      </w:r>
      <w:r>
        <w:rPr>
          <w:rtl w:val="true"/>
        </w:rPr>
        <w:t>ان اللّه خلق الخلق لا من شیء و لا مادة</w:t>
      </w:r>
      <w:bookmarkEnd w:id="657"/>
    </w:p>
    <w:p>
      <w:pPr>
        <w:pStyle w:val="Heading4"/>
        <w:numPr>
          <w:ilvl w:val="3"/>
          <w:numId w:val="1"/>
        </w:numPr>
        <w:rPr/>
      </w:pPr>
      <w:bookmarkStart w:id="658" w:name="__RefHeading___Toc553969_417432637"/>
      <w:bookmarkStart w:id="659" w:name="_Toc265"/>
      <w:bookmarkEnd w:id="658"/>
      <w:r>
        <w:rPr>
          <w:rtl w:val="true"/>
        </w:rPr>
        <w:t>اشارة</w:t>
      </w:r>
      <w:bookmarkEnd w:id="659"/>
    </w:p>
    <w:p>
      <w:pPr>
        <w:pStyle w:val="BookText"/>
        <w:rPr/>
      </w:pPr>
      <w:r>
        <w:rPr>
          <w:rStyle w:val="FootnoteAnchor"/>
          <w:rtl w:val="true"/>
        </w:rPr>
        <w:footnoteReference w:id="254"/>
      </w:r>
    </w:p>
    <w:p>
      <w:pPr>
        <w:pStyle w:val="Heading4"/>
        <w:numPr>
          <w:ilvl w:val="3"/>
          <w:numId w:val="1"/>
        </w:numPr>
        <w:rPr/>
      </w:pPr>
      <w:bookmarkStart w:id="660" w:name="__RefHeading___Toc553971_417432637"/>
      <w:bookmarkStart w:id="661" w:name="_Toc266"/>
      <w:bookmarkEnd w:id="660"/>
      <w:r>
        <w:rPr/>
        <w:t>181</w:t>
      </w:r>
      <w:r>
        <w:rPr>
          <w:rtl w:val="true"/>
        </w:rPr>
        <w:t xml:space="preserve"> -</w:t>
      </w:r>
      <w:r>
        <w:rPr>
          <w:rtl w:val="true"/>
        </w:rPr>
        <w:t>حدیث</w:t>
      </w:r>
      <w:bookmarkEnd w:id="661"/>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التوحید و نفی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منه فی،</w:t>
      </w:r>
      <w:r>
        <w:rPr>
          <w:rFonts w:eastAsia="IRNazanin" w:cs="IRNazanin"/>
          <w:color w:val="111111"/>
          <w:sz w:val="28"/>
          <w:szCs w:val="28"/>
          <w:lang w:bidi="fa-IR"/>
        </w:rPr>
        <w:t>164/57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حدوث العالم و بدء خلقه، الحدیث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 بتمامه عن التوحید،</w:t>
      </w:r>
      <w:r>
        <w:rPr>
          <w:rFonts w:eastAsia="IRNazanin" w:cs="IRNazanin"/>
          <w:color w:val="111111"/>
          <w:sz w:val="28"/>
          <w:szCs w:val="28"/>
          <w:lang w:bidi="fa-IR"/>
        </w:rPr>
        <w:t>269/4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قطعة منه فی،</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التوحید 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 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أمیر المؤمنین علیه السّلام استنهض الناس فی حرب معاویة فی المرّة الثانیة، فلمّا حشد الناس قام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للکلینی بعد ذکر الحدیث کلام مفید طویل فی توضیحه و شهرته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الخطبة من مشهورات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الدّقاق،عن محمّد بن أبی عبد اللّه الکوفی و أحمد بن یحیی بن زکریّا القطّان،عن بکر بن عبد اللّه بن حبیب،عن تمیم بن بهلول،عن أبیه،عن ابی معاویة،عن الحصین بن عبد الرّحمن،عن أبیه،عن أبی عبد اللّه،عن أبیه،عن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بهذه الخطبة أحمد بن محمّد بن الصقر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أَبِی عَبْدِ اللَّهِ،وَ مُحَمَّدِ بْنِ یَحْیَی، رَفَعَاهُ إِلَی أَبِی عَبْدِ اللَّهِ عَلَیْهِ السَّلاَمُ فِی خُطْبَةٍ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الْأَحَدِ الصَّمَدِ الْمُتَفَرِّدِ الَّذِی لاَ مِنْ شَیْءٍ کَانَ وَ لاَ مِنْ شَیْءٍ خَلَقَ مَا کَانَ،قُدْرَةً بَانَ بِهَا مِنَ الْأَشْیَاءِ وَ بَانَتِ الْأَشْیَاءُ مِنْهُ،إِلَی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مَا خَلَقَ بِلاَ مِثَالٍ سَبَقَ وَ لاَ تَعَبٍ، وَ لاَ نَصَبٍ وَ کُلُّ صَانِعِ شَیْءٍ فَمِنْ شَیْءٍ صَنَعَ،وَ اللَّهُ لاَ مِنْ شَیْءٍ صَنَعَ مَا خَلَقَ،وَ کُلُّ عَالِمٍ فَمِنْ بَعْدِ جَهْلٍ تَعَلَّمَ وَ اللَّهُ لَمْ یَجْهَلْ وَ لَمْ یَتَعَلَّمْ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فیه کثیرة و کذا الأدلة</w:t>
      </w:r>
      <w:r>
        <w:rPr>
          <w:rFonts w:eastAsia="IRNazanin" w:cs="IRNazanin"/>
          <w:color w:val="111111"/>
          <w:sz w:val="28"/>
          <w:szCs w:val="28"/>
          <w:rtl w:val="true"/>
          <w:lang w:bidi="fa-IR"/>
        </w:rPr>
        <w:t xml:space="preserve">. </w:t>
      </w:r>
      <w:r>
        <w:rPr>
          <w:rStyle w:val="FootnoteAnchor"/>
          <w:rtl w:val="true"/>
        </w:rPr>
        <w:footnoteReference w:id="256"/>
      </w:r>
      <w:bookmarkStart w:id="662" w:name="pg11991_107926"/>
    </w:p>
    <w:p>
      <w:pPr>
        <w:pStyle w:val="Heading3"/>
        <w:numPr>
          <w:ilvl w:val="2"/>
          <w:numId w:val="1"/>
        </w:numPr>
        <w:rPr/>
      </w:pPr>
      <w:bookmarkStart w:id="663" w:name="__RefHeading___Toc553973_417432637"/>
      <w:bookmarkStart w:id="664" w:name="_Toc267"/>
      <w:bookmarkEnd w:id="662"/>
      <w:bookmarkEnd w:id="663"/>
      <w:r>
        <w:rPr>
          <w:rtl w:val="true"/>
        </w:rPr>
        <w:t xml:space="preserve">باب </w:t>
      </w:r>
      <w:r>
        <w:rPr/>
        <w:t>33</w:t>
      </w:r>
      <w:r>
        <w:rPr>
          <w:rtl w:val="true"/>
        </w:rPr>
        <w:t>-</w:t>
      </w:r>
      <w:r>
        <w:rPr>
          <w:rtl w:val="true"/>
        </w:rPr>
        <w:t>ان اللّه خلق الخلق من غیر حاجة به الیهم و لا غرض</w:t>
      </w:r>
      <w:bookmarkEnd w:id="664"/>
    </w:p>
    <w:p>
      <w:pPr>
        <w:pStyle w:val="Heading4"/>
        <w:numPr>
          <w:ilvl w:val="3"/>
          <w:numId w:val="1"/>
        </w:numPr>
        <w:rPr/>
      </w:pPr>
      <w:bookmarkStart w:id="665" w:name="__RefHeading___Toc553975_417432637"/>
      <w:bookmarkStart w:id="666" w:name="_Toc268"/>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فی خلقهم یعود الیه</w:t>
      </w:r>
    </w:p>
    <w:p>
      <w:pPr>
        <w:pStyle w:val="BookText"/>
        <w:rPr/>
      </w:pPr>
      <w:r>
        <w:rPr>
          <w:rStyle w:val="FootnoteAnchor"/>
          <w:rtl w:val="true"/>
        </w:rPr>
        <w:footnoteReference w:id="257"/>
      </w:r>
    </w:p>
    <w:p>
      <w:pPr>
        <w:pStyle w:val="Heading4"/>
        <w:numPr>
          <w:ilvl w:val="3"/>
          <w:numId w:val="1"/>
        </w:numPr>
        <w:rPr/>
      </w:pPr>
      <w:bookmarkStart w:id="667" w:name="__RefHeading___Toc553977_417432637"/>
      <w:bookmarkStart w:id="668" w:name="_Toc269"/>
      <w:bookmarkEnd w:id="667"/>
      <w:r>
        <w:rPr/>
        <w:t>182</w:t>
      </w:r>
      <w:r>
        <w:rPr>
          <w:rtl w:val="true"/>
        </w:rPr>
        <w:t xml:space="preserve"> -</w:t>
      </w:r>
      <w:r>
        <w:rPr>
          <w:rtl w:val="true"/>
        </w:rPr>
        <w:t>حدیث</w:t>
      </w:r>
      <w:bookmarkEnd w:id="668"/>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التّوحید و نفی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صبحی الصّالح،</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التّوحید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 فی،</w:t>
      </w:r>
      <w:r>
        <w:rPr>
          <w:rFonts w:eastAsia="IRNazanin" w:cs="IRNazanin"/>
          <w:color w:val="111111"/>
          <w:sz w:val="28"/>
          <w:szCs w:val="28"/>
          <w:lang w:bidi="fa-IR"/>
        </w:rPr>
        <w:t>270/4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جوامع التّوحید،الحدیث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427/1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قطعة من حدیث،</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کعلمه بعد تکوینها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خلائق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أَبِی عَبْدِ اللَّهِ،وَ مُحَمَّدِ بْنِ یَحْیَی، رَفَعَاهُ إِلَی أَبِی عَبْدِ اللَّهِ عَلَیْهِ السَّلاَمُ فِی خُطْبَةٍ لِأَمِیرِ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لَمْ یَجْهَلْ وَ لَمْ یَتَعَلَّمْ،أَحَاطَ بِالْأَشْیَاءِ عِلْماً قَبْلَ کَوْنِهَا،فَلَمْ یَزْدَدْ بِکَوْنِهَا عِلْماً،عِلْمُهُ بِهَا قَبْلَ أَنْ یُکَوِّنَهَا کَعِلْمِهِ بِهَا بَعْدَ تَکْوِینِهَا،لَمْ یُکَوِّنْهَا لِتَشْدِیدِ سُلْطَانٍ وَ لاَ خَوْفٍ مِنْ زَوَالٍ وَ لاَ نُقْصَانٍ وَ لاَ اسْتِعَانَةٍ عَلَی ضِدٍّ مُنَاوِءٍ،وَ لاَ نِدٍّ مُکَاثِرٍ،وَ لاَ شَرِیکٍ مُکَابِرٍ بَلْ خَلاَئِقُ مَرْبُوبُونَ وَ عِبَادٌ دَاخِرُونَ</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553979_417432637"/>
      <w:bookmarkStart w:id="670" w:name="_Toc270"/>
      <w:bookmarkEnd w:id="669"/>
      <w:r>
        <w:rPr/>
        <w:t>183</w:t>
      </w:r>
      <w:r>
        <w:rPr>
          <w:rtl w:val="true"/>
        </w:rPr>
        <w:t xml:space="preserve"> -</w:t>
      </w:r>
      <w:r>
        <w:rPr>
          <w:rtl w:val="true"/>
        </w:rPr>
        <w:t>حدیث</w:t>
      </w:r>
      <w:bookmarkEnd w:id="670"/>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،باب معنی رضاه عزّ و جلّ و سخطه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،باب معنی رضی اللّه عزّ و جلّ و سخطه،الحدیث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نفی التّرکیب و اختلاف المعانی و الصّفات،الحدیث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241/1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الضّجر،و هو الّذی خلقهما و أنشأهما لجاز لقائل هذا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دخله التّغیّر و اذا دخله التّغیّر لم یؤمن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صدر و ذیل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مُحَمَّدِ بْنِ الْحُسَیْنِ،عَنْ مُحَمَّدِ بْنِ</w:t>
      </w:r>
      <w:bookmarkStart w:id="671" w:name="pg11991_107927"/>
    </w:p>
    <w:p>
      <w:pPr>
        <w:pStyle w:val="BookText"/>
        <w:rPr/>
      </w:pPr>
      <w:bookmarkEnd w:id="671"/>
      <w:r>
        <w:rPr>
          <w:rFonts w:ascii="Amiri" w:hAnsi="Amiri" w:eastAsia="Amiri" w:cs="Amiri"/>
          <w:color w:val="111111"/>
          <w:sz w:val="28"/>
          <w:sz w:val="28"/>
          <w:szCs w:val="28"/>
          <w:rtl w:val="true"/>
          <w:lang w:bidi="ar-SA"/>
        </w:rPr>
        <w:t>إِسْمَاعِیلَ بْنِ بَزِیعٍ،عَنْ عَمِّهِ حَمْزَةَ بْنِ بَزِیعٍ،عَنْ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یَصِلُ إِلَی اللَّهِ،الْأَسَفُ وَ الضَّجَرُ لَجَازَ لِقَائِلٍ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الْخَالِقَ یَبِیدُ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 یهلک،سمع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یَوْماً لِأَنَّهُ إِذَا دَخَلَهُ الْغَضَبُ وَ الضَّجَرُ دَخَلَهُ التَّغْیِیرُ وَ إِذَا دَخَلَهُ التَّغْیِیرُ،لَمْ یُؤْمَنْ عَلَیْهِ الْإِبَادَةُ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اللَّهُ عَنْ هَذَا الْقَوْلِ عُلُوّاً کَبِیراً،بَلْ هُوَ الْخَالِقُ لِلْأَشْیَاءِ لاَ لِحَاجَةٍ،فَإِذَا کَانَ لاَ لِحَاجَةٍ اسْتَحَالَ الْحَدُّ وَ الْکَیْفُ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فیه کثیرة</w:t>
      </w:r>
      <w:r>
        <w:rPr>
          <w:rFonts w:eastAsia="IRNazanin" w:cs="IRNazanin"/>
          <w:color w:val="111111"/>
          <w:sz w:val="28"/>
          <w:szCs w:val="28"/>
          <w:rtl w:val="true"/>
          <w:lang w:bidi="fa-IR"/>
        </w:rPr>
        <w:t xml:space="preserve">. </w:t>
      </w:r>
      <w:r>
        <w:rPr>
          <w:rStyle w:val="FootnoteAnchor"/>
          <w:rtl w:val="true"/>
        </w:rPr>
        <w:footnoteReference w:id="261"/>
      </w:r>
    </w:p>
    <w:p>
      <w:pPr>
        <w:pStyle w:val="Heading3"/>
        <w:numPr>
          <w:ilvl w:val="2"/>
          <w:numId w:val="1"/>
        </w:numPr>
        <w:rPr/>
      </w:pPr>
      <w:bookmarkStart w:id="672" w:name="__RefHeading___Toc553981_417432637"/>
      <w:bookmarkStart w:id="673" w:name="_Toc271"/>
      <w:bookmarkEnd w:id="672"/>
      <w:r>
        <w:rPr>
          <w:rtl w:val="true"/>
        </w:rPr>
        <w:t xml:space="preserve">باب </w:t>
      </w:r>
      <w:r>
        <w:rPr/>
        <w:t>34</w:t>
      </w:r>
      <w:r>
        <w:rPr>
          <w:rtl w:val="true"/>
        </w:rPr>
        <w:t>-</w:t>
      </w:r>
      <w:r>
        <w:rPr>
          <w:rtl w:val="true"/>
        </w:rPr>
        <w:t>أنه لا یقع شیء فی الوجود إلا بقضاء اللّه و قدره</w:t>
      </w:r>
      <w:bookmarkEnd w:id="673"/>
    </w:p>
    <w:p>
      <w:pPr>
        <w:pStyle w:val="Heading4"/>
        <w:numPr>
          <w:ilvl w:val="3"/>
          <w:numId w:val="1"/>
        </w:numPr>
        <w:rPr/>
      </w:pPr>
      <w:bookmarkStart w:id="674" w:name="__RefHeading___Toc553983_417432637"/>
      <w:bookmarkStart w:id="675" w:name="_Toc272"/>
      <w:bookmarkEnd w:id="674"/>
      <w:r>
        <w:rPr>
          <w:rtl w:val="true"/>
        </w:rPr>
        <w:t>اشارة</w:t>
      </w:r>
      <w:bookmarkEnd w:id="675"/>
    </w:p>
    <w:p>
      <w:pPr>
        <w:pStyle w:val="BookText"/>
        <w:rPr/>
      </w:pPr>
      <w:r>
        <w:rPr>
          <w:rFonts w:ascii="IRNazanin" w:hAnsi="IRNazanin" w:eastAsia="IRNazanin"/>
          <w:color w:val="111111"/>
          <w:sz w:val="28"/>
          <w:sz w:val="28"/>
          <w:szCs w:val="28"/>
          <w:rtl w:val="true"/>
          <w:lang w:bidi="fa-IR"/>
        </w:rPr>
        <w:t>و علمه و اذنه</w:t>
      </w:r>
    </w:p>
    <w:p>
      <w:pPr>
        <w:pStyle w:val="BookText"/>
        <w:rPr/>
      </w:pPr>
      <w:r>
        <w:rPr>
          <w:rStyle w:val="FootnoteAnchor"/>
          <w:rtl w:val="true"/>
        </w:rPr>
        <w:footnoteReference w:id="262"/>
      </w:r>
      <w:r>
        <w:rPr>
          <w:rStyle w:val="FootnoteAnchor"/>
          <w:rtl w:val="true"/>
        </w:rPr>
        <w:footnoteReference w:id="263"/>
      </w:r>
    </w:p>
    <w:p>
      <w:pPr>
        <w:pStyle w:val="Heading4"/>
        <w:numPr>
          <w:ilvl w:val="3"/>
          <w:numId w:val="1"/>
        </w:numPr>
        <w:rPr/>
      </w:pPr>
      <w:bookmarkStart w:id="676" w:name="__RefHeading___Toc553985_417432637"/>
      <w:bookmarkStart w:id="677" w:name="_Toc273"/>
      <w:bookmarkEnd w:id="676"/>
      <w:r>
        <w:rPr/>
        <w:t>184</w:t>
      </w:r>
      <w:r>
        <w:rPr>
          <w:rtl w:val="true"/>
        </w:rPr>
        <w:t xml:space="preserve"> -</w:t>
      </w:r>
      <w:r>
        <w:rPr>
          <w:rtl w:val="true"/>
        </w:rPr>
        <w:t>حدیث</w:t>
      </w:r>
      <w:bookmarkEnd w:id="677"/>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244/1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،باب الإرادة و المشیئة،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القضاء و القدر،الحدیث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الفعل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قضاء</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السّند الأخیر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او ابن مسکان،عن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خَالِدٍ،عَنْ أَبِیهِ،وَ عَنْ مُحَمَّدِ بْنِ یَحْیَی،عَنْ أَحْمَدَ بْنِ مُحَمَّدِ بْنِ عِیسَی،عَنِ الْحُسَیْنِ بْنِ سَعِیدٍ،وَ مُحَمَّدِ بْنِ خَالِدٍ،جَمِیعاً عَنْ فَضَالَةَ بْنِ أَیُّوبَ،عَنْ مُحَمَّدِ بْنِ</w:t>
      </w:r>
      <w:bookmarkStart w:id="678" w:name="pg11991_107928"/>
    </w:p>
    <w:p>
      <w:pPr>
        <w:pStyle w:val="BookText"/>
        <w:rPr/>
      </w:pPr>
      <w:bookmarkEnd w:id="678"/>
      <w:r>
        <w:rPr>
          <w:rFonts w:ascii="Amiri" w:hAnsi="Amiri" w:eastAsia="Amiri" w:cs="Amiri"/>
          <w:color w:val="111111"/>
          <w:sz w:val="28"/>
          <w:sz w:val="28"/>
          <w:szCs w:val="28"/>
          <w:rtl w:val="true"/>
          <w:lang w:bidi="ar-SA"/>
        </w:rPr>
        <w:t>عُمَارَةَ،عَنْ حَرِیزِ بْنِ عَبْدِ اللَّهِ،وَ عَبْدِ اللَّهِ بْنِ مُسْکَانَ،جَمِیعاً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شَیْءٌ فِی الْأَرْضِ وَ لاَ فِی السَّمَاءِ،إِلاَّ بِهَذِهِ الْخِصَالِ السَّبْعِ،بِمَشِیَّةٍ وَ إِرَادَةٍ وَ قَضَاءٍ وَ قَدَرٍ وَ إِذْنٍ وَ کِتَابٍ وَ أَجَلٍ،فَمَنْ زَعَمَ أَنَّهُ یَقْدِرُ عَلَی نَقْضِ وَاحِدَةٍ فَقَدْ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إِبْرَاهِیمَ،عَنْ أَبِیهِ،عَنْ مُحَمَّدِ بْنِ حَفْصٍ،عَنْ مُحَمَّدِ بْنِ عُمَارَةَ، عَنْ حَرِیزٍ،وَ ابْنِ مُسْکَانَ، مِثْلَهُ</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553987_417432637"/>
      <w:bookmarkStart w:id="680" w:name="_Toc274"/>
      <w:bookmarkEnd w:id="679"/>
      <w:r>
        <w:rPr/>
        <w:t>185</w:t>
      </w:r>
      <w:r>
        <w:rPr>
          <w:rtl w:val="true"/>
        </w:rPr>
        <w:t xml:space="preserve"> -</w:t>
      </w:r>
      <w:r>
        <w:rPr>
          <w:rtl w:val="true"/>
        </w:rPr>
        <w:t>حدیث</w:t>
      </w:r>
      <w:bookmarkEnd w:id="680"/>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،کتاب التّوحید،باب أنّه لا یکون شیء فی السّماء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519/1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مُحَمَّدِ بْنِ خَالِدٍ،عَنْ زَکَرِیَّا بْنِ عِمْرَانَ،عَنْ أَبِی الْحَسَنِ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شَیْءٌ فِی السَّمَاوَاتِ وَ لاَ فِی الْأَرْضِ، إِلاَّ بِسَبْعٍ،بِقَضَاءٍ وَ قَدَرٍ وَ إِرَادَةٍ وَ مَشِیَّةٍ وَ کِتَابٍ وَ أَجَلٍ وَ إِذْنٍ،فَمَنْ زَعَمَ غَیْرَ هَذَا فَقَدْ کَذَبَ عَلَی اللَّهِ أَوْ رَدَّ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کثیرة،و لا یخفی ان هذا لا یدل علی اثبات الجبر بل یدل علی بطلان التفویض لما یأتی من ان هذه الاسباب لا تنتهی الی حد الالجاء فی الطاعات و المعاصی</w:t>
      </w:r>
      <w:r>
        <w:rPr>
          <w:rFonts w:eastAsia="IRNazanin" w:cs="IRNazanin"/>
          <w:color w:val="111111"/>
          <w:sz w:val="28"/>
          <w:szCs w:val="28"/>
          <w:rtl w:val="true"/>
          <w:lang w:bidi="fa-IR"/>
        </w:rPr>
        <w:t xml:space="preserve">. </w:t>
      </w:r>
      <w:r>
        <w:rPr>
          <w:rStyle w:val="FootnoteAnchor"/>
          <w:rtl w:val="true"/>
        </w:rPr>
        <w:footnoteReference w:id="266"/>
      </w:r>
    </w:p>
    <w:p>
      <w:pPr>
        <w:pStyle w:val="Heading3"/>
        <w:numPr>
          <w:ilvl w:val="2"/>
          <w:numId w:val="1"/>
        </w:numPr>
        <w:rPr/>
      </w:pPr>
      <w:bookmarkStart w:id="681" w:name="__RefHeading___Toc553989_417432637"/>
      <w:bookmarkStart w:id="682" w:name="_Toc275"/>
      <w:bookmarkEnd w:id="681"/>
      <w:r>
        <w:rPr>
          <w:rtl w:val="true"/>
        </w:rPr>
        <w:t xml:space="preserve">باب </w:t>
      </w:r>
      <w:r>
        <w:rPr/>
        <w:t>35</w:t>
      </w:r>
      <w:r>
        <w:rPr>
          <w:rtl w:val="true"/>
        </w:rPr>
        <w:t>-</w:t>
      </w:r>
      <w:r>
        <w:rPr>
          <w:rtl w:val="true"/>
        </w:rPr>
        <w:t>ان اللّه سبحانه یمحو ما یشاء من القضاء و یثبت ما یشاء من</w:t>
      </w:r>
      <w:bookmarkEnd w:id="682"/>
    </w:p>
    <w:p>
      <w:pPr>
        <w:pStyle w:val="Heading4"/>
        <w:numPr>
          <w:ilvl w:val="3"/>
          <w:numId w:val="1"/>
        </w:numPr>
        <w:rPr/>
      </w:pPr>
      <w:bookmarkStart w:id="683" w:name="__RefHeading___Toc553991_417432637"/>
      <w:bookmarkStart w:id="684" w:name="_Toc276"/>
      <w:bookmarkEnd w:id="683"/>
      <w:r>
        <w:rPr>
          <w:rtl w:val="true"/>
        </w:rPr>
        <w:t>اشارة</w:t>
      </w:r>
      <w:bookmarkEnd w:id="684"/>
    </w:p>
    <w:p>
      <w:pPr>
        <w:pStyle w:val="BookText"/>
        <w:rPr/>
      </w:pPr>
      <w:r>
        <w:rPr>
          <w:rFonts w:ascii="IRNazanin" w:hAnsi="IRNazanin" w:eastAsia="IRNazanin"/>
          <w:color w:val="111111"/>
          <w:sz w:val="28"/>
          <w:sz w:val="28"/>
          <w:szCs w:val="28"/>
          <w:rtl w:val="true"/>
          <w:lang w:bidi="fa-IR"/>
        </w:rPr>
        <w:t>غیر تغییر للعلم الازلی</w:t>
      </w:r>
    </w:p>
    <w:p>
      <w:pPr>
        <w:pStyle w:val="BookText"/>
        <w:rPr/>
      </w:pPr>
      <w:r>
        <w:rPr>
          <w:rStyle w:val="FootnoteAnchor"/>
          <w:rtl w:val="true"/>
        </w:rPr>
        <w:footnoteReference w:id="267"/>
      </w:r>
    </w:p>
    <w:p>
      <w:pPr>
        <w:pStyle w:val="Heading4"/>
        <w:numPr>
          <w:ilvl w:val="3"/>
          <w:numId w:val="1"/>
        </w:numPr>
        <w:rPr/>
      </w:pPr>
      <w:bookmarkStart w:id="685" w:name="__RefHeading___Toc553993_417432637"/>
      <w:bookmarkStart w:id="686" w:name="_Toc277"/>
      <w:bookmarkEnd w:id="685"/>
      <w:r>
        <w:rPr/>
        <w:t>186</w:t>
      </w:r>
      <w:r>
        <w:rPr>
          <w:rtl w:val="true"/>
        </w:rPr>
        <w:t xml:space="preserve"> -</w:t>
      </w:r>
      <w:r>
        <w:rPr>
          <w:rtl w:val="true"/>
        </w:rPr>
        <w:t>حدیث</w:t>
      </w:r>
      <w:bookmarkEnd w:id="686"/>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البداء،</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،عن ماجیلویه،عن علیّ بن ابراهیم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w:t>
      </w:r>
      <w:bookmarkStart w:id="687" w:name="pg11991_107929"/>
    </w:p>
    <w:p>
      <w:pPr>
        <w:pStyle w:val="BookText"/>
        <w:rPr/>
      </w:pPr>
      <w:bookmarkEnd w:id="687"/>
      <w:r>
        <w:rPr>
          <w:rFonts w:ascii="Amiri" w:hAnsi="Amiri" w:eastAsia="Amiri" w:cs="Amiri"/>
          <w:color w:val="111111"/>
          <w:sz w:val="28"/>
          <w:sz w:val="28"/>
          <w:szCs w:val="28"/>
          <w:rtl w:val="true"/>
          <w:lang w:bidi="ar-SA"/>
        </w:rPr>
        <w:t>عَنْ هِشَامِ بْنِ سَالِمٍ،وَ حَفْصِ بْنِ الْبَخْتَرِیِّ،وَ غَیْرِهِمَا،عَنْ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یُمْحَی إِلاَّ مَا کَانَ ثَابِتاً؟ وَ هَلْ یُثْبَتُ إِلاَّ مَا لَمْ یَکُنْ؟</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553995_417432637"/>
      <w:bookmarkStart w:id="689" w:name="_Toc278"/>
      <w:bookmarkEnd w:id="688"/>
      <w:r>
        <w:rPr/>
        <w:t>187</w:t>
      </w:r>
      <w:r>
        <w:rPr>
          <w:rtl w:val="true"/>
        </w:rPr>
        <w:t xml:space="preserve"> -</w:t>
      </w:r>
      <w:r>
        <w:rPr>
          <w:rtl w:val="true"/>
        </w:rPr>
        <w:t>حدیث</w:t>
      </w:r>
      <w:bookmarkEnd w:id="689"/>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،باب البداء عن ابیه،عن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التّوحید،</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البداء و النّسخ،الحدیث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بعده سند اجنبی عن السّابق،و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بن أبی عمیر،عن هشام بن سالم،عن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الحدیث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 روی الصّدوق،روایة ابن أبی عمیر،عن ابن الولید،عن الصّفّار،عن أیّوب بن نوح،عن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 عن أبی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بِالْإِسْنَادِ،عَنْ هِشَامٍ،عَنْ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553997_417432637"/>
      <w:bookmarkStart w:id="691" w:name="_Toc279"/>
      <w:bookmarkEnd w:id="690"/>
      <w:r>
        <w:rPr/>
        <w:t>188</w:t>
      </w:r>
      <w:r>
        <w:rPr>
          <w:rtl w:val="true"/>
        </w:rPr>
        <w:t xml:space="preserve"> -</w:t>
      </w:r>
      <w:r>
        <w:rPr>
          <w:rtl w:val="true"/>
        </w:rPr>
        <w:t>حدیث</w:t>
      </w:r>
      <w:bookmarkEnd w:id="691"/>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هِشَامِ بْنِ الْحَکَمِ،عَنْ مُحَمَّدِ بْنِ مُسْلِمٍ،عَنْ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حَتَّی یَأْخُذَ عَلَیْهِ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لَهُ بِالْعُبُودِیَّةِ وَ خَلْعَ الْأَنْدَادِ وَ أَنَّ اللَّهَ یُقَدِّمُ مَا یَشَاءُ وَ یُؤَخِّرُ مَا یَشَاءُ</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553999_417432637"/>
      <w:bookmarkStart w:id="693" w:name="_Toc280"/>
      <w:bookmarkEnd w:id="692"/>
      <w:r>
        <w:rPr/>
        <w:t>189</w:t>
      </w:r>
      <w:r>
        <w:rPr>
          <w:rtl w:val="true"/>
        </w:rPr>
        <w:t xml:space="preserve"> -</w:t>
      </w:r>
      <w:r>
        <w:rPr>
          <w:rtl w:val="true"/>
        </w:rPr>
        <w:t>حدیث</w:t>
      </w:r>
      <w:bookmarkEnd w:id="69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یَحْیَی،عَنْ أَحْمَدَ بْنِ مُحَمَّدٍ،عَنِ ابْنِ فَضَّالٍ،عَنِ </w:t>
      </w:r>
      <w:bookmarkStart w:id="694" w:name="pg11991_107930"/>
    </w:p>
    <w:p>
      <w:pPr>
        <w:pStyle w:val="BookText"/>
        <w:rPr/>
      </w:pPr>
      <w:bookmarkEnd w:id="694"/>
      <w:r>
        <w:rPr>
          <w:rFonts w:ascii="Amiri" w:hAnsi="Amiri" w:eastAsia="Amiri" w:cs="Amiri"/>
          <w:color w:val="111111"/>
          <w:sz w:val="28"/>
          <w:sz w:val="28"/>
          <w:szCs w:val="28"/>
          <w:rtl w:val="true"/>
          <w:lang w:bidi="ar-SA"/>
        </w:rPr>
        <w:t>ابْنِ بُکَیْرٍ،عَنْ زُرَارَةَ،عَنْ حُمْرَانَ،عَنْ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أَجَلاً وَ أَجَلٌ مُسَمًّی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مَحْتُومٌ،وَ أَجَلٌ مَوْقُوفٌ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554001_417432637"/>
      <w:bookmarkStart w:id="696" w:name="_Toc281"/>
      <w:bookmarkEnd w:id="695"/>
      <w:r>
        <w:rPr/>
        <w:t>190</w:t>
      </w:r>
      <w:r>
        <w:rPr>
          <w:rtl w:val="true"/>
        </w:rPr>
        <w:t xml:space="preserve"> -</w:t>
      </w:r>
      <w:r>
        <w:rPr>
          <w:rtl w:val="true"/>
        </w:rPr>
        <w:t>حدیث</w:t>
      </w:r>
      <w:bookmarkEnd w:id="696"/>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إِسْمَاعِیلَ،عَنِ الْفَضْلِ بْنِ شَاذَانَ،عَنْ حَمَّادٍ،عَنْ رِبْعِیٍّ،عَنِ الْفُضَیْلِ،قَالَ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الْأُمُورِ،أُمُورٌ مَوْقُوفَةٌ عِنْدَ اللَّهِ،یُقَدِّمُ مِنْهَا مَا یَشَاءُ وَ یُؤَخِّرُ مِنْهَا مَا یَشَاءُ</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554003_417432637"/>
      <w:bookmarkStart w:id="698" w:name="_Toc282"/>
      <w:bookmarkEnd w:id="697"/>
      <w:r>
        <w:rPr/>
        <w:t>191</w:t>
      </w:r>
      <w:r>
        <w:rPr>
          <w:rtl w:val="true"/>
        </w:rPr>
        <w:t xml:space="preserve"> -</w:t>
      </w:r>
      <w:r>
        <w:rPr>
          <w:rtl w:val="true"/>
        </w:rPr>
        <w:t>حدیث</w:t>
      </w:r>
      <w:bookmarkEnd w:id="69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الْحُسَیْنِ بْنِ سَعِیدٍ، عَنِ الْحَسَنِ بْنِ مَحْبُوبٍ،عَنْ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فِی شَیْءٍ إِلاَّ کَانَ فِی عِلْمِهِ قَبْلَ أَنْ یَبْدُوَ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99" w:name="pg11991_107931"/>
    </w:p>
    <w:p>
      <w:pPr>
        <w:pStyle w:val="Heading4"/>
        <w:numPr>
          <w:ilvl w:val="3"/>
          <w:numId w:val="1"/>
        </w:numPr>
        <w:rPr/>
      </w:pPr>
      <w:bookmarkStart w:id="700" w:name="__RefHeading___Toc554005_417432637"/>
      <w:bookmarkStart w:id="701" w:name="_Toc283"/>
      <w:bookmarkEnd w:id="699"/>
      <w:bookmarkEnd w:id="700"/>
      <w:r>
        <w:rPr/>
        <w:t>192</w:t>
      </w:r>
      <w:r>
        <w:rPr>
          <w:rtl w:val="true"/>
        </w:rPr>
        <w:t xml:space="preserve"> -</w:t>
      </w:r>
      <w:r>
        <w:rPr>
          <w:rtl w:val="true"/>
        </w:rPr>
        <w:t>حدیث</w:t>
      </w:r>
      <w:bookmarkEnd w:id="701"/>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،کتاب التّوحید،باب البداء،الحدیث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الرّعد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العیّاشیّ،</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البداء و النّسخ،الحدیث </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514/1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الحسن،و هو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یبدو له من 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عَنِ الْحَسَنِ بْنِ عَلِیِّ بْنِ فَضَّالٍ،عَنْ دَاوُدَ بْنِ فَرْقَدٍ،عَنْ عَمْرِو بْنِ عُثْمَانَ الْجُهَنِیِّ،عَنْ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یَبْدُ لَهُ مِنْ 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554007_417432637"/>
      <w:bookmarkStart w:id="703" w:name="_Toc284"/>
      <w:bookmarkEnd w:id="702"/>
      <w:r>
        <w:rPr/>
        <w:t>193</w:t>
      </w:r>
      <w:r>
        <w:rPr>
          <w:rtl w:val="true"/>
        </w:rPr>
        <w:t xml:space="preserve"> -</w:t>
      </w:r>
      <w:r>
        <w:rPr>
          <w:rtl w:val="true"/>
        </w:rPr>
        <w:t>حدیث</w:t>
      </w:r>
      <w:bookmarkEnd w:id="703"/>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،باب ذکر مجلس الرّضا علیه السّلام،مع سلیمان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العیون،</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البداء و النّسخ،الحدیث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عُیُونِ الْأَخْبَارِ،عَنْ جَعْفَرِ بْنِ عَلِیِّ بْنِ أَحْمَدَ الْفَقِیهِ،عَنِ الْحَسَنِ بْنِ مُحَمَّدِ بْنِ عَلِیِّ بْنِ صَدَقَةَ،عَنْ مُحَمَّدِ بْنِ عُمَرَ بْنِ عَبْدِ الْعَزِیزِ،عَمَّنْ سَمِعَ الْحَسَنَ بْنَ مُحَمَّدٍ النَّوْفَلِیَّ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عَلَیْهِ السَّلاَمُ لِسُلَیْمَانَ الْمَرْوَزِیِّ</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أَنْکَرْتَ مِنَ الْبَدَاءِ یَا سُلَیْمَانُ وَ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أَنّا خَلَقْناهُ مِنْ قَبْلُ وَ لَمْ یَکُ شَیْئاً   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یَبْدَؤُا الْخَلْقَ ثُمَّ یُعِیدُهُ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   ،وَ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فِی الْخَلْقِ ما یَشاءُ   ،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خَلْقَ الْإِنْسانِ مِنْ طِینٍ   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لِأَمْرِ اللّهِ إِمّا یُعَذِّبُهُمْ وَ إِمّا یَتُوبُ عَلَیْهِمْ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یُعَمَّرُ مِنْ مُعَمَّرٍ وَ لا یُنْقَصُ </w:t>
      </w:r>
    </w:p>
    <w:p>
      <w:pPr>
        <w:pStyle w:val="BookText"/>
        <w:rPr/>
      </w:pPr>
      <w:r>
        <w:rPr>
          <w:rFonts w:ascii="Amiri" w:hAnsi="Amiri" w:eastAsia="Amiri" w:cs="Amiri"/>
          <w:color w:val="111111"/>
          <w:sz w:val="28"/>
          <w:sz w:val="28"/>
          <w:szCs w:val="28"/>
          <w:rtl w:val="true"/>
          <w:lang w:bidi="ar-SA"/>
        </w:rPr>
        <w:t>مِنْ عُمُرِهِ إِلاّ فِی کِتابٍ   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رُوِّیتَ فِیهِ عَنْ آبَائِکَ عَلَیْهِمُ السَّلاَمُ شَیْئاً؟قَالَ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رُوِّیتُ عَنْ أَبِی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عِلْمَیْنِ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مَخْزُوناً مَکْنُوناً لاَ یَعْلَمُهُ إِلاَّ هُوَ،مِنْ ذَلِکَ یَکُونُ الْبَدَاءُ وَ عِلْماً عَلَّمَهُ مَلاَئِکَتَهُ وَ رُسُلَهُ وَ الْعُلَمَاءُ مِنْ أَهْلِ بَیْتِ نَبِیِّهِ یَعْلَمُونَهُ،قَالَ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تَنْزِعَهُ لِی مِنْ کِتَابِ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   أَرَادَ إِهْلاَکَهُمْ،ثُمَّ 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فَإِنَّ الذِّکْری تَنْفَعُ الْمُؤْمِنِینَ   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جُعِلْتُ فِدَاکَ،قَالَ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أَخْبَرَنِی أَبِی عَنْ آبَائِهِ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نَبِیٍّ مِنْ أَنْبِیَائِهِ أَنْ أَخْبِرْ فُلاَناً الْمَلِکَ أَنِّی مُتَوَفِّیهِ إِلَی کَذَا وَ کَذَا،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الظّاهر أنّه خمس عشرة یوما،سمع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فَأَتَاهُ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فَدَعَا اللَّهَ الْمَلِکُ وَ هُوَ عَلَی سَرِیرِهِ حَتَّی سَقَطَ مِنَ السَّرِیرِ،وَ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أَجِّلْنِی حَتَّی یَشِبَّ طِفْلِی وَ أَقْضِیَ أَمْرِی،فَأَوْحَی اللَّهُ إِلَی ذَلِکَ النَّبِیِّ أَنِ ائْتِ فُلاَناً الْمَلِکَ فَأَعْلِمْهُ أَنِّی قَدْ أَنْسَیْتُ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أَجَلَهُ وَ زِدْتُ فِی عُمُرِهِ خَمْسَ عَشْرَةَ سَنَةً،فَقَالَ ذَلِکَ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إِنَّکَ لَتَعْلَمُ أَنِّی لَمْ أَکْذِبْ قَطُّ،فَأَوْحَی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عَبْدٌ مَأْمُورٌ فَأَبْلِغْهُ ذَلِکَ وَ اللَّهُ لاَ یُسْأَلُ عَمَّا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 سُلَیْمَانَ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أَحْسَبُکَ ضَاهَیْتَ </w:t>
      </w:r>
      <w:r>
        <w:rPr>
          <w:rStyle w:val="FootnoteAnchor"/>
          <w:rtl w:val="true"/>
        </w:rPr>
        <w:footnoteReference w:id="273"/>
      </w:r>
      <w:r>
        <w:rPr>
          <w:rFonts w:ascii="Amiri" w:hAnsi="Amiri" w:eastAsia="Amiri" w:cs="Amiri"/>
          <w:color w:val="111111"/>
          <w:sz w:val="28"/>
          <w:sz w:val="28"/>
          <w:szCs w:val="28"/>
          <w:rtl w:val="true"/>
          <w:lang w:bidi="ar-SA"/>
        </w:rPr>
        <w:t>الْیَهُودَ فِی هَذَا الْبَابِ،قَالَ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بِاللَّهِ مِنْ ذَلِکَ،وَ مَا قَالَتِ الْیَهُودُ؟قَالَ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الْیَهُودُ یَدُ اللَّهِ مَغْلُولَةٌ،یَعْنُونَ أَنَّ اللَّهَ قَدْ فَرَغَ مِنَ الْأَمْرِ فَلَیْسَ یُحْدِثُ شَیْئاً،فَقَالَ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أَیْدِیهِمْ وَ لُعِنُوا بِما قالُوا بَلْ یَداهُ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مَبْسُوطَتانِ یُنْفِقُ کَیْفَ یَشاءُ   وَ لَقَدْ سَمِعْتُ قَوْماً سَأَلُوا أَبِی،مُوسَی بْنَ جَعْفَرٍ عَلَیْهِ السَّلاَمُ عَنِ الْبَدَاءِ؟فَقَالَ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یُنْکِرُ النَّاسُ مِنَ الْبَدَاءِ وَ أَنْ یَقِفَ اللَّهُ عَزَّ وَ جَلَّ قَوْماً یُرْجِئُهُم لِأَمْرِهِ</w:t>
      </w:r>
      <w:r>
        <w:rPr>
          <w:rFonts w:eastAsia="Amiri" w:cs="Amiri" w:ascii="Amiri" w:hAnsi="Amiri"/>
          <w:color w:val="111111"/>
          <w:sz w:val="28"/>
          <w:szCs w:val="28"/>
          <w:rtl w:val="true"/>
          <w:lang w:bidi="ar-SA"/>
        </w:rPr>
        <w:t xml:space="preserve">. </w:t>
      </w:r>
      <w:bookmarkStart w:id="704" w:name="pg11991_107933"/>
    </w:p>
    <w:p>
      <w:pPr>
        <w:pStyle w:val="BookText"/>
        <w:rPr/>
      </w:pPr>
      <w:bookmarkEnd w:id="704"/>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تُخْبِرُنِی عَنْ إِنّا أَنْزَلْناهُ فِی لَیْلَةِ الْقَدْرِ   أَیُّ شَیْءٍ أُنْزِلَ؟قَالَ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سُلَیْمَانُ،لَیْلَةُ الْقَدْرِ یُقَدِّرُ اللَّهُ فِیهَا مَا یَکُونُ مِنَ السَّنَةِ إِلَی السَّنَةِ مِنْ حَیَاةٍ أَوْ مَوْتٍ أَوْ خَیْرٍ أَوْ شَرٍّ أَوْ رِزْقٍ،فَمَا قَدَّرَهُ فِی تِلْکَ اللَّیْلَةِ فَهُوَ مِنَ الْمَحْتُومِ،قَالَ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قَدْ فَهِمْتُ جُعِلْتُ فِدَاکَ فَزِدْنِی،فَقَالَ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سُلَیْمَانُ إِنَّ مِنَ الْأُمُورِ،أُمُوراً مَوْقُوفَةً عِنْدَ اللَّهِ، یُقَدِّمُ مِنْهَا مَا یَشَاءُ وَ یُؤَخِّرُ مَا یَشَاءُ،یَا سُلَیْمَانُ إِنَّ عَلِیّاً عَلَیْهِ السَّلاَمُ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 فَعِلْمٌ عَلَّمَهُ اللَّهُ مَلاَئِکَتَهُ وَ رُسُلَهُ فَمَا عَلَّمَهُ مَلاَئِکَتَهُ وَ رُسُلَهُ فَإِنَّهُ یَکُونُ وَ لاَ یُکَذِّبُ نَفْسَهُ وَ لاَ مَلاَئِکَتَهُ وَ لاَ رُسُلَهُ وَ عِلْمٌ عِنْدَهُ مَخْزُونٌ لَمْ یُطْلِعْ عَلَیْهِ أَحَداً مِنْ خَلْقِهِ،یُقَدِّمُ مِنْهُ مَا یَشَاءُ وَ یُؤَخِّرُ مَا یَشَاءُ وَ یَمْحُو وَ یُثْبِتُ مَا یَشَاءُ،قَالَ سُلَیْمَانُ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لاَ أُنْکِرُ بَعْدَ یَوْمِی هَذَا،الْبَدَاءَ وَ لاَ أُکَذِّبُهُ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الآیات و الروایات و الأدلة فی ذلک کثیرة جدا،و لا یخفی ان لفظ البداء هنا مجاز أو بالنسبة الی الخلق لا الی اللّه،لاستحالة الجهل علیه و البداء قریب من معنی النسخ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هذا من کلام السّیّد مرتضی،سمع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مخصوص باحکام القضاء و القدر و اللّه تعالی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05" w:name="__RefHeading___Toc554009_417432637"/>
      <w:bookmarkStart w:id="706" w:name="_Toc285"/>
      <w:bookmarkEnd w:id="705"/>
      <w:r>
        <w:rPr>
          <w:rtl w:val="true"/>
        </w:rPr>
        <w:t xml:space="preserve">باب </w:t>
      </w:r>
      <w:r>
        <w:rPr/>
        <w:t>36</w:t>
      </w:r>
      <w:r>
        <w:rPr>
          <w:rtl w:val="true"/>
        </w:rPr>
        <w:t>-</w:t>
      </w:r>
      <w:r>
        <w:rPr>
          <w:rtl w:val="true"/>
        </w:rPr>
        <w:t>ان ما علمه اللّه انبیاءه و حججه فلا بدا فیه إلا نادرا</w:t>
      </w:r>
      <w:bookmarkEnd w:id="706"/>
    </w:p>
    <w:p>
      <w:pPr>
        <w:pStyle w:val="Heading4"/>
        <w:numPr>
          <w:ilvl w:val="3"/>
          <w:numId w:val="1"/>
        </w:numPr>
        <w:rPr/>
      </w:pPr>
      <w:bookmarkStart w:id="707" w:name="__RefHeading___Toc554011_417432637"/>
      <w:bookmarkStart w:id="708" w:name="_Toc286"/>
      <w:bookmarkEnd w:id="707"/>
      <w:r>
        <w:rPr>
          <w:rtl w:val="true"/>
        </w:rPr>
        <w:t>اشارة</w:t>
      </w:r>
      <w:bookmarkEnd w:id="708"/>
    </w:p>
    <w:p>
      <w:pPr>
        <w:pStyle w:val="BookText"/>
        <w:rPr/>
      </w:pPr>
      <w:r>
        <w:rPr>
          <w:rStyle w:val="FootnoteAnchor"/>
          <w:rtl w:val="true"/>
        </w:rPr>
        <w:footnoteReference w:id="275"/>
      </w:r>
    </w:p>
    <w:p>
      <w:pPr>
        <w:pStyle w:val="Heading4"/>
        <w:numPr>
          <w:ilvl w:val="3"/>
          <w:numId w:val="1"/>
        </w:numPr>
        <w:rPr/>
      </w:pPr>
      <w:bookmarkStart w:id="709" w:name="__RefHeading___Toc554013_417432637"/>
      <w:bookmarkStart w:id="710" w:name="_Toc287"/>
      <w:bookmarkEnd w:id="709"/>
      <w:r>
        <w:rPr/>
        <w:t>194</w:t>
      </w:r>
      <w:r>
        <w:rPr>
          <w:rtl w:val="true"/>
        </w:rPr>
        <w:t xml:space="preserve"> -</w:t>
      </w:r>
      <w:r>
        <w:rPr>
          <w:rtl w:val="true"/>
        </w:rPr>
        <w:t>حدیث</w:t>
      </w:r>
      <w:bookmarkEnd w:id="710"/>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مصابیح الظّلم،الباب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،باب العلم،الحدیث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البداء و النّسخ،الحدیث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عن العیّاشیّ، عن حمّاد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512/1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ربعیّ بن عبد اللّه،عن الفضل بن شاذان عن حمّاد بن عیسی عن ربعیّ بن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إِسْمَاعِیلَ،عَنِ الْفَضْلِ بْنِ شَاذَانَ،</w:t>
      </w:r>
      <w:bookmarkStart w:id="711" w:name="pg11991_107934"/>
    </w:p>
    <w:p>
      <w:pPr>
        <w:pStyle w:val="BookText"/>
        <w:rPr/>
      </w:pPr>
      <w:bookmarkEnd w:id="711"/>
      <w:r>
        <w:rPr>
          <w:rFonts w:ascii="Amiri" w:hAnsi="Amiri" w:eastAsia="Amiri" w:cs="Amiri"/>
          <w:color w:val="111111"/>
          <w:sz w:val="28"/>
          <w:sz w:val="28"/>
          <w:szCs w:val="28"/>
          <w:rtl w:val="true"/>
          <w:lang w:bidi="ar-SA"/>
        </w:rPr>
        <w:t>عَنْ حَمَّادِ بْنِ عِیسَی،عَنْ رِبْعِیِّ بْنِ عَبْدِ اللَّهِ،عَنِ الْفُضَیْلِ بْنِ یَسَارٍ،قَالَ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عِنْدَ اللَّهِ مَخْزُونٌ لَمْ یُطْلِعْ عَلَیْهِ أَحَداً مِنْ خَلْقِهِ وَ عِلْمٌ عَلَّمَهُ مَلاَئِکَتَهُ وَ رُسُلَهُ،فَمَا عَلَّمَهُ مَلاَئِکَتَهُ وَ رُسُلَهُ فَإِنَّهُ سَیَکُونُ،لاَ یُکَذِّبُ نَفْسَهُ وَ لاَ مَلاَئِکَتَهُ وَ لاَ رُسُلَهُ،وَ عِلْمٌ عِنْدَهُ مَخْزُونٌ،یُقَدِّمُ مِنْهُ مَا یَشَاءُ وَ یُؤَخِّرُ مِنْهُ مَا یَشَاءُ وَ یُثْبِتُ مَا یَشَاءُ</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554015_417432637"/>
      <w:bookmarkStart w:id="713" w:name="_Toc288"/>
      <w:bookmarkEnd w:id="712"/>
      <w:r>
        <w:rPr/>
        <w:t>195</w:t>
      </w:r>
      <w:r>
        <w:rPr>
          <w:rtl w:val="true"/>
        </w:rPr>
        <w:t xml:space="preserve"> -</w:t>
      </w:r>
      <w:r>
        <w:rPr>
          <w:rtl w:val="true"/>
        </w:rPr>
        <w:t>حدیث</w:t>
      </w:r>
      <w:bookmarkEnd w:id="713"/>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بصائر الدّرجا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 xml:space="preserve">،فی الجزء الثّانی،الباب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،باب ان الأئمّة صار الیهم جمیع العلوم الّتی خرجت الی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الباب روایات کثیرة مشابهة لما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البصائر،</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البداء و النّسخ،الحدیث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163/26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،باب،الحدیث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 بن حفص،کما فی الوافی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البحار عن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ابن أبی عمیر،أو عمّن رواه،عن ابن ابی عمیر،عن جعفر بن عثمان،عن سماعة،عن ابی بصیر و وهب،عن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وهیب،و فی تعلیقه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 و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عِیسَی،عَنِ ابْنِ أَبِی عُمَیْرٍ،عَنْ جَعْفَرِ بْنِ عُثْمَانَ،عَنْ سَمَاعَةَ وَ وُهَیْبِ بْنِ حَفْصٍ،جَمِیعاً 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مَکْنُونٌ مَخْزُونٌ لاَ یَعْلَمُهُ إِلاَّ هُوَ،مِنْ ذَلِکَ یَکُونُ الْبَدَاءُ وَ عِلْمٌ عَلَّمَهُ مَلاَئِکَتَهُ وَ رُسُلَهُ وَ أَنْبِیَاءَهُ فَنَحْنُ نَعْلَمُهُ</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554017_417432637"/>
      <w:bookmarkStart w:id="715" w:name="_Toc289"/>
      <w:bookmarkEnd w:id="714"/>
      <w:r>
        <w:rPr/>
        <w:t>196</w:t>
      </w:r>
      <w:r>
        <w:rPr>
          <w:rtl w:val="true"/>
        </w:rPr>
        <w:t xml:space="preserve"> -</w:t>
      </w:r>
      <w:r>
        <w:rPr>
          <w:rtl w:val="true"/>
        </w:rPr>
        <w:t>حدیث</w:t>
      </w:r>
      <w:bookmarkEnd w:id="715"/>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جهم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مُحَمَّدٍ،عَنْ جَعْفَرِ بْنِ مُحَمَّدٍ،عَنْ یُونُسَ،عَنْ جَهْمِ بْنِ أَبِی جَهْمَةَ،عَمَّنْ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أَخْبَرَ</w:t>
      </w:r>
      <w:bookmarkStart w:id="716" w:name="pg11991_107935"/>
    </w:p>
    <w:p>
      <w:pPr>
        <w:pStyle w:val="BookText"/>
        <w:rPr/>
      </w:pPr>
      <w:bookmarkEnd w:id="716"/>
      <w:r>
        <w:rPr>
          <w:rFonts w:ascii="Amiri" w:hAnsi="Amiri" w:eastAsia="Amiri" w:cs="Amiri"/>
          <w:color w:val="111111"/>
          <w:sz w:val="28"/>
          <w:sz w:val="28"/>
          <w:szCs w:val="28"/>
          <w:rtl w:val="true"/>
          <w:lang w:bidi="ar-SA"/>
        </w:rPr>
        <w:t xml:space="preserve">مُحَمَّداً صَلَّی اللَّهُ عَلَیْهِ وَ آلِهِ بِمَا کَانَ مُنْذُ کَانَتِ الدُّنْیَا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ای ابتداء الدنیا الی انتهاء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یَکُونُ إِلَی انْقِضَاءِ الدُّنْیَا وَ أَخْبَرَهُ بِالْمَحْتُومِ مِنْ ذَلِکَ وَ اسْتَثْنَی عَلَیْهِ فِیمَا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لها مخصصات متواترة،تقدم بعضها وقع فیها البداء بعد اخبار الانبیاء لکن لم یترتب علیه تکذیبهم لظهور حکمته سریعا</w:t>
      </w:r>
      <w:r>
        <w:rPr>
          <w:rFonts w:eastAsia="IRNazanin" w:cs="IRNazanin"/>
          <w:color w:val="111111"/>
          <w:sz w:val="28"/>
          <w:szCs w:val="28"/>
          <w:rtl w:val="true"/>
          <w:lang w:bidi="fa-IR"/>
        </w:rPr>
        <w:t>.</w:t>
      </w:r>
    </w:p>
    <w:p>
      <w:pPr>
        <w:pStyle w:val="Heading4"/>
        <w:numPr>
          <w:ilvl w:val="3"/>
          <w:numId w:val="1"/>
        </w:numPr>
        <w:rPr/>
      </w:pPr>
      <w:bookmarkStart w:id="717" w:name="__RefHeading___Toc554019_417432637"/>
      <w:bookmarkStart w:id="718" w:name="_Toc290"/>
      <w:bookmarkEnd w:id="717"/>
      <w:r>
        <w:rPr/>
        <w:t>197</w:t>
      </w:r>
      <w:r>
        <w:rPr>
          <w:rtl w:val="true"/>
        </w:rPr>
        <w:t xml:space="preserve"> -</w:t>
      </w:r>
      <w:r>
        <w:rPr>
          <w:rtl w:val="true"/>
        </w:rPr>
        <w:t>حدیث</w:t>
      </w:r>
      <w:bookmarkEnd w:id="718"/>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أَنَّ الْبَدَا فِی مِثْلِهِ لاَ یَکُونُ فِی الْوَعْدِ وَ إِنَّمَا یَکُونُ فِی الْوَعِیدِ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ترکنا تلک الأحادیث للاختصار و الفرار من الاکثار</w:t>
      </w:r>
      <w:r>
        <w:rPr>
          <w:rFonts w:eastAsia="IRNazanin" w:cs="IRNazanin"/>
          <w:color w:val="111111"/>
          <w:sz w:val="28"/>
          <w:szCs w:val="28"/>
          <w:rtl w:val="true"/>
          <w:lang w:bidi="fa-IR"/>
        </w:rPr>
        <w:t>.</w:t>
      </w:r>
    </w:p>
    <w:p>
      <w:pPr>
        <w:pStyle w:val="Heading3"/>
        <w:numPr>
          <w:ilvl w:val="2"/>
          <w:numId w:val="1"/>
        </w:numPr>
        <w:rPr/>
      </w:pPr>
      <w:bookmarkStart w:id="719" w:name="__RefHeading___Toc554021_417432637"/>
      <w:bookmarkStart w:id="720" w:name="_Toc291"/>
      <w:bookmarkEnd w:id="719"/>
      <w:r>
        <w:rPr>
          <w:rtl w:val="true"/>
        </w:rPr>
        <w:t xml:space="preserve">باب </w:t>
      </w:r>
      <w:r>
        <w:rPr/>
        <w:t>37</w:t>
      </w:r>
      <w:r>
        <w:rPr>
          <w:rtl w:val="true"/>
        </w:rPr>
        <w:t>-</w:t>
      </w:r>
      <w:r>
        <w:rPr>
          <w:rtl w:val="true"/>
        </w:rPr>
        <w:t>ان اللّه سبحانه عالم بکل معلوم</w:t>
      </w:r>
      <w:bookmarkEnd w:id="720"/>
    </w:p>
    <w:p>
      <w:pPr>
        <w:pStyle w:val="Heading4"/>
        <w:numPr>
          <w:ilvl w:val="3"/>
          <w:numId w:val="1"/>
        </w:numPr>
        <w:rPr/>
      </w:pPr>
      <w:bookmarkStart w:id="721" w:name="__RefHeading___Toc554023_417432637"/>
      <w:bookmarkStart w:id="722" w:name="_Toc292"/>
      <w:bookmarkEnd w:id="721"/>
      <w:r>
        <w:rPr>
          <w:rtl w:val="true"/>
        </w:rPr>
        <w:t>اشارة</w:t>
      </w:r>
      <w:bookmarkEnd w:id="722"/>
    </w:p>
    <w:p>
      <w:pPr>
        <w:pStyle w:val="BookText"/>
        <w:rPr/>
      </w:pPr>
      <w:r>
        <w:rPr>
          <w:rStyle w:val="FootnoteAnchor"/>
          <w:rtl w:val="true"/>
        </w:rPr>
        <w:footnoteReference w:id="282"/>
      </w:r>
    </w:p>
    <w:p>
      <w:pPr>
        <w:pStyle w:val="Heading4"/>
        <w:numPr>
          <w:ilvl w:val="3"/>
          <w:numId w:val="1"/>
        </w:numPr>
        <w:rPr/>
      </w:pPr>
      <w:bookmarkStart w:id="723" w:name="__RefHeading___Toc554025_417432637"/>
      <w:bookmarkStart w:id="724" w:name="_Toc293"/>
      <w:bookmarkEnd w:id="723"/>
      <w:r>
        <w:rPr/>
        <w:t>198</w:t>
      </w:r>
      <w:r>
        <w:rPr>
          <w:rtl w:val="true"/>
        </w:rPr>
        <w:t xml:space="preserve"> -</w:t>
      </w:r>
      <w:r>
        <w:rPr>
          <w:rtl w:val="true"/>
        </w:rPr>
        <w:t>حدیث</w:t>
      </w:r>
      <w:bookmarkEnd w:id="724"/>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8/334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العلم و کیفیّته،الحدیث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514/1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الدّقاق،عن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الخلق،کما رواه المصنّف فی،</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12/43</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مُحَمَّدِ بْنِ عِیسَی،عَنْ یُونُسَ،عَنْ مَنْصُورِ بْنِ حَازِمٍ،قَالَ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یَکُونُ الْیَوْمَ شَیْءٌ لَمْ یَکُنْ فِی عِلْمِ اللَّهِ بِالْأَمْسِ؟قَالَ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 قَالَ هَذَا فَأَخْزَاهُ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مَا هُوَ کَانَ وَ مَا هُوَ کَائِنٌ إِلَی یَوْمِ الْقِیَامَةِ،أَ لَیْسَ فِی عِلْمِ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بَلَی،قَبْلَ أَنْ یَخْلُقَ اللَّهُ الْخَلْقَ</w:t>
      </w:r>
      <w:r>
        <w:rPr>
          <w:rFonts w:eastAsia="Amiri" w:cs="Amiri" w:ascii="Amiri" w:hAnsi="Amiri"/>
          <w:color w:val="111111"/>
          <w:sz w:val="28"/>
          <w:szCs w:val="28"/>
          <w:rtl w:val="true"/>
          <w:lang w:bidi="ar-SA"/>
        </w:rPr>
        <w:t>.</w:t>
      </w:r>
      <w:bookmarkStart w:id="725" w:name="pg11991_107936"/>
    </w:p>
    <w:p>
      <w:pPr>
        <w:pStyle w:val="Heading4"/>
        <w:numPr>
          <w:ilvl w:val="3"/>
          <w:numId w:val="1"/>
        </w:numPr>
        <w:rPr/>
      </w:pPr>
      <w:bookmarkStart w:id="726" w:name="__RefHeading___Toc554027_417432637"/>
      <w:bookmarkStart w:id="727" w:name="_Toc294"/>
      <w:bookmarkEnd w:id="725"/>
      <w:bookmarkEnd w:id="726"/>
      <w:r>
        <w:rPr/>
        <w:t>199</w:t>
      </w:r>
      <w:r>
        <w:rPr>
          <w:rtl w:val="true"/>
        </w:rPr>
        <w:t xml:space="preserve"> -</w:t>
      </w:r>
      <w:r>
        <w:rPr>
          <w:rtl w:val="true"/>
        </w:rPr>
        <w:t>حدیث</w:t>
      </w:r>
      <w:bookmarkEnd w:id="727"/>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،کتاب التوحید،باب صفات الذات،الحدیث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العلم 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تحف العقول،</w:t>
      </w:r>
      <w:r>
        <w:rPr>
          <w:rFonts w:eastAsia="IRNazanin" w:cs="IRNazanin"/>
          <w:color w:val="111111"/>
          <w:sz w:val="28"/>
          <w:szCs w:val="28"/>
          <w:lang w:bidi="fa-IR"/>
        </w:rPr>
        <w:t>246/10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مناظرات الرضا علیه السّلام،الحدیث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 و ابن الولید،عن محمّد بن یحیی و ابن أدریس جمیعا،عن محمّد بن أحمد،عن علی بن أسماعیل،عن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التوحید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مُحَمَّدِ بْنِ الْحُسَیْنِ،عَنْ صَفْوَانَ بْنِ یَحْیَی، عَنِ الْکَاهِلِیِّ،قَالَ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فِی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مُنْتَهَی عِلْمِهِ 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مُنْتَهَی عِلْمِهِ فَلَیْسَ لِعِلْمِهِ مُنْتَهًی وَ لَکِنْ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مُنْتَهَی رِضَاهُ</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554029_417432637"/>
      <w:bookmarkStart w:id="729" w:name="_Toc295"/>
      <w:bookmarkEnd w:id="728"/>
      <w:r>
        <w:rPr/>
        <w:t>200</w:t>
      </w:r>
      <w:r>
        <w:rPr>
          <w:rtl w:val="true"/>
        </w:rPr>
        <w:t xml:space="preserve"> -</w:t>
      </w:r>
      <w:r>
        <w:rPr>
          <w:rtl w:val="true"/>
        </w:rPr>
        <w:t>حدیث</w:t>
      </w:r>
      <w:bookmarkEnd w:id="729"/>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 رواه 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المعانی،</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العلم و کیفیّته،الحدیث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سعدان الحنّاط،و الآیة الشریفة فی سورة 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مَعَانِی الْأَخْبَارِ،عَنْ مُحَمَّدِ بْنِ عَلِیٍّ مَاجِیلَوَیْهِ عَنْ عَمِّهِ،عَنْ مُحَمَّدِ بْنِ عَلِیٍّ الْکُوفِیِّ،عَنْ مُوسَی بْنِ سَعْدَانَ الْخَیَّاطِ،عَنْ عَبْدِ اللَّهِ بْنِ الْقَاسِمِ،عَنْ عَبْدِ اللَّهِ بْنِ مُسْکَانَ،عَنْ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السِّرَّ وَ أَخْفی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اَلسِّرُّ،مَا کَتَمْتَهُ فِی نَفْسِکَ وَ أَخْفَی،مَا خَطَرَ بِبَالِکَ ثُمَّ أُنْسِیتَهُ</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554031_417432637"/>
      <w:bookmarkStart w:id="731" w:name="_Toc296"/>
      <w:bookmarkEnd w:id="730"/>
      <w:r>
        <w:rPr/>
        <w:t>201</w:t>
      </w:r>
      <w:r>
        <w:rPr>
          <w:rtl w:val="true"/>
        </w:rPr>
        <w:t xml:space="preserve"> -</w:t>
      </w:r>
      <w:r>
        <w:rPr>
          <w:rtl w:val="true"/>
        </w:rPr>
        <w:t>حدیث</w:t>
      </w:r>
      <w:bookmarkEnd w:id="731"/>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المعانی،</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العلم و کیفیّة،الحدیث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الانعام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تکررت فی القرآن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سَعْدٍ،عَنْ أَحْمَدَ بْنِ مُحَمَّدِ بْنِ عِیسَی،عَنِ ابْنِ فَضَّالٍ، عَنْ ثَعْلَبَةَ بْنِ مَیْمُونٍ،عَنْ بَعْضِ أَصْحَابِنَا،عَنْ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 مَا لَمْ یَکُنْ وَ الشَّهَادَةُ مَا قَدْ کَانَ</w:t>
      </w:r>
      <w:r>
        <w:rPr>
          <w:rFonts w:eastAsia="Amiri" w:cs="Amiri" w:ascii="Amiri" w:hAnsi="Amiri"/>
          <w:color w:val="111111"/>
          <w:sz w:val="28"/>
          <w:szCs w:val="28"/>
          <w:rtl w:val="true"/>
          <w:lang w:bidi="ar-SA"/>
        </w:rPr>
        <w:t>.</w:t>
      </w:r>
      <w:bookmarkStart w:id="732" w:name="pg11991_107937"/>
    </w:p>
    <w:p>
      <w:pPr>
        <w:pStyle w:val="Heading4"/>
        <w:numPr>
          <w:ilvl w:val="3"/>
          <w:numId w:val="1"/>
        </w:numPr>
        <w:rPr/>
      </w:pPr>
      <w:bookmarkStart w:id="733" w:name="__RefHeading___Toc554033_417432637"/>
      <w:bookmarkStart w:id="734" w:name="_Toc297"/>
      <w:bookmarkEnd w:id="732"/>
      <w:bookmarkEnd w:id="733"/>
      <w:r>
        <w:rPr/>
        <w:t>202</w:t>
      </w:r>
      <w:r>
        <w:rPr>
          <w:rtl w:val="true"/>
        </w:rPr>
        <w:t xml:space="preserve"> -</w:t>
      </w:r>
      <w:r>
        <w:rPr>
          <w:rtl w:val="true"/>
        </w:rPr>
        <w:t>حدیث</w:t>
      </w:r>
      <w:bookmarkEnd w:id="734"/>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11/137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العلم،الحدیث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الروایة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العلم و کیفیّته،الحدیث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أیضا بهذا المضمون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التَّوْحِیدِ،عَنْ أَبِیهِ،عَنْ سَعْدٍ،عَنْ إِبْرَاهِیمَ بْنِ هَاشِمٍ،عَنِ ابْنِ أَبِی عُمَیْرٍ،عَنْ هِشَامِ بْنِ الْحَکَمِ،عَنِ الصَّیْقَلِ،عَنْ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لاَ جَهْلَ فِیهِ،وَ حَیَاةٌ لاَ مَوْتَ فِیهِ،وَ نُورٌ لاَ ظُلْمَةَ فِیهِ</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554035_417432637"/>
      <w:bookmarkStart w:id="736" w:name="_Toc298"/>
      <w:bookmarkEnd w:id="735"/>
      <w:r>
        <w:rPr/>
        <w:t>203</w:t>
      </w:r>
      <w:r>
        <w:rPr>
          <w:rtl w:val="true"/>
        </w:rPr>
        <w:t xml:space="preserve"> -</w:t>
      </w:r>
      <w:r>
        <w:rPr>
          <w:rtl w:val="true"/>
        </w:rPr>
        <w:t>حدیث</w:t>
      </w:r>
      <w:bookmarkEnd w:id="736"/>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،باب معنی العرش و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العلم و کیفیّته،الحدیث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الأصبهانی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المنقری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التوحید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فی التوحید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سَعْدٍ،عَنِ الْأَصْبَهَانِیِّ،عَنِ الْمِنْقَرِیِّ عَنْ حَفْصِ بْنِ غِیَاثٍ،قَالَ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السَّلاَمُ،وَسِعَ کُرْسِیُّهُ السَّمَاوَاتِ وَ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554037_417432637"/>
      <w:bookmarkStart w:id="738" w:name="_Toc299"/>
      <w:bookmarkEnd w:id="737"/>
      <w:r>
        <w:rPr/>
        <w:t>204</w:t>
      </w:r>
      <w:r>
        <w:rPr>
          <w:rtl w:val="true"/>
        </w:rPr>
        <w:t xml:space="preserve"> -</w:t>
      </w:r>
      <w:r>
        <w:rPr>
          <w:rtl w:val="true"/>
        </w:rPr>
        <w:t>حدیث</w:t>
      </w:r>
      <w:bookmarkEnd w:id="738"/>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العلم و کیفیّته،الحدیث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العرش و الکرسیّ و حملتها،الحدیث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 و الارض و ما بینهما فی الکرسیّ،و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عَلِیٍّ،عَنْ أَبِیهِ،عَنِ ابْنِ أَبِی عُمَیْرٍ،عَنْ عَبْدِ اللَّهِ بْنِ سِنَانٍ،عَنْ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الْعَرْشُ هُوَ الْعِلْمُ الَّذِی لاَ یَقْدِرُ أَحَدٌ قَدْرَهُ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و الکرسی یطلقان فی الأحادیث بمعنی العلم و بمعنی جسمین محیطین بالسماوات و الارض و الآیات و الروایات و الأدلة فی ذلک لا تحصی</w:t>
      </w:r>
      <w:r>
        <w:rPr>
          <w:rFonts w:eastAsia="IRNazanin" w:cs="IRNazanin"/>
          <w:color w:val="111111"/>
          <w:sz w:val="28"/>
          <w:szCs w:val="28"/>
          <w:rtl w:val="true"/>
          <w:lang w:bidi="fa-IR"/>
        </w:rPr>
        <w:t xml:space="preserve">. </w:t>
      </w:r>
      <w:r>
        <w:rPr>
          <w:rStyle w:val="FootnoteAnchor"/>
          <w:rtl w:val="true"/>
        </w:rPr>
        <w:footnoteReference w:id="290"/>
      </w:r>
      <w:bookmarkStart w:id="739" w:name="pg11991_107938"/>
    </w:p>
    <w:p>
      <w:pPr>
        <w:pStyle w:val="Heading3"/>
        <w:numPr>
          <w:ilvl w:val="2"/>
          <w:numId w:val="1"/>
        </w:numPr>
        <w:rPr/>
      </w:pPr>
      <w:bookmarkStart w:id="740" w:name="__RefHeading___Toc554039_417432637"/>
      <w:bookmarkStart w:id="741" w:name="_Toc300"/>
      <w:bookmarkEnd w:id="739"/>
      <w:bookmarkEnd w:id="740"/>
      <w:r>
        <w:rPr>
          <w:rtl w:val="true"/>
        </w:rPr>
        <w:t xml:space="preserve">باب </w:t>
      </w:r>
      <w:r>
        <w:rPr/>
        <w:t>38</w:t>
      </w:r>
      <w:r>
        <w:rPr>
          <w:rtl w:val="true"/>
        </w:rPr>
        <w:t>-</w:t>
      </w:r>
      <w:r>
        <w:rPr>
          <w:rtl w:val="true"/>
        </w:rPr>
        <w:t>بطلان التفویض فی افعال العباد</w:t>
      </w:r>
      <w:bookmarkEnd w:id="741"/>
    </w:p>
    <w:p>
      <w:pPr>
        <w:pStyle w:val="Heading4"/>
        <w:numPr>
          <w:ilvl w:val="3"/>
          <w:numId w:val="1"/>
        </w:numPr>
        <w:rPr/>
      </w:pPr>
      <w:bookmarkStart w:id="742" w:name="__RefHeading___Toc554041_417432637"/>
      <w:bookmarkStart w:id="743" w:name="_Toc301"/>
      <w:bookmarkEnd w:id="742"/>
      <w:r>
        <w:rPr>
          <w:rtl w:val="true"/>
        </w:rPr>
        <w:t>اشارة</w:t>
      </w:r>
      <w:bookmarkEnd w:id="743"/>
    </w:p>
    <w:p>
      <w:pPr>
        <w:pStyle w:val="BookText"/>
        <w:rPr/>
      </w:pPr>
      <w:r>
        <w:rPr>
          <w:rStyle w:val="FootnoteAnchor"/>
          <w:rtl w:val="true"/>
        </w:rPr>
        <w:footnoteReference w:id="291"/>
      </w:r>
    </w:p>
    <w:p>
      <w:pPr>
        <w:pStyle w:val="Heading4"/>
        <w:numPr>
          <w:ilvl w:val="3"/>
          <w:numId w:val="1"/>
        </w:numPr>
        <w:rPr/>
      </w:pPr>
      <w:bookmarkStart w:id="744" w:name="__RefHeading___Toc554043_417432637"/>
      <w:bookmarkStart w:id="745" w:name="_Toc302"/>
      <w:bookmarkEnd w:id="744"/>
      <w:r>
        <w:rPr/>
        <w:t>205</w:t>
      </w:r>
      <w:r>
        <w:rPr>
          <w:rtl w:val="true"/>
        </w:rPr>
        <w:t xml:space="preserve"> -</w:t>
      </w:r>
      <w:r>
        <w:rPr>
          <w:rtl w:val="true"/>
        </w:rPr>
        <w:t>حدیث</w:t>
      </w:r>
      <w:bookmarkEnd w:id="745"/>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lang w:bidi="fa-IR"/>
        </w:rPr>
        <w:t>1257/347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فی،</w:t>
      </w:r>
      <w:r>
        <w:rPr>
          <w:rFonts w:eastAsia="IRNazanin" w:cs="IRNazanin"/>
          <w:color w:val="111111"/>
          <w:sz w:val="28"/>
          <w:szCs w:val="28"/>
          <w:lang w:bidi="fa-IR"/>
        </w:rPr>
        <w:t>1267/354</w:t>
      </w:r>
      <w:r>
        <w:rPr>
          <w:rFonts w:ascii="IRNazanin" w:hAnsi="IRNazanin" w:eastAsia="IRNazanin"/>
          <w:color w:val="111111"/>
          <w:sz w:val="28"/>
          <w:sz w:val="28"/>
          <w:szCs w:val="28"/>
          <w:rtl w:val="true"/>
          <w:lang w:bidi="fa-IR"/>
        </w:rPr>
        <w:t>،باب احادیث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6/338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،باب المشیّة و الأرادة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قرب الاسناد،</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نفی الظّلم و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525/1</w:t>
      </w:r>
      <w:r>
        <w:rPr>
          <w:rFonts w:ascii="IRNazanin" w:hAnsi="IRNazanin" w:eastAsia="IRNazanin"/>
          <w:color w:val="111111"/>
          <w:sz w:val="28"/>
          <w:sz w:val="28"/>
          <w:szCs w:val="28"/>
          <w:rtl w:val="true"/>
          <w:lang w:bidi="fa-IR"/>
        </w:rPr>
        <w:t xml:space="preserve">،ابواب المعرفة،الباب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اسباب الفعل،الحدیث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هذا قطعة من حدیث،</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،و ان أوردهما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موضعین،و لا یبعد أن فی السّند سقطا بین محمّد بن یحیی و بین البزنطیّ،و قد روی الحدیث فی الکافی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آخر،عن محمّد بن أبی عبد اللّه و غیره،عن سهل،عن البزنطیّ،فلعلّ السّاقط هنا سهل،او أحمد بن محمّد بن عیسی،کما یأتی فی سند التّوحید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محمّد،عن أحمد،عن البزنطیّ،ثمّ تلا الحدیث بالحدیث الآخر للبزنطیّ،هذا و لم أعهد روایة ابن یحیی،عن الرّضا بواسطة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النّسخة الحجریة 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أثبتناه فی المتن و لا اشکال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اسناده فی التّوحید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 و ابن الولید،عن سعد،عن أحمد بن محمّد بن عیسی،عن أحمد بن أبی نصر،عن الرّضا،قال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أصحابنا بعضهم یقولون بالجبر و بعضهم بالاستطاعة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نظمت لک کلّ شیء ترید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عَنْ أَحْمَدَ بْنِ مُحَمَّدِ بْنِ أَبِی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بِمَشِیَّتِی کُنْتَ أَنْتَ الَّذِی تَشَاءُ لِنَفْسِکَ مَا تَشَاءُ،وَ بِقُوَّتِی أَدَّیْتَ فَرَائِضِی،وَ بِنِعْمَتِی قَوِیتَ عَلَی مَعْصِیَتِی،جَعَلْتُکَ سَمِیعاً بَصِیراً قَوِیّاً،مَا أَصَابَکَ مِنْ حَسَنَةٍ فَمِنَ اللَّهِ،وَ مَا أَصَابَکَ مِنْ سَیِّئَةٍ فَمِنْ نَفْسِکَ،وَ ذَلِکَ أَنِّی أَوْلَی بِحَسَنَاتِکَ مِنْکَ،وَ أَنْتَ أَوْلَی بِسَیِّئَاتِکَ مِنِّی،وَ ذَاکَ أَنَّنِی لاَ أُسْأَلُ عَمَّا أَفْعَلُ وَ هُمْ یُسْأَلُونَ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الَإْسِنْادِ،عَنْ مُعَاوِیَةَ بْنِ حُکَیْمٍ،عَنْ أَحْمَدَ بْنِ مُحَمَّدِ </w:t>
      </w:r>
      <w:bookmarkStart w:id="746" w:name="pg11991_107939"/>
    </w:p>
    <w:p>
      <w:pPr>
        <w:pStyle w:val="BookText"/>
        <w:rPr/>
      </w:pPr>
      <w:bookmarkEnd w:id="746"/>
      <w:r>
        <w:rPr>
          <w:rFonts w:ascii="Amiri" w:hAnsi="Amiri" w:eastAsia="Amiri" w:cs="Amiri"/>
          <w:color w:val="111111"/>
          <w:sz w:val="28"/>
          <w:sz w:val="28"/>
          <w:szCs w:val="28"/>
          <w:rtl w:val="true"/>
          <w:lang w:bidi="ar-SA"/>
        </w:rPr>
        <w:t>بْنِ أَبِی نَصْرٍ نَحْوَهُ</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554045_417432637"/>
      <w:bookmarkStart w:id="748" w:name="_Toc303"/>
      <w:bookmarkEnd w:id="747"/>
      <w:r>
        <w:rPr/>
        <w:t>206</w:t>
      </w:r>
      <w:r>
        <w:rPr>
          <w:rtl w:val="true"/>
        </w:rPr>
        <w:t xml:space="preserve"> -</w:t>
      </w:r>
      <w:r>
        <w:rPr>
          <w:rtl w:val="true"/>
        </w:rPr>
        <w:t>حدیث</w:t>
      </w:r>
      <w:bookmarkEnd w:id="748"/>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،کتاب التوحید،باب المشیّة و الارادة،الحدیث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آخر،ذکرناه فی،</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292/4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جوامع التوحید،الحدیث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،باب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 ایضا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النسختان موجودتان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المصدر کما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یأکلا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الْمُخْتَارِ بْنِ مُحَمَّدٍ الْهَمْدَانِیِّ،وَ عَنْ مُحَمَّدِ بْنِ الْحَسَنِ،عَنْ عَبْدِ اللَّهِ بْنِ الْحَسَنِ الْعَلَوِیِّ جَمِیعاً،عَنِ الْفَتْحِ بْنِ یَزِیدَ الْجُرْجَانِیِّ،عَنْ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إِرَادَتَیْنِ وَ مَشِیَّتَیْنِ،إِرَادَةَ حَتْمٍ وَ إِرَادَةَ عَزْمٍ،یَنْهَی وَ هُوَ یَشَاءُ وَ یَأْمُرُ وَ هُوَ لاَ یَشَاءُ،أَ وَ مَا رَأَیْتَ أَنَّهُ نَهَی آدَمَ وَ زَوْجَتَهُ أَنْ لاَ یَأْکُلاَ مِنَ الشَّجَرَةِ وَ شَاءَ ذَلِکَ وَ لَوْ لَمْ یَشَأْ أَنْ یَأْکُلاَ لَمَا غَلَبَتْ مَشِیَّتُهُمَا مَشِیَّةَ اللَّهِ،وَ أَمَرَ إِبْرَاهِیمَ أَنْ یَذْبَحَ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یَشَأْ أَنْ یَذْبَحَهُ وَ لَوْ شَاءَ لَمَا غَلَبَتْ مَشِیَّتُهُ مَشِیَّةَ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ان مشیّة المعصیة بمعنی خلق الاسباب و التخلیة و عدم المنع،و کذا مشیة عدم الطاعة،فالمقصود من الحدیث و امثاله بطلان التفویض لا ثبوت الجبر</w:t>
      </w:r>
      <w:r>
        <w:rPr>
          <w:rFonts w:eastAsia="IRNazanin" w:cs="IRNazanin"/>
          <w:color w:val="111111"/>
          <w:sz w:val="28"/>
          <w:szCs w:val="28"/>
          <w:rtl w:val="true"/>
          <w:lang w:bidi="fa-IR"/>
        </w:rPr>
        <w:t>.</w:t>
      </w:r>
    </w:p>
    <w:p>
      <w:pPr>
        <w:pStyle w:val="Heading4"/>
        <w:numPr>
          <w:ilvl w:val="3"/>
          <w:numId w:val="1"/>
        </w:numPr>
        <w:rPr/>
      </w:pPr>
      <w:bookmarkStart w:id="749" w:name="__RefHeading___Toc554047_417432637"/>
      <w:bookmarkStart w:id="750" w:name="_Toc304"/>
      <w:bookmarkEnd w:id="749"/>
      <w:r>
        <w:rPr/>
        <w:t>207</w:t>
      </w:r>
      <w:r>
        <w:rPr>
          <w:rtl w:val="true"/>
        </w:rPr>
        <w:t xml:space="preserve"> -</w:t>
      </w:r>
      <w:r>
        <w:rPr>
          <w:rtl w:val="true"/>
        </w:rPr>
        <w:t>حدیث</w:t>
      </w:r>
      <w:bookmarkEnd w:id="750"/>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9/339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،باب المشیة و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نفی الظلم و الجور عنه تعالی،الحدیث </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ابیه،عن علی بن ابراهیم،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عَلِیِّ بْنِ مَعْبَدٍ،عَنْ دُرُسْتَ بْنِ أَبِی مَنْصُورٍ،عَنْ فُضَیْلِ بْنِ یَسَارٍ،قَالَ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 أَرَادَ وَ لَمْ یُحِبَّ وَ لَمْ یَرْضَ،شَاءَ أَنْ لاَ یَکُونَ شَیْءٌ إِلاَّ بِعِلْمِهِ وَ أَرَادَ مِثْلَ ذَلِکَ وَ لَمْ یُحِبَّ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ثَلاَثَةٍ وَ لَمْ یَرْضَ لِعِبَادِهِ الْکُفْرَ</w:t>
      </w:r>
      <w:r>
        <w:rPr>
          <w:rFonts w:eastAsia="Amiri" w:cs="Amiri" w:ascii="Amiri" w:hAnsi="Amiri"/>
          <w:color w:val="111111"/>
          <w:sz w:val="28"/>
          <w:szCs w:val="28"/>
          <w:rtl w:val="true"/>
          <w:lang w:bidi="ar-SA"/>
        </w:rPr>
        <w:t>.</w:t>
      </w:r>
      <w:bookmarkStart w:id="751" w:name="pg11991_107940"/>
    </w:p>
    <w:p>
      <w:pPr>
        <w:pStyle w:val="Heading4"/>
        <w:numPr>
          <w:ilvl w:val="3"/>
          <w:numId w:val="1"/>
        </w:numPr>
        <w:rPr/>
      </w:pPr>
      <w:bookmarkStart w:id="752" w:name="__RefHeading___Toc554049_417432637"/>
      <w:bookmarkStart w:id="753" w:name="_Toc305"/>
      <w:bookmarkEnd w:id="751"/>
      <w:bookmarkEnd w:id="752"/>
      <w:r>
        <w:rPr/>
        <w:t>208</w:t>
      </w:r>
      <w:r>
        <w:rPr>
          <w:rtl w:val="true"/>
        </w:rPr>
        <w:t xml:space="preserve"> -</w:t>
      </w:r>
      <w:r>
        <w:rPr>
          <w:rtl w:val="true"/>
        </w:rPr>
        <w:t>حدیث</w:t>
      </w:r>
      <w:bookmarkEnd w:id="753"/>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xml:space="preserve">،کتاب التّوحید،باب المشیّة و الارادة،الحدیث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له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و 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عِیسَی،عَنْ یُونُسَ بْنِ عَبْدِ الرَّحْمَنِ،عَنْ أَبَانٍ،عَنْ أَبِی بَصِیرٍ،قَالَ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وَ أَرَادَ وَ قَدَّرَ وَ قَضَی؟قَالَ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شَاءَ وَ أَرَادَ وَ قَدَّرَ وَ قَضَی وَ لَمْ یُحِبَّ؟قَالَ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خَرَجَ إِلَیْنَا</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554051_417432637"/>
      <w:bookmarkStart w:id="755" w:name="_Toc306"/>
      <w:bookmarkEnd w:id="754"/>
      <w:r>
        <w:rPr/>
        <w:t>209</w:t>
      </w:r>
      <w:r>
        <w:rPr>
          <w:rtl w:val="true"/>
        </w:rPr>
        <w:t xml:space="preserve"> -</w:t>
      </w:r>
      <w:r>
        <w:rPr>
          <w:rtl w:val="true"/>
        </w:rPr>
        <w:t>حدیث</w:t>
      </w:r>
      <w:bookmarkEnd w:id="755"/>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المقدّمة،قبل سورة الحمد فی الرّدّ علی المجبّرة و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تفسیر القمّیّ،</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البداء و النّسخ،الحدیث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542/1</w:t>
      </w:r>
      <w:r>
        <w:rPr>
          <w:rFonts w:ascii="IRNazanin" w:hAnsi="IRNazanin" w:eastAsia="IRNazanin"/>
          <w:color w:val="111111"/>
          <w:sz w:val="28"/>
          <w:sz w:val="28"/>
          <w:szCs w:val="28"/>
          <w:rtl w:val="true"/>
          <w:lang w:bidi="fa-IR"/>
        </w:rPr>
        <w:t xml:space="preserve">،ابواب المعرفة،الباب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الجبر و القدر،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له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 فی 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أقول بقولهم و لکنّی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 بما شاء اللّه و أراد و قدّر و قضی،فقال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لیس هکذا لا یکون الا ما شاء اللّه و اراد و قدّر و قضی،یا یونس،تعلم ما المشیئة؟قلت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هی الذّکر الاول فتعلم ما الارادة؟قلت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العزیمة علی ما یشاء،فتعلم ما القدر؟قلت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الهندسة و وضع الحدود من البقاء و الفناء،قال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القضاء هو الابرام و إقامة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فاستأذنته ان اقبل رأسه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لی شیئا کنت عنه فی غفلة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إِسْمَاعِیلَ بْنِ مَرَّارٍ،عَنْ یُونُسَ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لاَ تَقُلْ بِقَوْلِ الْقَدَرِیَّةِ فَإِنَّ الْقَدَرِیَّةَ لَمْ یَقُولُوا بِقَوْلِ أَهْلِ الْجَنَّةِ وَ لاَ بِقَوْلِ أَهْلِ النَّارِ وَ لاَ بِقَوْلِ إِبْلِیسَ،فَإِنَّ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   وَ قَالَ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غَلَبَتْ عَلَیْنا شِقْوَتُنا وَ کُنّا قَوْماً ضالِّینَ   وَ 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أَغْوَیْتَنِی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554053_417432637"/>
      <w:bookmarkStart w:id="757" w:name="_Toc307"/>
      <w:bookmarkEnd w:id="756"/>
      <w:r>
        <w:rPr/>
        <w:t>210</w:t>
      </w:r>
      <w:r>
        <w:rPr>
          <w:rtl w:val="true"/>
        </w:rPr>
        <w:t xml:space="preserve"> -</w:t>
      </w:r>
      <w:r>
        <w:rPr>
          <w:rtl w:val="true"/>
        </w:rPr>
        <w:t>حدیث</w:t>
      </w:r>
      <w:bookmarkEnd w:id="75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مُحَمَّدِ بْنِ عِیسَی،عَنْ یُونُسَ،عَنْ حَفْصِ بْنِ قُرْطٍ،عَنْ </w:t>
      </w:r>
      <w:bookmarkStart w:id="758" w:name="pg11991_107941"/>
    </w:p>
    <w:p>
      <w:pPr>
        <w:pStyle w:val="BookText"/>
        <w:rPr/>
      </w:pPr>
      <w:bookmarkEnd w:id="758"/>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یَأْمُرُ بِالسُّوءِ وَ الْفَحْشَاءِ فَقَدْ کَذَبَ عَلَی اللَّهِ،وَ مَنْ زَعَمَ أَنَّ الْخَیْرَ وَ الشَّرَّ بِغَیْرِ مَشِیَّةِ اللَّهِ فَقَدْ أَخْرَجَ اللَّهَ مِنْ سُلْطَانِهِ،وَ مَنْ زَعَمَ أَنَّ الْمَعَاصِیَ بِغَیْرِ قُوَّةِ اللَّهِ فَقَدْ کَذَبَ عَلَی اللَّهِ،وَ مَنْ کَذَبَ عَلَی اللَّهِ أَدْخَلَهُ اللَّهُ النَّارَ</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554055_417432637"/>
      <w:bookmarkStart w:id="760" w:name="_Toc308"/>
      <w:bookmarkEnd w:id="759"/>
      <w:r>
        <w:rPr/>
        <w:t>211</w:t>
      </w:r>
      <w:r>
        <w:rPr>
          <w:rtl w:val="true"/>
        </w:rPr>
        <w:t xml:space="preserve"> -</w:t>
      </w:r>
      <w:r>
        <w:rPr>
          <w:rtl w:val="true"/>
        </w:rPr>
        <w:t>حدیث</w:t>
      </w:r>
      <w:bookmarkEnd w:id="760"/>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أتحاد الخبر مع،</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،و ان أوردهما الکلینیّ بعنوان 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أوسع ما بین السّماء و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یُونُسَ،عَنْ عِدَّةٍ،عَنْ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أَجْبَرَ اللَّهُ الْعِبَادَ عَلَی الْمَعَاصِی؟قَالَ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أَعْدَلُ مِنْ أَنْ یُجْبِرَهُمْ عَلَی الْمَعَاصِی ثُمَّ یُعَذِّبَهُمْ عَلَیْهَا،فَقَالَ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فَفَوَّضَ اللَّهُ إِلَی الْعِبَادِ؟فَقَالَ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فَوَّضَ إِلَیْهِمْ لَمْ یَحْصُرْهُمْ بِالْأَمْرِ وَ النَّهْیِ،فَقَالَ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فَبَیْنَهُمَا 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نَعَمْ،أَوْسَعُ مِمَّا بَیْنَ السَّمَاءِ إِلَی الْأَرْضِ</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554057_417432637"/>
      <w:bookmarkStart w:id="762" w:name="_Toc309"/>
      <w:bookmarkEnd w:id="761"/>
      <w:r>
        <w:rPr/>
        <w:t>212</w:t>
      </w:r>
      <w:r>
        <w:rPr>
          <w:rtl w:val="true"/>
        </w:rPr>
        <w:t xml:space="preserve"> -</w:t>
      </w:r>
      <w:r>
        <w:rPr>
          <w:rtl w:val="true"/>
        </w:rPr>
        <w:t>حدیث</w:t>
      </w:r>
      <w:bookmarkEnd w:id="76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مُحَمَّدٍ،عَنْ مُعَلَّی بْنِ مُحَمَّدٍ،عَنِ الْحَسَنِ بْنِ عَلِیٍّ الْوَشَّاءِ،عَنْ حَمَّادِ بْنِ عُثْمَانَ،عَنْ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یَأْمُرُ بِالْفَحْشَاءِ،فَقَدْ کَذَبَ عَلَی اللَّهِ،وَ مَنْ زَعَمَ أَنَّ الْخَیْرَ وَ الشَّرَّ إِلَیْهِ فَقَدْ </w:t>
      </w:r>
      <w:bookmarkStart w:id="763" w:name="pg11991_107942"/>
    </w:p>
    <w:p>
      <w:pPr>
        <w:pStyle w:val="BookText"/>
        <w:rPr/>
      </w:pPr>
      <w:bookmarkEnd w:id="763"/>
      <w:r>
        <w:rPr>
          <w:rFonts w:ascii="Amiri" w:hAnsi="Amiri" w:eastAsia="Amiri" w:cs="Amiri"/>
          <w:color w:val="111111"/>
          <w:sz w:val="28"/>
          <w:sz w:val="28"/>
          <w:szCs w:val="28"/>
          <w:rtl w:val="true"/>
          <w:lang w:bidi="ar-SA"/>
        </w:rPr>
        <w:t>کَذَبَ عَلَی اللَّهِ</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554059_417432637"/>
      <w:bookmarkStart w:id="765" w:name="_Toc310"/>
      <w:bookmarkEnd w:id="764"/>
      <w:r>
        <w:rPr/>
        <w:t>213</w:t>
      </w:r>
      <w:r>
        <w:rPr>
          <w:rtl w:val="true"/>
        </w:rPr>
        <w:t xml:space="preserve"> -</w:t>
      </w:r>
      <w:r>
        <w:rPr>
          <w:rtl w:val="true"/>
        </w:rPr>
        <w:t>حدیث</w:t>
      </w:r>
      <w:bookmarkEnd w:id="765"/>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،کتاب التّوحید،باب الجبر و القدر و الأمر بین الأمرین،الحدیث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10/363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،باب نفی الجبر و التّفویض</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،باب بطلان الجبر و التّفویض فی ما جاء عن الرّضا علیه السّلام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التّوحید،الحدیث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التّوحید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نفی الظّلم و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الوشّاء،عن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المعاصی بقوّتی الّتی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مُعَلًّی،عَنِ الْوَشَّاءِ،عَنِ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فَوَّضَ الْأَمْرَ إِلَی الْعِبَادِ؟قَالَ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أَعَزُّ مِنْ ذَلِکَ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فَجَبَرَهُمْ عَلَی الْمَعَاصِی؟قَالَ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أَعْدَلُ وَ أَحْکَمُ مِنْ ذَلِکَ،ثُمَّ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 أَنَا أَوْلَی بِحَسَنَاتِکَ مِنْکَ وَ أَنْتَ أَوْلَی بِسَیِّئَاتِکَ مِنِّی،عَمِلْتَ الْمَعَاصِیَ بِقُدْرَتِیَ الَّتِی جَعَلْتُهَا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بْنِ بَابَوَیْهِ فِی التَّوْحِیدِ،وَ عُیُونِ الْأَخْبَارِ،عَنْ جَعْفَرِ بْنِ مُحَمَّدِ بْنِ مَسْرُورٍ،عَنِ الْحُسَیْنِ بْنِ مُحَمَّدِ بْنِ عَامِرٍ، مِثْلَهُ</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554061_417432637"/>
      <w:bookmarkStart w:id="767" w:name="_Toc311"/>
      <w:bookmarkEnd w:id="766"/>
      <w:r>
        <w:rPr/>
        <w:t>214</w:t>
      </w:r>
      <w:r>
        <w:rPr>
          <w:rtl w:val="true"/>
        </w:rPr>
        <w:t xml:space="preserve"> -</w:t>
      </w:r>
      <w:r>
        <w:rPr>
          <w:rtl w:val="true"/>
        </w:rPr>
        <w:t>حدیث</w:t>
      </w:r>
      <w:bookmarkEnd w:id="767"/>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بن عبد الحمید و هشام و حفص و غیر واحد،کما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بن عبد الحمید و هشام بن جعفر و غیر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الْأَمَالِی،عَنْ أَبِیهِ،عَنْ سَعْدٍ،عَنْ یَعْقُوبَ بْنِ یَزِیدَ،عَنِ ابْنِ أَبِی عُمَیْرٍ،عَنْ صَبَّاحِ بْنِ عَبْدِ الْحَمِیدِ،وَ هِشَامٍ وَ حَفْصٍ وَ غَیْرِ وَاحِدٍ،قَالُوا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جَبْراً وَ لاَ تَفْوِیضاً</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554063_417432637"/>
      <w:bookmarkStart w:id="769" w:name="_Toc312"/>
      <w:bookmarkEnd w:id="768"/>
      <w:r>
        <w:rPr/>
        <w:t>215</w:t>
      </w:r>
      <w:r>
        <w:rPr>
          <w:rtl w:val="true"/>
        </w:rPr>
        <w:t xml:space="preserve"> -</w:t>
      </w:r>
      <w:r>
        <w:rPr>
          <w:rtl w:val="true"/>
        </w:rPr>
        <w:t>حدیث</w:t>
      </w:r>
      <w:bookmarkEnd w:id="769"/>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نفی الظّلم و الجور عنه تعالی،الحدیث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المرجئة و القدریّة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الْخِصَالِ،عَنِ الْخَلِیلِ بْنِ أَحْمَدَ،عَنِ ابْنِ مَنِیعٍ،عَنِ الْحَسَنِ بْنِ</w:t>
      </w:r>
      <w:bookmarkStart w:id="770" w:name="pg11991_107943"/>
    </w:p>
    <w:p>
      <w:pPr>
        <w:pStyle w:val="BookText"/>
        <w:rPr/>
      </w:pPr>
      <w:bookmarkEnd w:id="770"/>
      <w:r>
        <w:rPr>
          <w:rFonts w:ascii="Amiri" w:hAnsi="Amiri" w:eastAsia="Amiri" w:cs="Amiri"/>
          <w:color w:val="111111"/>
          <w:sz w:val="28"/>
          <w:sz w:val="28"/>
          <w:szCs w:val="28"/>
          <w:rtl w:val="true"/>
          <w:lang w:bidi="ar-SA"/>
        </w:rPr>
        <w:t>عَرَفَةَ،عَنْ عَلِیِّ بْنِ ثَابِتٍ،عَنْ إِسْمَاعِیلَ بْنِ أَبِی إِسْحَاقَ،عَنِ ابْنِ أَبِی لَیْلَی،عَنْ نَافِعٍ،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أُمَّتِی لَیْسَ لَهُمَا فِی الْإِسْلاَمِ نَصِیبٌ،الْمُرْجِئُ وَ الْقَدَرِیُّ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یطلق علی اهل الجبر و علی أهل التفویض</w:t>
      </w:r>
      <w:r>
        <w:rPr>
          <w:rFonts w:eastAsia="IRNazanin" w:cs="IRNazanin"/>
          <w:color w:val="111111"/>
          <w:sz w:val="28"/>
          <w:szCs w:val="28"/>
          <w:rtl w:val="true"/>
          <w:lang w:bidi="fa-IR"/>
        </w:rPr>
        <w:t>.</w:t>
      </w:r>
    </w:p>
    <w:p>
      <w:pPr>
        <w:pStyle w:val="Heading4"/>
        <w:numPr>
          <w:ilvl w:val="3"/>
          <w:numId w:val="1"/>
        </w:numPr>
        <w:rPr/>
      </w:pPr>
      <w:bookmarkStart w:id="771" w:name="__RefHeading___Toc554065_417432637"/>
      <w:bookmarkStart w:id="772" w:name="_Toc313"/>
      <w:bookmarkEnd w:id="771"/>
      <w:r>
        <w:rPr/>
        <w:t>216</w:t>
      </w:r>
      <w:r>
        <w:rPr>
          <w:rtl w:val="true"/>
        </w:rPr>
        <w:t xml:space="preserve"> -</w:t>
      </w:r>
      <w:r>
        <w:rPr>
          <w:rtl w:val="true"/>
        </w:rPr>
        <w:t>حدیث</w:t>
      </w:r>
      <w:bookmarkEnd w:id="772"/>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،باب الاثنین،الحدیث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نفی الظّلم و الجور عنه،الحدیث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محمّد بن سلیمان خالد،کما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اللّه،جعفر بن محمّد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یخرج به الرّجل من الایمان ان یجلس الی غال فیستمع الی حدیثه و یصدّقه علی قوله،ان أبی حدّثنی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عَلِیِّ بْنِ بَشَّارٍ،عَنِ الْمُظَفَّرِ بْنِ أَحْمَدَ،وَ عَلِیِّ بْنِ مُحَمَّدِ بْنِ سُلَیْمَانَ،عَنْ عَلِیِّ بْنِ جَعْفَرٍ الْبَغْدَادِیِّ،عَنْ جَعْفَرِ بْنِ مُحَمَّدِ بْنِ مَالِکٍ الْکُوفِیِّ،عَنِ الْحَسَنِ بْنِ رَاشِدٍ،عَنْ عَلِیِّ بْنِ سَالِمٍ،عَنْ أَبِیهِ،عَنِ الصَّادِقِ عَلَیْهِ السَّلاَمُ،عَنْ آبَائِهِ،أَنَّ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أُمَّتِی لاَ نَصِیبَ لَهُمَا فِی الْإِسْلاَمِ،الْغُلاَةُ وَ الْقَدَرِیَّةُ</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554067_417432637"/>
      <w:bookmarkStart w:id="774" w:name="_Toc314"/>
      <w:bookmarkEnd w:id="773"/>
      <w:r>
        <w:rPr/>
        <w:t>217</w:t>
      </w:r>
      <w:r>
        <w:rPr>
          <w:rtl w:val="true"/>
        </w:rPr>
        <w:t xml:space="preserve"> -</w:t>
      </w:r>
      <w:r>
        <w:rPr>
          <w:rtl w:val="true"/>
        </w:rPr>
        <w:t>حدیث</w:t>
      </w:r>
      <w:bookmarkEnd w:id="774"/>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5/360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الجبر و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آخر و هو من الباب الاول،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و محمّد بن الحسن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من التّوحید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الحسین،عن ابن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أجبر النّاس علی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الامور مفوّض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،قطعة منه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الْفَامِیِّ،وَ ابْنِ مَسْرُورٍ،عَنِ ابْنِ بُطَّةَ،عَنِ الصَّفَّارِ،وَ مُحَمَّدِ بْنِ عَلِیِّ بْنِ مَحْبُوبٍ،عَنْ أَحْمَدَ بْنِ مُحَمَّدِ بْنِ عِیسَی،عَنِ الْحُسَیْنِ بْنِ سَعِیدٍ،عَنْ حَمَّادِ بْنِ عِیسَی،عَنْ حَرِیزٍ،عَنْ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الْقَدَرِ عَلَی ثَلاَثَةِ</w:t>
      </w:r>
      <w:bookmarkStart w:id="775" w:name="pg11991_107944"/>
    </w:p>
    <w:p>
      <w:pPr>
        <w:pStyle w:val="BookText"/>
        <w:rPr/>
      </w:pPr>
      <w:bookmarkEnd w:id="775"/>
      <w:r>
        <w:rPr>
          <w:rFonts w:ascii="Amiri" w:hAnsi="Amiri" w:eastAsia="Amiri" w:cs="Amiri"/>
          <w:color w:val="111111"/>
          <w:sz w:val="28"/>
          <w:sz w:val="28"/>
          <w:szCs w:val="28"/>
          <w:rtl w:val="true"/>
          <w:lang w:bidi="ar-SA"/>
        </w:rPr>
        <w:t>أَوْجُهٍ،رَجُلٍ یَزْعُمُ أَنَّ اللَّهَ أَجْبَرَ الْعَبْدَ عَلَی الْمَعَاصِی،فَهَذَا قَدْ ظَلَمَ اللَّهَ فِی حُکْمِهِ وَ هُوَ کَافِرٌ وَ رَجُلٍ یَزْعُمُ أَنَّ الْأَمْرَ مُفَوَّضٌ إِلَیْهِمْ فَهَذَا وَهَّنَ اللَّهَ فِی سُلْطَانِهِ فَهُوَ کَافِرٌ، وَ رَجُلٍ یَقُولُ إِنَّ اللَّهَ کَلَّفَ الْعِبَادَ مَا یُطِیقُونَ وَ لَمْ یُکَلِّفْهُمْ مَا لاَ یُطِیقُونَ،فَإِذَا أَحْسَنَ حَمِدَ اللَّهَ وَ إِذَا أَسَاءَ اسْتَغْفَرَ اللَّهَ،فَهَذَا مُسْلِمٌ 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ذلک،و یأتی ما یدل علیه و الآیات و الروایات و الأدلة فی ذلک اکثر من ان تحصی</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776" w:name="__RefHeading___Toc554069_417432637"/>
      <w:bookmarkStart w:id="777" w:name="_Toc315"/>
      <w:bookmarkEnd w:id="776"/>
      <w:r>
        <w:rPr>
          <w:rtl w:val="true"/>
        </w:rPr>
        <w:t xml:space="preserve">باب </w:t>
      </w:r>
      <w:r>
        <w:rPr/>
        <w:t>39</w:t>
      </w:r>
      <w:r>
        <w:rPr>
          <w:rtl w:val="true"/>
        </w:rPr>
        <w:t>-</w:t>
      </w:r>
      <w:r>
        <w:rPr>
          <w:rtl w:val="true"/>
        </w:rPr>
        <w:t>بطلان الجبر فی افعال العباد و ثبوت أمر بین الأمرین</w:t>
      </w:r>
      <w:bookmarkEnd w:id="777"/>
    </w:p>
    <w:p>
      <w:pPr>
        <w:pStyle w:val="Heading4"/>
        <w:numPr>
          <w:ilvl w:val="3"/>
          <w:numId w:val="1"/>
        </w:numPr>
        <w:rPr/>
      </w:pPr>
      <w:bookmarkStart w:id="778" w:name="__RefHeading___Toc554071_417432637"/>
      <w:bookmarkStart w:id="779" w:name="_Toc316"/>
      <w:bookmarkEnd w:id="778"/>
      <w:r>
        <w:rPr>
          <w:rtl w:val="true"/>
        </w:rPr>
        <w:t>اشارة</w:t>
      </w:r>
      <w:bookmarkEnd w:id="779"/>
    </w:p>
    <w:p>
      <w:pPr>
        <w:pStyle w:val="BookText"/>
        <w:rPr/>
      </w:pPr>
      <w:r>
        <w:rPr>
          <w:rStyle w:val="FootnoteAnchor"/>
          <w:rtl w:val="true"/>
        </w:rPr>
        <w:footnoteReference w:id="305"/>
      </w:r>
    </w:p>
    <w:p>
      <w:pPr>
        <w:pStyle w:val="Heading4"/>
        <w:numPr>
          <w:ilvl w:val="3"/>
          <w:numId w:val="1"/>
        </w:numPr>
        <w:rPr/>
      </w:pPr>
      <w:bookmarkStart w:id="780" w:name="__RefHeading___Toc554073_417432637"/>
      <w:bookmarkStart w:id="781" w:name="_Toc317"/>
      <w:bookmarkEnd w:id="780"/>
      <w:r>
        <w:rPr/>
        <w:t>218</w:t>
      </w:r>
      <w:r>
        <w:rPr>
          <w:rtl w:val="true"/>
        </w:rPr>
        <w:t xml:space="preserve"> -</w:t>
      </w:r>
      <w:r>
        <w:rPr>
          <w:rtl w:val="true"/>
        </w:rPr>
        <w:t>حدیث</w:t>
      </w:r>
      <w:bookmarkEnd w:id="781"/>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،باب نفی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نفی الظّلم و الجور عنه تعالی،الحدیث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له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ابیه،عن سعد،عن یعقوب بن یزید،عن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أمرهم به من شیء فقد جعل لهم السّبیل إلی الأخذ به و ما نهیهم عنه من شیء فقد جعل لهم السّبیل إلی ترکه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إِسْمَاعِیلَ،عَنِ الْفَضْلِ بْنِ شَاذَانَ، عَنْ حَمَّادِ بْنِ عِیسَی،عَنْ إِبْرَاهِیمَ بْنِ عُمَرَ الْیَمَانِیِّ،عَنْ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الْخَلْقَ فَعَلِمَ مَا هُمْ صَائِرُونَ إِلَیْهِ وَ أَمَرَهُمْ وَ نَهَاهُمْ فَمَا أَمَرَهُمْ بِهِ مِنْ شَیْءٍ فَقَدْ جَعَلَ لَهُمُ السَّبِیلَ إِلَی تَرْکِهِ وَ لاَ یَکُونُونَ آخِذِینَ وَ لاَ تَارِکِینَ إِلاَّ بِإِذْنِ اللَّهِ</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554075_417432637"/>
      <w:bookmarkStart w:id="783" w:name="_Toc318"/>
      <w:bookmarkEnd w:id="782"/>
      <w:r>
        <w:rPr/>
        <w:t>219</w:t>
      </w:r>
      <w:r>
        <w:rPr>
          <w:rtl w:val="true"/>
        </w:rPr>
        <w:t xml:space="preserve"> -</w:t>
      </w:r>
      <w:r>
        <w:rPr>
          <w:rtl w:val="true"/>
        </w:rPr>
        <w:t>حدیث</w:t>
      </w:r>
      <w:bookmarkEnd w:id="783"/>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آخر و هو من الباب الاول فی شرح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فیه بیان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مُحَمَّدِ بْنِ</w:t>
      </w:r>
      <w:bookmarkStart w:id="784" w:name="pg11991_107945"/>
    </w:p>
    <w:p>
      <w:pPr>
        <w:pStyle w:val="BookText"/>
        <w:rPr/>
      </w:pPr>
      <w:bookmarkEnd w:id="784"/>
      <w:r>
        <w:rPr>
          <w:rFonts w:ascii="Amiri" w:hAnsi="Amiri" w:eastAsia="Amiri" w:cs="Amiri"/>
          <w:color w:val="111111"/>
          <w:sz w:val="28"/>
          <w:sz w:val="28"/>
          <w:szCs w:val="28"/>
          <w:rtl w:val="true"/>
          <w:lang w:bidi="ar-SA"/>
        </w:rPr>
        <w:t>الْحَسَنِ بْنِ عَلاَّنٍ،عَنْ أَبِی طَالِبٍ الْقُمِّیِّ،عَنْ رَجُلٍ،عَنْ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أَجْبَرَ اللَّهُ الْعِبَادَ عَلَی الْمَعَاصِی؟قَالَ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فَفَوَّضَ إِلَیْهِمُ الْأَمْرَ؟قَالَ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بَیْنَ ذَلِکَ</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554077_417432637"/>
      <w:bookmarkStart w:id="786" w:name="_Toc319"/>
      <w:bookmarkEnd w:id="785"/>
      <w:r>
        <w:rPr/>
        <w:t>220</w:t>
      </w:r>
      <w:r>
        <w:rPr>
          <w:rtl w:val="true"/>
        </w:rPr>
        <w:t xml:space="preserve"> -</w:t>
      </w:r>
      <w:r>
        <w:rPr>
          <w:rtl w:val="true"/>
        </w:rPr>
        <w:t>حدیث</w:t>
      </w:r>
      <w:bookmarkEnd w:id="786"/>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،باب نفی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موسی المتوکّل،عن علیّ بن الحسین السّعد آبادی،عن أحمد البرقیّ،عن أبیه،عن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التّوحید،</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نفی الظّلم و الجور عنه،الحدیث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544/1</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یجبر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اتّحاد هذا الخبر مع،</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،و ان أوردهما الکلینیّ بعنوان حدیثین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مُحَمَّدِ بْنِ عِیسَی،عَنْ یُونُسَ بْنِ عَبْدِ الرَّحْمَنِ، عَنْ غَیْرِ وَاحِدٍ،عَنْ أَبِی جَعْفَرٍ وَ أَبِی عَبْدِ اللَّهِ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أَرْحَمُ بِخَلْقِهِ مِنْ أَنْ یُجْبِرَهُمْ عَلَی الذُّنُوبِ ثُمَّ یُعَذِّبَهُمْ عَلَیْهَا وَ اللَّهُ أَعَزُّ مِنْ أَنْ یُرِیدَ أَمْراً فَلاَ یَکُونَ، فَسُئِلاَ عَلَیْهِمَا السَّلاَمُ هَلْ بَیْنَ الْجَبْرِ وَ الْقَدَرِ مَنْزِلَةٌ ثَالِثَةٌ؟قَالاَ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نَعَمْ،أَوْسَعُ مِمَّا بَیْنَ السَّمَاءِ وَ الْأَرْضِ</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554079_417432637"/>
      <w:bookmarkStart w:id="788" w:name="_Toc320"/>
      <w:bookmarkEnd w:id="787"/>
      <w:r>
        <w:rPr/>
        <w:t>221</w:t>
      </w:r>
      <w:r>
        <w:rPr>
          <w:rtl w:val="true"/>
        </w:rPr>
        <w:t xml:space="preserve"> -</w:t>
      </w:r>
      <w:r>
        <w:rPr>
          <w:rtl w:val="true"/>
        </w:rPr>
        <w:t>حدیث</w:t>
      </w:r>
      <w:bookmarkEnd w:id="788"/>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544/1</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بِالْإِسْنَادِ،عَنْ یُونُسَ عَنْ صَالِحِ بْنِ سَهْلٍ،عَنْ بَعْضِ أَصْحَابِهِ،عَنْ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الْجَبْرِ وَ الْقَدَرِ؟فَقَالَ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قَدَرَ،وَ لَکِنْ مَنْزِلَةٌ بَیْنَهُمَا فِیهَا الْحَقُّ،الَّتِی بَیْنَهُمَا لاَ یَعْلَمُهَا إِلاَّ الْعَالِمُ أَوْ مَنْ عَلَّمَهَا إِیَّاهُ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554081_417432637"/>
      <w:bookmarkStart w:id="790" w:name="_Toc321"/>
      <w:bookmarkEnd w:id="789"/>
      <w:r>
        <w:rPr/>
        <w:t>222</w:t>
      </w:r>
      <w:r>
        <w:rPr>
          <w:rtl w:val="true"/>
        </w:rPr>
        <w:t xml:space="preserve"> -</w:t>
      </w:r>
      <w:r>
        <w:rPr>
          <w:rtl w:val="true"/>
        </w:rPr>
        <w:t>حدیث</w:t>
      </w:r>
      <w:bookmarkEnd w:id="79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أَبِی عَبْدِ اللَّهِ،وَ غَیْرِهِ،عَنْ سَهْلِ بْنِ زِیَادٍ،عَنْ أَحْمَدَ بْنِ </w:t>
      </w:r>
      <w:bookmarkStart w:id="791" w:name="pg11991_107946"/>
    </w:p>
    <w:p>
      <w:pPr>
        <w:pStyle w:val="BookText"/>
        <w:rPr/>
      </w:pPr>
      <w:bookmarkEnd w:id="791"/>
      <w:r>
        <w:rPr>
          <w:rFonts w:ascii="Amiri" w:hAnsi="Amiri" w:eastAsia="Amiri" w:cs="Amiri"/>
          <w:color w:val="111111"/>
          <w:sz w:val="28"/>
          <w:sz w:val="28"/>
          <w:szCs w:val="28"/>
          <w:rtl w:val="true"/>
          <w:lang w:bidi="ar-SA"/>
        </w:rPr>
        <w:t>مُحَمَّدِ بْنِ أَبِی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أَصْحَابِنَا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بِالْجَبْرِ وَ بَعْضَهُمْ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بِالاِسْتِطَاعَةِ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قَالَ عَلِیُّ بْنُ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آدَمَ،بِمَشِیئَتِی کُنْتَ أَنْتَ الَّذِی تَشَاءُ وَ بِقُوَّتِی أَدَّیْتَ إِلَیَّ فَرَائِضِی وَ بِنِعْمَتِی قَوِیتَ عَلَی مَعْصِیَتِی جَعَلْتُکَ سَمِیعاً بَصِیراً،مَا أَصَابَکَ مِنْ حَسَنَةٍ فَمِنَ اللَّهِ وَ مَا أَصَابَکَ مِنْ سَیِّئَةٍ فَمِنْ نَفْسِکَ وَ ذَلِکَ أَنِّی أَوْلَی بِحَسَنَاتِکَ مِنْکَ وَ أَنْتَ أَوْلَی بِسَیِّئَاتِکَ مِنِّی وَ ذَلِکَ أَنِّی لاَ أُسْأَلُ عَمَّا أَفْعَلُ وَ هُمْ یُسْأَلُونَ،قَدْ نَظَمْتُ لَکَ کُلَّ شَیْءٍ تُرِیدُ</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554083_417432637"/>
      <w:bookmarkStart w:id="793" w:name="_Toc322"/>
      <w:bookmarkEnd w:id="792"/>
      <w:r>
        <w:rPr/>
        <w:t>223</w:t>
      </w:r>
      <w:r>
        <w:rPr>
          <w:rtl w:val="true"/>
        </w:rPr>
        <w:t xml:space="preserve"> -</w:t>
      </w:r>
      <w:r>
        <w:rPr>
          <w:rtl w:val="true"/>
        </w:rPr>
        <w:t>حدیث</w:t>
      </w:r>
      <w:bookmarkEnd w:id="7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مُحَمَّدٍ،عَنْ سَهْلِ بْنِ زِیَادٍ،وَ إِسْحَاقَ بْنِ مُحَمَّدٍ، </w:t>
      </w:r>
      <w:bookmarkStart w:id="794" w:name="pg11991_107947"/>
    </w:p>
    <w:p>
      <w:pPr>
        <w:pStyle w:val="BookText"/>
        <w:rPr/>
      </w:pPr>
      <w:bookmarkEnd w:id="794"/>
      <w:r>
        <w:rPr>
          <w:rFonts w:ascii="Amiri" w:hAnsi="Amiri" w:eastAsia="Amiri" w:cs="Amiri"/>
          <w:color w:val="111111"/>
          <w:sz w:val="28"/>
          <w:sz w:val="28"/>
          <w:szCs w:val="28"/>
          <w:rtl w:val="true"/>
          <w:lang w:bidi="ar-SA"/>
        </w:rPr>
        <w:t>وَ غَیْرِهِمَا،رَفَعُوهُ عَنْ أَمِیرِ الْمُؤْمِنِینَ عَلَیْهِ السَّلاَمُ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أَصْحَابِهِ بَعْدَ انْصِرَافِهِ مِنْ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عَلَوْتُمْ قَلْعَةً وَ لاَ هَبَطْتُمْ بَطْنَ وَادٍ إِلاَّ بِقَضَاءٍ مِنَ اللَّهِ وَ قَدَرٍ،فَقَالَ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أَحْتَسِبُ عَنَائِی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یَا شَیْخُ،فَوَ اللَّهِ لَقَدْ عَظَّمَ اللَّهُ لَکُمُ الْأَجْرَ وَ لَمْ تَکُونُوا فِی شَیْءٍ مِنْ حَالاَتِکُمْ مُکْرَهِینَ وَ لاَ إِلَیْهِ مُضْطَرِّینَ،ثُمَّ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تَظُنُّ أَنَّهُ کَانَ قَضَاءً حَتْماً وَ قَدَراً لاَزِماً؟إَنَّهُ لَوْ کَانَ ذَلِکَ کَذَلِکَ،لَبَطَلَ الثَّوَابُ وَ الْعِقَابُ وَ الْأَمْرُ وَ النَّهْیُ وَ الزَّجْرُ مِنَ اللَّهِ وَ سَقَطَ مَعْنَی الْوَعْدِ وَ الْوَعِیدِ،فَلَمْ تَکُنْ لاَئِمَةٌ لِلْمُذْنِبِ وَ لاَ مَحْمَدَةٌ لِلْمُحْسِنِ وَ لَکَانَ الْمُذْنِبُ أَوْلَی بِالْإِحْسانِ مِنَ الْمُحْسِنِ وَ لَکَانَ الْمُحْسِنُ أَوْلَی بِالْعِقَابِ مِنَ الْمُذْنِبِ،تِلْکَ مَقَالَةُ إِخْوَانِ عَبْدَةِ الْأَوْثَانِ وَ قَدَرِیَّةِ هَذِهِ الْأُمَّةِ وَ مَجُوسِهَا، إِنَّ اللَّهَ کَلَّفَ تَخْیِیراً وَ نَهَی تَحْذِیراً وَ أَعْطَی عَلَی الْقَلِیلِ کَثِیراً وَ لَمْ یُعْصَ مَغْلُوباً وَ لَمْ یُطَعْ مُکْرِهاً وَ لَمْ یُمَلِّکْ مُفَوِّضاً</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554085_417432637"/>
      <w:bookmarkStart w:id="796" w:name="_Toc323"/>
      <w:bookmarkEnd w:id="795"/>
      <w:r>
        <w:rPr/>
        <w:t>224</w:t>
      </w:r>
      <w:r>
        <w:rPr>
          <w:rtl w:val="true"/>
        </w:rPr>
        <w:t xml:space="preserve"> -</w:t>
      </w:r>
      <w:r>
        <w:rPr>
          <w:rtl w:val="true"/>
        </w:rPr>
        <w:t>حدیث</w:t>
      </w:r>
      <w:bookmarkEnd w:id="796"/>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ما جاء عن الرّضا علیه السّلام فی التّوحید، الحدیث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396/2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أجوبته لأسئلة عبد العظیم الحسنی فی نفی الجبر و التّفویض، الرقم</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العیون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باب نفی الظّلم و الجور عنه تعالی، الحدیث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فی البقرة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النّساء</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نسخة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النّسخة الحجریة 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الْأَخْبَارِ،عَنِ السَّنَائِیِّ،عَنِ الْأَسَدِیِّ،عَنْ سَهْلٍ،عَنْ عَبْدِ الْعَظِیمِ الْحَسَنِیِّ،عَنْ إِبْرَاهِیمَ بْنِ أَبِی مَحْمُودٍ،قَالَ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تَرَکَهُمْ فِی ظُلُماتٍ لا یُبْصِرُونَ   فَقَالَ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یُوصَفُ بِالتَّرْکِ،کَمَا یُوصَفُ خَلْقُهُ وَ لَکِنَّهُ مَتَی عَلِمَ </w:t>
      </w:r>
      <w:r>
        <w:rPr>
          <w:rStyle w:val="FootnoteAnchor"/>
          <w:rtl w:val="true"/>
        </w:rPr>
        <w:footnoteReference w:id="311"/>
      </w:r>
      <w:r>
        <w:rPr>
          <w:rFonts w:ascii="Amiri" w:hAnsi="Amiri" w:eastAsia="Amiri" w:cs="Amiri"/>
          <w:color w:val="111111"/>
          <w:sz w:val="28"/>
          <w:sz w:val="28"/>
          <w:szCs w:val="28"/>
          <w:rtl w:val="true"/>
          <w:lang w:bidi="ar-SA"/>
        </w:rPr>
        <w:t xml:space="preserve">أَنَّهُمْ لاَ یَرْجِعُونَ </w:t>
      </w:r>
      <w:bookmarkStart w:id="797" w:name="pg11991_107948"/>
    </w:p>
    <w:p>
      <w:pPr>
        <w:pStyle w:val="BookText"/>
        <w:rPr/>
      </w:pPr>
      <w:bookmarkEnd w:id="797"/>
      <w:r>
        <w:rPr>
          <w:rFonts w:ascii="Amiri" w:hAnsi="Amiri" w:eastAsia="Amiri" w:cs="Amiri"/>
          <w:color w:val="111111"/>
          <w:sz w:val="28"/>
          <w:sz w:val="28"/>
          <w:szCs w:val="28"/>
          <w:rtl w:val="true"/>
          <w:lang w:bidi="ar-SA"/>
        </w:rPr>
        <w:t>عَنِ الْکُفْرِ وَ الضَّلاَلِ،مَنَعَهُمُ الْمُعَاوَنَةُ وَ اللُّطْفُ وَ خَلَّی بَیْنَهُمْ وَ بَیْنَ اخْتِیَارِهِمْ،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الْخَتْمُ هُوَ الطَّبْعُ عَلَی قُلُوبِ الْکُفَّارِ عُقُوبَةً عَلَی کُفْرِهِمْ،کَمَا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طَبَعَ اللّهُ عَلَیْها بِکُفْرِهِمْ فَلا یُؤْمِنُونَ إِلاّ قَلِیلاً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اللَّهِ تَعَالَی هَلْ یَجْبُرُ الْعِبَادَ عَلَی الْمَعَاصِی؟قَالَ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یُخَیِّرُهُمْ وَ یُمْهِلُهُمْ حَتَّی یَتُوبُوا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یُکَلِّفُ عِبَادَهُ مَا لاَ یُطِیقُونَ؟فَقَالَ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یَفْعَلُ ذَلِکَ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رَبُّکَ بِظَلاّمٍ لِلْعَبِیدِ   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أَبِی،مُوسَی بْنُ جَعْفَرٍ،عَنْ أَبِیهِ جَعْفَرِ بْنِ مُحَمَّدٍ عَلَیْهِمُ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یَجْبُرُ عِبَادَهُ عَلَی الْمَعَاصِی أَوْ یُکَلِّفُهُمْ مَا لاَ یُطِیقُونَ فَلاَ تَأْکُلُوا ذَبِیحَتَهُ وَ لاَ تَقْبَلُوا شَهَادَتَهُ،وَ لاَ تُصَلُّوا وَرَاءَهُ،وَ لاَ تُعْطُوهُ مِنَ الزَّکَاةِ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الطَّبْرِسِیُّ فِی الْإِحْتِجَاجِ مُرْسَلاً</w:t>
      </w:r>
    </w:p>
    <w:p>
      <w:pPr>
        <w:pStyle w:val="Heading4"/>
        <w:numPr>
          <w:ilvl w:val="3"/>
          <w:numId w:val="1"/>
        </w:numPr>
        <w:rPr/>
      </w:pPr>
      <w:bookmarkStart w:id="798" w:name="__RefHeading___Toc554087_417432637"/>
      <w:bookmarkStart w:id="799" w:name="_Toc324"/>
      <w:bookmarkEnd w:id="798"/>
      <w:r>
        <w:rPr/>
        <w:t>225</w:t>
      </w:r>
      <w:r>
        <w:rPr>
          <w:rtl w:val="true"/>
        </w:rPr>
        <w:t xml:space="preserve"> -</w:t>
      </w:r>
      <w:r>
        <w:rPr>
          <w:rtl w:val="true"/>
        </w:rPr>
        <w:t>حدیث</w:t>
      </w:r>
      <w:bookmarkEnd w:id="799"/>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عن الرّضا علیه السّلام فی التّوحید، الحدیث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العیون،</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نفی الظّلم و الجور عنه تعالی،الحدیث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عمیر بن معاویة،و ما هنا أثبتناه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تَمِیمِ بْنِ عَبْدِ اللَّهِ بْنِ تَمِیمٍ الْقُرَشِیِّ،عَنْ أَبِیهِ،عَنْ أَحْمَدَ بْنِ عَلِیٍّ الْأَنْصَارِیِّ،عَنْ یَزِیدَ بْنِ عُمَرَ بْنِ مُعَاوِیَةَ الشَّامِیِّ،قَالَ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مُوسَی الرِّضَا عَلَیْهِ السَّلاَمُ بِمَرْوَ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رُوِیَ لَنَا عَنِ الصَّادِقِ جَعْفَرِ بْنِ مُحَمَّدٍ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تَفْوِیضَ وَ لَکِنْ أَمْرٌ بَیْنَ أَمْرَیْنِ فَمَا مَعْنَاهُ؟فَقَالَ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زَعَمَ أَنَّ اللَّهَ یَفْعَلُ أَفْعَالَنَا ثُمَّ یُعَذِّبُنَا عَلَیْهَا فَقَدْ قَالَ </w:t>
      </w:r>
      <w:r>
        <w:rPr>
          <w:rStyle w:val="FootnoteAnchor"/>
          <w:rtl w:val="true"/>
        </w:rPr>
        <w:footnoteReference w:id="313"/>
      </w:r>
      <w:r>
        <w:rPr>
          <w:rFonts w:ascii="Amiri" w:hAnsi="Amiri" w:eastAsia="Amiri" w:cs="Amiri"/>
          <w:color w:val="111111"/>
          <w:sz w:val="28"/>
          <w:sz w:val="28"/>
          <w:szCs w:val="28"/>
          <w:rtl w:val="true"/>
          <w:lang w:bidi="ar-SA"/>
        </w:rPr>
        <w:t>بِالْجَبْرِ،وَ مَنْ زَعَمَ أَنَّ اللَّهَ فَوَّضَ أَمْرَ الْخَلْقِ وَ الرِّزْقِ إِلَی حُجَجِهِ عَلَیْهِمُ السَّلاَمُ فَقَدْ قَالَ بِالتَّفْوِیضِ وَ الْقَائِلُ بِالْجَبْرِ کَافِرٌ وَ الْقَائِلُ بِالتَّفْوِیضِ مُشْرِکٌ،فَقُلْتُ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رَسُولِ اللَّهِ،فَمَا أَمْرٌ بَیْنَ أَمْرَیْنِ؟ </w:t>
      </w:r>
      <w:bookmarkStart w:id="800" w:name="pg11991_107949"/>
    </w:p>
    <w:p>
      <w:pPr>
        <w:pStyle w:val="BookText"/>
        <w:rPr/>
      </w:pPr>
      <w:bookmarkEnd w:id="80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السَّبِیلِ إِلَی إِتْیَانِ مَا أُمِرُوا بِهِ وَ تَرْکِ مَا نُهُوا عَنْهُ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لِلَّهِ عَزَّ وَ جَلَّ، مَشِیَّةٌ وَ إِرَادَةٌ فِی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الطَّاعَةُ فَإِرَادَةُ اللَّهِ وَ مَشِیَّتُهُ فِیهَا،الْأَمْرُ بِهَا وَ الرِّضَا لَهَا وَ الْمُعَاوَنَةُ عَلَیْهَا،وَ إِرَادَتُهُ وَ مَشِیَّتُهُ فِی الْمَعَاصِی،النَّهْیُ عَنْهَا وَ السَّخَطُ لَهَا وَ الْخِذْلاَنُ عَلَیْهَا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عَزَّ وَ جَلَّ فِیهَا الْقَضَاءُ؟قَالَ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مِنْ فِعْلٍ یَفْعَلُهُ الْعِبَادُ مِنْ خَیْرٍ وَ شَرٍّ إِلاَّ وَ لِلَّهِ فِیهِ قَضَاءٌ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مَعْنَی هَذَا الْقَضَاءِ؟قَالَ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عَلَیْهِمْ بِمَا یَسْتَحِقُّونَهُ عَلَی أَفْعَالِهِمْ مِنَ الثَّوَابِ وَ الْعِقَابِ فِی الدُّنْیَا وَ الْآخِرَةِ</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554089_417432637"/>
      <w:bookmarkStart w:id="802" w:name="_Toc325"/>
      <w:bookmarkEnd w:id="801"/>
      <w:r>
        <w:rPr/>
        <w:t>226</w:t>
      </w:r>
      <w:r>
        <w:rPr>
          <w:rtl w:val="true"/>
        </w:rPr>
        <w:t xml:space="preserve"> -</w:t>
      </w:r>
      <w:r>
        <w:rPr>
          <w:rtl w:val="true"/>
        </w:rPr>
        <w:t>حدیث</w:t>
      </w:r>
      <w:bookmarkEnd w:id="802"/>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8/362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،باب نفی الجبر و التفویض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نفی الظلم و الجور عنه تعالی،الحدیث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الدّقاق،عن محمّد بن ابی عبد اللّه الکوفی،عن خنیس بن محمّد،عن محمّد بن یحیی الخزّاز،عن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خنیس بن محمد بن یحیی الحزّاز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التَّوْحِیدِ،عَنِ الدَّقَّاقِ،عَنِ الْأَسَدِیِّ،عَنْ خُنَیْسِ بْنِ مُحَمَّدٍ عَنْ مُحَمَّدِ بْنِ یَحْیَی الْخَرَّازِ،عَنِ الْمُفَضَّلِ بْنِ عُمَرَ،عَنْ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تَفْوِیضَ وَ لَکِنْ أَمْرٌ بَیْنَ أَمْرَیْنِ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بَیْنَ أَمْرَیْنِ؟قَالَ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ذَلِکَ مَثَلُ رَجُلٍ رَأَیْتَهُ عَلَی مَعْصِیَةٍ فَنَهَیْتَهُ فَلَمْ یَنْتَهِ فَتَرَکْتَهُ فَفَعَلَ تِلْکَ الْمَعْصِیَةَ فَلَیْسَ حَیْثُ لَمْ یَقْبَلْ مِنْکَ فَتَرَکْتَهُ کُنْتَ أَنْتَ الَّذِی أَمَرْتَهُ بِالْمَعْصِیَةِ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 و الآیات و الروایات و الأدلة فی ذلک اکثر من ان تحصی و اعلم ان شبهات الجبر و التفویض ضعیفة و الذی ظهر لی منها ان بعض الآیات و الروایات لما وردت فی ابطال الجبر صار ظاهرها یوهم التفویض و بالعکس و اللّه اعلم</w:t>
      </w:r>
      <w:r>
        <w:rPr>
          <w:rFonts w:eastAsia="IRNazanin" w:cs="IRNazanin"/>
          <w:color w:val="111111"/>
          <w:sz w:val="28"/>
          <w:szCs w:val="28"/>
          <w:rtl w:val="true"/>
          <w:lang w:bidi="fa-IR"/>
        </w:rPr>
        <w:t xml:space="preserve">. </w:t>
      </w:r>
      <w:bookmarkStart w:id="803" w:name="pg11991_107950"/>
    </w:p>
    <w:p>
      <w:pPr>
        <w:pStyle w:val="Heading3"/>
        <w:numPr>
          <w:ilvl w:val="2"/>
          <w:numId w:val="1"/>
        </w:numPr>
        <w:rPr/>
      </w:pPr>
      <w:bookmarkStart w:id="804" w:name="__RefHeading___Toc554091_417432637"/>
      <w:bookmarkStart w:id="805" w:name="_Toc326"/>
      <w:bookmarkEnd w:id="803"/>
      <w:bookmarkEnd w:id="804"/>
      <w:r>
        <w:rPr>
          <w:rtl w:val="true"/>
        </w:rPr>
        <w:t xml:space="preserve">باب </w:t>
      </w:r>
      <w:r>
        <w:rPr/>
        <w:t>40</w:t>
      </w:r>
      <w:r>
        <w:rPr>
          <w:rtl w:val="true"/>
        </w:rPr>
        <w:t>-</w:t>
      </w:r>
      <w:r>
        <w:rPr>
          <w:rtl w:val="true"/>
        </w:rPr>
        <w:t>تحریم عبادة الاصنام و نحوها و تقریب القربان لها</w:t>
      </w:r>
      <w:bookmarkEnd w:id="805"/>
    </w:p>
    <w:p>
      <w:pPr>
        <w:pStyle w:val="Heading4"/>
        <w:numPr>
          <w:ilvl w:val="3"/>
          <w:numId w:val="1"/>
        </w:numPr>
        <w:rPr/>
      </w:pPr>
      <w:bookmarkStart w:id="806" w:name="__RefHeading___Toc554093_417432637"/>
      <w:bookmarkStart w:id="807" w:name="_Toc327"/>
      <w:bookmarkEnd w:id="806"/>
      <w:r>
        <w:rPr>
          <w:rtl w:val="true"/>
        </w:rPr>
        <w:t>اشارة</w:t>
      </w:r>
      <w:bookmarkEnd w:id="807"/>
    </w:p>
    <w:p>
      <w:pPr>
        <w:pStyle w:val="BookText"/>
        <w:rPr/>
      </w:pPr>
      <w:r>
        <w:rPr>
          <w:rStyle w:val="FootnoteAnchor"/>
          <w:rtl w:val="true"/>
        </w:rPr>
        <w:footnoteReference w:id="315"/>
      </w:r>
    </w:p>
    <w:p>
      <w:pPr>
        <w:pStyle w:val="Heading4"/>
        <w:numPr>
          <w:ilvl w:val="3"/>
          <w:numId w:val="1"/>
        </w:numPr>
        <w:rPr/>
      </w:pPr>
      <w:bookmarkStart w:id="808" w:name="__RefHeading___Toc554095_417432637"/>
      <w:bookmarkStart w:id="809" w:name="_Toc328"/>
      <w:bookmarkEnd w:id="808"/>
      <w:r>
        <w:rPr/>
        <w:t>227</w:t>
      </w:r>
      <w:r>
        <w:rPr>
          <w:rtl w:val="true"/>
        </w:rPr>
        <w:t xml:space="preserve"> -</w:t>
      </w:r>
      <w:r>
        <w:rPr>
          <w:rtl w:val="true"/>
        </w:rPr>
        <w:t>حدیث</w:t>
      </w:r>
      <w:bookmarkEnd w:id="809"/>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عقاب الأعمال،</w:t>
      </w:r>
      <w:r>
        <w:rPr>
          <w:rFonts w:eastAsia="IRNazanin" w:cs="IRNazanin"/>
          <w:color w:val="111111"/>
          <w:sz w:val="28"/>
          <w:szCs w:val="28"/>
          <w:lang w:bidi="fa-IR"/>
        </w:rPr>
        <w:t>252/3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،باب عبادة الاصنام و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الحسن بن علوان،و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عِقَابِ الْأَعْمَالِ،عَنْ أَبِیهِ،عَنْ سَعْدٍ، عَنِ الْبَرْقِیِّ،عَنْ أَبِی الْجَوْزَا،عَنِ الْحُسَیْنِ بْنِ عُلْوَانَ،عَنْ مُنْذِرٍ،عَنْ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دَخَلَ الْجَنَّةَ فِی ذُبَابٍ وَ آخَرَ دَخَلَ النَّارَ فِی ذُبَابٍ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ذَلِکَ یَا أَبَا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عَلَی قَوْمٍ لَهُمْ عِیدٌ وَ قَدْ وَضَعُوا أَصْنَاماً لَهُمْ لاَ یَجُوزُ بِهِمْ أَحَدٌ،حَتَّی یُقَرِّبَ إِلَی أَصْنَامِهِمْ قُرْبَاناً قَلَّ أَوْ کَثُرَ،فَقَالُوا لَهُمَا لاَ تَجُوزَا حَتَّی تُقَرِّبَا کَمَا یُقَرِّبُ کُلُّ مَنْ مَرَّ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مَعِی شَیْءٌ أُقَرِّبُهُ وَ أَخَذَ أَحَدُهُمَا ذُبَاباً فَقَرَّبَهُ وَ لَمْ یُقَرِّبِ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لاَ أُقَرِّبُ إِلَی غَیْرِ اللَّهِ تَعَالَی شَیْئاً،فَقَتَلُوهُ فَدَخَلَ الْجَنَّةَ وَ دَخَلَ الْآخَرُ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اکثر من ان تحصی</w:t>
      </w:r>
      <w:r>
        <w:rPr>
          <w:rFonts w:eastAsia="IRNazanin" w:cs="IRNazanin"/>
          <w:color w:val="111111"/>
          <w:sz w:val="28"/>
          <w:szCs w:val="28"/>
          <w:rtl w:val="true"/>
          <w:lang w:bidi="fa-IR"/>
        </w:rPr>
        <w:t xml:space="preserve">. </w:t>
      </w:r>
      <w:r>
        <w:rPr>
          <w:rStyle w:val="FootnoteAnchor"/>
          <w:rtl w:val="true"/>
        </w:rPr>
        <w:footnoteReference w:id="317"/>
      </w:r>
    </w:p>
    <w:p>
      <w:pPr>
        <w:pStyle w:val="Heading3"/>
        <w:numPr>
          <w:ilvl w:val="2"/>
          <w:numId w:val="1"/>
        </w:numPr>
        <w:rPr/>
      </w:pPr>
      <w:bookmarkStart w:id="810" w:name="__RefHeading___Toc554097_417432637"/>
      <w:bookmarkStart w:id="811" w:name="_Toc329"/>
      <w:bookmarkEnd w:id="810"/>
      <w:r>
        <w:rPr>
          <w:rtl w:val="true"/>
        </w:rPr>
        <w:t xml:space="preserve">باب </w:t>
      </w:r>
      <w:r>
        <w:rPr/>
        <w:t>41</w:t>
      </w:r>
      <w:r>
        <w:rPr>
          <w:rtl w:val="true"/>
        </w:rPr>
        <w:t>-</w:t>
      </w:r>
      <w:r>
        <w:rPr>
          <w:rtl w:val="true"/>
        </w:rPr>
        <w:t>ان اللّه سبحانه لا ولد له و لا صاحبة</w:t>
      </w:r>
      <w:bookmarkEnd w:id="811"/>
    </w:p>
    <w:p>
      <w:pPr>
        <w:pStyle w:val="Heading4"/>
        <w:numPr>
          <w:ilvl w:val="3"/>
          <w:numId w:val="1"/>
        </w:numPr>
        <w:rPr/>
      </w:pPr>
      <w:bookmarkStart w:id="812" w:name="__RefHeading___Toc554099_417432637"/>
      <w:bookmarkStart w:id="813" w:name="_Toc330"/>
      <w:bookmarkEnd w:id="812"/>
      <w:r>
        <w:rPr>
          <w:rtl w:val="true"/>
        </w:rPr>
        <w:t>اشارة</w:t>
      </w:r>
      <w:bookmarkEnd w:id="813"/>
    </w:p>
    <w:p>
      <w:pPr>
        <w:pStyle w:val="BookText"/>
        <w:rPr/>
      </w:pPr>
      <w:r>
        <w:rPr>
          <w:rStyle w:val="FootnoteAnchor"/>
          <w:rtl w:val="true"/>
        </w:rPr>
        <w:footnoteReference w:id="318"/>
      </w:r>
    </w:p>
    <w:p>
      <w:pPr>
        <w:pStyle w:val="Heading4"/>
        <w:numPr>
          <w:ilvl w:val="3"/>
          <w:numId w:val="1"/>
        </w:numPr>
        <w:rPr/>
      </w:pPr>
      <w:bookmarkStart w:id="814" w:name="__RefHeading___Toc554101_417432637"/>
      <w:bookmarkStart w:id="815" w:name="_Toc331"/>
      <w:bookmarkEnd w:id="814"/>
      <w:r>
        <w:rPr/>
        <w:t>228</w:t>
      </w:r>
      <w:r>
        <w:rPr>
          <w:rtl w:val="true"/>
        </w:rPr>
        <w:t xml:space="preserve"> -</w:t>
      </w:r>
      <w:r>
        <w:rPr>
          <w:rtl w:val="true"/>
        </w:rPr>
        <w:t>حدیث</w:t>
      </w:r>
      <w:bookmarkEnd w:id="81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التَّوْحِیدِ،عَنْ مُحَمَّدِ بْنِ عَلِیٍّ مَاجِیلَوَیْهِ، </w:t>
      </w:r>
      <w:bookmarkStart w:id="816" w:name="pg11991_107951"/>
    </w:p>
    <w:p>
      <w:pPr>
        <w:pStyle w:val="BookText"/>
        <w:rPr/>
      </w:pPr>
      <w:bookmarkEnd w:id="816"/>
      <w:r>
        <w:rPr>
          <w:rFonts w:ascii="Amiri" w:hAnsi="Amiri" w:eastAsia="Amiri" w:cs="Amiri"/>
          <w:color w:val="111111"/>
          <w:sz w:val="28"/>
          <w:sz w:val="28"/>
          <w:szCs w:val="28"/>
          <w:rtl w:val="true"/>
          <w:lang w:bidi="ar-SA"/>
        </w:rPr>
        <w:t>عَنْ عَمِّهِ،مُحَمَّدِ بْنِ أَبِی الْقَاسِمِ،عَنْ أَحْمَدَ بْنِ أَبِی عَبْدِ اللَّهِ الْبَرْقِیِّ،عَنْ مُحَمَّدِ بْنِ عِیسَی الْیَقْطِینِیِّ،عَنْ سُلَیْمَانَ بْنِ رُشَیْدٍ،عَنْ أَبِیهِ،عَنِ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یَلِدْ فَیُورَثَ وَ لَمْ یُولَدْ فَیُشَارَکَ</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554103_417432637"/>
      <w:bookmarkStart w:id="818" w:name="_Toc332"/>
      <w:bookmarkEnd w:id="817"/>
      <w:r>
        <w:rPr/>
        <w:t>229</w:t>
      </w:r>
      <w:r>
        <w:rPr>
          <w:rtl w:val="true"/>
        </w:rPr>
        <w:t xml:space="preserve"> -</w:t>
      </w:r>
      <w:r>
        <w:rPr>
          <w:rtl w:val="true"/>
        </w:rPr>
        <w:t>حدیث</w:t>
      </w:r>
      <w:bookmarkEnd w:id="818"/>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296/4</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جوامع التّوحید،الحدیث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محمّد عبدوس،و هو الصّحیح 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الواحد احمد بن عبدوس،سهو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بعض الحدیث فی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علی سیّدی موسی بن جعفر علیه السّلام،فقلت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علّمنی التّوحید،فقال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أحمد لا تتجاوز فی التّوحید ما ذکره اللّه،تعالی ذکره فی کتابه، فتهلک،و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أَبِیهِ،وَ عَبْدِ الْوَاحِدِ بْنِ عُبْدُوسٍ،عَنْ عَلِیِّ بْنِ مُحَمَّدِ بْنِ قُتَیْبَةَ،عَنِ الْفَضْلِ بْنِ شَاذَانَ،عَنِ ابْنِ أَبِی عُمَیْرٍ،عَنْ مُوسَی بْنِ جَعْفَرٍ عَلَیْهِ السَّلاَمُ فِی حَدِیثٍ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اللَّهَ تَبَارَکَ وَ تَعَالَی وَاحِدٌ،صَمَدٌ،لَمْ یَلِدْ فَیُورَثَ وَ لَمْ یُولَدْ فَیُشَارَکَ وَ لَمْ یَتَّخِذْ صَاحِبَةً وَ لاَ وَلَداً وَ لاَ شَرِیکاً</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554105_417432637"/>
      <w:bookmarkStart w:id="820" w:name="_Toc333"/>
      <w:bookmarkEnd w:id="819"/>
      <w:r>
        <w:rPr/>
        <w:t>230</w:t>
      </w:r>
      <w:r>
        <w:rPr>
          <w:rtl w:val="true"/>
        </w:rPr>
        <w:t xml:space="preserve"> -</w:t>
      </w:r>
      <w:r>
        <w:rPr>
          <w:rtl w:val="true"/>
        </w:rPr>
        <w:t>حدیث</w:t>
      </w:r>
      <w:bookmarkEnd w:id="820"/>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البحار عنه،</w:t>
      </w:r>
      <w:r>
        <w:rPr>
          <w:rFonts w:eastAsia="IRNazanin" w:cs="IRNazanin"/>
          <w:color w:val="111111"/>
          <w:sz w:val="28"/>
          <w:szCs w:val="28"/>
          <w:lang w:bidi="fa-IR"/>
        </w:rPr>
        <w:t>256/3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نفی الولد و الصاحبه،الحدیث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إِبْرَاهِیمَ،فِی تَفْسِیرِهِ،عَنْ جَعْفَرِ بْنِ أَحْمَدَ،عَنْ عَبْدِ اللَّهِ بْنِ مُوسَی،عَنِ الْحَسَنِ بْنِ عَلِیِّ بْنِ أَبِی حَمْزَةَ،عَنْ أَبِیهِ،عَنْ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bookmarkStart w:id="821" w:name="pg11991_107952"/>
    </w:p>
    <w:p>
      <w:pPr>
        <w:pStyle w:val="BookText"/>
        <w:rPr/>
      </w:pPr>
      <w:bookmarkEnd w:id="821"/>
      <w:r>
        <w:rPr>
          <w:rFonts w:ascii="Amiri" w:hAnsi="Amiri" w:eastAsia="Amiri" w:cs="Amiri"/>
          <w:color w:val="111111"/>
          <w:sz w:val="28"/>
          <w:sz w:val="28"/>
          <w:szCs w:val="28"/>
          <w:rtl w:val="true"/>
          <w:lang w:bidi="ar-SA"/>
        </w:rPr>
        <w:t>حَیْثُ قَالَتْ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وَلَداً وَ إِنَّ الْمَلاَئِکَةَ إِنَاثٌ،فَقَالَ اللَّهُ تَبَارَکَ وَ تَعَالَی رَدّاً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شَیْئاً إِدًّا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عَظِیماً تَکادُ السَّماواتُ یَتَفَطَّرْنَ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مِمَّا قَالُوا أَنْ دَعَوْا لِلرَّحْمنِ وَلَداً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لِلرَّحْمنِ أَنْ یَتَّخِذَ وَلَداً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فیه کثیرة جدا</w:t>
      </w:r>
      <w:r>
        <w:rPr>
          <w:rFonts w:eastAsia="IRNazanin" w:cs="IRNazanin"/>
          <w:color w:val="111111"/>
          <w:sz w:val="28"/>
          <w:szCs w:val="28"/>
          <w:rtl w:val="true"/>
          <w:lang w:bidi="fa-IR"/>
        </w:rPr>
        <w:t>.</w:t>
      </w:r>
    </w:p>
    <w:p>
      <w:pPr>
        <w:pStyle w:val="Heading3"/>
        <w:numPr>
          <w:ilvl w:val="2"/>
          <w:numId w:val="1"/>
        </w:numPr>
        <w:rPr/>
      </w:pPr>
      <w:bookmarkStart w:id="822" w:name="__RefHeading___Toc554107_417432637"/>
      <w:bookmarkStart w:id="823" w:name="_Toc334"/>
      <w:bookmarkEnd w:id="822"/>
      <w:r>
        <w:rPr>
          <w:rtl w:val="true"/>
        </w:rPr>
        <w:t xml:space="preserve">باب </w:t>
      </w:r>
      <w:r>
        <w:rPr/>
        <w:t>42</w:t>
      </w:r>
      <w:r>
        <w:rPr>
          <w:rtl w:val="true"/>
        </w:rPr>
        <w:t>-</w:t>
      </w:r>
      <w:r>
        <w:rPr>
          <w:rtl w:val="true"/>
        </w:rPr>
        <w:t>ان اللّه سبحانه لا ضد له و لا ند</w:t>
      </w:r>
      <w:bookmarkEnd w:id="823"/>
    </w:p>
    <w:p>
      <w:pPr>
        <w:pStyle w:val="Heading4"/>
        <w:numPr>
          <w:ilvl w:val="3"/>
          <w:numId w:val="1"/>
        </w:numPr>
        <w:rPr/>
      </w:pPr>
      <w:bookmarkStart w:id="824" w:name="__RefHeading___Toc554109_417432637"/>
      <w:bookmarkStart w:id="825" w:name="_Toc335"/>
      <w:bookmarkEnd w:id="824"/>
      <w:r>
        <w:rPr>
          <w:rtl w:val="true"/>
        </w:rPr>
        <w:t>اشارة</w:t>
      </w:r>
      <w:bookmarkEnd w:id="825"/>
    </w:p>
    <w:p>
      <w:pPr>
        <w:pStyle w:val="BookText"/>
        <w:rPr/>
      </w:pPr>
      <w:r>
        <w:rPr>
          <w:rStyle w:val="FootnoteAnchor"/>
          <w:rtl w:val="true"/>
        </w:rPr>
        <w:footnoteReference w:id="322"/>
      </w:r>
    </w:p>
    <w:p>
      <w:pPr>
        <w:pStyle w:val="Heading4"/>
        <w:numPr>
          <w:ilvl w:val="3"/>
          <w:numId w:val="1"/>
        </w:numPr>
        <w:rPr/>
      </w:pPr>
      <w:bookmarkStart w:id="826" w:name="__RefHeading___Toc554111_417432637"/>
      <w:bookmarkStart w:id="827" w:name="_Toc336"/>
      <w:bookmarkEnd w:id="826"/>
      <w:r>
        <w:rPr/>
        <w:t>231</w:t>
      </w:r>
      <w:r>
        <w:rPr>
          <w:rtl w:val="true"/>
        </w:rPr>
        <w:t xml:space="preserve"> -</w:t>
      </w:r>
      <w:r>
        <w:rPr>
          <w:rtl w:val="true"/>
        </w:rPr>
        <w:t>حدیث</w:t>
      </w:r>
      <w:bookmarkEnd w:id="827"/>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،فی خطبته علیه السّلام فی اخلاص التوحید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مواضع کثیرة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253/4</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جوامع التوحید،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 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فی خطبة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عبادة اللّه معرفته،و اصل معرفته توحیده و نظام توحیده نفی الصفات عنه،جلّ عن ان تحلّه الصفات،شهادة العقول،انّ کل من حلّته الصفات فهو مصنوع و شهادة العقول،انّه جل جلاله صانع لیس بمصنوع،بصنع اللّه یستدل علیه،و بالعقول یعتقد معرفته و بالتفکر تثبت حجته،جعل الخلق دلیلا علیه،فکشف به عن ربوبیّته،هو الواحد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بمقارنته بین الامور المقترنة علم ان لا قرین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الطَّبْرِسِیُّ فِی الْإِحْتِجَاجِ،عَنْ أَمِیرِ الْمُؤْمِنِینَ عَلَیْهِ السَّلاَمُ فِی خُطْبَةٍ لَهُ فِی صِفَةِ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الْوَاحِدُ الْفَرْدُ فِی أَزَلِیَّتِهِ،لاَ شَرِیکَ لَهُ فِی إِلَهِیَّتِهِ وَ لاَ نِدَّ لَهُ فِی رُبُوبِیَّتِهِ،بِمُضَادَّتِهِ بَیْنَ الْأَشْیَاءِ الْمُتَضَادَّةِ عُلِمَ أَنْ لاَ ضِدَّ لَهُ وَ بِمُقَارَنَتِهِ بَیْنَ الْأَشْیَاءِ،عُلِمَ أَنْ لاَ قَرِینَ 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فیه کثیرة</w:t>
      </w:r>
      <w:r>
        <w:rPr>
          <w:rFonts w:eastAsia="IRNazanin" w:cs="IRNazanin"/>
          <w:color w:val="111111"/>
          <w:sz w:val="28"/>
          <w:szCs w:val="28"/>
          <w:rtl w:val="true"/>
          <w:lang w:bidi="fa-IR"/>
        </w:rPr>
        <w:t xml:space="preserve">. </w:t>
      </w:r>
      <w:bookmarkStart w:id="828" w:name="pg11991_107953"/>
    </w:p>
    <w:p>
      <w:pPr>
        <w:pStyle w:val="Heading3"/>
        <w:numPr>
          <w:ilvl w:val="2"/>
          <w:numId w:val="1"/>
        </w:numPr>
        <w:rPr/>
      </w:pPr>
      <w:bookmarkStart w:id="829" w:name="__RefHeading___Toc554113_417432637"/>
      <w:bookmarkStart w:id="830" w:name="_Toc337"/>
      <w:bookmarkEnd w:id="828"/>
      <w:bookmarkEnd w:id="829"/>
      <w:r>
        <w:rPr>
          <w:rtl w:val="true"/>
        </w:rPr>
        <w:t xml:space="preserve">باب </w:t>
      </w:r>
      <w:r>
        <w:rPr/>
        <w:t>43</w:t>
      </w:r>
      <w:r>
        <w:rPr>
          <w:rtl w:val="true"/>
        </w:rPr>
        <w:t>-</w:t>
      </w:r>
      <w:r>
        <w:rPr>
          <w:rtl w:val="true"/>
        </w:rPr>
        <w:t>ان اللّه سبحانه لا یوصف بوجه و لا ید و لا شیء من الجوارح</w:t>
      </w:r>
      <w:bookmarkEnd w:id="830"/>
    </w:p>
    <w:p>
      <w:pPr>
        <w:pStyle w:val="Heading4"/>
        <w:numPr>
          <w:ilvl w:val="3"/>
          <w:numId w:val="1"/>
        </w:numPr>
        <w:rPr/>
      </w:pPr>
      <w:bookmarkStart w:id="831" w:name="__RefHeading___Toc554115_417432637"/>
      <w:bookmarkStart w:id="832" w:name="_Toc338"/>
      <w:bookmarkEnd w:id="831"/>
      <w:r>
        <w:rPr>
          <w:rtl w:val="true"/>
        </w:rPr>
        <w:t>اشارة</w:t>
      </w:r>
      <w:bookmarkEnd w:id="832"/>
    </w:p>
    <w:p>
      <w:pPr>
        <w:pStyle w:val="BookText"/>
        <w:rPr/>
      </w:pPr>
      <w:r>
        <w:rPr>
          <w:rStyle w:val="FootnoteAnchor"/>
          <w:rtl w:val="true"/>
        </w:rPr>
        <w:footnoteReference w:id="324"/>
      </w:r>
    </w:p>
    <w:p>
      <w:pPr>
        <w:pStyle w:val="Heading4"/>
        <w:numPr>
          <w:ilvl w:val="3"/>
          <w:numId w:val="1"/>
        </w:numPr>
        <w:rPr/>
      </w:pPr>
      <w:bookmarkStart w:id="833" w:name="__RefHeading___Toc554117_417432637"/>
      <w:bookmarkStart w:id="834" w:name="_Toc339"/>
      <w:bookmarkEnd w:id="833"/>
      <w:r>
        <w:rPr/>
        <w:t>232</w:t>
      </w:r>
      <w:r>
        <w:rPr>
          <w:rtl w:val="true"/>
        </w:rPr>
        <w:t xml:space="preserve"> -</w:t>
      </w:r>
      <w:r>
        <w:rPr>
          <w:rtl w:val="true"/>
        </w:rPr>
        <w:t>حدیث</w:t>
      </w:r>
      <w:bookmarkEnd w:id="834"/>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287/3</w:t>
      </w:r>
      <w:r>
        <w:rPr>
          <w:rFonts w:ascii="IRNazanin" w:hAnsi="IRNazanin" w:eastAsia="IRNazanin"/>
          <w:color w:val="111111"/>
          <w:sz w:val="28"/>
          <w:sz w:val="28"/>
          <w:szCs w:val="28"/>
          <w:rtl w:val="true"/>
          <w:lang w:bidi="fa-IR"/>
        </w:rPr>
        <w:t xml:space="preserve">،کتاب التوحید،بالباب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،باب نفی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ایضا بتمامه،</w:t>
      </w:r>
      <w:r>
        <w:rPr>
          <w:rFonts w:eastAsia="IRNazanin" w:cs="IRNazanin"/>
          <w:color w:val="111111"/>
          <w:sz w:val="28"/>
          <w:szCs w:val="28"/>
          <w:lang w:bidi="fa-IR"/>
        </w:rPr>
        <w:t>403/36</w:t>
      </w:r>
      <w:r>
        <w:rPr>
          <w:rFonts w:ascii="IRNazanin" w:hAnsi="IRNazanin" w:eastAsia="IRNazanin"/>
          <w:color w:val="111111"/>
          <w:sz w:val="28"/>
          <w:sz w:val="28"/>
          <w:szCs w:val="28"/>
          <w:rtl w:val="true"/>
          <w:lang w:bidi="fa-IR"/>
        </w:rPr>
        <w:t xml:space="preserve">،تاریخ امیر المؤمنین،الباب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جملة منه،</w:t>
      </w:r>
      <w:r>
        <w:rPr>
          <w:rFonts w:eastAsia="IRNazanin" w:cs="IRNazanin"/>
          <w:color w:val="111111"/>
          <w:sz w:val="28"/>
          <w:szCs w:val="28"/>
          <w:lang w:bidi="fa-IR"/>
        </w:rPr>
        <w:t>26/66</w:t>
      </w:r>
      <w:r>
        <w:rPr>
          <w:rFonts w:ascii="IRNazanin" w:hAnsi="IRNazanin" w:eastAsia="IRNazanin"/>
          <w:color w:val="111111"/>
          <w:sz w:val="28"/>
          <w:sz w:val="28"/>
          <w:szCs w:val="28"/>
          <w:rtl w:val="true"/>
          <w:lang w:bidi="fa-IR"/>
        </w:rPr>
        <w:t xml:space="preserve">،کتاب السماء و العالم،الباب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الرقی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عندک یا ابن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متکئا فاستوی جالسا،و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عفوک عفوک،ثم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ایضا سهو،و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الْخَزَّازُ،فِی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الْکِفَایَةِ فِی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الْحُسَیْنِ،عَنْ هَارُونَ بْنِ مُوسَی،عَنْ مُحَمَّدِ بْنِ هَمَّامٍ،عَنْ عَبْدِ اللَّهِ بْنِ جَعْفَرٍ الْحِمْیَرِیِّ،عَنْ عُمَرَ بْنِ عَلِیٍّ الْعَبْدِیِّ،عَنْ دَاوُدَ بْنِ کَثِیرٍ الرَّقِّیِّ،عَنْ یُونُسَ بْنِ ظَبْیَانَ،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دَخَلْتُ عَلَی 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أَصْحَابِهِ،فَسَمِعْتُ بَعْضُهُمْ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وَجْهاً کَالْوُجُوهِ وَ بَعْضُهُمْ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یَدَانِ وَ احْتَجُّوا لِذَلِکَ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بِیَدَیَّ أَسْتَکْبَرْتَ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بَعْضُهُمْ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کَالشَّبَابِ مِنْ أَبْنَاءِ ثَلاَثِینَ فَمَا عِنْدَکَ فِی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لِلَّهِ وَجْهاً کَالْوُجُوهِ فَقَدْ أَشْرَکَ وَ مَنْ زَعَمَ أَنَّ لِلَّهِ جَوَارِحَ کَجَوَارِحِ الْمَخْلُوقِینَ فَهُوَ کَافِرٌ بِاللَّهِ فَلاَ تَقْبَلُوا شَهَادَتَهُ وَ لاَ تَأْکُلُوا ذَبِیحَتَهُ،تَعَالَی اللَّهُ عَمَّا یَصِفُهُ الْمُشَبِّهُونَ بِصِفَةِ الْمَخْلُوقِینَ فَوَجْهُ اللَّهِ أَنْبِیَاؤُهُ وَ أَوْلِیَاؤُهُ،وَ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بِیَدَیَّ أَسْتَکْبَرْتَ   الْیَدُ،الْقُوَّةُ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bookmarkStart w:id="835" w:name="pg11991_107954"/>
    </w:p>
    <w:p>
      <w:pPr>
        <w:pStyle w:val="Heading4"/>
        <w:numPr>
          <w:ilvl w:val="3"/>
          <w:numId w:val="1"/>
        </w:numPr>
        <w:rPr/>
      </w:pPr>
      <w:bookmarkStart w:id="836" w:name="__RefHeading___Toc554119_417432637"/>
      <w:bookmarkStart w:id="837" w:name="_Toc340"/>
      <w:bookmarkEnd w:id="835"/>
      <w:bookmarkEnd w:id="836"/>
      <w:r>
        <w:rPr/>
        <w:t>233</w:t>
      </w:r>
      <w:r>
        <w:rPr>
          <w:rtl w:val="true"/>
        </w:rPr>
        <w:t xml:space="preserve"> -</w:t>
      </w:r>
      <w:r>
        <w:rPr>
          <w:rtl w:val="true"/>
        </w:rPr>
        <w:t>حدیث</w:t>
      </w:r>
      <w:bookmarkEnd w:id="837"/>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12/363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،باب نفی الجبر و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ما جاء عن الرضا علیه السّلام فی التوحید، الحدیث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399/2</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التوحید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العدل،باب ابواب العدل،الباب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نفی الظلم و الجور عنه تعالی،الحدیث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التوحید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الاحتجاج،</w:t>
      </w:r>
      <w:r>
        <w:rPr>
          <w:rFonts w:eastAsia="IRNazanin" w:cs="IRNazanin"/>
          <w:color w:val="111111"/>
          <w:sz w:val="28"/>
          <w:szCs w:val="28"/>
          <w:lang w:bidi="fa-IR"/>
        </w:rPr>
        <w:t>294/3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نفی الجسم،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العیون فقط فی،</w:t>
      </w:r>
      <w:r>
        <w:rPr>
          <w:rFonts w:eastAsia="IRNazanin" w:cs="IRNazanin"/>
          <w:color w:val="111111"/>
          <w:sz w:val="28"/>
          <w:szCs w:val="28"/>
          <w:lang w:bidi="fa-IR"/>
        </w:rPr>
        <w:t>266/25</w:t>
      </w:r>
      <w:r>
        <w:rPr>
          <w:rFonts w:ascii="IRNazanin" w:hAnsi="IRNazanin" w:eastAsia="IRNazanin"/>
          <w:color w:val="111111"/>
          <w:sz w:val="28"/>
          <w:sz w:val="28"/>
          <w:szCs w:val="28"/>
          <w:rtl w:val="true"/>
          <w:lang w:bidi="fa-IR"/>
        </w:rPr>
        <w:t xml:space="preserve">،کتاب الامامة،ابواب علامات الإمام،الباب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نفی الغلو فی النبیّ،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التوحید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صدر و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التَّوْحِیدِ،وَ عُیُونِ الْأَخْبَارِ،عَنِ الْفَامِیِّ، عَنْ مُحَمَّدِ بْنِ عَبْدِ اللَّهِ الْحِمْیَرِیِّ،عَنْ أَبِیهِ،عَنْ إِبْرَاهِیمَ بْنِ هَاشِمٍ،عَنْ عَلِیِّ بْنِ مَعْبَدٍ، عَنِ الْحُسَیْنِ بْنِ خَالِدٍ،عَنِ الرِّضَا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 الْأَخْبَارَ عَنَّا فِی التَّشْبِیهِ وَ الْجَبْرِ،الْغُلاَةُ الَّذِینَ کَفَرُوا وَ صَغَّرُوا عَظَمَةَ اللَّهِ فَمَنْ أَحَبَّهُمْ فَقَدْ أَبْغَضَنَا،وَ مَنْ أَبْغَضَهُمْ فَقَدْ أَحَبَّنَا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الطَّبْرِسِیُّ فِی الْإِحْتِجَاجِ،عَنِ الْحُسَیْنِ بْنِ خَالِدٍ، مِثْلَهُ</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554121_417432637"/>
      <w:bookmarkStart w:id="839" w:name="_Toc341"/>
      <w:bookmarkEnd w:id="838"/>
      <w:r>
        <w:rPr/>
        <w:t>234</w:t>
      </w:r>
      <w:r>
        <w:rPr>
          <w:rtl w:val="true"/>
        </w:rPr>
        <w:t xml:space="preserve"> -</w:t>
      </w:r>
      <w:r>
        <w:rPr>
          <w:rtl w:val="true"/>
        </w:rPr>
        <w:t>حدیث</w:t>
      </w:r>
      <w:bookmarkEnd w:id="839"/>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299/3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،باب نفی الجسم و الصورة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یَفْتَرِی الْکَذِبَ الَّذِینَ لا یُؤْمِنُونَ بِآیاتِ اللّهِ وَ أُولئِکَ هُمُ الْکاذِبُونَ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التَّوْحِیدِ،عَنْ مُحَمَّدِ بْنِ مُوسَی بْنِ الْمُتَوَکِّلِ،عَنِ السَّعْدَ آبَادِیِّ، عَنِ الْبَرْقِیِّ،عَنْ دَاوُدَ بْنِ الْقَاسِمِ،عَنِ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مُشْرِکٌ وَ مَنْ وَصَفَهُ بِالْمَکَانِ فَهُوَ کَافِرٌ وَ مَنْ نَسَبَ إِلَیْهِ مَا نَهَی عَنْهُ فَهُوَ کَاذِبٌ،الْحَدِیثَ</w:t>
      </w:r>
      <w:r>
        <w:rPr>
          <w:rFonts w:eastAsia="Amiri" w:cs="Amiri" w:ascii="Amiri" w:hAnsi="Amiri"/>
          <w:color w:val="111111"/>
          <w:sz w:val="28"/>
          <w:szCs w:val="28"/>
          <w:rtl w:val="true"/>
          <w:lang w:bidi="ar-SA"/>
        </w:rPr>
        <w:t>.</w:t>
      </w:r>
      <w:bookmarkStart w:id="840" w:name="pg11991_107955"/>
    </w:p>
    <w:p>
      <w:pPr>
        <w:pStyle w:val="Heading4"/>
        <w:numPr>
          <w:ilvl w:val="3"/>
          <w:numId w:val="1"/>
        </w:numPr>
        <w:rPr/>
      </w:pPr>
      <w:bookmarkStart w:id="841" w:name="__RefHeading___Toc554123_417432637"/>
      <w:bookmarkStart w:id="842" w:name="_Toc342"/>
      <w:bookmarkEnd w:id="840"/>
      <w:bookmarkEnd w:id="841"/>
      <w:r>
        <w:rPr/>
        <w:t>235</w:t>
      </w:r>
      <w:r>
        <w:rPr>
          <w:rtl w:val="true"/>
        </w:rPr>
        <w:t xml:space="preserve"> -</w:t>
      </w:r>
      <w:r>
        <w:rPr>
          <w:rtl w:val="true"/>
        </w:rPr>
        <w:t>حدیث</w:t>
      </w:r>
      <w:bookmarkEnd w:id="842"/>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31/76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التّوحید و نفی التّشبیه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299/3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نفی الجسم،الحدیث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جعفر بن جامع الحمیریّ،عن ابیه احمد بن محمّد بن عیسی،عن ابیه،عن ابن ابی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ان نسخة المؤلّف هو الصّحیح،راجع تعلیق الحدیث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انکر قدرته فهو کافر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الْفَامِیِّ،عَنْ مُحَمَّدِ بْنِ عَبْدِ اللَّهِ،عَنْ أَبِیهِ،عَنِ ابْنِ عِیسَی،عَنْ مُحَمَّدٍ الْبَرْقِیِّ،عَنِ ابْنِ أَبِی عُمَیْرٍ،عَنِ الْمُفَضَّلِ بْنِ عُمَرَ،عَنْ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شَبَّهَ اللَّهَ بِخَلْقِهِ فَهُوَ مُشْرِکٌ،وَ مَنْ أَنْکَرَ قُدْرَتَهُ فَهُوَ کَافِرٌ</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554125_417432637"/>
      <w:bookmarkStart w:id="844" w:name="_Toc343"/>
      <w:bookmarkEnd w:id="843"/>
      <w:r>
        <w:rPr/>
        <w:t>236</w:t>
      </w:r>
      <w:r>
        <w:rPr>
          <w:rtl w:val="true"/>
        </w:rPr>
        <w:t xml:space="preserve"> -</w:t>
      </w:r>
      <w:r>
        <w:rPr>
          <w:rtl w:val="true"/>
        </w:rPr>
        <w:t>حدیث</w:t>
      </w:r>
      <w:bookmarkEnd w:id="844"/>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299/3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نفی الجسم،الحدیث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،کتاب التّوحید،ابواب الصّفات،الباب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انه تعالی خالق کلّ شیء،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اللّه،عن ابیه،عن احمد بن محمّد بن عیسی،عن محمّد بن خالد البرقیّ،عن ابن ابی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اتّحاد هذا الحدیث و سابقه و ان اوردهما الصّدوق فی موردین من باب واحد،و الظّاهر وقوع الخلل فی سند احدهما،و لعلّ الصّحیح اسناد هذا الحدیث،فالحدیث عن محمّد بن خالد البرقیّ،لا والد احمد بن عیسی کما فی سند الحدیث السّابق فی التّوحید،و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ان نسخة المولف فی الحدیث السّابق 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الرّاوی،عن ابن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لا یشبه شیئا و لا یشبهه شیء و کلّ ما وقع فی الوهم فهو بخلافه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بِالْإِسْنَادِ،عَنِ ابْنِ أَبِی عُمَیْرٍ،عَنْ غَیْرِ وَاحِدٍ،عَنْ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مُشْرِکٌ،الْحَدِیثَ</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554127_417432637"/>
      <w:bookmarkStart w:id="846" w:name="_Toc344"/>
      <w:bookmarkEnd w:id="845"/>
      <w:r>
        <w:rPr/>
        <w:t>237</w:t>
      </w:r>
      <w:r>
        <w:rPr>
          <w:rtl w:val="true"/>
        </w:rPr>
        <w:t xml:space="preserve"> -</w:t>
      </w:r>
      <w:r>
        <w:rPr>
          <w:rtl w:val="true"/>
        </w:rPr>
        <w:t>حدیث</w:t>
      </w:r>
      <w:bookmarkEnd w:id="846"/>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ما جاء عن الرّضا فی التّوحید،الحدیث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 عنهما،</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،کتاب التّوحید،ابواب تأویل الآیات،الحدیث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التَّوْحِیدِ وَ مَعَانِی الْأَخْبَارِ وَ عُیُونِ الْأَخْبَارِ،عَنْ أَحْمَدَ بْنِ زِیَادِ بْنِ</w:t>
      </w:r>
      <w:bookmarkStart w:id="847" w:name="pg11991_107956"/>
    </w:p>
    <w:p>
      <w:pPr>
        <w:pStyle w:val="BookText"/>
        <w:rPr/>
      </w:pPr>
      <w:bookmarkEnd w:id="847"/>
      <w:r>
        <w:rPr>
          <w:rFonts w:ascii="Amiri" w:hAnsi="Amiri" w:eastAsia="Amiri" w:cs="Amiri"/>
          <w:color w:val="111111"/>
          <w:sz w:val="28"/>
          <w:sz w:val="28"/>
          <w:szCs w:val="28"/>
          <w:rtl w:val="true"/>
          <w:lang w:bidi="ar-SA"/>
        </w:rPr>
        <w:t>جَعْفَرٍ الْهَمْدَانِیِّ،عَنْ عَلِیِّ بْنِ إِبْرَاهِیمَ،عَنْ أَبِیهِ،عَنْ عَبْدِ السَّلاَمِ بْنِ صَالِحٍ الْهَرَوِیِّ، عَنِ الرِّضَا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بِوَجْهٍ کَالْوُجُوهِ فَقَدْ کَفَرَ وَ لَکِنْ وَجْهُ اللَّهِ أَنْبِیَاؤُهُ وَ رُسُلُهُ وَ حُجَجُهُ،بِهِمْ یُتَوَجَّهُ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الادلة فی ذلک کثیرة جدا</w:t>
      </w:r>
      <w:r>
        <w:rPr>
          <w:rFonts w:eastAsia="IRNazanin" w:cs="IRNazanin"/>
          <w:color w:val="111111"/>
          <w:sz w:val="28"/>
          <w:szCs w:val="28"/>
          <w:rtl w:val="true"/>
          <w:lang w:bidi="fa-IR"/>
        </w:rPr>
        <w:t xml:space="preserve">. </w:t>
      </w:r>
      <w:r>
        <w:rPr>
          <w:rStyle w:val="FootnoteAnchor"/>
          <w:rtl w:val="true"/>
        </w:rPr>
        <w:footnoteReference w:id="331"/>
      </w:r>
    </w:p>
    <w:p>
      <w:pPr>
        <w:pStyle w:val="Heading3"/>
        <w:numPr>
          <w:ilvl w:val="2"/>
          <w:numId w:val="1"/>
        </w:numPr>
        <w:rPr/>
      </w:pPr>
      <w:bookmarkStart w:id="848" w:name="__RefHeading___Toc554129_417432637"/>
      <w:bookmarkStart w:id="849" w:name="_Toc345"/>
      <w:bookmarkEnd w:id="848"/>
      <w:r>
        <w:rPr>
          <w:rtl w:val="true"/>
        </w:rPr>
        <w:t xml:space="preserve">باب </w:t>
      </w:r>
      <w:r>
        <w:rPr/>
        <w:t>44</w:t>
      </w:r>
      <w:r>
        <w:rPr>
          <w:rtl w:val="true"/>
        </w:rPr>
        <w:t>-</w:t>
      </w:r>
      <w:r>
        <w:rPr>
          <w:rtl w:val="true"/>
        </w:rPr>
        <w:t>انه لا ینبغی الکلام فی ذات اللّه و لا الفکر فی ذلک و لا الخوض</w:t>
      </w:r>
      <w:bookmarkEnd w:id="849"/>
    </w:p>
    <w:p>
      <w:pPr>
        <w:pStyle w:val="Heading4"/>
        <w:numPr>
          <w:ilvl w:val="3"/>
          <w:numId w:val="1"/>
        </w:numPr>
        <w:rPr/>
      </w:pPr>
      <w:bookmarkStart w:id="850" w:name="__RefHeading___Toc554131_417432637"/>
      <w:bookmarkStart w:id="851" w:name="_Toc346"/>
      <w:bookmarkEnd w:id="850"/>
      <w:r>
        <w:rPr>
          <w:rtl w:val="true"/>
        </w:rPr>
        <w:t>اشارة</w:t>
      </w:r>
      <w:bookmarkEnd w:id="851"/>
    </w:p>
    <w:p>
      <w:pPr>
        <w:pStyle w:val="BookText"/>
        <w:rPr/>
      </w:pPr>
      <w:r>
        <w:rPr>
          <w:rFonts w:ascii="IRNazanin" w:hAnsi="IRNazanin" w:eastAsia="IRNazanin"/>
          <w:color w:val="111111"/>
          <w:sz w:val="28"/>
          <w:sz w:val="28"/>
          <w:szCs w:val="28"/>
          <w:rtl w:val="true"/>
          <w:lang w:bidi="fa-IR"/>
        </w:rPr>
        <w:t>فی مسائل التوحید بل ینبغی الکلام فی عجائب آثار قدرة اللّه سبحانه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2" w:name="__RefHeading___Toc554133_417432637"/>
      <w:bookmarkStart w:id="853" w:name="_Toc347"/>
      <w:bookmarkEnd w:id="852"/>
      <w:r>
        <w:rPr/>
        <w:t>238</w:t>
      </w:r>
      <w:r>
        <w:rPr>
          <w:rtl w:val="true"/>
        </w:rPr>
        <w:t xml:space="preserve"> -</w:t>
      </w:r>
      <w:r>
        <w:rPr>
          <w:rtl w:val="true"/>
        </w:rPr>
        <w:t>حدیث</w:t>
      </w:r>
      <w:bookmarkEnd w:id="85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 عَنْ أَبِی أَیُّوبَ،عَنْ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مُحَمَّدُ،إِنَّ النَّاسَ لاَ یَزَالُ بِهِمُ الْمَنْطِقُ حَتَّی یَتَکَلَّمُوا فِی اللَّهِ،فَإِذَا سَمِعْتُمْ ذَلِکَ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الْوَاحِدُ </w:t>
      </w:r>
      <w:bookmarkStart w:id="854" w:name="pg11991_107957"/>
    </w:p>
    <w:p>
      <w:pPr>
        <w:pStyle w:val="BookText"/>
        <w:rPr/>
      </w:pPr>
      <w:bookmarkEnd w:id="854"/>
      <w:r>
        <w:rPr>
          <w:rFonts w:ascii="Amiri" w:hAnsi="Amiri" w:eastAsia="Amiri" w:cs="Amiri"/>
          <w:color w:val="111111"/>
          <w:sz w:val="28"/>
          <w:sz w:val="28"/>
          <w:szCs w:val="28"/>
          <w:rtl w:val="true"/>
          <w:lang w:bidi="ar-SA"/>
        </w:rPr>
        <w:t>الَّذِی لَیْسَ کَمِثْلِهِ شَیْءٌ</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554135_417432637"/>
      <w:bookmarkStart w:id="856" w:name="_Toc348"/>
      <w:bookmarkEnd w:id="855"/>
      <w:r>
        <w:rPr/>
        <w:t>239</w:t>
      </w:r>
      <w:r>
        <w:rPr>
          <w:rtl w:val="true"/>
        </w:rPr>
        <w:t xml:space="preserve"> -</w:t>
      </w:r>
      <w:r>
        <w:rPr>
          <w:rtl w:val="true"/>
        </w:rPr>
        <w:t>حدیث</w:t>
      </w:r>
      <w:bookmarkEnd w:id="856"/>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 xml:space="preserve">،کتاب التّوحید،باب النّهی عن الکلام فی الکیفیّة،الحدیث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،باب النّهی عن الکلام و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فی الکتاب بعینه فیما تقدّم،</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ایضا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الکلام فی اللّه لا یزداد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سَهْلِ بْنِ زِیَادٍ،عَنِ الْحَسَنِ بْنِ مَحْبُوبٍ، عَنْ عَلِیِّ بْنِ رِئَابٍ،عَنْ أَبِی بَصِیرٍ،قَالَ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خَلْقِ اللَّهِ وَ لاَ تَتَکَلَّمُوا فِی اللَّهِ فَإِنَّ الْکَلاَمَ فِی اللَّهِ لاَ یَزِیدُ صَاحِبَهُ إِلاَّ تَحَیُّراً</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554137_417432637"/>
      <w:bookmarkStart w:id="858" w:name="_Toc349"/>
      <w:bookmarkEnd w:id="857"/>
      <w:r>
        <w:rPr/>
        <w:t>240</w:t>
      </w:r>
      <w:r>
        <w:rPr>
          <w:rtl w:val="true"/>
        </w:rPr>
        <w:t xml:space="preserve"> -</w:t>
      </w:r>
      <w:r>
        <w:rPr>
          <w:rtl w:val="true"/>
        </w:rPr>
        <w:t>حدیث</w:t>
      </w:r>
      <w:bookmarkEnd w:id="858"/>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أُخْرَی عَنْ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کُلِّ شَیْءٍ وَ لاَ تَتَکَلَّمُوا فِی ذَاتِ اللَّهِ</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554139_417432637"/>
      <w:bookmarkStart w:id="860" w:name="_Toc350"/>
      <w:bookmarkEnd w:id="859"/>
      <w:r>
        <w:rPr/>
        <w:t>241</w:t>
      </w:r>
      <w:r>
        <w:rPr>
          <w:rtl w:val="true"/>
        </w:rPr>
        <w:t xml:space="preserve"> -</w:t>
      </w:r>
      <w:r>
        <w:rPr>
          <w:rtl w:val="true"/>
        </w:rPr>
        <w:t>حدیث</w:t>
      </w:r>
      <w:bookmarkEnd w:id="860"/>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9/456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،باب النّهی عن الکلام و الجدال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،کتاب مصابیح الظّلم،باب جوامع التّوحید،الحدیث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264/3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النّهی عن التّفکّر،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بعینه فی،</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،و یأتی عن تفسیر القمّیّ فی 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،من هذا الباب بسند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سلیمان،ان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ابْنِ أَبِی عُمَیْرٍ،عَنْ عَبْدِ الرَّحْمَنِ بْنِ الْحَجَّاجِ،عَنْ سُلَیْمَانَ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   فَإِذَا انْتَهَی الْکَلاَمُ إِلَی اللَّهِ فَأَمْسِکُوا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أَبِیهِ،عَنْ صَفْوَانَ،وَ ابْنِ أَبِی عُمَیْرٍ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الْأَوَّلَ،عَنْ أَبِیهِ،عَنِ ابْنِ أَبِی عُمَیْرٍ، مِثْلَهُ</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554141_417432637"/>
      <w:bookmarkStart w:id="862" w:name="_Toc351"/>
      <w:bookmarkEnd w:id="861"/>
      <w:r>
        <w:rPr/>
        <w:t>242</w:t>
      </w:r>
      <w:r>
        <w:rPr>
          <w:rtl w:val="true"/>
        </w:rPr>
        <w:t xml:space="preserve"> -</w:t>
      </w:r>
      <w:r>
        <w:rPr>
          <w:rtl w:val="true"/>
        </w:rPr>
        <w:t>حدیث</w:t>
      </w:r>
      <w:bookmarkEnd w:id="86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أَحْمَدَ بْنِ مُحَمَّدِ بْنِ خَالِدٍ،عَنْ أَبِیهِ،عَنْ </w:t>
      </w:r>
    </w:p>
    <w:p>
      <w:pPr>
        <w:pStyle w:val="BookText"/>
        <w:rPr/>
      </w:pPr>
      <w:r>
        <w:rPr>
          <w:rFonts w:ascii="Amiri" w:hAnsi="Amiri" w:eastAsia="Amiri" w:cs="Amiri"/>
          <w:color w:val="111111"/>
          <w:sz w:val="28"/>
          <w:sz w:val="28"/>
          <w:szCs w:val="28"/>
          <w:rtl w:val="true"/>
          <w:lang w:bidi="ar-SA"/>
        </w:rPr>
        <w:t>ابْنِ أَبِی عُمَیْرٍ،عَنْ مُحَمَّدِ بْنِ حُمْرَانَ،عَنْ أَبِی عُبَیْدَةَ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زِیَادُ،إِیَّاکَ وَ الْخُصُومَاتِ </w:t>
      </w:r>
      <w:r>
        <w:rPr>
          <w:rStyle w:val="FootnoteAnchor"/>
          <w:rtl w:val="true"/>
        </w:rPr>
        <w:footnoteReference w:id="337"/>
      </w:r>
      <w:r>
        <w:rPr>
          <w:rFonts w:ascii="Amiri" w:hAnsi="Amiri" w:eastAsia="Amiri" w:cs="Amiri"/>
          <w:color w:val="111111"/>
          <w:sz w:val="28"/>
          <w:sz w:val="28"/>
          <w:szCs w:val="28"/>
          <w:rtl w:val="true"/>
          <w:lang w:bidi="ar-SA"/>
        </w:rPr>
        <w:t xml:space="preserve">فَإِنَّهَا تُورِثُ الشَّکَّ وَ تُحْبِطُ الْعَمَلَ وَ تُرْدِی صَاحِبَهَا وَ عَسَی أَنْ یَتَکَلَّمَ بِالشَّیْءِ فَلاَ یُغْفَرُ لَهُ،إِنَّهُ کَانَ قَوْمٌ فِیمَا مَضَی تَرَکُوا عِلْمَ مَا وُکِّلُوا بِهِ </w:t>
      </w:r>
      <w:r>
        <w:rPr>
          <w:rStyle w:val="FootnoteAnchor"/>
          <w:rtl w:val="true"/>
        </w:rPr>
        <w:footnoteReference w:id="338"/>
      </w:r>
      <w:r>
        <w:rPr>
          <w:rFonts w:ascii="Amiri" w:hAnsi="Amiri" w:eastAsia="Amiri" w:cs="Amiri"/>
          <w:color w:val="111111"/>
          <w:sz w:val="28"/>
          <w:sz w:val="28"/>
          <w:szCs w:val="28"/>
          <w:rtl w:val="true"/>
          <w:lang w:bidi="ar-SA"/>
        </w:rPr>
        <w:t>وَ طَلَبُوا عِلْمَ مَا کُفُوهُ حَتَّی انْتَهَی کَلاَمُهُمْ إِلَی اللَّهِ فَتَحَیَّرُوا حَتَّی إِنْ کَانَ الرَّجُلُ یُدْعَی مِنْ بَیْنِ یَدَیْهِ فَیُجِیبُ مِنْ خَلْفِهِ وَ یُدْعَی مِنْ خَلْفِهِ فَیُجِیبُ مِنْ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تَاهُوا </w:t>
      </w:r>
      <w:r>
        <w:rPr>
          <w:rStyle w:val="FootnoteAnchor"/>
          <w:rtl w:val="true"/>
        </w:rPr>
        <w:footnoteReference w:id="339"/>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الْمَحَاسِنِ،بِالْإِسْنَادِ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الْأَمَالِی،عَنْ أَبِیهِ،عَنِ الْحِمْیَرِیِّ،عَنْ أَحْمَدَ بْنِ مُحَمَّدِ بْنِ عِیسَی،عَنْ أَبِیهِ،عَنِ ابْنِ أَبِی عُمَیْرٍ</w:t>
      </w:r>
      <w:r>
        <w:rPr>
          <w:rFonts w:eastAsia="Amiri" w:cs="Amiri" w:ascii="Amiri" w:hAnsi="Amiri"/>
          <w:color w:val="111111"/>
          <w:sz w:val="28"/>
          <w:szCs w:val="28"/>
          <w:rtl w:val="true"/>
          <w:lang w:bidi="ar-SA"/>
        </w:rPr>
        <w:t xml:space="preserve">. </w:t>
      </w:r>
      <w:bookmarkStart w:id="863" w:name="pg11991_107959"/>
    </w:p>
    <w:p>
      <w:pPr>
        <w:pStyle w:val="BookText"/>
        <w:rPr/>
      </w:pPr>
      <w:bookmarkEnd w:id="863"/>
      <w:r>
        <w:rPr>
          <w:rFonts w:ascii="Amiri" w:hAnsi="Amiri" w:eastAsia="Amiri" w:cs="Amiri"/>
          <w:color w:val="111111"/>
          <w:sz w:val="28"/>
          <w:sz w:val="28"/>
          <w:szCs w:val="28"/>
          <w:rtl w:val="true"/>
          <w:lang w:bidi="ar-SA"/>
        </w:rPr>
        <w:t>وَ الَّذِی قَبْلَهُ،عَنِ ابْنِ الْوَلِیدِ،عَنِ الصَّفَّارِ،عَنِ الْبَرْقِیِّ،عَنْ أَبِیهِ،عَنْ صَفْوَانَ بْنِ یَحْیَی،عَنْ أَبِی الْیَسَعَ،عَنْ سُلَیْمَانَ بْنِ خَالِدٍ، مِثْلَهُ</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554143_417432637"/>
      <w:bookmarkStart w:id="865" w:name="_Toc352"/>
      <w:bookmarkEnd w:id="864"/>
      <w:r>
        <w:rPr/>
        <w:t>243</w:t>
      </w:r>
      <w:r>
        <w:rPr>
          <w:rtl w:val="true"/>
        </w:rPr>
        <w:t xml:space="preserve"> -</w:t>
      </w:r>
      <w:r>
        <w:rPr>
          <w:rtl w:val="true"/>
        </w:rPr>
        <w:t>حدیث</w:t>
      </w:r>
      <w:bookmarkEnd w:id="865"/>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،کتاب التّوحید،باب النّهی عن الکلام فی الکیفیّة،الحدیث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،کتاب مصابیح الظّلم،باب جوامع التّوحید،الحدیث </w:t>
      </w:r>
      <w:r>
        <w:rPr>
          <w:rFonts w:eastAsia="IRNazanin" w:cs="IRNazanin"/>
          <w:color w:val="111111"/>
          <w:sz w:val="28"/>
          <w:szCs w:val="28"/>
          <w:lang w:bidi="fa-IR"/>
        </w:rPr>
        <w:t>208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264/3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النّهی عن التّفکّر فی ذات اللّه،الحدیث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أصحابه،عن الحسین بن المیّاح،کما تقدّم فی الکتاب فی،</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 عن الحسین بن فتّاح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ابْنِ خَالِدٍ،عَنْ بَعْضِ أَصْحَابِهِ،عَنِ الْحُسَیْنِ بْنِ مَیَّاحٍ،عَنْ أَبِیهِ،قَالَ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فِی اللَّهِ کَیْفَ هُوَ،هَلَکَ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6" w:name="__RefHeading___Toc554145_417432637"/>
      <w:bookmarkStart w:id="867" w:name="_Toc353"/>
      <w:bookmarkEnd w:id="866"/>
      <w:r>
        <w:rPr/>
        <w:t>244</w:t>
      </w:r>
      <w:r>
        <w:rPr>
          <w:rtl w:val="true"/>
        </w:rPr>
        <w:t xml:space="preserve"> -</w:t>
      </w:r>
      <w:r>
        <w:rPr>
          <w:rtl w:val="true"/>
        </w:rPr>
        <w:t>حدیث</w:t>
      </w:r>
      <w:bookmarkEnd w:id="867"/>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20/458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،باب النّهی عن الکلام و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العدّة،عن احمد بن محمّد بن خالد،عن محمّد بن عبد الحمید،عن العلاء،و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الی عظیم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الحدیث فی،</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،کما نقلناه عن الکافی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ابْنِ خَالِدٍ،عَنْ مُحَمَّدِ بْنِ عَبْدِ الْحَمِیدِ،عَنِ الْعَلاَءِ بْنِ رَزِینٍ،عَنْ مُحَمَّدِ بْنِ مُسْلِمٍ،عَنْ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التَّفَکُّرَ فِی اللَّهِ وَ لَکِنْ إِذَا أَرَدْتُمْ أَنْ تَنْظُرُوا إِلَی عَظَمَتِهِ فَانْظُرُوا إِلَی عِظَمِ خَلْقِهِ</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554147_417432637"/>
      <w:bookmarkStart w:id="869" w:name="_Toc354"/>
      <w:bookmarkEnd w:id="868"/>
      <w:r>
        <w:rPr/>
        <w:t>245</w:t>
      </w:r>
      <w:r>
        <w:rPr>
          <w:rtl w:val="true"/>
        </w:rPr>
        <w:t xml:space="preserve"> -</w:t>
      </w:r>
      <w:r>
        <w:rPr>
          <w:rtl w:val="true"/>
        </w:rPr>
        <w:t>حدیث</w:t>
      </w:r>
      <w:bookmarkEnd w:id="869"/>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5/455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،باب النّهی عن الکلام و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الحدیث بعینه فی،</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 ابرة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أَبِی عَبْدِ اللَّهِ،رَفَعَهُ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لَوْ أَکَلَ قَلْبَکَ طَائِرٌ،لَمْ یُشْبِعْهُ وَ بَصَرُکَ لَوْ وُضِعَ عَلَیْهِ خَرْقُ إِبْرَةٍ،لَغَطَّاهُ تُرِیدُ أَنْ تَعْرِفَ</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70" w:name="pg11991_107960"/>
    </w:p>
    <w:p>
      <w:pPr>
        <w:pStyle w:val="BookText"/>
        <w:rPr/>
      </w:pPr>
      <w:bookmarkEnd w:id="870"/>
      <w:r>
        <w:rPr>
          <w:rFonts w:ascii="Amiri" w:hAnsi="Amiri" w:eastAsia="Amiri" w:cs="Amiri"/>
          <w:color w:val="111111"/>
          <w:sz w:val="28"/>
          <w:sz w:val="28"/>
          <w:szCs w:val="28"/>
          <w:rtl w:val="true"/>
          <w:lang w:bidi="ar-SA"/>
        </w:rPr>
        <w:t>بِهِمَا مَلَکُوتَ السَّمَاوَاتِ وَ الْأَرْضِ،إِنْ کُنْتَ صَادِقاً فَهَذِهِ الشَّمْسُ خَلْقٌ مِنْ خَلْقِ اللَّهِ فَإِنْ قَدَرْتَ أَنْ تَمْلَأَ عَیْنَیْکَ مِنْهَا فَهُوَ کَمَا تَقُولُ</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554149_417432637"/>
      <w:bookmarkStart w:id="872" w:name="_Toc355"/>
      <w:bookmarkEnd w:id="871"/>
      <w:r>
        <w:rPr/>
        <w:t>246</w:t>
      </w:r>
      <w:r>
        <w:rPr>
          <w:rtl w:val="true"/>
        </w:rPr>
        <w:t xml:space="preserve"> -</w:t>
      </w:r>
      <w:r>
        <w:rPr>
          <w:rtl w:val="true"/>
        </w:rPr>
        <w:t>حدیث</w:t>
      </w:r>
      <w:bookmarkEnd w:id="872"/>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النجم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تفسیر القمّی،</w:t>
      </w:r>
      <w:r>
        <w:rPr>
          <w:rFonts w:eastAsia="IRNazanin" w:cs="IRNazanin"/>
          <w:color w:val="111111"/>
          <w:sz w:val="28"/>
          <w:szCs w:val="28"/>
          <w:lang w:bidi="fa-IR"/>
        </w:rPr>
        <w:t>259/3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النهی عن التفکّر فی ذات اللّه،الحدیث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تَفْسِیرِهِ،عَنْ أَبِیهِ،عَنِ ابْنِ أَبِی عُمَیْرٍ،عَنْ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 الْکَلاَمُ إِلَی اللَّهِ فَأَمْسِکُوا وَ تَکَلَّمُوا فِی مَا دُونَ الْعَرْشِ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تَتَکَلَّمُوا فِیمَا فَوْقَ الْعَرْشِ،فَإِنَّ قَوْماً تَکَلَّمُوا فِیمَا فَوْقَ الْعَرْشِ فَتَاهَتْ عُقُولُهُمْ حَتَّی کَانَ الرَّجُلُ یُنَادَی مِنْ بَیْنِ یَدَیْهِ فَیُجِیبُ مِنْ خَلْفِهِ وَ یُنَادَی مِنْ خَلْفِهِ فَیُجِیبُ مِنْ بَیْنِ یَدَیْهِ</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554151_417432637"/>
      <w:bookmarkStart w:id="874" w:name="_Toc356"/>
      <w:bookmarkEnd w:id="873"/>
      <w:r>
        <w:rPr/>
        <w:t>247</w:t>
      </w:r>
      <w:r>
        <w:rPr>
          <w:rtl w:val="true"/>
        </w:rPr>
        <w:t xml:space="preserve"> -</w:t>
      </w:r>
      <w:r>
        <w:rPr>
          <w:rtl w:val="true"/>
        </w:rPr>
        <w:t>حدیث</w:t>
      </w:r>
      <w:bookmarkEnd w:id="874"/>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النهی عن التفکّر فی ذات اللّه،الحدیث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التَّوْحِیدِ،عَنْ أَحْمَدَ بْنِ مُحَمَّدِ بْنِ یَحْیَی،عَنْ أَبِیهِ،عَنْ سَهْلٍ،قَالَ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أَصْحَابُنَا فِی التَّوْحِیدِ،إِلَی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بِخَطِّهِ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التَّوْحِیدِ وَ هَذَا عَنْکُمْ مَعْزُولٌ، اللَّهُ تَبَارَکَ وَ تَعَالَی وَاحِدٌ،أَحَدٌ،صَمَدٌ،الْحَدِیثَ</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554153_417432637"/>
      <w:bookmarkStart w:id="876" w:name="_Toc357"/>
      <w:bookmarkEnd w:id="875"/>
      <w:r>
        <w:rPr/>
        <w:t>248</w:t>
      </w:r>
      <w:r>
        <w:rPr>
          <w:rtl w:val="true"/>
        </w:rPr>
        <w:t xml:space="preserve"> -</w:t>
      </w:r>
      <w:r>
        <w:rPr>
          <w:rtl w:val="true"/>
        </w:rPr>
        <w:t>حدیث</w:t>
      </w:r>
      <w:bookmarkEnd w:id="876"/>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264/3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النهی عن التفکّر فی ذات اللّه،الحدیث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یدیه الی السماء،ثم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فی المحاسن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الْبَرْقِیُّ فِی الْمَحَاسِنِ،عَنْ أَبِیهِ،عَنِ ابْنِ أَبِی عُمَیْرٍ، عَنْ مُحَمَّدِ بْنِ یَحْیَی،عَنْ عَبْدِ الرَّحِیمِ الْقَصِیرِ،قَالَ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شَیْءٍ مِنَ الصِّفَةِ؟فَرَفَعَ یَدَهُ إِلَی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اللَّهُ الْجَبَّارُ إِنَّهُ مَنْ تَعَاطَی مَا 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هَلَکَ، یَقُولُهَا مَرَّتَیْنِ</w:t>
      </w:r>
      <w:r>
        <w:rPr>
          <w:rFonts w:eastAsia="Amiri" w:cs="Amiri" w:ascii="Amiri" w:hAnsi="Amiri"/>
          <w:color w:val="111111"/>
          <w:sz w:val="28"/>
          <w:szCs w:val="28"/>
          <w:rtl w:val="true"/>
          <w:lang w:bidi="ar-SA"/>
        </w:rPr>
        <w:t>.</w:t>
      </w:r>
      <w:bookmarkStart w:id="877" w:name="pg11991_107961"/>
    </w:p>
    <w:p>
      <w:pPr>
        <w:pStyle w:val="Heading4"/>
        <w:numPr>
          <w:ilvl w:val="3"/>
          <w:numId w:val="1"/>
        </w:numPr>
        <w:rPr/>
      </w:pPr>
      <w:bookmarkStart w:id="878" w:name="__RefHeading___Toc554155_417432637"/>
      <w:bookmarkStart w:id="879" w:name="_Toc358"/>
      <w:bookmarkEnd w:id="877"/>
      <w:bookmarkEnd w:id="878"/>
      <w:r>
        <w:rPr/>
        <w:t>249</w:t>
      </w:r>
      <w:r>
        <w:rPr>
          <w:rtl w:val="true"/>
        </w:rPr>
        <w:t xml:space="preserve"> -</w:t>
      </w:r>
      <w:r>
        <w:rPr>
          <w:rtl w:val="true"/>
        </w:rPr>
        <w:t>حدیث</w:t>
      </w:r>
      <w:bookmarkEnd w:id="879"/>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،باب جوامع التّوحید،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7/455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،باب النّهی عن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265/3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النّهی عن التّفکّر،الحدیث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الولید،عن الصّفّار،عن احمد بن محمّد بن عیسی،عن الحسن بن علیّ بن فضّال،و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ینادی من خلفه فیجیب من بین یدیه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فَضَّالٍ،عَنْ ثَعْلَبَةَ،عَنِ الْحَسَنِ الصَّیْقَلِ،عَنْ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فِیمَا دُونَ الْعَرْشِ وَ لاَ تَتَکَلَّمُوا فِیمَا فَوْقَ الْعَرْشِ فَإِنَّ قَوْماً تَکَلَّمُوا فِی اللَّهِ فَتَاهُوا حَتَّی کَانَ الرَّجُلُ یُنَادَی مِنْ بَیْنِ یَدَیْهِ فَیُجِیبُ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 و یأتی ما یدل علیه و الأحادیث فیه کثیرة جدا</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راجع الوسائل،،</w:t>
      </w:r>
      <w:r>
        <w:rPr>
          <w:rFonts w:eastAsia="IRNazanin" w:cs="IRNazanin"/>
          <w:color w:val="111111"/>
          <w:sz w:val="28"/>
          <w:szCs w:val="28"/>
          <w:lang w:bidi="fa-IR"/>
        </w:rPr>
        <w:t>193/16</w:t>
      </w:r>
      <w:r>
        <w:rPr>
          <w:rFonts w:ascii="IRNazanin" w:hAnsi="IRNazanin" w:eastAsia="IRNazanin"/>
          <w:color w:val="111111"/>
          <w:sz w:val="28"/>
          <w:sz w:val="28"/>
          <w:szCs w:val="28"/>
          <w:rtl w:val="true"/>
          <w:lang w:bidi="fa-IR"/>
        </w:rPr>
        <w:t xml:space="preserve">،ابواب الأمر و النّهی،الباب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880" w:name="__RefHeading___Toc554157_417432637"/>
      <w:bookmarkStart w:id="881" w:name="_Toc359"/>
      <w:bookmarkEnd w:id="880"/>
      <w:r>
        <w:rPr>
          <w:rtl w:val="true"/>
        </w:rPr>
        <w:t xml:space="preserve">باب </w:t>
      </w:r>
      <w:r>
        <w:rPr/>
        <w:t>45</w:t>
      </w:r>
      <w:r>
        <w:rPr>
          <w:rtl w:val="true"/>
        </w:rPr>
        <w:t>-</w:t>
      </w:r>
      <w:r>
        <w:rPr>
          <w:rtl w:val="true"/>
        </w:rPr>
        <w:t>أنه لا ینبغی الکلام فی القضاء و القدر بل ینبغی الکلام</w:t>
      </w:r>
      <w:bookmarkEnd w:id="881"/>
    </w:p>
    <w:p>
      <w:pPr>
        <w:pStyle w:val="Heading4"/>
        <w:numPr>
          <w:ilvl w:val="3"/>
          <w:numId w:val="1"/>
        </w:numPr>
        <w:rPr/>
      </w:pPr>
      <w:bookmarkStart w:id="882" w:name="__RefHeading___Toc554159_417432637"/>
      <w:bookmarkStart w:id="883" w:name="_Toc360"/>
      <w:bookmarkEnd w:id="882"/>
      <w:r>
        <w:rPr>
          <w:rtl w:val="true"/>
        </w:rPr>
        <w:t>اشارة</w:t>
      </w:r>
      <w:bookmarkEnd w:id="883"/>
    </w:p>
    <w:p>
      <w:pPr>
        <w:pStyle w:val="BookText"/>
        <w:rPr/>
      </w:pPr>
      <w:r>
        <w:rPr>
          <w:rFonts w:ascii="IRNazanin" w:hAnsi="IRNazanin" w:eastAsia="IRNazanin"/>
          <w:color w:val="111111"/>
          <w:sz w:val="28"/>
          <w:sz w:val="28"/>
          <w:szCs w:val="28"/>
          <w:rtl w:val="true"/>
          <w:lang w:bidi="fa-IR"/>
        </w:rPr>
        <w:t>فی البداء</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p>
    <w:p>
      <w:pPr>
        <w:pStyle w:val="Heading4"/>
        <w:numPr>
          <w:ilvl w:val="3"/>
          <w:numId w:val="1"/>
        </w:numPr>
        <w:rPr/>
      </w:pPr>
      <w:bookmarkStart w:id="884" w:name="__RefHeading___Toc554161_417432637"/>
      <w:bookmarkStart w:id="885" w:name="_Toc361"/>
      <w:bookmarkEnd w:id="884"/>
      <w:r>
        <w:rPr/>
        <w:t>250</w:t>
      </w:r>
      <w:r>
        <w:rPr>
          <w:rtl w:val="true"/>
        </w:rPr>
        <w:t xml:space="preserve"> -</w:t>
      </w:r>
      <w:r>
        <w:rPr>
          <w:rtl w:val="true"/>
        </w:rPr>
        <w:t>حدیث</w:t>
      </w:r>
      <w:bookmarkEnd w:id="885"/>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7/334</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511/1</w:t>
      </w:r>
      <w:r>
        <w:rPr>
          <w:rFonts w:ascii="IRNazanin" w:hAnsi="IRNazanin" w:eastAsia="IRNazanin"/>
          <w:color w:val="111111"/>
          <w:sz w:val="28"/>
          <w:sz w:val="28"/>
          <w:szCs w:val="28"/>
          <w:rtl w:val="true"/>
          <w:lang w:bidi="fa-IR"/>
        </w:rPr>
        <w:t xml:space="preserve">،ابواب المعرفة،الباب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،البداء،الحدیث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،کتاب التّوحید،ابواب الصّفات،الباب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علی،عن محمّد،عن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 علیّ بن ابراهیم،عن محمّد بن عیسی، عن یونس بقرینة الرّوایة السّابقة علیه فی الکافی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القول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مُحَمَّدٍ،عَنْ یُونُسَ،عَنْ مَالِکٍ</w:t>
      </w:r>
      <w:bookmarkStart w:id="886" w:name="pg11991_107962"/>
    </w:p>
    <w:p>
      <w:pPr>
        <w:pStyle w:val="BookText"/>
        <w:rPr/>
      </w:pPr>
      <w:bookmarkEnd w:id="886"/>
      <w:r>
        <w:rPr>
          <w:rFonts w:ascii="Amiri" w:hAnsi="Amiri" w:eastAsia="Amiri" w:cs="Amiri"/>
          <w:color w:val="111111"/>
          <w:sz w:val="28"/>
          <w:sz w:val="28"/>
          <w:szCs w:val="28"/>
          <w:rtl w:val="true"/>
          <w:lang w:bidi="ar-SA"/>
        </w:rPr>
        <w:t>الْجُهَنِیِّ،قَالَ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فِی الْقَوْلِ بِالْبَدَاءِ مِنَ الْأَجْرِ مَا فَتَرُوا عَنِ الْکَلاَمِ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التَّوْحِیدِ،عَنِ الدَّقَّاقِ،عَنْ مُحَمَّدِ بْنِ یَعْقُوبَ، مِثْلَهُ</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554163_417432637"/>
      <w:bookmarkStart w:id="888" w:name="_Toc362"/>
      <w:bookmarkEnd w:id="887"/>
      <w:r>
        <w:rPr/>
        <w:t>251</w:t>
      </w:r>
      <w:r>
        <w:rPr>
          <w:rtl w:val="true"/>
        </w:rPr>
        <w:t xml:space="preserve"> -</w:t>
      </w:r>
      <w:r>
        <w:rPr>
          <w:rtl w:val="true"/>
        </w:rPr>
        <w:t>حدیث</w:t>
      </w:r>
      <w:bookmarkEnd w:id="888"/>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3/365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القضاء و القدر،الحدیث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آخر،</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،نفس المصدر،الحدیث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آخر،</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،کتاب العدل،الباب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نفی الظّلم،الحدیث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عنترة،کما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عنبرة،و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عتبة الشّیبانیّ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التَّوْحِیدِ،عَنْ أَبِیهِ،عَنْ سَعْدٍ،عَنْ أَحْمَدَ بْنِ مُحَمَّدِ بْنِ عِیسَی،عَنْ مُحَمَّدٍ الْبَرْقِیِّ،عَنْ عَبْدِ الْمَلِکِ بْنِ عَنْتَرَةَ الشَّیْبَانِیِّ،عَنْ أَبِیهِ، عَنْ جَدِّهِ،قَالَ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أَخْبِرْنِی عَنِ الْقَدَرِ؟فَقَالَ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عَمِیقٌ فَلاَ تَلِجْهُ،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أَخْبِرْنِی عَنِ الْقَدَرِ؟فَقَالَ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طَرِیقٌ مُظْلِمٌ فَلاَ تَسْلُکْهُ،فَقَالَ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أَخْبِرْنِی عَنِ الْقَدَرِ؟فَقَالَ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اللَّهِ فَلاَ تَتَکَلَّفْهُ،الْحَدِیثَ</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554165_417432637"/>
      <w:bookmarkStart w:id="890" w:name="_Toc363"/>
      <w:bookmarkEnd w:id="889"/>
      <w:r>
        <w:rPr/>
        <w:t>252</w:t>
      </w:r>
      <w:r>
        <w:rPr>
          <w:rtl w:val="true"/>
        </w:rPr>
        <w:t xml:space="preserve"> -</w:t>
      </w:r>
      <w:r>
        <w:rPr>
          <w:rtl w:val="true"/>
        </w:rPr>
        <w:t>حدیث</w:t>
      </w:r>
      <w:bookmarkEnd w:id="89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الْعَسْکَرِیُّ عَلَیْهِ السَّلاَمُ فِی تَفْسِیرِهِ،قَالَ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عَلَی قَوْمٍ،إِلَی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هُمْ یَخُوضُونَ فِی أَمْرِ الْقَدَرِ وَ غَیْرِهِ مِمَّا اخْتَلَفَ النَّاسُ فِیهِ، قَدِ ارْتَفَعَتْ أَصْوَاتُهُمْ وَ اشْتَدَّ فِیهِ جِدَالُهُمْ فَوَقَفَ عَلَیْهِمْ وَ سَلَّمَ،فَرَدُّوا عَلَیْهِ وَ وَسَّعُوا لَهُ وَ قَامُوا إِلَیْهِ یَسْأَلُونَهُ الْقُعُودَ إِلَیْهِمْ فَلَمْ یَحْفِلْ بِهِمْ،ثُمَّ قَالَ لَهُمْ وَ نَادَاهُمْ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الْمُتَکَلِّمِینَ أَ لَمْ تَعَلَّمُوا أَنَّ لِلَّهِ عِبَاداً قَدْ أَسْکَتَتْهُمْ خَشْیَةٌ مِنْ غَیْرِ عِیٍّ وَ لاَ بَکَمٍ وَ لَکِنَّهُمْ إِذَا ذَکَرُوا عَظَمَةَ اللَّهِ،انْکَسَرَتْ أَلْسِنَتُهُمْ وَ انْقَطَعَتْ أَفْئِدَتُهُمْ وَ طَاشَتْ عُقُولُهُمْ وَ تَاهَتْ حُلُومُهُمْ إِعْزَازاً لِلَّهِ وَ إِعْظَاماً وَ إِجْلاَلاً،إِلَی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 أَنْتُمْ یَا مَعْشَرَ </w:t>
      </w:r>
      <w:bookmarkStart w:id="891" w:name="pg11991_107963"/>
    </w:p>
    <w:p>
      <w:pPr>
        <w:pStyle w:val="BookText"/>
        <w:rPr/>
      </w:pPr>
      <w:bookmarkEnd w:id="891"/>
      <w:r>
        <w:rPr>
          <w:rFonts w:ascii="Amiri" w:hAnsi="Amiri" w:eastAsia="Amiri" w:cs="Amiri"/>
          <w:color w:val="111111"/>
          <w:sz w:val="28"/>
          <w:sz w:val="28"/>
          <w:szCs w:val="28"/>
          <w:rtl w:val="true"/>
          <w:lang w:bidi="ar-SA"/>
        </w:rPr>
        <w:t>الْمُبْتَدِعِینَ،أَ لَمْ تَعْلَمُوا أَنَّ أَعْلَمَ النَّاسِ بِالضَّرَرِ أَسْکَتُهُمْ عَنْهُ وَ أَنَّ أَجْهَلَ النَّاسِ بِالضَّرَرِ أَنْطَقُهُمْ فِیهِ</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554167_417432637"/>
      <w:bookmarkStart w:id="893" w:name="_Toc364"/>
      <w:bookmarkEnd w:id="892"/>
      <w:r>
        <w:rPr/>
        <w:t>253</w:t>
      </w:r>
      <w:r>
        <w:rPr>
          <w:rtl w:val="true"/>
        </w:rPr>
        <w:t xml:space="preserve"> -</w:t>
      </w:r>
      <w:r>
        <w:rPr>
          <w:rtl w:val="true"/>
        </w:rPr>
        <w:t>حدیث</w:t>
      </w:r>
      <w:bookmarkEnd w:id="893"/>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صبحی الصالح،قصار الحکم،</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،باب العلوم التی امر الناس بتحصیلها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،باب العلوم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القضاء و القدر،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المصدر،الحدیث </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الرَّضِیُّ فِی نَهْجِ الْبَلاَغَةِ،عَنْ أَمِیرِ الْمُؤْمِنِینَ عَلَیْهِ السَّلاَمُ أَنَّهُ سُئِلَ عَنِ الْقَضَاءِ وَ الْقَدَرِ؟فَقَالَ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عَمِیقٌ فَلاَ تَلِجُوهُ وَ طَرِیقٌ مُظْلِمٌ فَلاَ تَسْلُکُوهُ وَ سِرُّ اللَّهِ فَلاَ تَتَکَلَّفُوهُ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894" w:name="__RefHeading___Toc554169_417432637"/>
      <w:bookmarkStart w:id="895" w:name="_Toc365"/>
      <w:bookmarkEnd w:id="894"/>
      <w:r>
        <w:rPr>
          <w:rtl w:val="true"/>
        </w:rPr>
        <w:t xml:space="preserve">باب </w:t>
      </w:r>
      <w:r>
        <w:rPr/>
        <w:t>46</w:t>
      </w:r>
      <w:r>
        <w:rPr>
          <w:rtl w:val="true"/>
        </w:rPr>
        <w:t>-</w:t>
      </w:r>
      <w:r>
        <w:rPr>
          <w:rtl w:val="true"/>
        </w:rPr>
        <w:t>جواز الکلام فی کل شیء الا ما ورد النهی عنه</w:t>
      </w:r>
      <w:bookmarkEnd w:id="895"/>
    </w:p>
    <w:p>
      <w:pPr>
        <w:pStyle w:val="Heading4"/>
        <w:numPr>
          <w:ilvl w:val="3"/>
          <w:numId w:val="1"/>
        </w:numPr>
        <w:rPr/>
      </w:pPr>
      <w:bookmarkStart w:id="896" w:name="__RefHeading___Toc554171_417432637"/>
      <w:bookmarkStart w:id="897" w:name="_Toc366"/>
      <w:bookmarkEnd w:id="896"/>
      <w:r>
        <w:rPr>
          <w:rtl w:val="true"/>
        </w:rPr>
        <w:t>اشارة</w:t>
      </w:r>
      <w:bookmarkEnd w:id="897"/>
    </w:p>
    <w:p>
      <w:pPr>
        <w:pStyle w:val="BookText"/>
        <w:rPr/>
      </w:pPr>
      <w:r>
        <w:rPr>
          <w:rStyle w:val="FootnoteAnchor"/>
          <w:rtl w:val="true"/>
        </w:rPr>
        <w:footnoteReference w:id="354"/>
      </w:r>
    </w:p>
    <w:p>
      <w:pPr>
        <w:pStyle w:val="Heading4"/>
        <w:numPr>
          <w:ilvl w:val="3"/>
          <w:numId w:val="1"/>
        </w:numPr>
        <w:rPr/>
      </w:pPr>
      <w:bookmarkStart w:id="898" w:name="__RefHeading___Toc554173_417432637"/>
      <w:bookmarkStart w:id="899" w:name="_Toc367"/>
      <w:bookmarkEnd w:id="898"/>
      <w:r>
        <w:rPr/>
        <w:t>254</w:t>
      </w:r>
      <w:r>
        <w:rPr>
          <w:rtl w:val="true"/>
        </w:rPr>
        <w:t xml:space="preserve"> -</w:t>
      </w:r>
      <w:r>
        <w:rPr>
          <w:rtl w:val="true"/>
        </w:rPr>
        <w:t>حدیث</w:t>
      </w:r>
      <w:bookmarkEnd w:id="899"/>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 قد تقدمت هذه الروایات فی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مصدرها من التوحید،الباب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باب النهی عن الکلام</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الوسائل،</w:t>
      </w:r>
      <w:r>
        <w:rPr>
          <w:rFonts w:eastAsia="IRNazanin" w:cs="IRNazanin"/>
          <w:color w:val="111111"/>
          <w:sz w:val="28"/>
          <w:szCs w:val="28"/>
          <w:lang w:bidi="fa-IR"/>
        </w:rPr>
        <w:t>196/16</w:t>
      </w:r>
      <w:r>
        <w:rPr>
          <w:rFonts w:ascii="IRNazanin" w:hAnsi="IRNazanin" w:eastAsia="IRNazanin"/>
          <w:color w:val="111111"/>
          <w:sz w:val="28"/>
          <w:sz w:val="28"/>
          <w:szCs w:val="28"/>
          <w:rtl w:val="true"/>
          <w:lang w:bidi="fa-IR"/>
        </w:rPr>
        <w:t xml:space="preserve">،کتاب الأمر و النهی،الباب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الکلام فی ذات اللّه، الحدیث</w:t>
      </w:r>
      <w:r>
        <w:rPr>
          <w:rFonts w:eastAsia="IRNazanin" w:cs="IRNazanin"/>
          <w:color w:val="111111"/>
          <w:sz w:val="28"/>
          <w:szCs w:val="28"/>
          <w:rtl w:val="true"/>
          <w:lang w:bidi="fa-IR"/>
        </w:rPr>
        <w:t>[</w:t>
      </w:r>
      <w:r>
        <w:rPr>
          <w:rFonts w:eastAsia="IRNazanin" w:cs="IRNazanin"/>
          <w:color w:val="111111"/>
          <w:sz w:val="28"/>
          <w:szCs w:val="28"/>
          <w:lang w:bidi="fa-IR"/>
        </w:rPr>
        <w:t>21331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w:t>
      </w:r>
      <w:r>
        <w:rPr>
          <w:rFonts w:eastAsia="IRNazanin" w:cs="IRNazanin"/>
          <w:color w:val="111111"/>
          <w:sz w:val="28"/>
          <w:szCs w:val="28"/>
          <w:lang w:bidi="fa-IR"/>
        </w:rPr>
        <w:t>198/16</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21336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371/1</w:t>
      </w:r>
      <w:r>
        <w:rPr>
          <w:rFonts w:ascii="IRNazanin" w:hAnsi="IRNazanin" w:eastAsia="IRNazanin"/>
          <w:color w:val="111111"/>
          <w:sz w:val="28"/>
          <w:sz w:val="28"/>
          <w:szCs w:val="28"/>
          <w:rtl w:val="true"/>
          <w:lang w:bidi="fa-IR"/>
        </w:rPr>
        <w:t>،ابواب المعرفة،باب النهی عن الکلام فی ذاته تعالی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حَدِیثُ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خَلْقِ اللَّهِ وَ لاَ تَتَکَلَّمُوا فِی اللَّهِ</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554175_417432637"/>
      <w:bookmarkStart w:id="901" w:name="_Toc368"/>
      <w:bookmarkEnd w:id="900"/>
      <w:r>
        <w:rPr/>
        <w:t>255</w:t>
      </w:r>
      <w:r>
        <w:rPr>
          <w:rtl w:val="true"/>
        </w:rPr>
        <w:t xml:space="preserve"> -</w:t>
      </w:r>
      <w:r>
        <w:rPr>
          <w:rtl w:val="true"/>
        </w:rPr>
        <w:t>حدیث</w:t>
      </w:r>
      <w:bookmarkEnd w:id="90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حَرِیزٍ،قَالَ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کُلِّ شَیْءٍ وَ لاَ تَتَکَلَّمُوا فِی ذَاتِ اللَّهِ</w:t>
      </w:r>
      <w:r>
        <w:rPr>
          <w:rFonts w:eastAsia="Amiri" w:cs="Amiri" w:ascii="Amiri" w:hAnsi="Amiri"/>
          <w:color w:val="111111"/>
          <w:sz w:val="28"/>
          <w:szCs w:val="28"/>
          <w:rtl w:val="true"/>
          <w:lang w:bidi="ar-SA"/>
        </w:rPr>
        <w:t xml:space="preserve">. </w:t>
      </w:r>
      <w:bookmarkStart w:id="902" w:name="pg11991_107964"/>
    </w:p>
    <w:p>
      <w:pPr>
        <w:pStyle w:val="BookText"/>
        <w:rPr/>
      </w:pPr>
      <w:bookmarkEnd w:id="9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ورود النهی عن الکلام فی امر الدین بغیر علم و نص منهم علیهم السّلام</w:t>
      </w:r>
      <w:r>
        <w:rPr>
          <w:rFonts w:eastAsia="IRNazanin" w:cs="IRNazanin"/>
          <w:color w:val="111111"/>
          <w:sz w:val="28"/>
          <w:szCs w:val="28"/>
          <w:rtl w:val="true"/>
          <w:lang w:bidi="fa-IR"/>
        </w:rPr>
        <w:t>.</w:t>
      </w:r>
    </w:p>
    <w:p>
      <w:pPr>
        <w:pStyle w:val="Heading3"/>
        <w:numPr>
          <w:ilvl w:val="2"/>
          <w:numId w:val="1"/>
        </w:numPr>
        <w:rPr/>
      </w:pPr>
      <w:bookmarkStart w:id="903" w:name="__RefHeading___Toc554177_417432637"/>
      <w:bookmarkStart w:id="904" w:name="_Toc369"/>
      <w:bookmarkEnd w:id="903"/>
      <w:r>
        <w:rPr>
          <w:rtl w:val="true"/>
        </w:rPr>
        <w:t xml:space="preserve">باب </w:t>
      </w:r>
      <w:r>
        <w:rPr/>
        <w:t>47</w:t>
      </w:r>
      <w:r>
        <w:rPr>
          <w:rtl w:val="true"/>
        </w:rPr>
        <w:t>-</w:t>
      </w:r>
      <w:r>
        <w:rPr>
          <w:rtl w:val="true"/>
        </w:rPr>
        <w:t>ان اللّه سبحانه خالق کل شیء الا افعال العباد</w:t>
      </w:r>
      <w:bookmarkEnd w:id="904"/>
    </w:p>
    <w:p>
      <w:pPr>
        <w:pStyle w:val="Heading4"/>
        <w:numPr>
          <w:ilvl w:val="3"/>
          <w:numId w:val="1"/>
        </w:numPr>
        <w:rPr/>
      </w:pPr>
      <w:bookmarkStart w:id="905" w:name="__RefHeading___Toc554179_417432637"/>
      <w:bookmarkStart w:id="906" w:name="_Toc370"/>
      <w:bookmarkEnd w:id="905"/>
      <w:r>
        <w:rPr>
          <w:rtl w:val="true"/>
        </w:rPr>
        <w:t>اشارة</w:t>
      </w:r>
      <w:bookmarkEnd w:id="906"/>
    </w:p>
    <w:p>
      <w:pPr>
        <w:pStyle w:val="BookText"/>
        <w:rPr/>
      </w:pPr>
      <w:r>
        <w:rPr>
          <w:rStyle w:val="FootnoteAnchor"/>
          <w:rtl w:val="true"/>
        </w:rPr>
        <w:footnoteReference w:id="358"/>
      </w:r>
    </w:p>
    <w:p>
      <w:pPr>
        <w:pStyle w:val="Heading4"/>
        <w:numPr>
          <w:ilvl w:val="3"/>
          <w:numId w:val="1"/>
        </w:numPr>
        <w:rPr/>
      </w:pPr>
      <w:bookmarkStart w:id="907" w:name="__RefHeading___Toc554181_417432637"/>
      <w:bookmarkStart w:id="908" w:name="_Toc371"/>
      <w:bookmarkEnd w:id="907"/>
      <w:r>
        <w:rPr/>
        <w:t>256</w:t>
      </w:r>
      <w:r>
        <w:rPr>
          <w:rtl w:val="true"/>
        </w:rPr>
        <w:t xml:space="preserve"> -</w:t>
      </w:r>
      <w:r>
        <w:rPr>
          <w:rtl w:val="true"/>
        </w:rPr>
        <w:t>حدیث</w:t>
      </w:r>
      <w:bookmarkEnd w:id="908"/>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3/105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،باب انه تبارک و تعالی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263/3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النّهی عن التّفکّر فی ذات اللّه،الحدیث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فی التّوحید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السَّمِیعُ الْبَصِیرُ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الحدیث فی،</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 الْبَرْقِیِّ،عَنْ أَبِیهِ،عَنِ النَّضْرِ بْنِ سُوَیْدٍ،عَنْ یَحْیَی الْحَلَبِیِّ،عَنِ ابْنِ مُسْکَانَ،عَنْ زُرَارَةَ بْنِ أَعْیَنَ،قَالَ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خِلْوٌ مِنْ خَلْقِهِ وَ خَلْقُهُ خِلْوٌ مِنْهُ وَ کُلُّ مَا وَقَعَ عَلَیْهِ اسْمُ شَیْءٍ مَا خَلاَ اللَّهَ فَهُوَ مَخْلُوقٌ وَ اللَّهُ خَالِقُ کُلِّ شَیْءٍ،تَبَارَکَ اللَّهُ الَّذِی لَیْسَ کَمِثْلِهِ شَیْءٌ وَ هُوَ السَّمِیعُ الْبَصِیرُ   </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554183_417432637"/>
      <w:bookmarkStart w:id="910" w:name="_Toc372"/>
      <w:bookmarkEnd w:id="909"/>
      <w:r>
        <w:rPr/>
        <w:t>257</w:t>
      </w:r>
      <w:r>
        <w:rPr>
          <w:rtl w:val="true"/>
        </w:rPr>
        <w:t xml:space="preserve"> -</w:t>
      </w:r>
      <w:r>
        <w:rPr>
          <w:rtl w:val="true"/>
        </w:rPr>
        <w:t>حدیث</w:t>
      </w:r>
      <w:bookmarkEnd w:id="910"/>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4/105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،باب انه تبارک و تعالی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انه تعالی خالق کلّ شیء،الحدیث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263/3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أدنی ما یجزی من المعرفة فی التّوحید،الحدیث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المعرفة،الباب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الدّلیل علی انه واحد،الحدیث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بتقدیم المثنّاة و کذا فی التّوحید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عُمَیْرٍ،عَنْ عَلِیِّ بْنِ عَطِیَّةَ، عَنْ خَیْثَمَةَ،عَنْ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خِلْوٌ مِنْ خَلْقِهِ،وَ خَلْقُهُ خِلْوٌ مِنْهُ وَ کُلُّ</w:t>
      </w:r>
      <w:bookmarkStart w:id="911" w:name="pg11991_107965"/>
    </w:p>
    <w:p>
      <w:pPr>
        <w:pStyle w:val="BookText"/>
        <w:rPr/>
      </w:pPr>
      <w:bookmarkEnd w:id="911"/>
      <w:r>
        <w:rPr>
          <w:rFonts w:ascii="Amiri" w:hAnsi="Amiri" w:eastAsia="Amiri" w:cs="Amiri"/>
          <w:color w:val="111111"/>
          <w:sz w:val="28"/>
          <w:sz w:val="28"/>
          <w:szCs w:val="28"/>
          <w:rtl w:val="true"/>
          <w:lang w:bidi="ar-SA"/>
        </w:rPr>
        <w:t>مَا وَقَعَ عَلَیْهِ اسْمُ شَیْءٍ مَا خَلاَ اللَّهَ فَهُوَ مَخْلُوقٌ وَ اللَّهُ خَالِقُ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بْنِ بَابَوَیْهِ فِی کِتَابِ التَّوْحِیدِ،عَنْ حَمْزَةَ بْنِ مُحَمَّدٍ الْعَلَوِیِّ،عَنْ عَلِیِّ بْنِ إِبْرَاهِیمَ،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الْحَسَنِ بْنِ الْوَلِیدِ،عَنِ الصَّفَّارِ،عَنْ أَحْمَدَ بْنِ مُحَمَّدٍ الْبَرْقِیِّ، وَ ذَکَرَ الَّذِی قَبْلَهُ</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554185_417432637"/>
      <w:bookmarkStart w:id="913" w:name="_Toc373"/>
      <w:bookmarkEnd w:id="912"/>
      <w:r>
        <w:rPr/>
        <w:t>258</w:t>
      </w:r>
      <w:r>
        <w:rPr>
          <w:rtl w:val="true"/>
        </w:rPr>
        <w:t xml:space="preserve"> -</w:t>
      </w:r>
      <w:r>
        <w:rPr>
          <w:rtl w:val="true"/>
        </w:rPr>
        <w:t>حدیث</w:t>
      </w:r>
      <w:bookmarkEnd w:id="913"/>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التّوحید و نفی التّشبیه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148/4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انه تعالی خالق کلّ شیء،الحدیث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46/57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حدوث العالم و بدء خلقه،الحدیث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جمهور العمّیّ،عن محمّد بن الفضیل،کما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کتابنا 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بشیر،و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الشیء لا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ینقل الشیء من الوجود الی العدم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ادریس،عن محمّد بن أحمد،عن سهل بن زیاد،عن أحمد بن بشر، عن محمّد جمهور العمّیّ،عن محمّد بن الفضیل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أَحْمَدَ بْنِ إِدْرِیسَ،عَنْ مُحَمَّدِ بْنِ أَحْمَدَ،عَنْ سَهْلِ بْنِ زِیَادٍ،عَنْ أَحْمَدَ بْنِ بِشْرٍ،عَنْ مُحَمَّدِ بْنِ إِبْرَاهِیمَ الْعَمِّیِّ،عَنْ مُحَمَّدِ بْنِ الْفُضَیْلِ بْنِ یَسَارٍ،عَنْ عَبْدِ اللَّهِ بْنِ سِنَانٍ،عَنْ أَبِی عَبْدِ اللَّهِ عَلَیْهِ السَّلاَمُ قَالَ فِی الرُّبُوبِیَّةِ الْعُظْمَی وَ الْإِلَهِیَّةِ الْکُبْرَی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الشَّیْءُ إِلاَّ مِنْ شَیْءٍ إِلاَّ اللَّهَ وَ لاَ یَنْقُلُ الشَّیْءَ مِنْ جَوْهَرِیَّتِهِ إِلَی جَوْهَرٍ آخَرَ إِلاَّ اللَّهُ وَ لاَ یَنْقُلُ الشَّیْءَ مِنَ الْعَدَمِ إِلَی الْوُجُودِ إِلاَّ اللَّهُ</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554187_417432637"/>
      <w:bookmarkStart w:id="915" w:name="_Toc374"/>
      <w:bookmarkEnd w:id="914"/>
      <w:r>
        <w:rPr/>
        <w:t>259</w:t>
      </w:r>
      <w:r>
        <w:rPr>
          <w:rtl w:val="true"/>
        </w:rPr>
        <w:t xml:space="preserve"> -</w:t>
      </w:r>
      <w:r>
        <w:rPr>
          <w:rtl w:val="true"/>
        </w:rPr>
        <w:t>حدیث</w:t>
      </w:r>
      <w:bookmarkEnd w:id="915"/>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147/4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انه تعالی خالق کلّ شیء،الحدیث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251/14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،باب فضل عیسی علیه السّلام و رفعة شأنه،الحدیث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292/4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الحدیث فیه مفصل و هذه قطعة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السّند فی التّوحید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الدّقّاق،عن محمّد بن ابی عبد اللّه الکوفیّ،عن محمّد بن اسماعیل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الْفَتْحِ بْنِ یَزِیدَ الْجُرْجَانِیِّ،قَالَ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w:t>
      </w:r>
      <w:bookmarkStart w:id="916" w:name="pg11991_107966"/>
    </w:p>
    <w:p>
      <w:pPr>
        <w:pStyle w:val="BookText"/>
        <w:rPr/>
      </w:pPr>
      <w:bookmarkEnd w:id="916"/>
      <w:r>
        <w:rPr>
          <w:rFonts w:ascii="Amiri" w:hAnsi="Amiri" w:eastAsia="Amiri" w:cs="Amiri"/>
          <w:color w:val="111111"/>
          <w:sz w:val="28"/>
          <w:sz w:val="28"/>
          <w:szCs w:val="28"/>
          <w:rtl w:val="true"/>
          <w:lang w:bidi="ar-SA"/>
        </w:rPr>
        <w:t>هَلْ غَیْرُ الْخَالِقِ الْجَلِیلِ،خَالِقٌ؟قَالَ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اَللّهُ أَحْسَنُ الْخالِقِینَ   فَقَدْ أَخْبَرَ أَنَّ فِی عِبَادِهِ خَالِقِینَ وَ غَیْرَ خَالِقِینَ مِنْهُمْ عِیسَی عَلَیْهِ السَّلاَمُ،خُلِقَ مِنَ الطِّینِ کَهَیْئَةِ الطَّیْرِ بِإِذْنِ اللَّهِ،وَ السَّامِرِیُّ خَلَقَ لَهُمْ عِجْلاً جَسَداً لَهُ خُوَارٌ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الامامیة و المعتزلة ان افعال العباد صادرة عنهم و هم خالقون لها و أما الاشاعرة فانهم ینکرون ذلک،لقولهم بالجبر و لا ریب فی ان اللّه متفرد بخلق الاجسام و أما افعال العباد و حرکاتهم و هی من جملة الاعراض،فالآیات و الروایات و الأدلة دالة علی صدورها عن العباد</w:t>
      </w:r>
      <w:r>
        <w:rPr>
          <w:rFonts w:eastAsia="IRNazanin" w:cs="IRNazanin"/>
          <w:color w:val="111111"/>
          <w:sz w:val="28"/>
          <w:szCs w:val="28"/>
          <w:rtl w:val="true"/>
          <w:lang w:bidi="fa-IR"/>
        </w:rPr>
        <w:t>.</w:t>
      </w:r>
    </w:p>
    <w:p>
      <w:pPr>
        <w:pStyle w:val="Heading4"/>
        <w:numPr>
          <w:ilvl w:val="3"/>
          <w:numId w:val="1"/>
        </w:numPr>
        <w:rPr/>
      </w:pPr>
      <w:bookmarkStart w:id="917" w:name="__RefHeading___Toc554189_417432637"/>
      <w:bookmarkStart w:id="918" w:name="_Toc375"/>
      <w:bookmarkEnd w:id="917"/>
      <w:r>
        <w:rPr/>
        <w:t>260</w:t>
      </w:r>
      <w:r>
        <w:rPr>
          <w:rtl w:val="true"/>
        </w:rPr>
        <w:t xml:space="preserve"> -</w:t>
      </w:r>
      <w:r>
        <w:rPr>
          <w:rtl w:val="true"/>
        </w:rPr>
        <w:t>حدیث</w:t>
      </w:r>
      <w:bookmarkEnd w:id="918"/>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،کتاب عقاب الأعمال،الباب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،باب عقاب العجب،الحدیث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229/71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،باب ترک العجب و الاعتراف بالتّقصیر،الحدیث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مقدّمة العبادات،الباب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،تحریم الاعجاب بالنّفس،الحدیث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الغریب عدّ ابواب مقدّمة العبادات فی طبعتی الوسائل الحروفیة من کتاب الطّهارة مع ان المصنّف فصلّها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اللّه عزوجل نویرة من نار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بمثل أنملة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فتحللت لذلک حتّی وصلت الیه بما أن دخله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خالد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أرضین فیما رأی أنّ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النّویرة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مثل الأنملة فاستقبلها بجمیع ما خلق فتخل لذلک حتّی وصلت الی نفسه لما أن دخله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 لذلک حتّی وصلت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ثَوَابِ الْأَعْمَالِ،عَنْ أَبِیهِ،عَنْ سَعْدٍ،عَنِ الْبَرْقِیِّ،عَنْ أَبِیهِ،عَنْ مُحَمَّدِ بْنِ سِنَانٍ،عَنْ أَبِی الْعَلاَءِ،عَنْ أَبِی خَالِدٍ الصَّیْقَلِ،عَنْ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الْأَمْرَ إِلَی مَلَکٍ مِنَ الْمَلاَئِکَةِ،فَخَلَقَ سَبْعَ سَمَاوَاتٍ وَ سَبْعَ أَرَضِینَ وَ أَشْیَاءَ</w:t>
      </w:r>
      <w:bookmarkStart w:id="919" w:name="pg11991_107967"/>
    </w:p>
    <w:p>
      <w:pPr>
        <w:pStyle w:val="BookText"/>
        <w:rPr/>
      </w:pPr>
      <w:bookmarkEnd w:id="919"/>
      <w:r>
        <w:rPr>
          <w:rFonts w:ascii="Amiri" w:hAnsi="Amiri" w:eastAsia="Amiri" w:cs="Amiri"/>
          <w:color w:val="111111"/>
          <w:sz w:val="28"/>
          <w:sz w:val="28"/>
          <w:szCs w:val="28"/>
          <w:rtl w:val="true"/>
          <w:lang w:bidi="ar-SA"/>
        </w:rPr>
        <w:t>فَلَمَّا رَأَی الْأَشْیَاءَ قَدِ انْقَادَتْ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مِثْلِی؟فَأَرْسَلَ اللَّهُ عَلَیْهِ نُوَیْرَةً مِنَ النَّارِ،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نُوَیْرَةٌ مِنْ 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مِثْلُ أَنْمُلَةٍ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فَاسْتَقْبَلَهَا بِجَمِیعِ مَا خَلَقَ فَتَخَلَّلَتْ لِذَلِکَ حَتَّی وَصَلَتْ إِلَیْهِ لِمَا دَخَلَهُ الْعُجْبُ</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لا ینافی العصمة لأنّ أدون مراتب العجب لیس بحرام،سمع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قدیوجه هذا بان اللّه خلقها عند ارادة الملک أو ان المراد احداث صورة خاصة لا احداث جوهر أو جسم،لأن اللّه هو المتفرد بخلقهما و الصورة لا یمتنع صدوره عن غیر اللّه کالحرکات،ألا تری أن البناء یبنی الدار و النجار یصنع السریر فیصدر عنهما </w:t>
      </w:r>
      <w:r>
        <w:rPr>
          <w:rStyle w:val="FootnoteAnchor"/>
          <w:rtl w:val="true"/>
        </w:rPr>
        <w:footnoteReference w:id="365"/>
      </w:r>
      <w:r>
        <w:rPr>
          <w:rFonts w:ascii="IRNazanin" w:hAnsi="IRNazanin" w:eastAsia="IRNazanin"/>
          <w:color w:val="111111"/>
          <w:sz w:val="28"/>
          <w:sz w:val="28"/>
          <w:szCs w:val="28"/>
          <w:rtl w:val="true"/>
          <w:lang w:bidi="fa-IR"/>
        </w:rPr>
        <w:t>صورة و کذلک الطاعات و المعاصی انما هی اعراض و حرکات 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لا ینافی عصمة الملائکة،لأحتمال کون تلک الکلمة لم تکن معصیة و وصول النار الیه لمنعه من خلاف الأولی أو لزیادة ثوابه،کما وقع للانبیاء من الآلام و الأمراض و القتل و اللّه اعلم</w:t>
      </w:r>
      <w:r>
        <w:rPr>
          <w:rFonts w:eastAsia="IRNazanin" w:cs="IRNazanin"/>
          <w:color w:val="111111"/>
          <w:sz w:val="28"/>
          <w:szCs w:val="28"/>
          <w:rtl w:val="true"/>
          <w:lang w:bidi="fa-IR"/>
        </w:rPr>
        <w:t>.</w:t>
      </w:r>
    </w:p>
    <w:p>
      <w:pPr>
        <w:pStyle w:val="Heading4"/>
        <w:numPr>
          <w:ilvl w:val="3"/>
          <w:numId w:val="1"/>
        </w:numPr>
        <w:rPr/>
      </w:pPr>
      <w:bookmarkStart w:id="920" w:name="__RefHeading___Toc554191_417432637"/>
      <w:bookmarkStart w:id="921" w:name="_Toc376"/>
      <w:bookmarkEnd w:id="920"/>
      <w:r>
        <w:rPr/>
        <w:t>261</w:t>
      </w:r>
      <w:r>
        <w:rPr>
          <w:rtl w:val="true"/>
        </w:rPr>
        <w:t xml:space="preserve"> -</w:t>
      </w:r>
      <w:r>
        <w:rPr>
          <w:rtl w:val="true"/>
        </w:rPr>
        <w:t>حدیث</w:t>
      </w:r>
      <w:bookmarkEnd w:id="921"/>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الوافی الحجریة،</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،باب بدء خلق الانسان و تقلّبه فی بطن 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الْکُلَیْنِیُّ،وَ غَیْرُهُ،أَحَادِیثَ فِی أَنَّ النُّطْفَةَ إِذَا وَقَعَتْ فِی الرَّحِمِ، بَعَثَ اللَّهُ إِلَیْهَا بَعْدَ أَرْبَعَةِ أَشْهُرٍ،مَلَکَیْنِ خَلاَّقَیْنِ فَخَلَقَا بِإِذْنِ اللَّهِ مَا یَأْمُرُهُمَا مِنْ ذَکَرٍ أَوْ أُنْثَی،شَقِیٍّ أَوْ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معنی هذا الخلق و اللّه تعالی اعلم</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554193_417432637"/>
      <w:bookmarkStart w:id="923" w:name="_Toc377"/>
      <w:bookmarkEnd w:id="922"/>
      <w:r>
        <w:rPr/>
        <w:t>262</w:t>
      </w:r>
      <w:r>
        <w:rPr>
          <w:rtl w:val="true"/>
        </w:rPr>
        <w:t xml:space="preserve"> -</w:t>
      </w:r>
      <w:r>
        <w:rPr>
          <w:rtl w:val="true"/>
        </w:rPr>
        <w:t>حدیث</w:t>
      </w:r>
      <w:bookmarkEnd w:id="92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الْمُفِیدُ،فِی شَرْحِ اعْتِقَادَاتِ الصَّدُوقِ،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أَبِی الْحَسَنِ الثَّالِثِ عَلَیْهِ السَّلاَمُ أَنَّهُ سُئِلَ عَنْ أَفْعَالِ الْعِبَادِ أَ مَخْلُوقَةٌ هِیَ لِلَّهِ تَعَالَی؟فَقَالَ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خَالِقاً لَهَا لَمَا تَبَرَّأَ مِنْهَا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بَرِیءٌ مِنَ </w:t>
      </w:r>
      <w:bookmarkStart w:id="924" w:name="pg11991_107968"/>
    </w:p>
    <w:p>
      <w:pPr>
        <w:pStyle w:val="BookText"/>
        <w:rPr/>
      </w:pPr>
      <w:bookmarkEnd w:id="924"/>
      <w:r>
        <w:rPr>
          <w:rFonts w:ascii="Amiri" w:hAnsi="Amiri" w:eastAsia="Amiri" w:cs="Amiri"/>
          <w:color w:val="111111"/>
          <w:sz w:val="28"/>
          <w:sz w:val="28"/>
          <w:szCs w:val="28"/>
          <w:rtl w:val="true"/>
          <w:lang w:bidi="ar-SA"/>
        </w:rPr>
        <w:t>اَلْمُشْرِکِینَ   وَ لَمْ یُرِدِ الْبَرَاءَةَ مِنْ خَلْقِ ذَوَاتِهِمْ،وَ إِنَّمَا تَبَرَّأَ مِنْ شِرْکِهِمْ وَ قَبَائِحِهِمْ</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554195_417432637"/>
      <w:bookmarkStart w:id="926" w:name="_Toc378"/>
      <w:bookmarkEnd w:id="925"/>
      <w:r>
        <w:rPr/>
        <w:t>263</w:t>
      </w:r>
      <w:r>
        <w:rPr>
          <w:rtl w:val="true"/>
        </w:rPr>
        <w:t xml:space="preserve"> -</w:t>
      </w:r>
      <w:r>
        <w:rPr>
          <w:rtl w:val="true"/>
        </w:rPr>
        <w:t>حدیث</w:t>
      </w:r>
      <w:bookmarkEnd w:id="926"/>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،باب ما کتبه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للمأمون فی محض الاسلام،الحدیث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نفی الظّلم و الجور عنه تعالی،الحدیث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محمّد بن قتیبة و الظّاهر أنّه سهو لأنّ الصّدوق لا یروی عن الفضل بواسطة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الْأَخْبَارِ،عَنْ عَبْدِ الْوَاحِدِ بْنِ مُحَمَّدِ بْنِ عُبْدُوسٍ،عَنْ عَلِیِّ بْنِ مُحَمَّدِ بْنِ قُتَیْبَةَ،عَنِ الْفَضْلِ بْنِ شَاذَانَ،عَنِ الرِّضَا عَلَیْهِ السَّلاَمُ فِیمَا کَتَبَ إِلَی الْمَأْمُونِ مِنْ مَحْضِ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یُکَلِّفُ نَفْساً إِلاَّ وُسْعَهَا وَ إِنَّ أَفْعَالَ الْعِبَادِ مَخْلُوقَةٌ لِلَّهِ خَلْقَ تَقْدِیرٍ لاَ خَلْقَ تَکْوِینٍ وَ اللَّهُ خَالِقُ کُلِّ شَیْءٍ وَ لاَ نَقُولُ بِالْجَبْرِ وَ التَّفْوِیضِ،الْحَدِیثَ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الخلق بمعنی القضاء و القدر لیس بخلق حقیقی اعنی الاحداث و الایجاد فقد اثبت الخلق المجازی و نفی الخلق الحقیقی</w:t>
      </w:r>
      <w:r>
        <w:rPr>
          <w:rFonts w:eastAsia="IRNazanin" w:cs="IRNazanin"/>
          <w:color w:val="111111"/>
          <w:sz w:val="28"/>
          <w:szCs w:val="28"/>
          <w:rtl w:val="true"/>
          <w:lang w:bidi="fa-IR"/>
        </w:rPr>
        <w:t xml:space="preserve">. </w:t>
      </w:r>
      <w:r>
        <w:rPr>
          <w:rStyle w:val="FootnoteAnchor"/>
          <w:rtl w:val="true"/>
        </w:rPr>
        <w:footnoteReference w:id="369"/>
      </w:r>
    </w:p>
    <w:p>
      <w:pPr>
        <w:pStyle w:val="Heading3"/>
        <w:numPr>
          <w:ilvl w:val="2"/>
          <w:numId w:val="1"/>
        </w:numPr>
        <w:rPr/>
      </w:pPr>
      <w:bookmarkStart w:id="927" w:name="__RefHeading___Toc554197_417432637"/>
      <w:bookmarkStart w:id="928" w:name="_Toc379"/>
      <w:bookmarkEnd w:id="927"/>
      <w:r>
        <w:rPr>
          <w:rtl w:val="true"/>
        </w:rPr>
        <w:t xml:space="preserve">باب </w:t>
      </w:r>
      <w:r>
        <w:rPr/>
        <w:t>48</w:t>
      </w:r>
      <w:r>
        <w:rPr>
          <w:rtl w:val="true"/>
        </w:rPr>
        <w:t>-</w:t>
      </w:r>
      <w:r>
        <w:rPr>
          <w:rtl w:val="true"/>
        </w:rPr>
        <w:t>بطلان تناسخ الارواح فی الابدان</w:t>
      </w:r>
      <w:bookmarkEnd w:id="928"/>
    </w:p>
    <w:p>
      <w:pPr>
        <w:pStyle w:val="Heading4"/>
        <w:numPr>
          <w:ilvl w:val="3"/>
          <w:numId w:val="1"/>
        </w:numPr>
        <w:rPr/>
      </w:pPr>
      <w:bookmarkStart w:id="929" w:name="__RefHeading___Toc554199_417432637"/>
      <w:bookmarkStart w:id="930" w:name="_Toc380"/>
      <w:bookmarkEnd w:id="929"/>
      <w:r>
        <w:rPr>
          <w:rtl w:val="true"/>
        </w:rPr>
        <w:t>اشارة</w:t>
      </w:r>
      <w:bookmarkEnd w:id="930"/>
    </w:p>
    <w:p>
      <w:pPr>
        <w:pStyle w:val="BookText"/>
        <w:rPr/>
      </w:pPr>
      <w:r>
        <w:rPr>
          <w:rStyle w:val="FootnoteAnchor"/>
          <w:rtl w:val="true"/>
        </w:rPr>
        <w:footnoteReference w:id="370"/>
      </w:r>
      <w:r>
        <w:rPr>
          <w:rStyle w:val="FootnoteAnchor"/>
          <w:rtl w:val="true"/>
        </w:rPr>
        <w:footnoteReference w:id="371"/>
      </w:r>
    </w:p>
    <w:p>
      <w:pPr>
        <w:pStyle w:val="Heading4"/>
        <w:numPr>
          <w:ilvl w:val="3"/>
          <w:numId w:val="1"/>
        </w:numPr>
        <w:rPr/>
      </w:pPr>
      <w:bookmarkStart w:id="931" w:name="__RefHeading___Toc554201_417432637"/>
      <w:bookmarkStart w:id="932" w:name="_Toc381"/>
      <w:bookmarkEnd w:id="931"/>
      <w:r>
        <w:rPr/>
        <w:t>264</w:t>
      </w:r>
      <w:r>
        <w:rPr>
          <w:rtl w:val="true"/>
        </w:rPr>
        <w:t xml:space="preserve"> -</w:t>
      </w:r>
      <w:r>
        <w:rPr>
          <w:rtl w:val="true"/>
        </w:rPr>
        <w:t>حدیث</w:t>
      </w:r>
      <w:bookmarkEnd w:id="932"/>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320/4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ابطال التناسخ،الحدیث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136/25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جامع فی صفات الإمام،الحدیث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341/28</w:t>
      </w: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المرتدّ،الباب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34909</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الْأَخْبَارِ،عَنْ تَمِیمِ بْنِ عَبْدِ اللَّهِ بْنِ تَمِیمٍ الْقُرَشِیِّ،عَنْ أَبِیهِ،عَنْ أَحْمَدَ بْنِ عَلِیٍّ الْأَنْصَارِیِّ،عَنِ الْحَسَنِ بْنِ الْجَهْمِ،فِی</w:t>
      </w:r>
      <w:bookmarkStart w:id="933" w:name="pg11991_107969"/>
    </w:p>
    <w:p>
      <w:pPr>
        <w:pStyle w:val="BookText"/>
        <w:rPr/>
      </w:pPr>
      <w:bookmarkEnd w:id="933"/>
      <w:r>
        <w:rPr>
          <w:rFonts w:ascii="Amiri" w:hAnsi="Amiri" w:eastAsia="Amiri" w:cs="Amiri"/>
          <w:color w:val="111111"/>
          <w:sz w:val="28"/>
          <w:sz w:val="28"/>
          <w:szCs w:val="28"/>
          <w:rtl w:val="true"/>
          <w:lang w:bidi="ar-SA"/>
        </w:rPr>
        <w:t>حَدِیثٍ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مَا تَقُولُ فِی الْقَائِلِینَ بِالتَّنَاسُخِ؟ 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ای اعتقد به فی الموضعین،سمع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بِالتَّنَاسُخِ فَهُوَ کَافِرٌ بِاللَّهِ الْعَظِیمِ،یَکْذِبُ بِالْجَنَّةِ وَ النَّارِ</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554203_417432637"/>
      <w:bookmarkStart w:id="935" w:name="_Toc382"/>
      <w:bookmarkEnd w:id="934"/>
      <w:r>
        <w:rPr/>
        <w:t>265</w:t>
      </w:r>
      <w:r>
        <w:rPr>
          <w:rtl w:val="true"/>
        </w:rPr>
        <w:t xml:space="preserve"> -</w:t>
      </w:r>
      <w:r>
        <w:rPr>
          <w:rtl w:val="true"/>
        </w:rPr>
        <w:t>حدیث</w:t>
      </w:r>
      <w:bookmarkEnd w:id="935"/>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320/4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ابطال التناسخ،الحدیث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34919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مُوسَی بْنِ الْمُتَوَکِّلِ،عَنْ عَلِیِّ بْنِ إِبْرَاهِیمَ،عَنْ أَبِیهِ،عَنْ عَلِیِّ بْنِ مَعْبَدٍ،عَنِ الْحُسَیْنِ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بِالتَّنَاسُخِ فَهُوَ کَافِرٌ،الْحَدِیثَ</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554205_417432637"/>
      <w:bookmarkStart w:id="937" w:name="_Toc383"/>
      <w:bookmarkEnd w:id="936"/>
      <w:r>
        <w:rPr/>
        <w:t>266</w:t>
      </w:r>
      <w:r>
        <w:rPr>
          <w:rtl w:val="true"/>
        </w:rPr>
        <w:t xml:space="preserve"> -</w:t>
      </w:r>
      <w:r>
        <w:rPr>
          <w:rtl w:val="true"/>
        </w:rPr>
        <w:t>حدیث</w:t>
      </w:r>
      <w:bookmarkEnd w:id="93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أَبِی طَالِبٍ الطَّبْرِسِیُّ فِی الْإِحْتِجَاجِ،عَنْ هِشَامِ بْنِ الْحَکَمِ، أَنَّهُ سَأَلَ الزِّنْدِیقُ أَبَا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عَمَّنْ قَالَ بِتَنَاسُخِ الْأَرْوَاحِ مِنْ أَیِّ شَیْءٍ قَالُوا ذَلِکَ وَ بِأَیِّ حُجَّةٍ قَامُوا عَلَی مَذَاهِبِهِمْ؟قَالَ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التَّنَاسُخِ قَدْ خَلَّفُوا وَرَاءَهُمْ مِنْهَاجَ الدِّینِ وَ زَیَّنُوا لِأَنْفُسِهِمُ الضَّلاَلاَتِ وَ أَمْرَجُوا أَنْفُسَهُمْ فِی الشَّهَوَاتِ وَ زَعَمُوا أَنَّ السَّمَاءَ خَالِیَةٌ مَا فِیهَا شَیْءٌ مِمَّا یُوصَفُ وَ أَنَّ مُدَبِّرَ هَذَا الْعَالَمِ فِی صُورَةِ الْمَخْلُوقِینَ بِحُجَّةِ مَنْ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خَلَقَ آدَمَ عَلَی صُورَتِهِ وَ أَنَّهُ لاَ جَنَّةَ وَ لاَ نَارَ وَ لاَ بَعْثَ وَ لاَ نُشُورَ وَ الْقِیَامَةُ عِنْدَهُمْ،خُرُوجُهُ مِنْ قَالَبِهِ وَ وُلُوجُهُ فِی قَالَبٍ آخَرَ،إِنْ کَانَ مُحْسِناً فِی الْقَالَبِ الْأَوَّلِ أُعِیدُ فِی قَالَبٍ أَفْضَلَ مِنْهُ حُسْناً فِی أَعْلَی دَرَجَةِ الدُّنْیَا وَ إِنْ کَانَ مُسِیئاً أَوْ غَیْرَ عَارِفٍ،صَارَ فِی بَعْضِ الدَّوَابِّ الْمُتْعَبَةِ فِی الدُّنْیَا أَوْ هَوَامَّ مُشَوَّهَةِ الْخَلْقِ وَ لَیْسَ عَلَیْهِمْ صَوْمٌ وَ لاَ صَلاَةٌ وَ لاَ شَیْءٌ مِنَ الْعِبَادَةِ،أکفروا من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تَجِبُ عَلَیْهِ مَعْرِفَتُهُ وَ کُلُّ شَیْءٍ مِنْ شَهَوَاتِ الدُّنْیَا مُبَاحٌ لَهُمْ مِنْ فُرُوجِ النِّسَاءِ وَ غَیْرِ ذَلِکَ مِنْ نِکَاحِ الْأَخَوَاتِ وَ الْبَنَاتِ وَ الْخَالاَتِ وَ ذَوَاتِ الْبُعُولَةِ وَ کَذَلِکَ الْمَیْتَةُ وَ الْخَمْرُ وَ الدَّمُ </w:t>
      </w:r>
      <w:bookmarkStart w:id="938" w:name="pg11991_107970"/>
    </w:p>
    <w:p>
      <w:pPr>
        <w:pStyle w:val="BookText"/>
        <w:rPr/>
      </w:pPr>
      <w:bookmarkEnd w:id="938"/>
      <w:r>
        <w:rPr>
          <w:rFonts w:ascii="Amiri" w:hAnsi="Amiri" w:eastAsia="Amiri" w:cs="Amiri"/>
          <w:color w:val="111111"/>
          <w:sz w:val="28"/>
          <w:sz w:val="28"/>
          <w:szCs w:val="28"/>
          <w:rtl w:val="true"/>
          <w:lang w:bidi="ar-SA"/>
        </w:rPr>
        <w:t>فَاسْتَقْبَحَ مَقَالَتَهُمْ کُلُّ الْفِرَقِ وَ لَعَنَهُمْ کُلُّ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سُئِلُوا الْحُجَّةَ،زَاغُوا وَ حَادُوا فَکَذَّبَ مَقَالَتَهُمُ التَّوْرَاةُ وَ لَعَنَهُمُ الْفُرْقَانُ وَ زَعَمُوا مَعَ ذَلِکَ أَنَّ إِلَهَهُمْ یَنْتَقِلُ مِنْ قَالَبٍ إِلَی قَالَبٍ وَ أَنَّ الْأَرْوَاحَ الْأَزَلِیَّةَ هِیَ الَّتِی کَانَتْ فِی آدَمَ وَ هَلُمَّ جَرّاً إِلَی یَوْمِنَا هَذَا،فِی وَاحِدٍ بَعْدَ آخَرَ فِإَذِا کَانَ الْخَالِقُ فِی صُورَةِ الْمَخْلُوقِ فَبِمَاذَا یُسْتَدَلُّ عَلَی أَنَّ أَحَدَهُمَا خَالِقُ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الْمَلاَئِکَةَ مِنْ وُلْدِ آدَمَ کُلُّ مَنْ صَارَ فِی أَعْلَی دَرَجَةٍ مِنْهُمْ،خَرَجَ مِنْ دَرَجَةِ الاِمْتِحَانِ وَ التَّصْفِیَةِ فَهُوَ مَلَکٌ،فَطَوْراً تَخَالُهُمْ نَصَارَی فِی أَشْیَاءَ وَ طَوْراً دَهْرِیَّةً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الْأَشْیَاءَ عَلَی غَیْرِ الْحَقِیقَةِ،قَدْ کَانَ یَجِبُ عَلَیْهِمْ أَنْ لاَ یَأْکُلُوا شَیْئاً مِنَ اللُّحْمَانِ لِأَنَّ الدَّوَابَّ عِنْدَهُمْ کُلَّهَا مِنْ وُلْدِ آدَمَ،حُوِّلُوا فِی صُوَرِهِمْ فَلاَ یَجُوزُ أَکْلُ لُحُومِ الْقَرَابَاتِ</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554207_417432637"/>
      <w:bookmarkStart w:id="940" w:name="_Toc384"/>
      <w:bookmarkEnd w:id="939"/>
      <w:r>
        <w:rPr/>
        <w:t>267</w:t>
      </w:r>
      <w:r>
        <w:rPr>
          <w:rtl w:val="true"/>
        </w:rPr>
        <w:t xml:space="preserve"> -</w:t>
      </w:r>
      <w:r>
        <w:rPr>
          <w:rtl w:val="true"/>
        </w:rPr>
        <w:t>حدیث</w:t>
      </w:r>
      <w:bookmarkEnd w:id="940"/>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lang w:bidi="ar-SA"/>
        </w:rPr>
        <w:t>578/2</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ابطال التناسخ،الحدیث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 الْعَزِیزِ الْکَشِّیُّ فِی کِتَابِ الرِّجَالِ،عَنْ طَاهِرِ بْنِ عِیسَی،عَنْ جَعْفَرِ بْنِ مُحَمَّدٍ،عَنِ الشُّجَاعِیِّ،عَنِ الْحِمَارِیِّ،رَفَعَهُ عَنْ أَبِی عَبْدِ اللَّهِ عَلَیْهِ السَّلاَمُ أَنَّهُ سُئِلَ عَنِ التَّنَاسُخِ؟قَالَ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نَسَخَ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و الأحادیث و الأدلة فیه کثیرة</w:t>
      </w:r>
      <w:r>
        <w:rPr>
          <w:rFonts w:eastAsia="IRNazanin" w:cs="IRNazanin"/>
          <w:color w:val="111111"/>
          <w:sz w:val="28"/>
          <w:szCs w:val="28"/>
          <w:rtl w:val="true"/>
          <w:lang w:bidi="fa-IR"/>
        </w:rPr>
        <w:t>.</w:t>
      </w:r>
    </w:p>
    <w:p>
      <w:pPr>
        <w:pStyle w:val="Heading3"/>
        <w:numPr>
          <w:ilvl w:val="2"/>
          <w:numId w:val="1"/>
        </w:numPr>
        <w:rPr/>
      </w:pPr>
      <w:bookmarkStart w:id="941" w:name="__RefHeading___Toc554209_417432637"/>
      <w:bookmarkStart w:id="942" w:name="_Toc385"/>
      <w:bookmarkEnd w:id="941"/>
      <w:r>
        <w:rPr>
          <w:rtl w:val="true"/>
        </w:rPr>
        <w:t xml:space="preserve">باب </w:t>
      </w:r>
      <w:r>
        <w:rPr/>
        <w:t>49</w:t>
      </w:r>
      <w:r>
        <w:rPr>
          <w:rtl w:val="true"/>
        </w:rPr>
        <w:t>-</w:t>
      </w:r>
      <w:r>
        <w:rPr>
          <w:rtl w:val="true"/>
        </w:rPr>
        <w:t>ان الهدایة الی الاعتقادات الصحیحة من اللّه سبحانه من غیر جبر</w:t>
      </w:r>
      <w:bookmarkEnd w:id="942"/>
    </w:p>
    <w:p>
      <w:pPr>
        <w:pStyle w:val="Heading4"/>
        <w:numPr>
          <w:ilvl w:val="3"/>
          <w:numId w:val="1"/>
        </w:numPr>
        <w:rPr/>
      </w:pPr>
      <w:bookmarkStart w:id="943" w:name="__RefHeading___Toc554211_417432637"/>
      <w:bookmarkStart w:id="944" w:name="_Toc386"/>
      <w:bookmarkEnd w:id="943"/>
      <w:r>
        <w:rPr>
          <w:rtl w:val="true"/>
        </w:rPr>
        <w:t>اشارة</w:t>
      </w:r>
      <w:bookmarkEnd w:id="944"/>
    </w:p>
    <w:p>
      <w:pPr>
        <w:pStyle w:val="BookText"/>
        <w:rPr/>
      </w:pPr>
      <w:r>
        <w:rPr>
          <w:rStyle w:val="FootnoteAnchor"/>
          <w:rtl w:val="true"/>
        </w:rPr>
        <w:footnoteReference w:id="377"/>
      </w:r>
    </w:p>
    <w:p>
      <w:pPr>
        <w:pStyle w:val="Heading4"/>
        <w:numPr>
          <w:ilvl w:val="3"/>
          <w:numId w:val="1"/>
        </w:numPr>
        <w:rPr/>
      </w:pPr>
      <w:bookmarkStart w:id="945" w:name="__RefHeading___Toc554213_417432637"/>
      <w:bookmarkStart w:id="946" w:name="_Toc387"/>
      <w:bookmarkEnd w:id="945"/>
      <w:r>
        <w:rPr/>
        <w:t>268</w:t>
      </w:r>
      <w:r>
        <w:rPr>
          <w:rtl w:val="true"/>
        </w:rPr>
        <w:t xml:space="preserve"> -</w:t>
      </w:r>
      <w:r>
        <w:rPr>
          <w:rtl w:val="true"/>
        </w:rPr>
        <w:t>حدیث</w:t>
      </w:r>
      <w:bookmarkEnd w:id="946"/>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هناک بمضمونه أخبارا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w:t>
      </w:r>
      <w:bookmarkStart w:id="947" w:name="pg11991_107971"/>
    </w:p>
    <w:p>
      <w:pPr>
        <w:pStyle w:val="BookText"/>
        <w:rPr/>
      </w:pPr>
      <w:bookmarkEnd w:id="947"/>
      <w:r>
        <w:rPr>
          <w:rFonts w:ascii="Amiri" w:hAnsi="Amiri" w:eastAsia="Amiri" w:cs="Amiri"/>
          <w:color w:val="111111"/>
          <w:sz w:val="28"/>
          <w:sz w:val="28"/>
          <w:szCs w:val="28"/>
          <w:rtl w:val="true"/>
          <w:lang w:bidi="ar-SA"/>
        </w:rPr>
        <w:t>عَنْ مُحَمَّدِ بْنِ حُمْرَانَ،عَنْ سُلَیْمَانَ بْنِ خَالِدٍ،عَنْ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بِعَبْدٍ خَیْراً نَکَتَ فِی قَلْبِهِ نُکْتَةً مِنْ نُورٍ وَ فَتَحَ مَسَامِعَ قَلْبِهِ وَ وَکَّلَ بِهِ مَلَکاً یُسَدِّدُهُ وَ إِذَا أَرَادَ اللَّهُ بِعَبْدٍ سُوءاً نَکَتَ فِی قَلْبِهِ نُکْتَةً سَوْدَاءَ وَ سَدَّ مَسَامِعَ قَلْبِهِ وَ وَکَّلَ بِهِ شَیْطَاناً یُضِلُّهُ،ثُمَّ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554215_417432637"/>
      <w:bookmarkStart w:id="949" w:name="_Toc388"/>
      <w:bookmarkEnd w:id="948"/>
      <w:r>
        <w:rPr/>
        <w:t>269</w:t>
      </w:r>
      <w:r>
        <w:rPr>
          <w:rtl w:val="true"/>
        </w:rPr>
        <w:t xml:space="preserve"> -</w:t>
      </w:r>
      <w:r>
        <w:rPr>
          <w:rtl w:val="true"/>
        </w:rPr>
        <w:t>حدیث</w:t>
      </w:r>
      <w:bookmarkEnd w:id="94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أَحْمَدَ بْنِ مُحَمَّدِ بْنِ عِیسَی،عَنْ مُحَمَّدِ </w:t>
      </w:r>
      <w:bookmarkStart w:id="950" w:name="pg11991_107972"/>
    </w:p>
    <w:p>
      <w:pPr>
        <w:pStyle w:val="BookText"/>
        <w:rPr/>
      </w:pPr>
      <w:bookmarkEnd w:id="950"/>
      <w:r>
        <w:rPr>
          <w:rFonts w:ascii="Amiri" w:hAnsi="Amiri" w:eastAsia="Amiri" w:cs="Amiri"/>
          <w:color w:val="111111"/>
          <w:sz w:val="28"/>
          <w:sz w:val="28"/>
          <w:szCs w:val="28"/>
          <w:rtl w:val="true"/>
          <w:lang w:bidi="ar-SA"/>
        </w:rPr>
        <w:t>بْنِ إِسْمَاعِیلَ،عَنْ أَبِی إِسْمَاعِیلَ السَّرَّاجِ،عَنِ ابْنِ مُسْکَانَ،عَنْ ثَابِتٍ أَبِی سَعِیدٍ،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ثَابِتُ مَا لَکُمْ وَ لِلنَّاسِ،کُفُّوا عَنِ النَّاسِ وَ لاَ تَدْعُوا أَحَداً إِلَی أَمْرِکُمْ،فَوَ اللَّهِ لَوْ أَنَّ أَهْلَ السَّمَاوَاتِ وَ أَهْلَ الْأَرْضِ اجْتَمَعُوا عَلَی أَنْ یَهْدُوا عَبْداً یُرِیدُ اللَّهُ ضَلاَلَتَهُ،مَا اسْتَطَاعُوا عَلَی أَنْ یَهْدُوهُ وَ لَوْ أَنَّ أَهْلَ السَّمَاوَاتِ وَ أَهْلَ الْأَرَضِینَ اجْتَمَعُوا عَلَی أَنْ یُضِلُّوا عَبْداً یُرِیدُ اللَّهُ هُدَاهُ،مَا اسْتَطَاعُوا أَنْ یُضِلُّوهُ،کُفُّوا عَنِ النَّاسِ وَ لاَ یَقُولُ أَحَدٌ عَمِّی وَ أَخِی وَ ابْنُ عَمِّی وَ جَارِی،فَإِنَّ اللَّهَ إِذَا أَرَادَ بِعَبْدٍ خَیْراً،طَیَّبَ رُوحَهُ فَلاَ یَسْمَعُ مَعْرُوفاً إِلاَّ عَرَفَهُ وَ لاَ مُنْکَراً إِلاَّ أَنْکَرَهُ ثُمَّ یَقْذِفُ اللَّهُ فِی قَلْبِهِ کَلِمَةً یَجْمَعُ بِهَا أَمْرَهُ</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554217_417432637"/>
      <w:bookmarkStart w:id="952" w:name="_Toc389"/>
      <w:bookmarkEnd w:id="951"/>
      <w:r>
        <w:rPr/>
        <w:t>270</w:t>
      </w:r>
      <w:r>
        <w:rPr>
          <w:rtl w:val="true"/>
        </w:rPr>
        <w:t xml:space="preserve"> -</w:t>
      </w:r>
      <w:r>
        <w:rPr>
          <w:rtl w:val="true"/>
        </w:rPr>
        <w:t>حدیث</w:t>
      </w:r>
      <w:bookmarkEnd w:id="95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مُحَمَّدٍ،عَنِ ابْنِ فَضَّالٍ،عَنْ عَلِیِّ بْنِ عُقْبَةَ،عَنْ أَبِیهِ،قَالَ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أَمْرَکُمْ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تَجْعَلُوهُ لِلنَّاسِ فَإِنَّهُ مَا کَانَ لِلَّهِ فَهُوَ لِلَّهِ وَ مَا کَانَ لِلنَّاسِ فَلاَ یَصْعَدُ إِلَی اللَّهِ وَ لاَ تُخَاصِمُوا النَّاسَ لِدِینِکُمْ،فَإِنَّ الْمُخَاصَمَةَ مُمْرِضَةٌ لِلْقَلْبِ،إِنَّ اللَّهَ تَبَارَکَ وَ تَعَالَی قَالَ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w:t>
      </w:r>
      <w:bookmarkStart w:id="953" w:name="pg11991_107973"/>
    </w:p>
    <w:p>
      <w:pPr>
        <w:pStyle w:val="BookText"/>
        <w:rPr/>
      </w:pPr>
      <w:bookmarkEnd w:id="953"/>
      <w:r>
        <w:rPr>
          <w:rFonts w:ascii="Amiri" w:hAnsi="Amiri" w:eastAsia="Amiri" w:cs="Amiri"/>
          <w:color w:val="111111"/>
          <w:sz w:val="28"/>
          <w:sz w:val="28"/>
          <w:szCs w:val="28"/>
          <w:rtl w:val="true"/>
          <w:lang w:bidi="ar-SA"/>
        </w:rPr>
        <w:t xml:space="preserve">أَحْبَبْتَ وَ لکِنَّ اللّهَ یَهْدِی مَنْ یَشاءُ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الهدایة هنا،بمعنی ایصال المطلوب،لا ارائة الطریق،لأن النبی من شأنه ارائة الطریق، 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تُکْرِهُ النّاسَ حَتّی یَکُونُوا مُؤْمِنِینَ   ذَرُوا النَّاسَ فَإِنَّ النَّاسَ أَخَذُوا عَنِ النَّاسِ وَ إِنَّکُمْ أَخَذْتُمْ عَنْ رَسُولِ اللَّهِ صَلَّی اللَّهُ عَلَیْهِ وَ آلِهِ إِنِّی سَمِعْتُ أَبِی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إِذَا کَتَبَ عَلَی عَبْدٍ أَنْ یَدْخُلَ فِی هَذَا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کَانَ أَسْرَعَ إِلَیْهِ مِنَ الطَّیْرِ إِلَی وَ کْرِهِ</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554219_417432637"/>
      <w:bookmarkStart w:id="955" w:name="_Toc390"/>
      <w:bookmarkEnd w:id="954"/>
      <w:r>
        <w:rPr/>
        <w:t>271</w:t>
      </w:r>
      <w:r>
        <w:rPr>
          <w:rtl w:val="true"/>
        </w:rPr>
        <w:t xml:space="preserve"> -</w:t>
      </w:r>
      <w:r>
        <w:rPr>
          <w:rtl w:val="true"/>
        </w:rPr>
        <w:t>حدیث</w:t>
      </w:r>
      <w:bookmarkEnd w:id="955"/>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یسار،مع أنه ذکر فی الحدیث،یا فضیل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الْأَشْعَرِیِّ،عَنْ مُحَمَّدِ بْنِ عَبْدِ الْجَبَّارِ،عَنْ صَفْوَانَ بْنِ یَحْیَی،عَنْ مُحَمَّدِ بْنِ مَرْوَانَ،عَنْ فُضَیْلِ بْنِ یَسَارٍ،قَالَ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نَدْعُوا النَّاسَ إِلَی هَذَا الْأَمْرِ؟قَالَ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لاَ،یَا فُضَیْلُ،إِنَّ اللَّهَ إِذَا أَرَادَ بِعَبْدٍ خَیْراً،أَمَرَ مَلَکاً فَأَخَذَ بِعُنُقِهِ فَأَدْخَلَهُ فِی هَذَا الْأَمْرِ طَائِعاً أَوْ کَارِهاً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و قد عرفت بطلان الجبر عقلا و نقلا، فالغرض من هذه الأحادیث،بطلان التفویض و ذلک ان الاسباب و الألطاف اذا کانت سببا للطاعة من غیر ان ینتهی الی حد الجبر،ظهر بطلانهما معا و ثبت أمر بین أمرین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الهدایة بمعنی الدلالة من اللّه و بمعنی الایصال بزیادة الألطاف ایضا منه تعالی و لا مفسدة فیه و هو تفضل غیر واجب و انما الواجب،الاول و اللّه اعلم</w:t>
      </w:r>
      <w:r>
        <w:rPr>
          <w:rFonts w:eastAsia="IRNazanin" w:cs="IRNazanin"/>
          <w:color w:val="111111"/>
          <w:sz w:val="28"/>
          <w:szCs w:val="28"/>
          <w:rtl w:val="true"/>
          <w:lang w:bidi="fa-IR"/>
        </w:rPr>
        <w:t xml:space="preserve">. </w:t>
      </w:r>
      <w:r>
        <w:rPr>
          <w:rStyle w:val="FootnoteAnchor"/>
          <w:rtl w:val="true"/>
        </w:rPr>
        <w:footnoteReference w:id="381"/>
      </w:r>
      <w:bookmarkStart w:id="956" w:name="pg11991_107974"/>
    </w:p>
    <w:p>
      <w:pPr>
        <w:pStyle w:val="Heading3"/>
        <w:numPr>
          <w:ilvl w:val="2"/>
          <w:numId w:val="1"/>
        </w:numPr>
        <w:rPr/>
      </w:pPr>
      <w:bookmarkStart w:id="957" w:name="__RefHeading___Toc554221_417432637"/>
      <w:bookmarkStart w:id="958" w:name="_Toc391"/>
      <w:bookmarkEnd w:id="956"/>
      <w:bookmarkEnd w:id="957"/>
      <w:r>
        <w:rPr>
          <w:rtl w:val="true"/>
        </w:rPr>
        <w:t xml:space="preserve">باب </w:t>
      </w:r>
      <w:r>
        <w:rPr/>
        <w:t>50</w:t>
      </w:r>
      <w:r>
        <w:rPr>
          <w:rtl w:val="true"/>
        </w:rPr>
        <w:t>-</w:t>
      </w:r>
      <w:r>
        <w:rPr>
          <w:rtl w:val="true"/>
        </w:rPr>
        <w:t>ان اللّه سبحانه لا یصدر عنه ظلم و لا جور</w:t>
      </w:r>
      <w:bookmarkEnd w:id="958"/>
    </w:p>
    <w:p>
      <w:pPr>
        <w:pStyle w:val="Heading4"/>
        <w:numPr>
          <w:ilvl w:val="3"/>
          <w:numId w:val="1"/>
        </w:numPr>
        <w:rPr/>
      </w:pPr>
      <w:bookmarkStart w:id="959" w:name="__RefHeading___Toc554223_417432637"/>
      <w:bookmarkStart w:id="960" w:name="_Toc392"/>
      <w:bookmarkEnd w:id="959"/>
      <w:r>
        <w:rPr>
          <w:rtl w:val="true"/>
        </w:rPr>
        <w:t>اشارة</w:t>
      </w:r>
      <w:bookmarkEnd w:id="960"/>
    </w:p>
    <w:p>
      <w:pPr>
        <w:pStyle w:val="BookText"/>
        <w:rPr/>
      </w:pPr>
      <w:r>
        <w:rPr>
          <w:rStyle w:val="FootnoteAnchor"/>
          <w:rtl w:val="true"/>
        </w:rPr>
        <w:footnoteReference w:id="382"/>
      </w:r>
    </w:p>
    <w:p>
      <w:pPr>
        <w:pStyle w:val="Heading4"/>
        <w:numPr>
          <w:ilvl w:val="3"/>
          <w:numId w:val="1"/>
        </w:numPr>
        <w:rPr/>
      </w:pPr>
      <w:bookmarkStart w:id="961" w:name="__RefHeading___Toc554225_417432637"/>
      <w:bookmarkStart w:id="962" w:name="_Toc393"/>
      <w:bookmarkEnd w:id="961"/>
      <w:r>
        <w:rPr/>
        <w:t>272</w:t>
      </w:r>
      <w:r>
        <w:rPr>
          <w:rtl w:val="true"/>
        </w:rPr>
        <w:t xml:space="preserve"> -</w:t>
      </w:r>
      <w:r>
        <w:rPr>
          <w:rtl w:val="true"/>
        </w:rPr>
        <w:t>حدیث</w:t>
      </w:r>
      <w:bookmarkEnd w:id="962"/>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5/360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،باب نفی الجبر و التفویض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عن علی بن عبد اللّه الورّاق،عن ابن 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نفی الظلم و الجور عنه تعالی،الحدیث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المؤلّف فی،</w:t>
      </w:r>
      <w:r>
        <w:rPr>
          <w:rFonts w:eastAsia="IRNazanin" w:cs="IRNazanin"/>
          <w:color w:val="111111"/>
          <w:sz w:val="28"/>
          <w:szCs w:val="28"/>
          <w:lang w:bidi="fa-IR"/>
        </w:rPr>
        <w:t>38/13</w:t>
      </w:r>
      <w:r>
        <w:rPr>
          <w:rFonts w:ascii="IRNazanin" w:hAnsi="IRNazanin" w:eastAsia="IRNazanin"/>
          <w:color w:val="111111"/>
          <w:sz w:val="28"/>
          <w:sz w:val="28"/>
          <w:szCs w:val="28"/>
          <w:rtl w:val="true"/>
          <w:lang w:bidi="fa-IR"/>
        </w:rPr>
        <w:t>،بتمامه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بن محمد بن مسرور جمیعا،و کذا فیما تقدم فی الکتاب،و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الحسن بن عبد العزیز،عن أحمد بن محمّد بن عیسی،کما فی التوحید،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الْخِصَالِ،عَنِ الْفَامِیِّ،عَنِ ابْنِ مَسْرُورٍ، عَنِ ابْنِ بُطَّةَ،عَنِ الصَّفَّارِ،وَ مُحَمَّدِ بْنِ عَلِیِّ بْنِ مَحْبُوبٍ،عَنْ أَحْمَدَ بْنِ مُحَمَّدِ بْنِ عِیسَی،عَنِ الْحُسَیْنِ بْنِ سَعِیدٍ،عَنْ حَمَّادِ بْنِ عِیسَی،عَنْ حَرِیزٍ،عَنْ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الْقَدَرِ عَلَی ثَلاَثَةِ أَوْجُهٍ،رَجُلٍ یَزْعُمُ أَنَّ اللَّهَ أَجْبَرَ النَّاسَ عَلَی الْمَعَاصِی فَهَذَا قَدْ ظَلَمَ اللَّهَ فِی حُکْمِهِ فَهُوَ کَافِرٌ،الْحَدِیثَ</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554227_417432637"/>
      <w:bookmarkStart w:id="964" w:name="_Toc394"/>
      <w:bookmarkEnd w:id="963"/>
      <w:r>
        <w:rPr/>
        <w:t>273</w:t>
      </w:r>
      <w:r>
        <w:rPr>
          <w:rtl w:val="true"/>
        </w:rPr>
        <w:t xml:space="preserve"> -</w:t>
      </w:r>
      <w:r>
        <w:rPr>
          <w:rtl w:val="true"/>
        </w:rPr>
        <w:t>حدیث</w:t>
      </w:r>
      <w:bookmarkEnd w:id="964"/>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الْأَخْبَارِ،عَنِ السِّنَانِیِّ،عَنْ مُحَمَّدِ بْنِ جَعْفَرٍ الْأَسَدِیِّ،عَنْ سَهْلِ بْنِ زِیَادٍ،عَنْ عَبْدِ الْعَظِیمِ الْحَسَنِیِّ،عَنْ إِبْرَاهِیمَ بْنِ أَبِی مَحْمُودٍ،عَنِ الرِّضَا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یُکَلِّفُ اللَّهُ عِبَادَهُ مَا لاَ یُطِیقُونَ؟فَقَالَ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یَفْعَلُ ذَلِکَ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رَبُّکَ بِظَلاّمٍ لِلْعَبِیدِ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اکثر من ان تحصی</w:t>
      </w:r>
      <w:r>
        <w:rPr>
          <w:rFonts w:eastAsia="IRNazanin" w:cs="IRNazanin"/>
          <w:color w:val="111111"/>
          <w:sz w:val="28"/>
          <w:szCs w:val="28"/>
          <w:rtl w:val="true"/>
          <w:lang w:bidi="fa-IR"/>
        </w:rPr>
        <w:t xml:space="preserve">. </w:t>
      </w:r>
      <w:bookmarkStart w:id="965" w:name="pg11991_107975"/>
    </w:p>
    <w:p>
      <w:pPr>
        <w:pStyle w:val="Heading3"/>
        <w:numPr>
          <w:ilvl w:val="2"/>
          <w:numId w:val="1"/>
        </w:numPr>
        <w:rPr/>
      </w:pPr>
      <w:bookmarkStart w:id="966" w:name="__RefHeading___Toc554229_417432637"/>
      <w:bookmarkStart w:id="967" w:name="_Toc395"/>
      <w:bookmarkEnd w:id="965"/>
      <w:bookmarkEnd w:id="966"/>
      <w:r>
        <w:rPr>
          <w:rtl w:val="true"/>
        </w:rPr>
        <w:t xml:space="preserve">باب </w:t>
      </w:r>
      <w:r>
        <w:rPr/>
        <w:t>51</w:t>
      </w:r>
      <w:r>
        <w:rPr>
          <w:rtl w:val="true"/>
        </w:rPr>
        <w:t>-</w:t>
      </w:r>
      <w:r>
        <w:rPr>
          <w:rtl w:val="true"/>
        </w:rPr>
        <w:t>ان لکل شئ أجلا و وقتا و ان بعض الأجل محتوم و بعضه یزید</w:t>
      </w:r>
      <w:bookmarkEnd w:id="967"/>
    </w:p>
    <w:p>
      <w:pPr>
        <w:pStyle w:val="Heading4"/>
        <w:numPr>
          <w:ilvl w:val="3"/>
          <w:numId w:val="1"/>
        </w:numPr>
        <w:rPr/>
      </w:pPr>
      <w:bookmarkStart w:id="968" w:name="__RefHeading___Toc554231_417432637"/>
      <w:bookmarkStart w:id="969" w:name="_Toc396"/>
      <w:bookmarkEnd w:id="968"/>
      <w:r>
        <w:rPr>
          <w:rtl w:val="true"/>
        </w:rPr>
        <w:t>اشارة</w:t>
      </w:r>
      <w:bookmarkEnd w:id="969"/>
    </w:p>
    <w:p>
      <w:pPr>
        <w:pStyle w:val="BookText"/>
        <w:rPr/>
      </w:pPr>
      <w:r>
        <w:rPr>
          <w:rFonts w:ascii="IRNazanin" w:hAnsi="IRNazanin" w:eastAsia="IRNazanin"/>
          <w:color w:val="111111"/>
          <w:sz w:val="28"/>
          <w:sz w:val="28"/>
          <w:szCs w:val="28"/>
          <w:rtl w:val="true"/>
          <w:lang w:bidi="fa-IR"/>
        </w:rPr>
        <w:t>و ینقص</w:t>
      </w:r>
      <w:r>
        <w:rPr>
          <w:rStyle w:val="FootnoteAnchor"/>
          <w:rtl w:val="true"/>
        </w:rPr>
        <w:footnoteReference w:id="385"/>
      </w:r>
    </w:p>
    <w:p>
      <w:pPr>
        <w:pStyle w:val="Heading4"/>
        <w:numPr>
          <w:ilvl w:val="3"/>
          <w:numId w:val="1"/>
        </w:numPr>
        <w:rPr/>
      </w:pPr>
      <w:bookmarkStart w:id="970" w:name="__RefHeading___Toc554233_417432637"/>
      <w:bookmarkStart w:id="971" w:name="_Toc397"/>
      <w:bookmarkEnd w:id="970"/>
      <w:r>
        <w:rPr/>
        <w:t>274</w:t>
      </w:r>
      <w:r>
        <w:rPr>
          <w:rtl w:val="true"/>
        </w:rPr>
        <w:t xml:space="preserve"> -</w:t>
      </w:r>
      <w:r>
        <w:rPr>
          <w:rtl w:val="true"/>
        </w:rPr>
        <w:t>حدیث</w:t>
      </w:r>
      <w:bookmarkEnd w:id="971"/>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،ابواب العدل،الباب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الآجال،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181/70</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،باب الیقین،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الرَّضِیُّ فِی نَهْجِ الْبَلاَغَةِ،عَنْ أَمِیرِ الْمُؤْمِنِینَ عَلَیْهِ السَّلاَمُ أَنَّهُ قَالَ فِی کَلاَمٍ لَهُ لَمَّا خُوِّفَ مِنَ الْغِیلَةِ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 مِنَ اللَّهِ جُنَّةً حَصِینَةً فَإِذَا جَاءَ یَوْمِی انْفَرَجَتْ عَنِّی وَ أَسْلَمَتْنِی فَحِینَئِذٍ لاَ یَطِیشُ السَّهْمُ وَ لاَ یَبْرَأُ الْکَلْمُ</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554235_417432637"/>
      <w:bookmarkStart w:id="973" w:name="_Toc398"/>
      <w:bookmarkEnd w:id="972"/>
      <w:r>
        <w:rPr/>
        <w:t>275</w:t>
      </w:r>
      <w:r>
        <w:rPr>
          <w:rtl w:val="true"/>
        </w:rPr>
        <w:t xml:space="preserve"> -</w:t>
      </w:r>
      <w:r>
        <w:rPr>
          <w:rtl w:val="true"/>
        </w:rPr>
        <w:t>حدیث</w:t>
      </w:r>
      <w:bookmarkEnd w:id="973"/>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،ابواب العدل،الباب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الآجال،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181/70</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،باب الیقین،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بِالْأَجَلِ حَارِساً</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554237_417432637"/>
      <w:bookmarkStart w:id="975" w:name="_Toc399"/>
      <w:bookmarkEnd w:id="974"/>
      <w:r>
        <w:rPr/>
        <w:t>276</w:t>
      </w:r>
      <w:r>
        <w:rPr>
          <w:rtl w:val="true"/>
        </w:rPr>
        <w:t xml:space="preserve"> -</w:t>
      </w:r>
      <w:r>
        <w:rPr>
          <w:rtl w:val="true"/>
        </w:rPr>
        <w:t>حدیث</w:t>
      </w:r>
      <w:bookmarkEnd w:id="975"/>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البداء و النّسخ،الحدیث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الآجال،الحدیث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تَفْسِیرِهِ،عَنْ أَبِیهِ،عَنِ النَّضْرِ،عَنِ الْحَلَبِیِّ،عَنِ ابْنِ مُسْکَانَ،عَنْ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الْمَقْضِیُّ،هُوَ الْمَحْتُومُ الَّذِی قَضَاهُ اللَّهُ وَ حَتَمَهُ وَ الْمُسَمَّی هُوَ الَّذِی فِی الْبَدَا،یُقَدِّمُ مَا یَشَاءُ وَ یُؤَخِّرُ مَا یَشَاءُ،وَ الْمَحْتُومُ لَیْسَ فِیهِ تَقْدِیمٌ وَ لاَ تَأْخِیرٌ</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554239_417432637"/>
      <w:bookmarkStart w:id="977" w:name="_Toc400"/>
      <w:bookmarkEnd w:id="976"/>
      <w:r>
        <w:rPr/>
        <w:t>277</w:t>
      </w:r>
      <w:r>
        <w:rPr>
          <w:rtl w:val="true"/>
        </w:rPr>
        <w:t xml:space="preserve"> -</w:t>
      </w:r>
      <w:r>
        <w:rPr>
          <w:rtl w:val="true"/>
        </w:rPr>
        <w:t>حدیث</w:t>
      </w:r>
      <w:bookmarkEnd w:id="977"/>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الآجال،الحدیث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إِدْرِیسَ،عَنْ أَحْمَدَ بْنِ مُحَمَّدٍ،عَنِ الْحُسَیْنِ بْنِ سَعِیدٍ،</w:t>
      </w:r>
      <w:bookmarkStart w:id="978" w:name="pg11991_107976"/>
    </w:p>
    <w:p>
      <w:pPr>
        <w:pStyle w:val="BookText"/>
        <w:rPr/>
      </w:pPr>
      <w:bookmarkEnd w:id="978"/>
      <w:r>
        <w:rPr>
          <w:rFonts w:ascii="Amiri" w:hAnsi="Amiri" w:eastAsia="Amiri" w:cs="Amiri"/>
          <w:color w:val="111111"/>
          <w:sz w:val="28"/>
          <w:sz w:val="28"/>
          <w:szCs w:val="28"/>
          <w:rtl w:val="true"/>
          <w:lang w:bidi="ar-SA"/>
        </w:rPr>
        <w:t>عَنِ النَّضْرِ عَنْ یَحْیَی الْحَلَبِیِّ،عَنْ هَارُونَ بْنِ خَارِجَةَ،عَنْ أَبِی بَصِیرٍ،عَنْ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یُؤَخِّرَ اللّهُ نَفْساً إِذا جاءَ أَجَلُها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 اللَّهِ،کُتُباً مَوْقُوفَةً،یُقَدِّمُ مِنْهَا مَا یَشَاءُ وَ یُؤَخِّرُ مَا یَشَاءُ،فَإِذَا کَانَ لَیْلَةُ الْقَدْرِ أَنْزَلَ فِیهَا مَا یَکُونُ إِلَی مِثْلِهَا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یُؤَخِّرَ اللّهُ نَفْساً إِذا جاءَ أَجَلُها   إِذَا نَزَلَ وَ کَتَبَهُ کُتَّابُ السَّمَاوَاتِ وَ هُوَ الَّذِی لاَ یُؤَخِّرُهُ</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554241_417432637"/>
      <w:bookmarkStart w:id="980" w:name="_Toc401"/>
      <w:bookmarkEnd w:id="979"/>
      <w:r>
        <w:rPr/>
        <w:t>278</w:t>
      </w:r>
      <w:r>
        <w:rPr>
          <w:rtl w:val="true"/>
        </w:rPr>
        <w:t xml:space="preserve"> -</w:t>
      </w:r>
      <w:r>
        <w:rPr>
          <w:rtl w:val="true"/>
        </w:rPr>
        <w:t>حدیث</w:t>
      </w:r>
      <w:bookmarkEnd w:id="980"/>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تَفْسِیرِهِ،عَنْ مَسْعَدَةَ بْنِ صَدَقَةَ،عَنْ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قَضی أَجَلاً وَ أَجَلٌ مُسَمًّی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 الَّذِی غَیْرُ مُسَمًّی،مَوْقُوفٌ یُقَدِّمُ مِنْهُ مَا یَشَاءُ وَ یُؤَخِّرُ مِنْهُ مَا یَشَاءُ،وَ أَمَّا الْأَجَلُ الْمُسَمَّی فَهُوَ الَّذِی یُنْزَلُ مِمَّا یُرِیدُ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إِلَی مِثْلِهَا مِنْ قَابِلٍ فَذَلِکَ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أَجَلُهُمْ لا یَسْتَأْخِرُونَ ساعَةً وَ لا یَسْتَقْدِمُونَ   </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554243_417432637"/>
      <w:bookmarkStart w:id="982" w:name="_Toc402"/>
      <w:bookmarkEnd w:id="981"/>
      <w:r>
        <w:rPr/>
        <w:t>279</w:t>
      </w:r>
      <w:r>
        <w:rPr>
          <w:rtl w:val="true"/>
        </w:rPr>
        <w:t xml:space="preserve"> -</w:t>
      </w:r>
      <w:r>
        <w:rPr>
          <w:rtl w:val="true"/>
        </w:rPr>
        <w:t>حدیث</w:t>
      </w:r>
      <w:bookmarkEnd w:id="98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حُمْرَانَ،عَنْ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الْمُسَمَّی مَا سَمَّی لِمَلَکِ الْمَوْتِ فِی تِلْکَ اللَّیْلَةِ وَ هُوَ الَّذِی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 لا یَسْتَأْخِرُونَ ساعَةً وَ لا یَسْتَقْدِمُونَ   ،وَ الْآخَرُ،لَهُ فِیهِ الْمَشِیئَةُ إِنْ شَاءَ قَدَّمَهُ وَ إِنْ شَاءَ أَخَّرَهُ</w:t>
      </w:r>
      <w:r>
        <w:rPr>
          <w:rFonts w:eastAsia="Amiri" w:cs="Amiri" w:ascii="Amiri" w:hAnsi="Amiri"/>
          <w:color w:val="111111"/>
          <w:sz w:val="28"/>
          <w:szCs w:val="28"/>
          <w:rtl w:val="true"/>
          <w:lang w:bidi="ar-SA"/>
        </w:rPr>
        <w:t xml:space="preserve">. </w:t>
      </w:r>
      <w:bookmarkStart w:id="983" w:name="pg11991_107977"/>
    </w:p>
    <w:p>
      <w:pPr>
        <w:pStyle w:val="Heading4"/>
        <w:numPr>
          <w:ilvl w:val="3"/>
          <w:numId w:val="1"/>
        </w:numPr>
        <w:rPr/>
      </w:pPr>
      <w:bookmarkStart w:id="984" w:name="__RefHeading___Toc554245_417432637"/>
      <w:bookmarkStart w:id="985" w:name="_Toc403"/>
      <w:bookmarkEnd w:id="983"/>
      <w:bookmarkEnd w:id="984"/>
      <w:r>
        <w:rPr/>
        <w:t>280</w:t>
      </w:r>
      <w:r>
        <w:rPr>
          <w:rtl w:val="true"/>
        </w:rPr>
        <w:t xml:space="preserve"> -</w:t>
      </w:r>
      <w:r>
        <w:rPr>
          <w:rtl w:val="true"/>
        </w:rPr>
        <w:t>حدیث</w:t>
      </w:r>
      <w:bookmarkEnd w:id="985"/>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354/1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الأنعام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الآجال،الحدیث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الحدیث عن الکافی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البداء و النّسخ،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أَجَلاً وَ أَجَلٌ مُسَمًّی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أَجَلاَنِ،أَجَلٌ مَوْقُوفٌ یَصْنَعُ اللَّهُ فِیهِ مَا یَشَاءُ،وَ أَجَلٌ مَحْتُومٌ</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554247_417432637"/>
      <w:bookmarkStart w:id="987" w:name="_Toc404"/>
      <w:bookmarkEnd w:id="986"/>
      <w:r>
        <w:rPr/>
        <w:t>281</w:t>
      </w:r>
      <w:r>
        <w:rPr>
          <w:rtl w:val="true"/>
        </w:rPr>
        <w:t xml:space="preserve"> -</w:t>
      </w:r>
      <w:r>
        <w:rPr>
          <w:rtl w:val="true"/>
        </w:rPr>
        <w:t>حدیث</w:t>
      </w:r>
      <w:bookmarkEnd w:id="987"/>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البداء و النّسخ،الحدیث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الآجال،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الاجل الاول هو الّذی نبذه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حُصَیْنٍ،عَنْ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أَجَلاً وَ أَجَلٌ مُسَمًّی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الْأَوَّلُ هُوَ الَّذِی نَبَذَهُ إِلَی الْمَلاَئِکَةِ وَ الرُّسُلِ وَ الْأَنْبِیَاءِ،وَ الْأَجَلُ الْمُسَمَّی عِنْدَهُ،هُوَ الَّذِی سَتَرَهُ عَنِ الْخَلاَئِقِ</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554249_417432637"/>
      <w:bookmarkStart w:id="989" w:name="_Toc405"/>
      <w:bookmarkEnd w:id="988"/>
      <w:r>
        <w:rPr/>
        <w:t>282</w:t>
      </w:r>
      <w:r>
        <w:rPr>
          <w:rtl w:val="true"/>
        </w:rPr>
        <w:t xml:space="preserve"> -</w:t>
      </w:r>
      <w:r>
        <w:rPr>
          <w:rtl w:val="true"/>
        </w:rPr>
        <w:t>حدیث</w:t>
      </w:r>
      <w:bookmarkEnd w:id="989"/>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الآجال،الحدیث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البداء و النّسخ،الحدیث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عَمَّارِ بْنِ مُوسَی،عَنْ أَبِی عَبْدِ اللَّهِ عَلَیْهِ السَّلاَمُ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الْکِتَابَ، کِتَابٌ یَمْحُو اللَّهُ فِیهِ مَا یَشَاءُ وَ یُثْبِتُ،فَمِنْ ذَلِکَ الَّذِی یَرُدُّ الدُّعَاءُ الْقَضَاءَ،وَ ذَلِکَ الدُّعَاءُ مَکْتُوبٌ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یُرَدُّ بِهِ الْقَضَاءُ،حَتَّی إِذَا صَارَ إِلَی أُمِّ الْکِتَابِ،لَمْ یُغْنِ الدُّعَاءُ فِیهِ شَیْئاً</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554251_417432637"/>
      <w:bookmarkStart w:id="991" w:name="_Toc406"/>
      <w:bookmarkEnd w:id="990"/>
      <w:r>
        <w:rPr/>
        <w:t>283</w:t>
      </w:r>
      <w:r>
        <w:rPr>
          <w:rtl w:val="true"/>
        </w:rPr>
        <w:t xml:space="preserve"> -</w:t>
      </w:r>
      <w:r>
        <w:rPr>
          <w:rtl w:val="true"/>
        </w:rPr>
        <w:t>حدیث</w:t>
      </w:r>
      <w:bookmarkEnd w:id="991"/>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141/57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الآجال،الحدیث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یَزِیدَ،عَنْ جَعْفَرِ بْنِ مُحَمَّدٍ،عَنْ أَبِیهِ،عَلَیْهِمَا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bookmarkStart w:id="992" w:name="pg11991_107978"/>
    </w:p>
    <w:p>
      <w:pPr>
        <w:pStyle w:val="BookText"/>
        <w:rPr/>
      </w:pPr>
      <w:bookmarkEnd w:id="992"/>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لَیَصِلُ رَحِمَهُ وَ مَا بَقِیَ مِنْ عُمُرِهِ إِلاَّ ثَلاَثُ سِنِینَ،فَیَمُدُّهَا اللَّهُ إِلَی ثَلاَثٍ وَ ثَلاَثِینَ سَنَةً وَ إِنَّ الْعَبْدَ لِیَقْطَعُ رَحِمَهُ،وَ قَدْ بَقِیَ مِنْ عُمُرِهِ ثَلاَثٌ وَ ثَلاَثُونَ سَنَةً فَیُقَصِّرُهَا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إِلَی ثَلاَثِ سِنِینَ أَوْ أَدْنَی،قَالَ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جَعْفَرٌ عَلَیْهِ السَّلاَمُ یَتْلُو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کثیرة جدا،تقدم بعضها و اخبار صحة البدا أکثر من ان تحصی و لا ریب أنه تغییر الحکم لا تغییر العلم الأزلی</w:t>
      </w:r>
      <w:r>
        <w:rPr>
          <w:rFonts w:eastAsia="IRNazanin" w:cs="IRNazanin"/>
          <w:color w:val="111111"/>
          <w:sz w:val="28"/>
          <w:szCs w:val="28"/>
          <w:rtl w:val="true"/>
          <w:lang w:bidi="fa-IR"/>
        </w:rPr>
        <w:t xml:space="preserve">. </w:t>
      </w:r>
      <w:r>
        <w:rPr>
          <w:rStyle w:val="FootnoteAnchor"/>
          <w:rtl w:val="true"/>
        </w:rPr>
        <w:footnoteReference w:id="394"/>
      </w:r>
    </w:p>
    <w:p>
      <w:pPr>
        <w:pStyle w:val="Heading3"/>
        <w:numPr>
          <w:ilvl w:val="2"/>
          <w:numId w:val="1"/>
        </w:numPr>
        <w:rPr/>
      </w:pPr>
      <w:bookmarkStart w:id="993" w:name="__RefHeading___Toc554253_417432637"/>
      <w:bookmarkStart w:id="994" w:name="_Toc407"/>
      <w:bookmarkEnd w:id="993"/>
      <w:r>
        <w:rPr>
          <w:rtl w:val="true"/>
        </w:rPr>
        <w:t xml:space="preserve">باب </w:t>
      </w:r>
      <w:r>
        <w:rPr/>
        <w:t>52</w:t>
      </w:r>
      <w:r>
        <w:rPr>
          <w:rtl w:val="true"/>
        </w:rPr>
        <w:t>-</w:t>
      </w:r>
      <w:r>
        <w:rPr>
          <w:rtl w:val="true"/>
        </w:rPr>
        <w:t>ان اللّه قسم الارزاق من الحلال و أنه یزیدها و ینقصها و ان من</w:t>
      </w:r>
      <w:bookmarkEnd w:id="994"/>
    </w:p>
    <w:p>
      <w:pPr>
        <w:pStyle w:val="Heading4"/>
        <w:numPr>
          <w:ilvl w:val="3"/>
          <w:numId w:val="1"/>
        </w:numPr>
        <w:rPr/>
      </w:pPr>
      <w:bookmarkStart w:id="995" w:name="__RefHeading___Toc554255_417432637"/>
      <w:bookmarkStart w:id="996" w:name="_Toc408"/>
      <w:bookmarkEnd w:id="995"/>
      <w:r>
        <w:rPr>
          <w:rtl w:val="true"/>
        </w:rPr>
        <w:t>اشارة</w:t>
      </w:r>
      <w:bookmarkEnd w:id="996"/>
    </w:p>
    <w:p>
      <w:pPr>
        <w:pStyle w:val="BookText"/>
        <w:rPr/>
      </w:pPr>
      <w:r>
        <w:rPr>
          <w:rFonts w:ascii="IRNazanin" w:hAnsi="IRNazanin" w:eastAsia="IRNazanin"/>
          <w:color w:val="111111"/>
          <w:sz w:val="28"/>
          <w:sz w:val="28"/>
          <w:szCs w:val="28"/>
          <w:rtl w:val="true"/>
          <w:lang w:bidi="fa-IR"/>
        </w:rPr>
        <w:t>اخذ حراما حسب علیه من رزقه</w:t>
      </w:r>
    </w:p>
    <w:p>
      <w:pPr>
        <w:pStyle w:val="BookText"/>
        <w:rPr/>
      </w:pP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997" w:name="__RefHeading___Toc554257_417432637"/>
      <w:bookmarkStart w:id="998" w:name="_Toc409"/>
      <w:bookmarkEnd w:id="997"/>
      <w:r>
        <w:rPr/>
        <w:t>284</w:t>
      </w:r>
      <w:r>
        <w:rPr>
          <w:rtl w:val="true"/>
        </w:rPr>
        <w:t xml:space="preserve"> -</w:t>
      </w:r>
      <w:r>
        <w:rPr>
          <w:rtl w:val="true"/>
        </w:rPr>
        <w:t>حدیث</w:t>
      </w:r>
      <w:bookmarkEnd w:id="99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مُحَمَّدٍ،وَ عَنْ </w:t>
      </w:r>
      <w:bookmarkStart w:id="999" w:name="pg11991_107979"/>
    </w:p>
    <w:p>
      <w:pPr>
        <w:pStyle w:val="BookText"/>
        <w:rPr/>
      </w:pPr>
      <w:bookmarkEnd w:id="999"/>
      <w:r>
        <w:rPr>
          <w:rFonts w:ascii="Amiri" w:hAnsi="Amiri" w:eastAsia="Amiri" w:cs="Amiri"/>
          <w:color w:val="111111"/>
          <w:sz w:val="28"/>
          <w:sz w:val="28"/>
          <w:szCs w:val="28"/>
          <w:rtl w:val="true"/>
          <w:lang w:bidi="ar-SA"/>
        </w:rPr>
        <w:t>عِدَّةٍ مِنْ أَصْحَابِنَا،عَنْ سَهْلِ بْنِ زِیَادٍ،عَنِ ابْنِ مَحْبُوبٍ،عَنْ أَبِی حَمْزَةَ الثُّمَالِیِّ،عَنْ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فِی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الرُّوحَ الْأَمِینَ نَفَثَ فِی رُوعِی أَنَّهُ لاَ تَمُوتُ نَفْسٌ حَتَّی تَسْتَکْمِلَ رِزْقَهَا فَاتَّقُوا اللَّهَ وَ أَجْمِلُوا فِی الطَّلَبِ </w:t>
      </w:r>
      <w:r>
        <w:rPr>
          <w:rStyle w:val="FootnoteAnchor"/>
          <w:rtl w:val="true"/>
        </w:rPr>
        <w:footnoteReference w:id="395"/>
      </w:r>
      <w:r>
        <w:rPr>
          <w:rFonts w:ascii="Amiri" w:hAnsi="Amiri" w:eastAsia="Amiri" w:cs="Amiri"/>
          <w:color w:val="111111"/>
          <w:sz w:val="28"/>
          <w:sz w:val="28"/>
          <w:szCs w:val="28"/>
          <w:rtl w:val="true"/>
          <w:lang w:bidi="ar-SA"/>
        </w:rPr>
        <w:t>وَ لاَ یَحْمِلَنَّکُمُ اسْتِبْطَاءُ شَیْءٍ مِنَ الرِّزْقِ أَنْ تَطْلُبُوهُ بِشَیْءٍ مِنْ مَعْصِیَةِ اللَّهِ،فَإِنَّ اللَّهَ قَسَمَ الْأَرْزَاقَ بَیْنَ خَلْقِهِ حَلاَلاً وَ لَمْ یَقْسِمْهَا حَرَاماً فَمَنِ اتَّقَی اللَّهَ وَ صَبَرَ أَتَاهُ رِزْقُهُ مِنْ حِلِّهِ، وَ مَنْ هَتَکَ حِجَابَ سِتْرِ اللَّهِ وَ أَخَذَهُ مِنْ غَیْرِ حِلِّهِ،قُصَّ بِهِ مِنْ رِزْقِهِ الْحَلاَلِ وَ حُوسِبَ عَلَیْهِ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554259_417432637"/>
      <w:bookmarkStart w:id="1001" w:name="_Toc410"/>
      <w:bookmarkEnd w:id="1000"/>
      <w:r>
        <w:rPr/>
        <w:t>285</w:t>
      </w:r>
      <w:r>
        <w:rPr>
          <w:rtl w:val="true"/>
        </w:rPr>
        <w:t xml:space="preserve"> -</w:t>
      </w:r>
      <w:r>
        <w:rPr>
          <w:rtl w:val="true"/>
        </w:rPr>
        <w:t>حدیث</w:t>
      </w:r>
      <w:bookmarkEnd w:id="1001"/>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الْحِمْیَرِیُّ فِی قُرْبِ الْإِسْنَادِ،عَنِ الْحَسَنِ بْنِ ظَرِیفٍ، عَنِ الْحُسَیْنِ بْنِ عُلْوَانَ،عَنْ جَعْفَرٍ،عَنْ أَبِیهِ،قَالَ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لَیَنْزِلُ مِنَ السَّمَاءِ إِلَی الْأَرْضِ عَلَی عَدَدِ قَطْرِ الْمَطَرِ إِلَی کُلِّ نَفْسٍ بِمَا قُدِّرَ لَهَا وَ لَکِنَّ اللَّهَ فَضُولٌ فَاسْأَلُوا اللَّهَ مِنْ فَضْلِهِ</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554261_417432637"/>
      <w:bookmarkStart w:id="1003" w:name="_Toc411"/>
      <w:bookmarkEnd w:id="1002"/>
      <w:r>
        <w:rPr/>
        <w:t>286</w:t>
      </w:r>
      <w:r>
        <w:rPr>
          <w:rtl w:val="true"/>
        </w:rPr>
        <w:t xml:space="preserve"> -</w:t>
      </w:r>
      <w:r>
        <w:rPr>
          <w:rtl w:val="true"/>
        </w:rPr>
        <w:t>حدیث</w:t>
      </w:r>
      <w:bookmarkEnd w:id="100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الْعَیَّاشِیُّ فِی تَفْسِیرِهِ،عَنْ إِسْمَاعِیلَ بْنِ کَثِیرٍ،رَفَعَ </w:t>
      </w:r>
      <w:bookmarkStart w:id="1004" w:name="pg11991_107980"/>
    </w:p>
    <w:p>
      <w:pPr>
        <w:pStyle w:val="BookText"/>
        <w:rPr/>
      </w:pPr>
      <w:bookmarkEnd w:id="1004"/>
      <w:r>
        <w:rPr>
          <w:rFonts w:ascii="Amiri" w:hAnsi="Amiri" w:eastAsia="Amiri" w:cs="Amiri"/>
          <w:color w:val="111111"/>
          <w:sz w:val="28"/>
          <w:sz w:val="28"/>
          <w:szCs w:val="28"/>
          <w:rtl w:val="true"/>
          <w:lang w:bidi="ar-SA"/>
        </w:rPr>
        <w:t>الْحَدِیثَ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أَصْحَابُ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الْفَضْلُ؟إِلَی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خَلْقَهُ وَ قَسَمَ لَهُمْ أَرْزَاقَهُمْ مِنْ حِلِّهَا وَ عَرَضَ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بِالْحَرَامِ فَمَنِ انْتَهَکَ حَرَاماً نَقَصَ لَهُ مِنَ الْحَلاَلِ بِقَدْرِ مَا انْتَهَکَ مِنَ الْحَرَامِ وَ حُوسِبَ بِهِ</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554263_417432637"/>
      <w:bookmarkStart w:id="1006" w:name="_Toc412"/>
      <w:bookmarkEnd w:id="1005"/>
      <w:r>
        <w:rPr/>
        <w:t>287</w:t>
      </w:r>
      <w:r>
        <w:rPr>
          <w:rtl w:val="true"/>
        </w:rPr>
        <w:t xml:space="preserve"> -</w:t>
      </w:r>
      <w:r>
        <w:rPr>
          <w:rtl w:val="true"/>
        </w:rPr>
        <w:t>حدیث</w:t>
      </w:r>
      <w:bookmarkEnd w:id="1006"/>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الْهُذَیْلِ،عَنْ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الْأَرْزَاقَ بَیْنَ عِبَادِهِ وَ أَفْضَلَ فَضْلاً کَثِیراً لَمْ یَقْسِمْهُ بَیْنَ أَحَدٍ،قَالَ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اللّهَ مِنْ فَضْلِهِ   </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554265_417432637"/>
      <w:bookmarkStart w:id="1008" w:name="_Toc413"/>
      <w:bookmarkEnd w:id="1007"/>
      <w:r>
        <w:rPr/>
        <w:t>288</w:t>
      </w:r>
      <w:r>
        <w:rPr>
          <w:rtl w:val="true"/>
        </w:rPr>
        <w:t xml:space="preserve"> -</w:t>
      </w:r>
      <w:r>
        <w:rPr>
          <w:rtl w:val="true"/>
        </w:rPr>
        <w:t>حدیث</w:t>
      </w:r>
      <w:bookmarkEnd w:id="1008"/>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إِبْرَاهِیمَ بْنِ أَبِی الْبِلاَدِ،عَنْ أَبِیهِ،عَنْ أَبِی جَعْفَرٍ عَلَیْهِ السَّلاَمُ،أَنَّهُ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مِنْ نَفْسٍ إِلاَّ وَ قَدْ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لَهَا رِزْقاً حَلاَلاً یَأْتِیهَا فِی عَافِیَةٍ وَ عَرَضَ لَهَا </w:t>
      </w:r>
      <w:bookmarkStart w:id="1009" w:name="pg11991_107981"/>
    </w:p>
    <w:p>
      <w:pPr>
        <w:pStyle w:val="BookText"/>
        <w:rPr/>
      </w:pPr>
      <w:bookmarkEnd w:id="1009"/>
      <w:r>
        <w:rPr>
          <w:rFonts w:ascii="Amiri" w:hAnsi="Amiri" w:eastAsia="Amiri" w:cs="Amiri"/>
          <w:color w:val="111111"/>
          <w:sz w:val="28"/>
          <w:sz w:val="28"/>
          <w:szCs w:val="28"/>
          <w:rtl w:val="true"/>
          <w:lang w:bidi="ar-SA"/>
        </w:rPr>
        <w:t>بِالْحَرَامِ مِنْ وَجْهٍ آخَرَ فَإِنْ هِیَ تَنَاوَلَتْ مِنَ الْحَرَامِ شَیْئاً قَاصَّهَا بِهِ مِنَ الْحَلاَلِ الَّذِی فَرَضَ لَهَا وَ عِنْدَ اللَّهِ سِوَاهُمَا فَضْلٌ کَبِیرٌ</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554267_417432637"/>
      <w:bookmarkStart w:id="1011" w:name="_Toc414"/>
      <w:bookmarkEnd w:id="1010"/>
      <w:r>
        <w:rPr/>
        <w:t>289</w:t>
      </w:r>
      <w:r>
        <w:rPr>
          <w:rtl w:val="true"/>
        </w:rPr>
        <w:t xml:space="preserve"> -</w:t>
      </w:r>
      <w:r>
        <w:rPr>
          <w:rtl w:val="true"/>
        </w:rPr>
        <w:t>حدیث</w:t>
      </w:r>
      <w:bookmarkEnd w:id="1011"/>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النّساء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الأسعار و الأرزاق،الحدیث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lang w:bidi="fa-IR"/>
        </w:rPr>
        <w:t>366/1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الصّافی،</w:t>
      </w:r>
      <w:r>
        <w:rPr>
          <w:rFonts w:eastAsia="IRNazanin" w:cs="IRNazanin"/>
          <w:color w:val="111111"/>
          <w:sz w:val="28"/>
          <w:szCs w:val="28"/>
          <w:lang w:bidi="fa-IR"/>
        </w:rPr>
        <w:t>352/1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البرهان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یقسمه ما بین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الصّافی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الارزاق مضمونة مقسومة و للّه 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مُسْلِمٍ،عَنْ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إِنَّهُمْ یَقُولُونَ إِنَّ النَّوْمَ بَعْدَ الْفَجْرِ مَکْرُوهٌ،لِأَنَّ الْأَرْزَاقَ تُقْسَمُ فِی ذَلِکَ الْوَقْتِ؟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اَلْأَرْزَاقُ مَوْظُوفَةٌ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مَقْسُومَةٌ وَ لِلَّهِ فَضْلٌ یَقْسِمُهُ مِنْ طُلُوعِ الْفَجْرِ إِلَی طُلُوعِ الشَّمْسِ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اللَّهِ بَعْدَ طُلُوعِ الْفَجْرِ،أَبْلَغُ فِی طَلَبِ الرِّزْقِ مِنَ الضَّرْبِ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2" w:name="__RefHeading___Toc554269_417432637"/>
      <w:bookmarkStart w:id="1013" w:name="_Toc415"/>
      <w:bookmarkEnd w:id="1012"/>
      <w:r>
        <w:rPr/>
        <w:t>290</w:t>
      </w:r>
      <w:r>
        <w:rPr>
          <w:rtl w:val="true"/>
        </w:rPr>
        <w:t xml:space="preserve"> -</w:t>
      </w:r>
      <w:r>
        <w:rPr>
          <w:rtl w:val="true"/>
        </w:rPr>
        <w:t>حدیث</w:t>
      </w:r>
      <w:bookmarkEnd w:id="1013"/>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،ابواب العدل،الباب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الارزاق،الحدیث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37/103</w:t>
      </w:r>
      <w:r>
        <w:rPr>
          <w:rFonts w:ascii="IRNazanin" w:hAnsi="IRNazanin" w:eastAsia="IRNazanin"/>
          <w:color w:val="111111"/>
          <w:sz w:val="28"/>
          <w:sz w:val="28"/>
          <w:szCs w:val="28"/>
          <w:rtl w:val="true"/>
          <w:lang w:bidi="fa-IR"/>
        </w:rPr>
        <w:t xml:space="preserve">،کتاب العقود و الایقاعات،الباب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الاجمال فی الطّلب،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التّجارة،الباب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مواضع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386/4</w:t>
      </w:r>
      <w:r>
        <w:rPr>
          <w:rFonts w:ascii="IRNazanin" w:hAnsi="IRNazanin" w:eastAsia="IRNazanin"/>
          <w:color w:val="111111"/>
          <w:sz w:val="28"/>
          <w:sz w:val="28"/>
          <w:szCs w:val="28"/>
          <w:rtl w:val="true"/>
          <w:lang w:bidi="fa-IR"/>
        </w:rPr>
        <w:t xml:space="preserve">،باب النّوادر،الحدیث </w:t>
      </w:r>
      <w:r>
        <w:rPr>
          <w:rFonts w:eastAsia="IRNazanin" w:cs="IRNazanin"/>
          <w:color w:val="111111"/>
          <w:sz w:val="28"/>
          <w:szCs w:val="28"/>
          <w:lang w:bidi="fa-IR"/>
        </w:rPr>
        <w:t>5834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رزقان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 کلّ یوم علی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عمرک فان اللّه تعالی سیوتیک فی کلّ یوم جدید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الرَّضِیُّ فِی نَهْجِ الْبَلاَغَةِ،عَنْ أَمِیرِ الْمُؤْمِنِینَ عَلَیْهِ السَّلاَمُ قَالَ</w:t>
      </w:r>
      <w:r>
        <w:rPr>
          <w:rFonts w:eastAsia="Amiri" w:cs="Amiri" w:ascii="Amiri" w:hAnsi="Amiri"/>
          <w:color w:val="111111"/>
          <w:sz w:val="28"/>
          <w:szCs w:val="28"/>
          <w:rtl w:val="true"/>
          <w:lang w:bidi="ar-SA"/>
        </w:rPr>
        <w:t>:</w:t>
      </w:r>
      <w:bookmarkStart w:id="1014" w:name="pg11991_107982"/>
    </w:p>
    <w:p>
      <w:pPr>
        <w:pStyle w:val="BookText"/>
        <w:rPr/>
      </w:pPr>
      <w:bookmarkEnd w:id="1014"/>
      <w:r>
        <w:rPr>
          <w:rFonts w:ascii="Amiri" w:hAnsi="Amiri" w:eastAsia="Amiri" w:cs="Amiri"/>
          <w:color w:val="111111"/>
          <w:sz w:val="28"/>
          <w:sz w:val="28"/>
          <w:szCs w:val="28"/>
          <w:rtl w:val="true"/>
          <w:lang w:bidi="ar-SA"/>
        </w:rPr>
        <w:t>الرِّزْقُ رِزْقَانِ،رِزْقٌ تَطْلُبُهُ وَ رِزْقٌ یَطْلُبُکَ،فَإِنْ لَمْ تَأْتِهِ أَتَاکَ فَلاَ تَحْمِلْ هَمَّ سَنَتِکَ عَلَی هَمِّ یَوْمِکَ،کَفَاکَ کُلُّ یَوْمٍ مَا فِیهِ فَإِنْ تَکُنِ السَّنَةُ مِنْ عُمُرِکَ فَإِنَّ اللَّهَ سَیُؤْتِیکَ فِی کُلِّ غَدٍ بِجَدِیدٍ مَا قَسَمَ لَکَ وَ إِنْ لَمْ تَکُنِ السَّنَةُ مِنْ عُمُرِکَ فَمَا تَصْنَعُ بِالْهَمِّ لِمَا لَیْسَ لَکَ وَ لَنْ یَسْبِقَکَ إِلَی رِزْقِکَ طَالِبٌ وَ لَنْ یَغْلِبَکَ عَلَیْهِ غَالِبٌ وَ لَنْ یُبْطِئَ عَنْکَ مَا قُدِّرَ لَکَ</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554271_417432637"/>
      <w:bookmarkStart w:id="1016" w:name="_Toc416"/>
      <w:bookmarkEnd w:id="1015"/>
      <w:r>
        <w:rPr/>
        <w:t>291</w:t>
      </w:r>
      <w:r>
        <w:rPr>
          <w:rtl w:val="true"/>
        </w:rPr>
        <w:t xml:space="preserve"> -</w:t>
      </w:r>
      <w:r>
        <w:rPr>
          <w:rtl w:val="true"/>
        </w:rPr>
        <w:t>حدیث</w:t>
      </w:r>
      <w:bookmarkEnd w:id="1016"/>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،ابواب العدل،الباب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ارزاق،الحدیث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113/57</w:t>
      </w:r>
      <w:r>
        <w:rPr>
          <w:rFonts w:ascii="IRNazanin" w:hAnsi="IRNazanin" w:eastAsia="IRNazanin"/>
          <w:color w:val="111111"/>
          <w:sz w:val="28"/>
          <w:sz w:val="28"/>
          <w:szCs w:val="28"/>
          <w:rtl w:val="true"/>
          <w:lang w:bidi="fa-IR"/>
        </w:rPr>
        <w:t xml:space="preserve">،کتاب السماء و العالم،الحدیث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330/77</w:t>
      </w:r>
      <w:r>
        <w:rPr>
          <w:rFonts w:ascii="IRNazanin" w:hAnsi="IRNazanin" w:eastAsia="IRNazanin"/>
          <w:color w:val="111111"/>
          <w:sz w:val="28"/>
          <w:sz w:val="28"/>
          <w:szCs w:val="28"/>
          <w:rtl w:val="true"/>
          <w:lang w:bidi="fa-IR"/>
        </w:rPr>
        <w:t xml:space="preserve">،کتاب الروضة،الباب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وصیة امیر المؤمنین الی الحسن بن علی، 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الْأَرْزَاقَ فَکَثَّرَهَا وَ قَلَّلَهَا وَ قَسَمَهَا عَلَی الضِّیقِ وَ السَّعَةِ،فَعَدَلَ فِیهَا لِیَبْتَلِیَ مَنْ أَرَادَ بِمَیْسُورِهَا وَ مَعْسُورِهَا وَ لِیَخْتَبِرَ بِذَلِکَ الشُّکْرَ وَ الصَّبْرَ مِنْ غَنِیِّهَا وَ فَقِیرِهَا،الْحَدِیثَ</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554273_417432637"/>
      <w:bookmarkStart w:id="1018" w:name="_Toc417"/>
      <w:bookmarkEnd w:id="1017"/>
      <w:r>
        <w:rPr/>
        <w:t>292</w:t>
      </w:r>
      <w:r>
        <w:rPr>
          <w:rtl w:val="true"/>
        </w:rPr>
        <w:t xml:space="preserve"> -</w:t>
      </w:r>
      <w:r>
        <w:rPr>
          <w:rtl w:val="true"/>
        </w:rPr>
        <w:t>حدیث</w:t>
      </w:r>
      <w:bookmarkEnd w:id="1018"/>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47/17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21946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الْمُفِیدُ فِی الْمُقْنِعَةِ،قَالَ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مَقْسُومٌ عَلَی ضَرْبَیْنِ،أَحَدُهُمَا وَاصِلٌ إِلَی صَاحِبِهِ وَ إِنْ لَمْ یَطْلُبْهُ وَ الْآخَرُ مُعَلَّقٌ بِطَلَبِهِ،فَالَّذِی قُسِمَ لِلْعَبْدِ عَلَی کُلِّ حَالٍ آتِیهِ وَ إِنْ لَمْ یَسْعَ لَهُ وَ الَّذِی قُسِمَ لَهُ بِالسَّعْیِ فَیَنْبَغِی لَهُ أَنْ یَلْتَمِسَهُ مِنْ وُجُوهِهِ وَ هُوَ مَا أَحَلَّهُ اللَّهُ لَهُ دُونَ غَیْرِهِ فَإِنْ طَلَبَهُ مِنْ جِهَةِ الْحَرَامِ فَوَجَدَهُ حُسِبَ عَلَیْهِ بِرِزْقِهِ وَ حُوسِبَ بِهِ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کثیرة جدا،قد ذکرنا جملة منها فی کتاب تفصیل وسائل الشیعة</w:t>
      </w:r>
      <w:r>
        <w:rPr>
          <w:rFonts w:eastAsia="IRNazanin" w:cs="IRNazanin"/>
          <w:color w:val="111111"/>
          <w:sz w:val="28"/>
          <w:szCs w:val="28"/>
          <w:rtl w:val="true"/>
          <w:lang w:bidi="fa-IR"/>
        </w:rPr>
        <w:t xml:space="preserve">. </w:t>
      </w:r>
      <w:r>
        <w:rPr>
          <w:rStyle w:val="FootnoteAnchor"/>
          <w:rtl w:val="true"/>
        </w:rPr>
        <w:footnoteReference w:id="400"/>
      </w:r>
      <w:bookmarkStart w:id="1019" w:name="pg11991_107983"/>
    </w:p>
    <w:p>
      <w:pPr>
        <w:pStyle w:val="Heading3"/>
        <w:numPr>
          <w:ilvl w:val="2"/>
          <w:numId w:val="1"/>
        </w:numPr>
        <w:rPr/>
      </w:pPr>
      <w:bookmarkStart w:id="1020" w:name="__RefHeading___Toc554275_417432637"/>
      <w:bookmarkStart w:id="1021" w:name="_Toc418"/>
      <w:bookmarkEnd w:id="1019"/>
      <w:bookmarkEnd w:id="1020"/>
      <w:r>
        <w:rPr>
          <w:rtl w:val="true"/>
        </w:rPr>
        <w:t xml:space="preserve">باب </w:t>
      </w:r>
      <w:r>
        <w:rPr/>
        <w:t>53</w:t>
      </w:r>
      <w:r>
        <w:rPr>
          <w:rtl w:val="true"/>
        </w:rPr>
        <w:t>-</w:t>
      </w:r>
      <w:r>
        <w:rPr>
          <w:rtl w:val="true"/>
        </w:rPr>
        <w:t>وجوب طلب الناس الارزاق بقدر الکفایة و استحباب</w:t>
      </w:r>
      <w:bookmarkEnd w:id="1021"/>
    </w:p>
    <w:p>
      <w:pPr>
        <w:pStyle w:val="Heading4"/>
        <w:numPr>
          <w:ilvl w:val="3"/>
          <w:numId w:val="1"/>
        </w:numPr>
        <w:rPr/>
      </w:pPr>
      <w:bookmarkStart w:id="1022" w:name="__RefHeading___Toc554277_417432637"/>
      <w:bookmarkStart w:id="1023" w:name="_Toc419"/>
      <w:bookmarkEnd w:id="1022"/>
      <w:r>
        <w:rPr>
          <w:rtl w:val="true"/>
        </w:rPr>
        <w:t>اشارة</w:t>
      </w:r>
      <w:bookmarkEnd w:id="1023"/>
    </w:p>
    <w:p>
      <w:pPr>
        <w:pStyle w:val="BookText"/>
        <w:rPr/>
      </w:pPr>
      <w:r>
        <w:rPr>
          <w:rFonts w:ascii="IRNazanin" w:hAnsi="IRNazanin" w:eastAsia="IRNazanin"/>
          <w:color w:val="111111"/>
          <w:sz w:val="28"/>
          <w:sz w:val="28"/>
          <w:szCs w:val="28"/>
          <w:rtl w:val="true"/>
          <w:lang w:bidi="fa-IR"/>
        </w:rPr>
        <w:t>طلب ما زاد للتوسعة علی العیال و نحوها</w:t>
      </w:r>
      <w:r>
        <w:rPr>
          <w:rStyle w:val="FootnoteAnchor"/>
          <w:rtl w:val="true"/>
        </w:rPr>
        <w:footnoteReference w:id="401"/>
      </w:r>
      <w:r>
        <w:rPr>
          <w:rStyle w:val="FootnoteAnchor"/>
          <w:rtl w:val="true"/>
        </w:rPr>
        <w:footnoteReference w:id="402"/>
      </w:r>
    </w:p>
    <w:p>
      <w:pPr>
        <w:pStyle w:val="Heading4"/>
        <w:numPr>
          <w:ilvl w:val="3"/>
          <w:numId w:val="1"/>
        </w:numPr>
        <w:rPr/>
      </w:pPr>
      <w:bookmarkStart w:id="1024" w:name="__RefHeading___Toc554279_417432637"/>
      <w:bookmarkStart w:id="1025" w:name="_Toc420"/>
      <w:bookmarkEnd w:id="1024"/>
      <w:r>
        <w:rPr/>
        <w:t>293</w:t>
      </w:r>
      <w:r>
        <w:rPr>
          <w:rtl w:val="true"/>
        </w:rPr>
        <w:t xml:space="preserve"> -</w:t>
      </w:r>
      <w:r>
        <w:rPr>
          <w:rtl w:val="true"/>
        </w:rPr>
        <w:t>حدیث</w:t>
      </w:r>
      <w:bookmarkEnd w:id="1025"/>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24/17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مقدّمات التّجارة،الحدیث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الحثّ علی الطّلب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عطیّة،و 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 عَنِ الْحُسَیْنِ بْنِ عَطِیَّةَ،عَنْ عُمَرَ بْنِ یَزِیدَ،قَالَ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لَوْ أَنَّ رَجُلاً دَخَلَ بَیْتَهُ وَ أَغْلَقَ بَابَهُ،أَ کَانَ یَسْقُطُ عَلَیْهِ شَیْءٌ مِنَ السَّمَاءِ؟</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554281_417432637"/>
      <w:bookmarkStart w:id="1027" w:name="_Toc421"/>
      <w:bookmarkEnd w:id="1026"/>
      <w:r>
        <w:rPr/>
        <w:t>294</w:t>
      </w:r>
      <w:r>
        <w:rPr>
          <w:rtl w:val="true"/>
        </w:rPr>
        <w:t xml:space="preserve"> -</w:t>
      </w:r>
      <w:r>
        <w:rPr>
          <w:rtl w:val="true"/>
        </w:rPr>
        <w:t>حدیث</w:t>
      </w:r>
      <w:bookmarkEnd w:id="1027"/>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،کتاب المعیشة،باب الرّزق من حیث لا یحتسب،الحدیث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27/17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مقدّمات التّجارة،الحدیث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المصنّف فی الوسائل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و الشّیخ الی قوله انی لأبغض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131/22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،باب ما جری بینه و بین اهل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الحدیث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الوافی،</w:t>
      </w:r>
      <w:r>
        <w:rPr>
          <w:rFonts w:eastAsia="IRNazanin" w:cs="IRNazanin"/>
          <w:color w:val="111111"/>
          <w:sz w:val="28"/>
          <w:szCs w:val="28"/>
          <w:lang w:bidi="fa-IR"/>
        </w:rPr>
        <w:t>67/17</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 بن حمزة 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الفقیه کما فی الوسائل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حمزة،عن علیّ بن عبد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عمر بن مسلم؟قلت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اقبل علی العبادة و ترک التّجارة،فقال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ویحه اما علم ان تارک الطّلب لا یستجاب له،ان قوما من اصحاب رسول اللّه صلّی اللّه علیه و آله لما نزلت وَ مَنْ یَتَّقِ اللّهَ یَجْعَلْ لَهُ مَخْرَجاً وَ یَرْزُقْهُ مِنْ حَیْثُ لا یَحْتَسِبُ اغلقوا الأبواب و اقبلوا علی العبادة و قالوا قد کفینا،فبلغ ذلک النّبیّ صلّی اللّه علیه و آله،فأرسل الیهم،فقال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حملکم علی ما صنعتم؟فقالوا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تکفّل لنا بأرزاقنا فأقبلنا علی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فغرفاه،کمنع و نصر،فتحه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بِإِسْنَادِهِ،عَنْ هَارُونَ بْنِ حَمْزَةَ،</w:t>
      </w:r>
      <w:bookmarkStart w:id="1028" w:name="pg11991_107984"/>
    </w:p>
    <w:p>
      <w:pPr>
        <w:pStyle w:val="BookText"/>
        <w:rPr/>
      </w:pPr>
      <w:bookmarkEnd w:id="1028"/>
      <w:r>
        <w:rPr>
          <w:rFonts w:ascii="Amiri" w:hAnsi="Amiri" w:eastAsia="Amiri" w:cs="Amiri"/>
          <w:color w:val="111111"/>
          <w:sz w:val="28"/>
          <w:sz w:val="28"/>
          <w:szCs w:val="28"/>
          <w:rtl w:val="true"/>
          <w:lang w:bidi="ar-SA"/>
        </w:rPr>
        <w:t>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تَارِکَ الطَّلَبِ لاَ یُسْتَجَابُ لَهُ دَعْوَةٌ،إِلَی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لَأُبْغِضُ الرَّجُلَ فَاغِراً فَاهُ إِلَی رَبِّهِ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ارْزُقْنِی وَ یَتْرُکُ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کثیرة جدا،ذکرنا جملة منها فی الکتاب المذکور</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،کتاب التّجارة ابواب المقدّمات،الباب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1029" w:name="__RefHeading___Toc554283_417432637"/>
      <w:bookmarkStart w:id="1030" w:name="_Toc422"/>
      <w:bookmarkEnd w:id="1029"/>
      <w:r>
        <w:rPr>
          <w:rtl w:val="true"/>
        </w:rPr>
        <w:t xml:space="preserve">باب </w:t>
      </w:r>
      <w:r>
        <w:rPr/>
        <w:t>54</w:t>
      </w:r>
      <w:r>
        <w:rPr>
          <w:rtl w:val="true"/>
        </w:rPr>
        <w:t>-</w:t>
      </w:r>
      <w:r>
        <w:rPr>
          <w:rtl w:val="true"/>
        </w:rPr>
        <w:t>ان الاسعار بید اللّه یزیدها و ینقصها اذا شاء و ان کان بعضها</w:t>
      </w:r>
      <w:bookmarkEnd w:id="1030"/>
    </w:p>
    <w:p>
      <w:pPr>
        <w:pStyle w:val="Heading4"/>
        <w:numPr>
          <w:ilvl w:val="3"/>
          <w:numId w:val="1"/>
        </w:numPr>
        <w:rPr/>
      </w:pPr>
      <w:bookmarkStart w:id="1031" w:name="__RefHeading___Toc554285_417432637"/>
      <w:bookmarkStart w:id="1032" w:name="_Toc423"/>
      <w:bookmarkEnd w:id="1031"/>
      <w:r>
        <w:rPr>
          <w:rtl w:val="true"/>
        </w:rPr>
        <w:t>اشارة</w:t>
      </w:r>
      <w:bookmarkEnd w:id="1032"/>
    </w:p>
    <w:p>
      <w:pPr>
        <w:pStyle w:val="BookText"/>
        <w:rPr/>
      </w:pPr>
      <w:r>
        <w:rPr>
          <w:rFonts w:ascii="IRNazanin" w:hAnsi="IRNazanin" w:eastAsia="IRNazanin"/>
          <w:color w:val="111111"/>
          <w:sz w:val="28"/>
          <w:sz w:val="28"/>
          <w:szCs w:val="28"/>
          <w:rtl w:val="true"/>
          <w:lang w:bidi="fa-IR"/>
        </w:rPr>
        <w:t>من الناس</w:t>
      </w:r>
      <w:r>
        <w:rPr>
          <w:rStyle w:val="FootnoteAnchor"/>
          <w:rtl w:val="true"/>
        </w:rPr>
        <w:footnoteReference w:id="406"/>
      </w:r>
    </w:p>
    <w:p>
      <w:pPr>
        <w:pStyle w:val="Heading4"/>
        <w:numPr>
          <w:ilvl w:val="3"/>
          <w:numId w:val="1"/>
        </w:numPr>
        <w:rPr/>
      </w:pPr>
      <w:bookmarkStart w:id="1033" w:name="__RefHeading___Toc554287_417432637"/>
      <w:bookmarkStart w:id="1034" w:name="_Toc424"/>
      <w:bookmarkEnd w:id="1033"/>
      <w:r>
        <w:rPr/>
        <w:t>295</w:t>
      </w:r>
      <w:r>
        <w:rPr>
          <w:rtl w:val="true"/>
        </w:rPr>
        <w:t xml:space="preserve"> -</w:t>
      </w:r>
      <w:r>
        <w:rPr>
          <w:rtl w:val="true"/>
        </w:rPr>
        <w:t>حدیث</w:t>
      </w:r>
      <w:bookmarkEnd w:id="1034"/>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،من أبواب آداب التّجارة،الحدیث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الارزاق و الأسعار،الحدیث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396/17</w:t>
      </w:r>
      <w:r>
        <w:rPr>
          <w:rFonts w:ascii="IRNazanin" w:hAnsi="IRNazanin" w:eastAsia="IRNazanin"/>
          <w:color w:val="111111"/>
          <w:sz w:val="28"/>
          <w:sz w:val="28"/>
          <w:szCs w:val="28"/>
          <w:rtl w:val="true"/>
          <w:lang w:bidi="fa-IR"/>
        </w:rPr>
        <w:t>،باب الأسعار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بالسّعر ملکا کما فی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أَحْمَدَ،عَنِ الْعَبَّاسِ بْن مَعْرُوفٍ،عَنِ الْحَجَّالِ،عَنْ بَعْضِ أَصْحَابِهِ،عَنِ الثُّمَالِیِّ،عَنْ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وَکَّلَ مَلَکاً بِالسِّعْرِ یُدَبِّرُهُ بِأَمْرِهِ</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554289_417432637"/>
      <w:bookmarkStart w:id="1036" w:name="_Toc425"/>
      <w:bookmarkEnd w:id="1035"/>
      <w:r>
        <w:rPr/>
        <w:t>296</w:t>
      </w:r>
      <w:r>
        <w:rPr>
          <w:rtl w:val="true"/>
        </w:rPr>
        <w:t xml:space="preserve"> -</w:t>
      </w:r>
      <w:r>
        <w:rPr>
          <w:rtl w:val="true"/>
        </w:rPr>
        <w:t>حدیث</w:t>
      </w:r>
      <w:bookmarkEnd w:id="1036"/>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432/17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،من أبواب آداب التّجارة،الحدیث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الارزاق و الأسعار،الحدیث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396/17</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 نسختی من الکافی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بدء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السّند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فی السّابق علی السّابق و قد علّق فی الوسائل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هذا علیه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یَعْقُوبَ بْنِ یَزِیدَ،عَمَّنْ</w:t>
      </w:r>
      <w:bookmarkStart w:id="1037" w:name="pg11991_107985"/>
    </w:p>
    <w:p>
      <w:pPr>
        <w:pStyle w:val="BookText"/>
        <w:rPr/>
      </w:pPr>
      <w:bookmarkEnd w:id="1037"/>
      <w:r>
        <w:rPr>
          <w:rFonts w:ascii="Amiri" w:hAnsi="Amiri" w:eastAsia="Amiri" w:cs="Amiri"/>
          <w:color w:val="111111"/>
          <w:sz w:val="28"/>
          <w:sz w:val="28"/>
          <w:szCs w:val="28"/>
          <w:rtl w:val="true"/>
          <w:lang w:bidi="ar-SA"/>
        </w:rPr>
        <w:t>ذَکَرَهُ،عَنْ أَبِی عَبْدِ اللَّهِ عَلَیْهِ السَّلاَمُ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فی ذلک کثیرة،ذکرنا جملة منها فی الکتاب المذکور و فیها اشارة الی النهی عن التسعیر </w:t>
      </w:r>
      <w:r>
        <w:rPr>
          <w:rStyle w:val="FootnoteAnchor"/>
          <w:rtl w:val="true"/>
        </w:rPr>
        <w:footnoteReference w:id="409"/>
      </w:r>
      <w:r>
        <w:rPr>
          <w:rFonts w:ascii="IRNazanin" w:hAnsi="IRNazanin" w:eastAsia="IRNazanin"/>
          <w:color w:val="111111"/>
          <w:sz w:val="28"/>
          <w:sz w:val="28"/>
          <w:szCs w:val="28"/>
          <w:rtl w:val="true"/>
          <w:lang w:bidi="fa-IR"/>
        </w:rPr>
        <w:t xml:space="preserve">و لا یخفی ان افعال العباد لها فی بعض الاسعار مدخلیة تامة و قد عرفت بطلان الجبر و التفویض معا،فیلزم القول بتأثیر افعال العباد و قدرتهم علی البیع بزیادة و نقیصة و امکان </w:t>
      </w:r>
      <w:r>
        <w:rPr>
          <w:rStyle w:val="FootnoteAnchor"/>
          <w:rtl w:val="true"/>
        </w:rPr>
        <w:footnoteReference w:id="410"/>
      </w:r>
      <w:r>
        <w:rPr>
          <w:rFonts w:ascii="IRNazanin" w:hAnsi="IRNazanin" w:eastAsia="IRNazanin"/>
          <w:color w:val="111111"/>
          <w:sz w:val="28"/>
          <w:sz w:val="28"/>
          <w:szCs w:val="28"/>
          <w:rtl w:val="true"/>
          <w:lang w:bidi="fa-IR"/>
        </w:rPr>
        <w:t>الزام السلطان لهم بذلک</w:t>
      </w:r>
      <w:r>
        <w:rPr>
          <w:rFonts w:eastAsia="IRNazanin" w:cs="IRNazanin"/>
          <w:color w:val="111111"/>
          <w:sz w:val="28"/>
          <w:szCs w:val="28"/>
          <w:rtl w:val="true"/>
          <w:lang w:bidi="fa-IR"/>
        </w:rPr>
        <w:t xml:space="preserve">. </w:t>
      </w:r>
      <w:r>
        <w:rPr>
          <w:rStyle w:val="FootnoteAnchor"/>
          <w:rtl w:val="true"/>
        </w:rPr>
        <w:footnoteReference w:id="411"/>
      </w:r>
    </w:p>
    <w:p>
      <w:pPr>
        <w:pStyle w:val="Heading3"/>
        <w:numPr>
          <w:ilvl w:val="2"/>
          <w:numId w:val="1"/>
        </w:numPr>
        <w:rPr/>
      </w:pPr>
      <w:bookmarkStart w:id="1038" w:name="__RefHeading___Toc554291_417432637"/>
      <w:bookmarkStart w:id="1039" w:name="_Toc426"/>
      <w:bookmarkEnd w:id="1038"/>
      <w:r>
        <w:rPr>
          <w:rtl w:val="true"/>
        </w:rPr>
        <w:t xml:space="preserve">باب </w:t>
      </w:r>
      <w:r>
        <w:rPr/>
        <w:t>55</w:t>
      </w:r>
      <w:r>
        <w:rPr>
          <w:rtl w:val="true"/>
        </w:rPr>
        <w:t>-</w:t>
      </w:r>
      <w:r>
        <w:rPr>
          <w:rtl w:val="true"/>
        </w:rPr>
        <w:t>ان اللّه لا یعذب أحدا فی الدنیا و لا فی الآخرة بغیر ذنب و ان</w:t>
      </w:r>
      <w:bookmarkEnd w:id="1039"/>
    </w:p>
    <w:p>
      <w:pPr>
        <w:pStyle w:val="Heading4"/>
        <w:numPr>
          <w:ilvl w:val="3"/>
          <w:numId w:val="1"/>
        </w:numPr>
        <w:rPr/>
      </w:pPr>
      <w:bookmarkStart w:id="1040" w:name="__RefHeading___Toc554293_417432637"/>
      <w:bookmarkStart w:id="1041" w:name="_Toc427"/>
      <w:bookmarkEnd w:id="1040"/>
      <w:r>
        <w:rPr>
          <w:rtl w:val="true"/>
        </w:rPr>
        <w:t>اشارة</w:t>
      </w:r>
      <w:bookmarkEnd w:id="1041"/>
    </w:p>
    <w:p>
      <w:pPr>
        <w:pStyle w:val="BookText"/>
        <w:rPr/>
      </w:pPr>
      <w:r>
        <w:rPr>
          <w:rFonts w:ascii="IRNazanin" w:hAnsi="IRNazanin" w:eastAsia="IRNazanin"/>
          <w:color w:val="111111"/>
          <w:sz w:val="28"/>
          <w:sz w:val="28"/>
          <w:szCs w:val="28"/>
          <w:rtl w:val="true"/>
          <w:lang w:bidi="fa-IR"/>
        </w:rPr>
        <w:t>سبب العذاب العام فی الدنیا معصیة بعض الناس و رضا الباقین أو ترک الانکار</w:t>
      </w:r>
    </w:p>
    <w:p>
      <w:pPr>
        <w:pStyle w:val="BookText"/>
        <w:rPr/>
      </w:pP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042" w:name="__RefHeading___Toc554295_417432637"/>
      <w:bookmarkStart w:id="1043" w:name="_Toc428"/>
      <w:bookmarkEnd w:id="1042"/>
      <w:r>
        <w:rPr/>
        <w:t>297</w:t>
      </w:r>
      <w:r>
        <w:rPr>
          <w:rtl w:val="true"/>
        </w:rPr>
        <w:t xml:space="preserve"> -</w:t>
      </w:r>
      <w:r>
        <w:rPr>
          <w:rtl w:val="true"/>
        </w:rPr>
        <w:t>حدیث</w:t>
      </w:r>
      <w:bookmarkEnd w:id="104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الْعِلَلِ وَ عُیُونِ الْأَخْبَارِ،عَنْ أَحْمَدَ بْنِ </w:t>
      </w:r>
      <w:bookmarkStart w:id="1044" w:name="pg11991_107986"/>
    </w:p>
    <w:p>
      <w:pPr>
        <w:pStyle w:val="BookText"/>
        <w:rPr/>
      </w:pPr>
      <w:bookmarkEnd w:id="1044"/>
      <w:r>
        <w:rPr>
          <w:rFonts w:ascii="Amiri" w:hAnsi="Amiri" w:eastAsia="Amiri" w:cs="Amiri"/>
          <w:color w:val="111111"/>
          <w:sz w:val="28"/>
          <w:sz w:val="28"/>
          <w:szCs w:val="28"/>
          <w:rtl w:val="true"/>
          <w:lang w:bidi="ar-SA"/>
        </w:rPr>
        <w:t>زِیَادِ بْنِ جَعْفَرٍ الْهَمْدَانِیِّ،عَنْ عَلِیِّ بْنِ إِبْرَاهِیمَ،عَنْ أَبِیهِ،عَنْ عَبْدِ السَّلاَمِ بْنِ صَالِحٍ الْهَرَوِیِّ،عَنِ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لِأَیِّ عِلَّةٍ أَغْرَقَ اللَّهُ عَزَّ وَ جَلَّ الدُّنْیَا کُلَّهَا فِی زَمَانِ نُوحٍ عَلَیْهِ السَّلاَمُ وَ فِیهِمُ الْأَطْفَالُ وَ فِیهِمْ مَنْ لاَ ذَنْبَ لَهُ؟فَقَالَ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فِیهِمُ الْأَطْفَالُ،لِأَنَّ اللَّهَ عَزَّ وَ جَلَّ أَعْقَمَ أَصْلاَبَ قَوْمِ نُوحٍ عَلَیْهِ السَّلاَمُ وَ أَرْحَامَ نِسَائِهِمْ أَرْبَعِینَ عَاماً فَانْقَطَعَ نَسْلُهُمْ فَغَرِقُوا وَ لاَ طِفْلَ فِیهِمْ،وَ مَا کَانَ اللَّهُ لِیُهْلِکَ بِعَذَابِهِ مَنْ لاَ ذَنْبَ لَهُ،وَ أَمَّا الْبَاقُونَ مِنْ قَوْمِ نُوحٍ عَلَیْهِ السَّلاَمُ فَأُغْرِقُوا بِتَکْذِیبِهِمْ لِنَبِیِّ اللَّهِ نُوحٍ عَلَیْهِ السَّلاَمُ وَ سَائِرُهُمْ أُغْرِقُوا بِرِضَاهُمْ بِتَکْذِیبِ الْمُکَذِّبِینَ،وَ مَنْ غَابَ عَنْ أَمْرٍ فَرَضِیَ بِهِ کَانَ کَمَنْ شَهِدَهُ وَ أَتَاهُ</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554297_417432637"/>
      <w:bookmarkStart w:id="1046" w:name="_Toc429"/>
      <w:bookmarkEnd w:id="1045"/>
      <w:r>
        <w:rPr/>
        <w:t>298</w:t>
      </w:r>
      <w:r>
        <w:rPr>
          <w:rtl w:val="true"/>
        </w:rPr>
        <w:t xml:space="preserve"> -</w:t>
      </w:r>
      <w:r>
        <w:rPr>
          <w:rtl w:val="true"/>
        </w:rPr>
        <w:t>حدیث</w:t>
      </w:r>
      <w:bookmarkEnd w:id="1046"/>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،باب العلة التی من أجلها قال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283/5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،باب علة الاستیصال،الحدیث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322/11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بعثته علیه السّلام علی قومه و قصّة الطوفان،الحدیث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ینجب من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الأیتین نوح</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الْعِلَلِ،عَنْ مُحَمَّدِ بْنِ الْحَسَنِ عَنِ الصَّفَّارِ،عَنْ أَحْمَدَ بْنِ مُحَمَّدٍ، عَنْ مُحَمَّدِ بْنِ إِسْمَاعِیلَ،عَنْ حَنَانِ بْنِ سَدِیرٍ،عَنْ أَبِیهِ،قَالَ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نُوحاً حِینَ دَعَا عَلَی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عَلَی الْأَرْضِ مِنَ الْکافِرِینَ دَیّاراً إِنَّکَ إِنْ تَذَرْهُمْ   الْآیَةِ؟قَالَ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أَنَّهُ لَنْ یَنْجُبَ مِنْهُمْ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عَلِمَ ذَلِکَ؟قَالَ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یُؤْمِنَ مِنْ قَوْمِکَ إِلاّ مَنْ قَدْ آمَنَ   فَعِنْدَهَا دَعَا عَلَیْهِمْ بِهَذَا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کثیرة جدا</w:t>
      </w:r>
      <w:r>
        <w:rPr>
          <w:rFonts w:eastAsia="IRNazanin" w:cs="IRNazanin"/>
          <w:color w:val="111111"/>
          <w:sz w:val="28"/>
          <w:szCs w:val="28"/>
          <w:rtl w:val="true"/>
          <w:lang w:bidi="fa-IR"/>
        </w:rPr>
        <w:t>.</w:t>
      </w:r>
    </w:p>
    <w:p>
      <w:pPr>
        <w:pStyle w:val="Heading4"/>
        <w:numPr>
          <w:ilvl w:val="3"/>
          <w:numId w:val="1"/>
        </w:numPr>
        <w:rPr/>
      </w:pPr>
      <w:bookmarkStart w:id="1047" w:name="__RefHeading___Toc554299_417432637"/>
      <w:bookmarkStart w:id="1048" w:name="_Toc430"/>
      <w:bookmarkEnd w:id="1047"/>
      <w:r>
        <w:rPr/>
        <w:t>299</w:t>
      </w:r>
      <w:r>
        <w:rPr>
          <w:rtl w:val="true"/>
        </w:rPr>
        <w:t xml:space="preserve"> -</w:t>
      </w:r>
      <w:r>
        <w:rPr>
          <w:rtl w:val="true"/>
        </w:rPr>
        <w:t>حدیث</w:t>
      </w:r>
      <w:bookmarkEnd w:id="104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أَنَّ أَصْنَافاً مِنَ النَّاسِ لاَ یَنْجُبُونَ وَ لاَ یَفْعَلُونَ الْخَیْرَ،وَ یَأْتِی جُمْلَةٌ مِنْ ذَلِکَ إِنْ شَاءَ اللَّهُ فِی نَوَادِرِ الْعِلَلِ وَ نَذْکُرُ وَجْهَهُ</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1049" w:name="pg11991_107987"/>
    </w:p>
    <w:p>
      <w:pPr>
        <w:pStyle w:val="Heading3"/>
        <w:numPr>
          <w:ilvl w:val="2"/>
          <w:numId w:val="1"/>
        </w:numPr>
        <w:rPr/>
      </w:pPr>
      <w:bookmarkStart w:id="1050" w:name="__RefHeading___Toc554301_417432637"/>
      <w:bookmarkStart w:id="1051" w:name="_Toc431"/>
      <w:bookmarkEnd w:id="1049"/>
      <w:bookmarkEnd w:id="1050"/>
      <w:r>
        <w:rPr>
          <w:rtl w:val="true"/>
        </w:rPr>
        <w:t xml:space="preserve">باب </w:t>
      </w:r>
      <w:r>
        <w:rPr/>
        <w:t>56</w:t>
      </w:r>
      <w:r>
        <w:rPr>
          <w:rtl w:val="true"/>
        </w:rPr>
        <w:t>-</w:t>
      </w:r>
      <w:r>
        <w:rPr>
          <w:rtl w:val="true"/>
        </w:rPr>
        <w:t>ان کل من لم تقم علیه الحجة کالأطفال و نحوهم لا یعذب إلا</w:t>
      </w:r>
      <w:bookmarkEnd w:id="1051"/>
    </w:p>
    <w:p>
      <w:pPr>
        <w:pStyle w:val="Heading4"/>
        <w:numPr>
          <w:ilvl w:val="3"/>
          <w:numId w:val="1"/>
        </w:numPr>
        <w:rPr/>
      </w:pPr>
      <w:bookmarkStart w:id="1052" w:name="__RefHeading___Toc554303_417432637"/>
      <w:bookmarkStart w:id="1053" w:name="_Toc432"/>
      <w:bookmarkEnd w:id="1052"/>
      <w:r>
        <w:rPr>
          <w:rtl w:val="true"/>
        </w:rPr>
        <w:t>اشارة</w:t>
      </w:r>
      <w:bookmarkEnd w:id="1053"/>
    </w:p>
    <w:p>
      <w:pPr>
        <w:pStyle w:val="BookText"/>
        <w:rPr/>
      </w:pPr>
      <w:r>
        <w:rPr>
          <w:rFonts w:ascii="IRNazanin" w:hAnsi="IRNazanin" w:eastAsia="IRNazanin"/>
          <w:color w:val="111111"/>
          <w:sz w:val="28"/>
          <w:sz w:val="28"/>
          <w:szCs w:val="28"/>
          <w:rtl w:val="true"/>
          <w:lang w:bidi="fa-IR"/>
        </w:rPr>
        <w:t>بعد التکلیف فی القیامة</w:t>
      </w:r>
    </w:p>
    <w:p>
      <w:pPr>
        <w:pStyle w:val="BookText"/>
        <w:rPr/>
      </w:pP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054" w:name="__RefHeading___Toc554305_417432637"/>
      <w:bookmarkStart w:id="1055" w:name="_Toc433"/>
      <w:bookmarkEnd w:id="1054"/>
      <w:r>
        <w:rPr/>
        <w:t>300</w:t>
      </w:r>
      <w:r>
        <w:rPr>
          <w:rtl w:val="true"/>
        </w:rPr>
        <w:t xml:space="preserve"> -</w:t>
      </w:r>
      <w:r>
        <w:rPr>
          <w:rtl w:val="true"/>
        </w:rPr>
        <w:t>حدیث</w:t>
      </w:r>
      <w:bookmarkEnd w:id="1055"/>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حَمَّادٍ،عَنْ حَرِیزٍ،عَنْ زُرَارَةَ،عَنْ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سُئِلَ رَسُولُ اللَّهِ صَلَّی اللَّهُ عَلَیْهِ وَ آلِهِ عَنِ الْأَطْفَالِ؟فَقَالَ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بِمَا کَانُوا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عَامِلِینَ،ثُمَّ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هَلْ تَدْرِی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بِمَا کَانُوا عَامِلِینَ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فِیهِمْ الْمَشِیَّةُ،إِنَّهُ إِذَا کَانَ یَوْمُ الْقِیَامَةِ جَمَعَ اللَّهُ الْأَطْفَالَ وَ الَّذِی مَاتَ مِنَ النَّاسِ فِی الْفَتْرَةِ وَ الشَّیْخَ الْکَبِیرَ الَّذِی أَدْرَکَ النَّبِیَّ صَلَّی اللَّهُ عَلَیْهِ وَ آلِهِ وَ هُوَ لاَ یَعْقِلُ وَ الْأَصَمَّ وَ الْأَبْکَمَ الَّذِی لاَ یَعْقِلُ وَ الْمَجْنُونَ وَ الْأَبْلَهَ الَّذِی لاَ یَعْقِلُ وَ کُلُّ وَاحِدٍ مِنْهُمْ یَحْتَجُّ عَلَی اللَّهِ فَیَبْعَثُ اللَّهُ إِلَیْهِمْ مَلَکاً مِنَ الْمَلاَئِکَةِ،فَیُؤَجِّجُ لَهُمْ نَاراً ثُمَّ یَبْعَثُ اللَّهُ إِلَیْهِمْ مَلَکاً،فَیَقُولُ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یَأْمُرُکُمْ أَنْ تَثِبُوا فِیهَا فَمَنْ دَخَلَهَا کَانَتْ عَلَیْهِ بَرْداً وَ سَلاَماً وَ أُدْخِلَ الْجَنَّةَ،وَ مَنْ تَخَلَّفَ عَنْهَا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مَعَانِی الْأَخْبَارِ،عَنْ أَبِیهِ،عَنْ سَعْدٍ،عَنْ أَحْمَدَ بْنِ مُحَمَّدٍ، عَنْ أَبِیهِ،عَنْ حَمَّادٍ، مِثْلَهُ</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554307_417432637"/>
      <w:bookmarkStart w:id="1057" w:name="_Toc434"/>
      <w:bookmarkEnd w:id="1056"/>
      <w:r>
        <w:rPr/>
        <w:t>301</w:t>
      </w:r>
      <w:r>
        <w:rPr>
          <w:rtl w:val="true"/>
        </w:rPr>
        <w:t xml:space="preserve"> -</w:t>
      </w:r>
      <w:r>
        <w:rPr>
          <w:rtl w:val="true"/>
        </w:rPr>
        <w:t>حدیث</w:t>
      </w:r>
      <w:bookmarkEnd w:id="105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أَبِیهِ،عَنِ ابْنِ أَبِی عُمَیْرٍ،عَنْ هِشَامٍ،عَنْ أَبِی عَبْدِ اللَّهِ عَلَیْهِ السَّلاَمُ أَنَّهُ </w:t>
      </w:r>
      <w:bookmarkStart w:id="1058" w:name="pg11991_107988"/>
    </w:p>
    <w:p>
      <w:pPr>
        <w:pStyle w:val="BookText"/>
        <w:rPr/>
      </w:pPr>
      <w:bookmarkEnd w:id="1058"/>
      <w:r>
        <w:rPr>
          <w:rFonts w:ascii="Amiri" w:hAnsi="Amiri" w:eastAsia="Amiri" w:cs="Amiri"/>
          <w:color w:val="111111"/>
          <w:sz w:val="28"/>
          <w:sz w:val="28"/>
          <w:szCs w:val="28"/>
          <w:rtl w:val="true"/>
          <w:lang w:bidi="ar-SA"/>
        </w:rPr>
        <w:t xml:space="preserve">سُئِلَ عَمَّنْ مَاتَ فِی الْفَتْرَةِ، </w:t>
      </w:r>
      <w:r>
        <w:rPr>
          <w:rStyle w:val="FootnoteAnchor"/>
          <w:rtl w:val="true"/>
        </w:rPr>
        <w:footnoteReference w:id="415"/>
      </w:r>
      <w:r>
        <w:rPr>
          <w:rFonts w:ascii="Amiri" w:hAnsi="Amiri" w:eastAsia="Amiri" w:cs="Amiri"/>
          <w:color w:val="111111"/>
          <w:sz w:val="28"/>
          <w:sz w:val="28"/>
          <w:szCs w:val="28"/>
          <w:rtl w:val="true"/>
          <w:lang w:bidi="ar-SA"/>
        </w:rPr>
        <w:t>وَ عَمَّنْ لَمْ یَبْلُغِ الْحِنْثَ وَ عَنِ الْمَعْتُوهِ؟فَقَالَ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یَرْفَعُ لَهُمْ نَاراً،فَیُقَالُ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أُدْخُلُوهَا فَمَنْ دَخَلَهَا کَانَتْ عَلَیْهِ بَرْداً وَ سَلاَماً،وَ مَنْ أَبَی قَالَ تَبَارَکَ وَ 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قَدْ أَمَرْتُکُمْ فَعَصَیْتُمُونِی</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554309_417432637"/>
      <w:bookmarkStart w:id="1060" w:name="_Toc435"/>
      <w:bookmarkEnd w:id="1059"/>
      <w:r>
        <w:rPr/>
        <w:t>302</w:t>
      </w:r>
      <w:r>
        <w:rPr>
          <w:rtl w:val="true"/>
        </w:rPr>
        <w:t xml:space="preserve"> -</w:t>
      </w:r>
      <w:r>
        <w:rPr>
          <w:rtl w:val="true"/>
        </w:rPr>
        <w:t>حدیث</w:t>
      </w:r>
      <w:bookmarkEnd w:id="1060"/>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یُحْتَجُّ عَلَیْهِمْ،الْأَبْکَمُ وَ الطِّفْلُ وَ مَنْ مَاتَ فِی الْفَتْرَةِ فَیُرْفَعُ لَهُمْ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فَمَنْ دَخَلَهَا کَانَتْ عَلَیْهِ بَرْداً وَ سَلاَماً وَ مَنْ أَبَی قَالَ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أَمَرْتُکُمْ فَعَصَیْتُمُونِی</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554311_417432637"/>
      <w:bookmarkStart w:id="1062" w:name="_Toc436"/>
      <w:bookmarkEnd w:id="1061"/>
      <w:r>
        <w:rPr/>
        <w:t>303</w:t>
      </w:r>
      <w:r>
        <w:rPr>
          <w:rtl w:val="true"/>
        </w:rPr>
        <w:t xml:space="preserve"> -</w:t>
      </w:r>
      <w:r>
        <w:rPr>
          <w:rtl w:val="true"/>
        </w:rPr>
        <w:t>حدیث</w:t>
      </w:r>
      <w:bookmarkEnd w:id="1062"/>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ابْنِ أَبِی عُمَیْرٍ،عَنْ عُمَرَ بْنِ أُذَیْنَةَ،عَنْ زُرَارَةَ،قَالَ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الْأَطْفَالِ الَّذِینَ مَاتُوا قَبْلَ أَنْ یَبْلُغُوا؟فَقَالَ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عَنْهُمْ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بِمَا کَانُوا عَامِلِینَ،ثُمَّ أَقْبَلَ عَلَیَّ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تَدْرِی مَا عَنَی بِذَلِکَ رَسُولُ اللَّهِ صَلَّی اللَّهُ عَلَیْهِ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عَنَی،کُفُّوا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فِیهِمْ شَیْئاً وَ رُدُّوا عِلْمَهُمْ إِلَی اللَّهِ</w:t>
      </w:r>
      <w:r>
        <w:rPr>
          <w:rFonts w:eastAsia="Amiri" w:cs="Amiri" w:ascii="Amiri" w:hAnsi="Amiri"/>
          <w:color w:val="111111"/>
          <w:sz w:val="28"/>
          <w:szCs w:val="28"/>
          <w:rtl w:val="true"/>
          <w:lang w:bidi="ar-SA"/>
        </w:rPr>
        <w:t xml:space="preserve">. </w:t>
      </w:r>
      <w:bookmarkStart w:id="1063" w:name="pg11991_107989"/>
    </w:p>
    <w:p>
      <w:pPr>
        <w:pStyle w:val="BookText"/>
        <w:rPr/>
      </w:pPr>
      <w:bookmarkEnd w:id="10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لاَ تَجْزِمُوا بِأَنَّهُمْ یُطِیعُونَ وَقْتَ ذَلِکَ التَّکْلِیفِ،فَیَدْخُلُونَ الْجَنَّةَ أَوْ یَعْصُونَ،فَیَدْخُلُونَ النَّارَ</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554313_417432637"/>
      <w:bookmarkStart w:id="1065" w:name="_Toc437"/>
      <w:bookmarkEnd w:id="1064"/>
      <w:r>
        <w:rPr/>
        <w:t>304</w:t>
      </w:r>
      <w:r>
        <w:rPr>
          <w:rtl w:val="true"/>
        </w:rPr>
        <w:t xml:space="preserve"> -</w:t>
      </w:r>
      <w:r>
        <w:rPr>
          <w:rtl w:val="true"/>
        </w:rPr>
        <w:t>حدیث</w:t>
      </w:r>
      <w:bookmarkEnd w:id="1065"/>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 xml:space="preserve">،کتاب الجنائز،باب الأطفال،الحدیث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7/394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،باب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292/5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الأطفال،الحدیث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،من أبواب ما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الکافی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القرآن، وَ اتَّبَعَتْهُمْ ذُرِّیَّتُهُمْ بِإِیمانٍ أَلْحَقْنا بِهِمْ ذُرِّیَّتَهُمْ 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الحجریة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اتبعناهم بدل و اتبعتهم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موسی،عن محمّد بن احمد بن یحیی بن عمران،عن احمد بن محمّد بن عیسی،عن علیّ بن الحکم،عن سیف بن عمیرة،عن ابی بکر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عَلِیِّ بْنِ الْحَکَمِ،عَنْ سَیْفِ بْنِ عَمِیرَةَ،عَنِ ابْنِ بُکَیْرٍ،عَنْ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اتَّبَعَتْهُمْ   ذُرِّیَّاتِهِمْ بِإِیمانٍ أَلْحَقْنا بِهِمْ   ذُرِّیَّاتِهِمْ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 الْأَبْنَاءُ عَنْ عَمَلِ الْآبَاءِ،فَأَلْحَقُوا الْأَبْنَاءَ بِالْآبَاءِ لِتَقَرَّ بِذَلِکَ أَعْیُنُهُمْ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یحتمل کونه بعد تکلیفهم و طاعتهم،و یحتمل کونه تفضلا من اللّه علیهم أو علی بعضهم و یحتمل التقیة،و الاول اقرب للحکم لهم بالایمان</w:t>
      </w:r>
      <w:r>
        <w:rPr>
          <w:rFonts w:eastAsia="IRNazanin" w:cs="IRNazanin"/>
          <w:color w:val="111111"/>
          <w:sz w:val="28"/>
          <w:szCs w:val="28"/>
          <w:rtl w:val="true"/>
          <w:lang w:bidi="fa-IR"/>
        </w:rPr>
        <w:t>.</w:t>
      </w:r>
    </w:p>
    <w:p>
      <w:pPr>
        <w:pStyle w:val="Heading4"/>
        <w:numPr>
          <w:ilvl w:val="3"/>
          <w:numId w:val="1"/>
        </w:numPr>
        <w:rPr/>
      </w:pPr>
      <w:bookmarkStart w:id="1066" w:name="__RefHeading___Toc554315_417432637"/>
      <w:bookmarkStart w:id="1067" w:name="_Toc438"/>
      <w:bookmarkEnd w:id="1066"/>
      <w:r>
        <w:rPr/>
        <w:t>305</w:t>
      </w:r>
      <w:r>
        <w:rPr>
          <w:rtl w:val="true"/>
        </w:rPr>
        <w:t xml:space="preserve"> -</w:t>
      </w:r>
      <w:r>
        <w:rPr>
          <w:rtl w:val="true"/>
        </w:rPr>
        <w:t>حدیث</w:t>
      </w:r>
      <w:bookmarkEnd w:id="1067"/>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البحار عنه،</w:t>
      </w:r>
      <w:r>
        <w:rPr>
          <w:rFonts w:eastAsia="IRNazanin" w:cs="IRNazanin"/>
          <w:color w:val="111111"/>
          <w:sz w:val="28"/>
          <w:szCs w:val="28"/>
          <w:lang w:bidi="fa-IR"/>
        </w:rPr>
        <w:t>291/5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الأطفال،الحدیث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 الحجریة،</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،من أبواب 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تأمر بنا الی النّار و لم تجرّ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الکافی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فیلحقون بآبائهم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أیضا کما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ذُرِّیَّتَهُمْ 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تطیعونی فکیف و لو أرسلت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لو أرسلت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سَهْلٍ،عَنْ غَیْرِ وَاحِدٍ،رَفَعُوهُ أَنَّهُ سُئِلَ عَنِ الْأَطْفَالِ؟فَقَالَ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کَانَ یَوْمُ الْقِیَامَةِ،جَمَعَهُمُ اللَّهُ وَ أَجَّجَ لَهُمْ نَاراً وَ أَمَرَهُمْ أَنْ یَطْرَحُوا أَنْفُسَهُمْ فِیهَا، </w:t>
      </w:r>
      <w:bookmarkStart w:id="1068" w:name="pg11991_107990"/>
    </w:p>
    <w:p>
      <w:pPr>
        <w:pStyle w:val="BookText"/>
        <w:rPr/>
      </w:pPr>
      <w:bookmarkEnd w:id="1068"/>
      <w:r>
        <w:rPr>
          <w:rFonts w:ascii="Amiri" w:hAnsi="Amiri" w:eastAsia="Amiri" w:cs="Amiri"/>
          <w:color w:val="111111"/>
          <w:sz w:val="28"/>
          <w:sz w:val="28"/>
          <w:szCs w:val="28"/>
          <w:rtl w:val="true"/>
          <w:lang w:bidi="ar-SA"/>
        </w:rPr>
        <w:t>فَمَنْ کَانَ فِی عِلْمِ اللَّهِ عَزَّ وَ جَلَّ أَنَّهُ سَعِیدٌ،رَمَی بِنَفْسِهِ فِیهَا وَ کَانَتْ عَلَیْهِ بَرْداً وَ سَلاَماً، وَ مَنْ کَانَ فِی عِلْمِهِ أَنَّهُ شَقِیٌّ،امْتَنَعَ فَیَأْمُرُ اللَّهُ بِهِمْ إِلَی النَّارِ،فَیَقُولُونَ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تَأْمُرُنَا إِلَی النَّارِ وَ لَمْ یَجْرِ عَلَیْنَا الْقَلَمُ،فَیَقُولُ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أَمَرْتُکُمْ مُشَافَهَةً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ای بلا واسطة الملک او النّبیّ 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تُطِیعُوا وَ کَیْفَ وَ لَوْ أَرْسَلْتُ رُسُلِی بِالْغَیْبِ إِلَیْکُمْ</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554317_417432637"/>
      <w:bookmarkStart w:id="1070" w:name="_Toc439"/>
      <w:bookmarkEnd w:id="1069"/>
      <w:r>
        <w:rPr/>
        <w:t>306</w:t>
      </w:r>
      <w:r>
        <w:rPr>
          <w:rtl w:val="true"/>
        </w:rPr>
        <w:t xml:space="preserve"> -</w:t>
      </w:r>
      <w:r>
        <w:rPr>
          <w:rtl w:val="true"/>
        </w:rPr>
        <w:t>حدیث</w:t>
      </w:r>
      <w:bookmarkEnd w:id="1070"/>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أَطْفَالُ الْمُؤْمِنِینَ یُلْحَقُونَ بِآبَائِهِمْ، وَ أَوْلاَدُ الْمُشْرِکِینَ یُلْحَقُونَ بِآبَائِهِمْ وَ هُوَ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بِإِیمانٍ أَلْحَقْنا بِهِمْ   ذُرِّیَّاتِهِمْ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محمول علی التقیة لموافقته لمذهب العامة المنکرین للعدل و لروایاتهم الکثیرة و ادلة العدل باسرها منافیة له و یحتمل الحمل علی ما بعد التکلیف و تحقق الطاعة و المعصیة لما یأتی و یحتمل التفضل علی اطفال المؤمنین أو بعضهم،فاما تعذیب اطفال الکفار بغیر استحقاق فهو ظلم،تعالی اللّه عن ذلک علوا کبیرا</w:t>
      </w:r>
      <w:r>
        <w:rPr>
          <w:rFonts w:eastAsia="IRNazanin" w:cs="IRNazanin"/>
          <w:color w:val="111111"/>
          <w:sz w:val="28"/>
          <w:szCs w:val="28"/>
          <w:rtl w:val="true"/>
          <w:lang w:bidi="fa-IR"/>
        </w:rPr>
        <w:t>.</w:t>
      </w:r>
    </w:p>
    <w:p>
      <w:pPr>
        <w:pStyle w:val="Heading4"/>
        <w:numPr>
          <w:ilvl w:val="3"/>
          <w:numId w:val="1"/>
        </w:numPr>
        <w:rPr/>
      </w:pPr>
      <w:bookmarkStart w:id="1071" w:name="__RefHeading___Toc554319_417432637"/>
      <w:bookmarkStart w:id="1072" w:name="_Toc440"/>
      <w:bookmarkEnd w:id="1071"/>
      <w:r>
        <w:rPr/>
        <w:t>307</w:t>
      </w:r>
      <w:r>
        <w:rPr>
          <w:rtl w:val="true"/>
        </w:rPr>
        <w:t xml:space="preserve"> -</w:t>
      </w:r>
      <w:r>
        <w:rPr>
          <w:rtl w:val="true"/>
        </w:rPr>
        <w:t>حدیث</w:t>
      </w:r>
      <w:bookmarkEnd w:id="1072"/>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4/392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،باب الاطفال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lang w:bidi="fa-IR"/>
        </w:rPr>
        <w:t>289/5</w:t>
      </w:r>
      <w:r>
        <w:rPr>
          <w:rFonts w:ascii="IRNazanin" w:hAnsi="IRNazanin" w:eastAsia="IRNazanin"/>
          <w:color w:val="111111"/>
          <w:sz w:val="28"/>
          <w:sz w:val="28"/>
          <w:szCs w:val="28"/>
          <w:rtl w:val="true"/>
          <w:lang w:bidi="fa-IR"/>
        </w:rPr>
        <w:t xml:space="preserve">،ابواب العدل،الباب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الاطفال،الحدیث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ابیه،و ابن الولید،عن ابن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التّوحید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فهو محمّد بن احمد بن یحیی بن عمران الاشعری و علی الآخر فهو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الرّوایة،سبعة لا خمسة و ان اوردها فی الخصال فی باب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اللّه علی سبعة،و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لهم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بدل سبق،و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و لا یعقل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الْخِصَالِ،عَنْ أَبِیهِ،عَنْ مُحَمَّدِ بْنِ یَحْیَی،عَنْ أَحْمَدَ بْنِ مُحَمَّدٍ،عَنْ عَلِیِّ بْنِ إِسْمَاعِیلَ،عَنْ حَمَّادٍ عَنْ حَرِیزٍ،عَنْ</w:t>
      </w:r>
      <w:bookmarkStart w:id="1073" w:name="pg11991_107991"/>
    </w:p>
    <w:p>
      <w:pPr>
        <w:pStyle w:val="BookText"/>
        <w:rPr/>
      </w:pPr>
      <w:bookmarkEnd w:id="1073"/>
      <w:r>
        <w:rPr>
          <w:rFonts w:ascii="Amiri" w:hAnsi="Amiri" w:eastAsia="Amiri" w:cs="Amiri"/>
          <w:color w:val="111111"/>
          <w:sz w:val="28"/>
          <w:sz w:val="28"/>
          <w:szCs w:val="28"/>
          <w:rtl w:val="true"/>
          <w:lang w:bidi="ar-SA"/>
        </w:rPr>
        <w:t>زُرَارَةَ،عَنْ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احْتَجَّ اللَّهُ عَزَّ وَ جَلَّ عَلَی خَمْسَةٍ، عَلَی الطِّفْلِ وَ الَّذِی مَاتَ بَیْنَ النَّبِیِّینَ وَ الَّذِی أَدْرَکَ النَّبِیَّ وَ هُوَ لاَ یَعْقِلُ وَ الْأَبْلَهِ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کم عقل،سمع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وجدناه بالفارسیّة من الهامش معناه قلیل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الْمَجْنُونِ الَّذِی لاَ یَعْقِلُ وَ الْأَصَمِّ وَ الْأَبْکَمِ،فَکُلُّ وَاحِدٍ مِنْهُمْ یَحْتَجُّ عَلَی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فَیَبْعَثُ اللَّهُ إِلَیْهِمْ رَسُولاً فَیُؤَجِّجُ لَهُمْ نَاراً،فَیَقُولُ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یَأْمُرُکُمْ أَنْ تَثِبُوا فِیهَا فَمَنْ وَثَبَ فِیهَا کَانَتْ عَلَیْهِ بَرْداً وَ سَلاَماً،وَ مَنْ عَصَی سِیقَ إِلَی النَّارِ</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554321_417432637"/>
      <w:bookmarkStart w:id="1075" w:name="_Toc441"/>
      <w:bookmarkEnd w:id="1074"/>
      <w:r>
        <w:rPr/>
        <w:t>308</w:t>
      </w:r>
      <w:r>
        <w:rPr>
          <w:rtl w:val="true"/>
        </w:rPr>
        <w:t xml:space="preserve"> -</w:t>
      </w:r>
      <w:r>
        <w:rPr>
          <w:rtl w:val="true"/>
        </w:rPr>
        <w:t>حدیث</w:t>
      </w:r>
      <w:bookmarkEnd w:id="1075"/>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291/5</w:t>
      </w:r>
      <w:r>
        <w:rPr>
          <w:rFonts w:ascii="IRNazanin" w:hAnsi="IRNazanin" w:eastAsia="IRNazanin"/>
          <w:color w:val="111111"/>
          <w:sz w:val="28"/>
          <w:sz w:val="28"/>
          <w:szCs w:val="28"/>
          <w:rtl w:val="true"/>
          <w:lang w:bidi="fa-IR"/>
        </w:rPr>
        <w:t xml:space="preserve">،ابواب العدل،الباب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الأطفال،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 بن یزید،عن سلاّم بن عبید اللّه،عن ابی عبد اللّه بن یزید،عن ابی یزید بن سلاّم،عن سلاّم بن عبید اللّه،عن عبد اللّه بن سلاّم،مولی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نسختنا الحجریة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 بن یزید،عن ابیه سلاّم بن عبد اللّه،عن اخیه عبد اللّه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رسول اللّه صلّی اللّه علیه و آله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أیعذب و سلاما کما کانت علی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یلق نفسه فی النّار فیأمر اللّه النّار فتلتقطه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صدر و ذیل 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التَّوْحِیدِ،عَنِ الْحُسَیْنِ بْنِ یَحْیَی بْنِ ضُرَیْسٍ،عَنْ أَبِیهِ،عَنْ مُحَمَّدِ بْنِ عُمَارَةَ السُّکَّرِیِّ،عَنْ إِبْرَاهِیمَ بْنِ عَاصِمٍ،عَنْ عَبْدِ اللَّهِ بْنِ هَارُونَ الْکَرْخِیِّ، عَنْ أَحْمَدَ بْنِ عَبْدِ اللَّهِ بْنِ یَزِیدَ،عَنْ أَبِیهِ یَزِیدَ بْنِ سَلاَّمٍ،عَنْ أَبِیهِ سَلاَّمِ بْنِ عَبْدِ اللَّهِ، عَنْ أَخِیهِ عَبْدِ اللَّهِ بْنِ سَلاَّمٍ مَوْلَی رَسُولِ اللَّهِ صَلَّی اللَّهُ عَلَیْهِ وَ 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أَ یُعَذِّبُ اللَّهُ عَزَّ وَ جَلَّ خَلْقاً بِلاَ 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فَأَوْلاَدُ الْمُشْرِکِینَ فِی الْجَنَّةِ أَمْ فِی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تَبَارَکَ وَ تَعَالَی أَوْلَی بِهِمْ،إِنَّهُ إِذَا کَانَ یَوْمُ الْقِیَامَةِ وَ سَاقَ الْحَدِیثَ،إِلَی أَنْ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فَیَأْمُرُ اللَّهُ عَزَّ وَ جَلَّ،نَاراً یُقَالُ لَهَا الْفَلَقُ،أَشَدُّ شَیْءٍ فِی نَارِ جَهَنَّمَ عَذَاباً،إِلَی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فَیَأْمُرُ اللَّهُ تَعَالَی أَطْفَالَ الْمُشْرِکِینَ أَنْ یُلْقُوا أَنْفُسَهُمْ فِی تِلْکَ النَّارِ،فَمَنْ سَبَقَ لَهُ </w:t>
      </w:r>
      <w:bookmarkStart w:id="1076" w:name="pg11991_107992"/>
    </w:p>
    <w:p>
      <w:pPr>
        <w:pStyle w:val="BookText"/>
        <w:rPr/>
      </w:pPr>
      <w:bookmarkEnd w:id="1076"/>
      <w:r>
        <w:rPr>
          <w:rFonts w:ascii="Amiri" w:hAnsi="Amiri" w:eastAsia="Amiri" w:cs="Amiri"/>
          <w:color w:val="111111"/>
          <w:sz w:val="28"/>
          <w:sz w:val="28"/>
          <w:szCs w:val="28"/>
          <w:rtl w:val="true"/>
          <w:lang w:bidi="ar-SA"/>
        </w:rPr>
        <w:t>فِی عِلْمِ اللَّهِ عَزَّ وَ جَلَّ أَنْ یَکُونَ سَعِیداً،أَلْقَی نَفْسَهُ فِیهَا فَکَانَتْ عَلَیْهِ بَرْداً وَ سَلاَماً،وَ مَنْ سَبَقَ فِی عِلْمِ اللَّهِ أَنْ یَکُونَ شَقِیّاً،امْتَنَعَ فَلَمْ یُلْقِ نَفْسَهُ فِی النَّارِ،فَتَلْقَطُهُ لِتَرْکِهِ أَمْرَ اللَّهِ وَ امْتِنَاعِهِ مِنَ الدُّخُولِ فِیهَا،فَیَکُونُ تَبَعاً لِآبَائِهِ فِی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و قد عرفت وجهها</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1077" w:name="__RefHeading___Toc554323_417432637"/>
      <w:bookmarkStart w:id="1078" w:name="_Toc442"/>
      <w:bookmarkEnd w:id="1077"/>
      <w:r>
        <w:rPr>
          <w:rtl w:val="true"/>
        </w:rPr>
        <w:t xml:space="preserve">باب </w:t>
      </w:r>
      <w:r>
        <w:rPr/>
        <w:t>57</w:t>
      </w:r>
      <w:r>
        <w:rPr>
          <w:rtl w:val="true"/>
        </w:rPr>
        <w:t>-</w:t>
      </w:r>
      <w:r>
        <w:rPr>
          <w:rtl w:val="true"/>
        </w:rPr>
        <w:t>ان الاحباط و التکفیر یقعان بسبب المعصیة و الطاعة لکنهما</w:t>
      </w:r>
      <w:bookmarkEnd w:id="1078"/>
    </w:p>
    <w:p>
      <w:pPr>
        <w:pStyle w:val="Heading4"/>
        <w:numPr>
          <w:ilvl w:val="3"/>
          <w:numId w:val="1"/>
        </w:numPr>
        <w:rPr/>
      </w:pPr>
      <w:bookmarkStart w:id="1079" w:name="__RefHeading___Toc554325_417432637"/>
      <w:bookmarkStart w:id="1080" w:name="_Toc443"/>
      <w:bookmarkEnd w:id="1079"/>
      <w:r>
        <w:rPr>
          <w:rtl w:val="true"/>
        </w:rPr>
        <w:t>اشارة</w:t>
      </w:r>
      <w:bookmarkEnd w:id="1080"/>
    </w:p>
    <w:p>
      <w:pPr>
        <w:pStyle w:val="BookText"/>
        <w:rPr/>
      </w:pPr>
      <w:r>
        <w:rPr>
          <w:rFonts w:ascii="IRNazanin" w:hAnsi="IRNazanin" w:eastAsia="IRNazanin"/>
          <w:color w:val="111111"/>
          <w:sz w:val="28"/>
          <w:sz w:val="28"/>
          <w:szCs w:val="28"/>
          <w:rtl w:val="true"/>
          <w:lang w:bidi="fa-IR"/>
        </w:rPr>
        <w:t>غیر واجبین و لا عامین إلا بسبب الکفر و الایمان</w:t>
      </w:r>
      <w:r>
        <w:rPr>
          <w:rStyle w:val="FootnoteAnchor"/>
          <w:rtl w:val="true"/>
        </w:rPr>
        <w:footnoteReference w:id="424"/>
      </w:r>
      <w:r>
        <w:rPr>
          <w:rStyle w:val="FootnoteAnchor"/>
          <w:rtl w:val="true"/>
        </w:rPr>
        <w:footnoteReference w:id="425"/>
      </w:r>
    </w:p>
    <w:p>
      <w:pPr>
        <w:pStyle w:val="Heading4"/>
        <w:numPr>
          <w:ilvl w:val="3"/>
          <w:numId w:val="1"/>
        </w:numPr>
        <w:rPr/>
      </w:pPr>
      <w:bookmarkStart w:id="1081" w:name="__RefHeading___Toc554327_417432637"/>
      <w:bookmarkStart w:id="1082" w:name="_Toc444"/>
      <w:bookmarkEnd w:id="1081"/>
      <w:r>
        <w:rPr/>
        <w:t>309</w:t>
      </w:r>
      <w:r>
        <w:rPr>
          <w:rtl w:val="true"/>
        </w:rPr>
        <w:t xml:space="preserve"> -</w:t>
      </w:r>
      <w:r>
        <w:rPr>
          <w:rtl w:val="true"/>
        </w:rPr>
        <w:t>حدیث</w:t>
      </w:r>
      <w:bookmarkEnd w:id="1082"/>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334/5</w:t>
      </w:r>
      <w:r>
        <w:rPr>
          <w:rFonts w:ascii="IRNazanin" w:hAnsi="IRNazanin" w:eastAsia="IRNazanin"/>
          <w:color w:val="111111"/>
          <w:sz w:val="28"/>
          <w:sz w:val="28"/>
          <w:szCs w:val="28"/>
          <w:rtl w:val="true"/>
          <w:lang w:bidi="fa-IR"/>
        </w:rPr>
        <w:t xml:space="preserve">،ابواب العدل،الباب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،باب الوعد و الوعید،الحدیث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،باب الأمر و النهی و الوعد و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،باب استحباب الاتیان بکل عمل مشروع،الحدیث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القاسانی،کما فی المحاسن،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النسخة الحجریّة عن البرقی،عن محمد القاسانی،سهو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فیه بالخیار،کما فی المحاسن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للّه بالخیار،سهو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الْبَرْقِیُّ،فِی الْمَحَاسِنِ عَنْ عَلِیِّ بْنِ مُحَمَّدٍ الْقَاسَانِیِّ، عَمَّنْ ذَکَرَهُ عَنْ عَبْدِ اللَّهِ بْنِ الْقَاسِمِ الْجَعْفَرِیِّ،عَنْ أَبِی عَبْدِ اللَّهِ عَلَیْهِ السَّلاَمُ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وَعَدَهُ اللَّهُ عَلَی عَمَلٍ ثَوَاباً،فَهُوَ مُنْجِزُهُ لَهُ،وَ مَنْ أَوْعَدَهُ عَلَی عَمَلٍ عِقَاباً،فَهُوَ فِیهِ بِالْخِیَارِ</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التَّوْحِیدِ،عَنْ مُحَمَّدِ بْنِ الْحَسَنِ،عَنِ الصَّفَّارِ،عَنْ مُحَمَّدِ بْنِ الْحُسَیْنِ،وَ أَحْمَدَ بْنِ أَبِی عَبْدِ اللَّهِ،عَنْ عَلِیِّ بْنِ مُحَمَّدٍ، مِثْلَهُ</w:t>
      </w:r>
      <w:r>
        <w:rPr>
          <w:rFonts w:eastAsia="Amiri" w:cs="Amiri" w:ascii="Amiri" w:hAnsi="Amiri"/>
          <w:color w:val="111111"/>
          <w:sz w:val="28"/>
          <w:szCs w:val="28"/>
          <w:rtl w:val="true"/>
          <w:lang w:bidi="ar-SA"/>
        </w:rPr>
        <w:t xml:space="preserve">. </w:t>
      </w:r>
      <w:bookmarkStart w:id="1083" w:name="pg11991_107993"/>
    </w:p>
    <w:p>
      <w:pPr>
        <w:pStyle w:val="Heading4"/>
        <w:numPr>
          <w:ilvl w:val="3"/>
          <w:numId w:val="1"/>
        </w:numPr>
        <w:rPr/>
      </w:pPr>
      <w:bookmarkStart w:id="1084" w:name="__RefHeading___Toc554329_417432637"/>
      <w:bookmarkStart w:id="1085" w:name="_Toc445"/>
      <w:bookmarkEnd w:id="1083"/>
      <w:bookmarkEnd w:id="1084"/>
      <w:r>
        <w:rPr/>
        <w:t>310</w:t>
      </w:r>
      <w:r>
        <w:rPr>
          <w:rtl w:val="true"/>
        </w:rPr>
        <w:t xml:space="preserve"> -</w:t>
      </w:r>
      <w:r>
        <w:rPr>
          <w:rtl w:val="true"/>
        </w:rPr>
        <w:t>حدیث</w:t>
      </w:r>
      <w:bookmarkEnd w:id="1085"/>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459/5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من الزیادات فی فقه الحج،الحدیث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أصابه فی إیمانه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عمله فی ایمانه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بمضمونه صحیح محمّد بن مسلم، الکافی،</w:t>
      </w:r>
      <w:r>
        <w:rPr>
          <w:rFonts w:eastAsia="IRNazanin" w:cs="IRNazanin"/>
          <w:color w:val="111111"/>
          <w:sz w:val="28"/>
          <w:szCs w:val="28"/>
          <w:lang w:bidi="fa-IR"/>
        </w:rPr>
        <w:t>461/2</w:t>
      </w:r>
      <w:r>
        <w:rPr>
          <w:rFonts w:ascii="IRNazanin" w:hAnsi="IRNazanin" w:eastAsia="IRNazanin"/>
          <w:color w:val="111111"/>
          <w:sz w:val="28"/>
          <w:sz w:val="28"/>
          <w:szCs w:val="28"/>
          <w:rtl w:val="true"/>
          <w:lang w:bidi="fa-IR"/>
        </w:rPr>
        <w:t>،باب ان الکفر مع التوبه لا یبطل العمل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 فِی التَّهْذِیبِ،بِإِسْنَادِهِ عَنِ الْحُسَیْنِ بْنِ عَلِیٍّ، عَنْ عَلِیِّ بْنِ الْحَکَمِ،عَنْ مُوسَی بْنِ بَکْرٍ،عَنْ زُرَارَةَ،عَنْ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مُؤْمِناً فَحَجَّ وَ عَمِلَ فِی إِیمَانِهِ،ثُمَّ أَصَابَتْهُ فِتْنَةٌ فَکَفَرَ ثُمَّ تَابَ وَ آمَنَ،قَالَ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 لَهُ کُلُّ عَمَلٍ صَالِحٍ فِی إِیمَانِهِ وَ لاَ یَبْطُلُ مِنْهُ شَیْءٌ</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554331_417432637"/>
      <w:bookmarkStart w:id="1087" w:name="_Toc446"/>
      <w:bookmarkEnd w:id="1086"/>
      <w:r>
        <w:rPr/>
        <w:t>311</w:t>
      </w:r>
      <w:r>
        <w:rPr>
          <w:rtl w:val="true"/>
        </w:rPr>
        <w:t xml:space="preserve"> -</w:t>
      </w:r>
      <w:r>
        <w:rPr>
          <w:rtl w:val="true"/>
        </w:rPr>
        <w:t>حدیث</w:t>
      </w:r>
      <w:bookmarkEnd w:id="1087"/>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عَلِیِّ بْنِ الْحَکَمِ،عَنْ أَبِی حَمْزَةَ،قَالَ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الْحُسَیْنِ عَلَیْهِ السَّلاَمُ فَجَاءَهُ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مُحَمَّدٍ،إِنِّی مُبْتَلًی بِالنِّسَاءِ فَأَزْنِی یَوْماً وَ أَصُومُ یَوْماً فَیَکُونُ ذَا کَفَّارَةً لِذَا؟ فَقَالَ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شَیْءٌ أَحَبَّ إِلَی اللَّهِ عَزَّ وَ جَلَّ مِنْ أَنْ یُطَاعَ فَلاَ یُعْصَی،فَلاَ تَزْنِ وَ لاَ تَصُمْ فَاجْتَذَبَهُ أَبُو جَعْفَرٍ عَلَیْهِ السَّلاَمُ إِلَیْهِ،فَأَخَذَهُ بِیَدِهِ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بَا زَنَّةَ، </w:t>
      </w:r>
      <w:r>
        <w:rPr>
          <w:rStyle w:val="FootnoteAnchor"/>
          <w:rtl w:val="true"/>
        </w:rPr>
        <w:footnoteReference w:id="430"/>
      </w:r>
      <w:r>
        <w:rPr>
          <w:rFonts w:ascii="Amiri" w:hAnsi="Amiri" w:eastAsia="Amiri" w:cs="Amiri"/>
          <w:color w:val="111111"/>
          <w:sz w:val="28"/>
          <w:sz w:val="28"/>
          <w:szCs w:val="28"/>
          <w:rtl w:val="true"/>
          <w:lang w:bidi="ar-SA"/>
        </w:rPr>
        <w:t>تَعْمَلُ عَمَلَ أَهْلِ النَّارِ وَ تَرْجُو أَنْ تَدْخُلَ الْجَنَّةَ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و الروایات فی ثبوت الاحباط و التکفیر کثیرة لا تحصی و الآیات و الروایات المعارضة لها ایضا کثیرة جدا متفرقة و الذی یظهر من مجموعها فی وجه الجمع بینها،هو أن الکفر الذی یموت صاحبه علیه،یحبط ثواب الطاعات السابقة علیه و الایمان الذی یموت صاحبه علیه،یکفّر عقاب المعاصی السابقة علیه، و ما سوی ذلک فالاحباط و التکفیر،لیس بواجب و لا کلی،کما یقوله بعض مخالفینا علی اختلاف مذاهبهم الفاسدة فیه من اسقاط اللاحق للسابق مطلقا </w:t>
      </w:r>
      <w:r>
        <w:rPr>
          <w:rStyle w:val="FootnoteAnchor"/>
          <w:rtl w:val="true"/>
        </w:rPr>
        <w:footnoteReference w:id="431"/>
      </w:r>
      <w:r>
        <w:rPr>
          <w:rFonts w:ascii="IRNazanin" w:hAnsi="IRNazanin" w:eastAsia="IRNazanin"/>
          <w:color w:val="111111"/>
          <w:sz w:val="28"/>
          <w:sz w:val="28"/>
          <w:szCs w:val="28"/>
          <w:rtl w:val="true"/>
          <w:lang w:bidi="fa-IR"/>
        </w:rPr>
        <w:t xml:space="preserve">أو بقدره مع بقاء المقابل أو عدمه علی ما حرر فی کتب الکلام،بل الصحیح الذی دلت علیه </w:t>
      </w:r>
      <w:bookmarkStart w:id="1088" w:name="pg11991_107994"/>
    </w:p>
    <w:p>
      <w:pPr>
        <w:pStyle w:val="BookText"/>
        <w:rPr/>
      </w:pPr>
      <w:bookmarkEnd w:id="1088"/>
      <w:r>
        <w:rPr>
          <w:rFonts w:ascii="IRNazanin" w:hAnsi="IRNazanin" w:eastAsia="IRNazanin"/>
          <w:color w:val="111111"/>
          <w:sz w:val="28"/>
          <w:sz w:val="28"/>
          <w:szCs w:val="28"/>
          <w:rtl w:val="true"/>
          <w:lang w:bidi="fa-IR"/>
        </w:rPr>
        <w:t>الآیات و الروایات المتواترة،هو ان من عمل طاعة استحق ثوابا و قد یکون ذلک الثواب،اسقاط عقاب سابق أو لاحق و قد یکون نوعا آخر من الثواب و من فعل معصیة،استحق عقابا و قد یکون ذلک العقاب،اسقاط ثواب و قد یکون نوعا آخر و مقادیر ذلک الثواب و العقاب الذی یسقط احیانا،لا یعلمها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ذلک،ما وقع من الوعد علی طاعة معینة،بانها کفارة لما مضی من الذنوب أو لنوع خاص منها أو لما تقدم منها و ما تأخر و ما ورد فیها بعینها باستحقاق فاعلها لثواب آخر غیر اسقاط العقاب و کذا ورد الامران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ای الآیات و الرّوایات او الوعد و الوعید،سمع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عقاب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ذلک،وقوع الطاعات المذکورة من أهل العصمة علیهم السّلام و نحوهم ممن لا یستحق شیئا من العقاب و وقوع المعاصی المذکورة ممن لا یستحق شیئا من الثواب کالکافر و المسلم فی اول إسلامه و الطفل فی اول بلوغه و غیر ذلک و لم یرد ان شیئا من المعاصی یسقط ثواب الایمان أو الاسلام و هذا مما لا شبهة فیه عند من تأمل الآیات و الروایات و اللّه تعالی اعلم</w:t>
      </w:r>
      <w:r>
        <w:rPr>
          <w:rFonts w:eastAsia="IRNazanin" w:cs="IRNazanin"/>
          <w:color w:val="111111"/>
          <w:sz w:val="28"/>
          <w:szCs w:val="28"/>
          <w:rtl w:val="true"/>
          <w:lang w:bidi="fa-IR"/>
        </w:rPr>
        <w:t>.</w:t>
      </w:r>
    </w:p>
    <w:p>
      <w:pPr>
        <w:pStyle w:val="Heading3"/>
        <w:numPr>
          <w:ilvl w:val="2"/>
          <w:numId w:val="1"/>
        </w:numPr>
        <w:rPr/>
      </w:pPr>
      <w:bookmarkStart w:id="1089" w:name="__RefHeading___Toc554333_417432637"/>
      <w:bookmarkStart w:id="1090" w:name="_Toc447"/>
      <w:bookmarkEnd w:id="1089"/>
      <w:r>
        <w:rPr>
          <w:rtl w:val="true"/>
        </w:rPr>
        <w:t xml:space="preserve">باب </w:t>
      </w:r>
      <w:r>
        <w:rPr/>
        <w:t>58</w:t>
      </w:r>
      <w:r>
        <w:rPr>
          <w:rtl w:val="true"/>
        </w:rPr>
        <w:t>-</w:t>
      </w:r>
      <w:r>
        <w:rPr>
          <w:rtl w:val="true"/>
        </w:rPr>
        <w:t>ان ثواب الطاعات لابد من وصوله الی صاحبه إلا ان یعرض</w:t>
      </w:r>
      <w:bookmarkEnd w:id="1090"/>
    </w:p>
    <w:p>
      <w:pPr>
        <w:pStyle w:val="Heading4"/>
        <w:numPr>
          <w:ilvl w:val="3"/>
          <w:numId w:val="1"/>
        </w:numPr>
        <w:rPr/>
      </w:pPr>
      <w:bookmarkStart w:id="1091" w:name="__RefHeading___Toc554335_417432637"/>
      <w:bookmarkStart w:id="1092" w:name="_Toc448"/>
      <w:bookmarkEnd w:id="1091"/>
      <w:r>
        <w:rPr>
          <w:rtl w:val="true"/>
        </w:rPr>
        <w:t>اشارة</w:t>
      </w:r>
      <w:bookmarkEnd w:id="1092"/>
    </w:p>
    <w:p>
      <w:pPr>
        <w:pStyle w:val="BookText"/>
        <w:rPr/>
      </w:pPr>
      <w:r>
        <w:rPr>
          <w:rFonts w:ascii="IRNazanin" w:hAnsi="IRNazanin" w:eastAsia="IRNazanin"/>
          <w:color w:val="111111"/>
          <w:sz w:val="28"/>
          <w:sz w:val="28"/>
          <w:szCs w:val="28"/>
          <w:rtl w:val="true"/>
          <w:lang w:bidi="fa-IR"/>
        </w:rPr>
        <w:t>له مسقط من فعله و ان عقاب المعصیة یجوز ان یعفو اللّه عنه بتفضله</w:t>
      </w:r>
    </w:p>
    <w:p>
      <w:pPr>
        <w:pStyle w:val="BookText"/>
        <w:rPr/>
      </w:pPr>
      <w:r>
        <w:rPr>
          <w:rFonts w:ascii="IRNazanin" w:hAnsi="IRNazanin" w:eastAsia="IRNazanin"/>
          <w:color w:val="111111"/>
          <w:sz w:val="28"/>
          <w:sz w:val="28"/>
          <w:szCs w:val="28"/>
          <w:rtl w:val="true"/>
          <w:lang w:bidi="fa-IR"/>
        </w:rPr>
        <w:t>فلا یجب وصوله الیه إلا عقاب الکفر</w:t>
      </w:r>
    </w:p>
    <w:p>
      <w:pPr>
        <w:pStyle w:val="BookText"/>
        <w:rPr/>
      </w:pPr>
      <w:r>
        <w:rPr>
          <w:rStyle w:val="FootnoteAnchor"/>
          <w:rtl w:val="true"/>
        </w:rPr>
        <w:footnoteReference w:id="433"/>
      </w:r>
    </w:p>
    <w:p>
      <w:pPr>
        <w:pStyle w:val="Heading4"/>
        <w:numPr>
          <w:ilvl w:val="3"/>
          <w:numId w:val="1"/>
        </w:numPr>
        <w:rPr/>
      </w:pPr>
      <w:bookmarkStart w:id="1093" w:name="__RefHeading___Toc554337_417432637"/>
      <w:bookmarkStart w:id="1094" w:name="_Toc449"/>
      <w:bookmarkEnd w:id="1093"/>
      <w:r>
        <w:rPr/>
        <w:t>312</w:t>
      </w:r>
      <w:r>
        <w:rPr>
          <w:rtl w:val="true"/>
        </w:rPr>
        <w:t xml:space="preserve"> -</w:t>
      </w:r>
      <w:r>
        <w:rPr>
          <w:rtl w:val="true"/>
        </w:rPr>
        <w:t>حدیث</w:t>
      </w:r>
      <w:bookmarkEnd w:id="1094"/>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أمالی الصّدوق،المجلس السّابع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العیون،</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عفو اللّه و غفرانه،الحدیث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الأمالی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ابراهیم،عن احمد بن محمّد،عن ابن فضّال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الْأَخْبَارِ،عَنِ النَّقَّاشِ،وَ الْقَطَّانِ،</w:t>
      </w:r>
      <w:bookmarkStart w:id="1095" w:name="pg11991_107995"/>
    </w:p>
    <w:p>
      <w:pPr>
        <w:pStyle w:val="BookText"/>
        <w:rPr/>
      </w:pPr>
      <w:bookmarkEnd w:id="1095"/>
      <w:r>
        <w:rPr>
          <w:rFonts w:ascii="Amiri" w:hAnsi="Amiri" w:eastAsia="Amiri" w:cs="Amiri"/>
          <w:color w:val="111111"/>
          <w:sz w:val="28"/>
          <w:sz w:val="28"/>
          <w:szCs w:val="28"/>
          <w:rtl w:val="true"/>
          <w:lang w:bidi="ar-SA"/>
        </w:rPr>
        <w:t>وَ الطَّالَقَانِیِّ،عَنِ ابْنِ عُقْدَةَ،عَنْ عَلِیِّ بْنِ الْحَسَنِ بْنِ فَضَّالٍ،عَنْ أَبِیهِ،قَالَ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لِأَنْفُسِکُمْ وَ إِنْ أَسَأْتُمْ فَلَها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 وَ إِنْ أَسَأْتُمْ فَلَهَا رَبٌّ یَغْفِرُ لَهَا</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554339_417432637"/>
      <w:bookmarkStart w:id="1097" w:name="_Toc450"/>
      <w:bookmarkEnd w:id="1096"/>
      <w:r>
        <w:rPr/>
        <w:t>313</w:t>
      </w:r>
      <w:r>
        <w:rPr>
          <w:rtl w:val="true"/>
        </w:rPr>
        <w:t xml:space="preserve"> -</w:t>
      </w:r>
      <w:r>
        <w:rPr>
          <w:rtl w:val="true"/>
        </w:rPr>
        <w:t>حدیث</w:t>
      </w:r>
      <w:bookmarkEnd w:id="1097"/>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ثواب الأعمال،باب ثواب تعدیل اللّه فی خلقه،الحدیث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ثواب الأعمال،</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عفو اللّه و غفرانه،الحدیث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الأمالی بسند آخر،</w:t>
      </w:r>
      <w:r>
        <w:rPr>
          <w:rFonts w:eastAsia="IRNazanin" w:cs="IRNazanin"/>
          <w:color w:val="111111"/>
          <w:sz w:val="28"/>
          <w:szCs w:val="28"/>
          <w:lang w:bidi="fa-IR"/>
        </w:rPr>
        <w:t>348/73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،باب الذّنوب و آثارها،الحدیث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أذنب ذنبا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ثَوَابِ الْأَعْمَالِ،عَنْ أَبِیهِ،عَنْ سَعْدٍ،عَنِ الْبَرْقِیِّ،عَنْ مُحَمَّدِ بْنِ بَکْرٍ،عَنْ زَکَرِیَّا بْنِ مُحَمَّدٍ،عَنْ مُحَمَّدِ بْنِ عَبْدِ الْعَزِیزِ،عَنْ مُحَمَّدِ بْنِ مُسْلِمٍ،عَنْ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أَذْنَبَ فَعَلِمَ أَنَّ لِی أَنْ أُعَذِّبَهُ وَ أَنَّ لِی أَنْ أَعْفُوَ عَنْهُ،عَفَوْتُ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أَبِیهِ،عَمَّنْ ذَکَرَهُ عَنِ الْعَلاَءِ،عَنْ مُحَمَّدِ بْنِ مُسْلِمٍ، مِثْلَهُ</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554341_417432637"/>
      <w:bookmarkStart w:id="1099" w:name="_Toc451"/>
      <w:bookmarkEnd w:id="1098"/>
      <w:r>
        <w:rPr/>
        <w:t>314</w:t>
      </w:r>
      <w:r>
        <w:rPr>
          <w:rtl w:val="true"/>
        </w:rPr>
        <w:t xml:space="preserve"> -</w:t>
      </w:r>
      <w:r>
        <w:rPr>
          <w:rtl w:val="true"/>
        </w:rPr>
        <w:t>حدیث</w:t>
      </w:r>
      <w:bookmarkEnd w:id="109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هِبَةِ اللَّهِ الرَّاوَنْدِیُّ فِی کِتَابِ الْخَرَائِجِ،عَنْ أَبِی هَاشِمٍ الْجَعْفَرِیِّ،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لَیَعْفُو یَوْمَ الْقِیَامَةِ عَفْواً یُحِیطُ عَلَی الْعِبَادِ حَتَّی یَقُولَ أَهْلُ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 مَا کُنَّا مُشْرِکِینَ فَذَکَرْتُ فِی نَفْسِی حَدِیثاً،حَدَّثَنِی رَجُلٌ مِنْ أَصْحَابِنَا مِنْ أَهْلِ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یَغْفِرُ الذُّنُوبَ   ،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أَشْرَکَ،فَأَنْکَرْتُ ذَلِکَ وَ تَنَمَّرْتُ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لِلرَّجُلِ،فَأَنَا أَقُولُ فِی نَفْسِی إِذْ </w:t>
      </w:r>
      <w:bookmarkStart w:id="1100" w:name="pg11991_107996"/>
    </w:p>
    <w:p>
      <w:pPr>
        <w:pStyle w:val="BookText"/>
        <w:rPr/>
      </w:pPr>
      <w:bookmarkEnd w:id="1100"/>
      <w:r>
        <w:rPr>
          <w:rFonts w:ascii="Amiri" w:hAnsi="Amiri" w:eastAsia="Amiri" w:cs="Amiri"/>
          <w:color w:val="111111"/>
          <w:sz w:val="28"/>
          <w:sz w:val="28"/>
          <w:szCs w:val="28"/>
          <w:rtl w:val="true"/>
          <w:lang w:bidi="ar-SA"/>
        </w:rPr>
        <w:t>أَقْبَلَ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 یَغْفِرُ ما دُونَ ذلِکَ لِمَنْ یَشاءُ   ،بِئْسَ مَا قَالَ هَذَا وَ بِئْسَ مَا رَوَی</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554343_417432637"/>
      <w:bookmarkStart w:id="1102" w:name="_Toc452"/>
      <w:bookmarkEnd w:id="1101"/>
      <w:r>
        <w:rPr/>
        <w:t>315</w:t>
      </w:r>
      <w:r>
        <w:rPr>
          <w:rtl w:val="true"/>
        </w:rPr>
        <w:t xml:space="preserve"> -</w:t>
      </w:r>
      <w:r>
        <w:rPr>
          <w:rtl w:val="true"/>
        </w:rPr>
        <w:t>حدیث</w:t>
      </w:r>
      <w:bookmarkEnd w:id="1102"/>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سورة هود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العیّاشیّ،</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عفو اللّه و غفرانه،الحدیث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تَفْسِیرِهِ،عَنْ أَبِی مُعَمَّرٍ السَّعْدِیِّ،قَالَ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أَبِی طَالِبٍ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عَلی صِراطٍ مُسْتَقِیمٍ   یَعْنِی أَنَّهُ عَلَی حَقٍّ،یُجْزِئُ بِالْإِحْسَانِ إِحْسَاناً وَ بِالسَّیِّءِ سَیِّئاً وَ یَعْفُو عَمَّنْ یَشَاءُ وَ یَغْفِرُ،سُبْحَانَهُ وَ تَعَالَی</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554345_417432637"/>
      <w:bookmarkStart w:id="1104" w:name="_Toc453"/>
      <w:bookmarkEnd w:id="1103"/>
      <w:r>
        <w:rPr/>
        <w:t>316</w:t>
      </w:r>
      <w:r>
        <w:rPr>
          <w:rtl w:val="true"/>
        </w:rPr>
        <w:t xml:space="preserve"> -</w:t>
      </w:r>
      <w:r>
        <w:rPr>
          <w:rtl w:val="true"/>
        </w:rPr>
        <w:t>حدیث</w:t>
      </w:r>
      <w:bookmarkEnd w:id="1104"/>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وَعَدَهُ اللَّهُ عَلَی عَمَلٍ ثَوَاباً فَهُوَ مُنْجِزُهُ لَهُ،وَ مَنْ أَوْعَدَهُ عَلَی عَمَلٍ عِقَاباً فَهُوَ بِالْخِیَارِ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فی ذلک اکثر من أن تحصی</w:t>
      </w:r>
      <w:r>
        <w:rPr>
          <w:rFonts w:eastAsia="IRNazanin" w:cs="IRNazanin"/>
          <w:color w:val="111111"/>
          <w:sz w:val="28"/>
          <w:szCs w:val="28"/>
          <w:rtl w:val="true"/>
          <w:lang w:bidi="fa-IR"/>
        </w:rPr>
        <w:t>.</w:t>
      </w:r>
    </w:p>
    <w:p>
      <w:pPr>
        <w:pStyle w:val="Heading3"/>
        <w:numPr>
          <w:ilvl w:val="2"/>
          <w:numId w:val="1"/>
        </w:numPr>
        <w:rPr/>
      </w:pPr>
      <w:bookmarkStart w:id="1105" w:name="__RefHeading___Toc554347_417432637"/>
      <w:bookmarkStart w:id="1106" w:name="_Toc454"/>
      <w:bookmarkEnd w:id="1105"/>
      <w:r>
        <w:rPr>
          <w:rtl w:val="true"/>
        </w:rPr>
        <w:t xml:space="preserve">باب </w:t>
      </w:r>
      <w:r>
        <w:rPr/>
        <w:t>59</w:t>
      </w:r>
      <w:r>
        <w:rPr>
          <w:rtl w:val="true"/>
        </w:rPr>
        <w:t>-</w:t>
      </w:r>
      <w:r>
        <w:rPr>
          <w:rtl w:val="true"/>
        </w:rPr>
        <w:t>وجوب التوبة علی کل مذنب من کل ذنب</w:t>
      </w:r>
      <w:bookmarkEnd w:id="1106"/>
    </w:p>
    <w:p>
      <w:pPr>
        <w:pStyle w:val="Heading4"/>
        <w:numPr>
          <w:ilvl w:val="3"/>
          <w:numId w:val="1"/>
        </w:numPr>
        <w:rPr/>
      </w:pPr>
      <w:bookmarkStart w:id="1107" w:name="__RefHeading___Toc554349_417432637"/>
      <w:bookmarkStart w:id="1108" w:name="_Toc455"/>
      <w:bookmarkEnd w:id="1107"/>
      <w:r>
        <w:rPr>
          <w:rtl w:val="true"/>
        </w:rPr>
        <w:t>اشارة</w:t>
      </w:r>
      <w:bookmarkEnd w:id="1108"/>
    </w:p>
    <w:p>
      <w:pPr>
        <w:pStyle w:val="BookText"/>
        <w:rPr/>
      </w:pPr>
      <w:r>
        <w:rPr>
          <w:rStyle w:val="FootnoteAnchor"/>
          <w:rtl w:val="true"/>
        </w:rPr>
        <w:footnoteReference w:id="438"/>
      </w:r>
      <w:r>
        <w:rPr>
          <w:rStyle w:val="FootnoteAnchor"/>
          <w:rtl w:val="true"/>
        </w:rPr>
        <w:footnoteReference w:id="439"/>
      </w:r>
      <w:r>
        <w:rPr>
          <w:rStyle w:val="FootnoteAnchor"/>
          <w:rtl w:val="true"/>
        </w:rPr>
        <w:footnoteReference w:id="440"/>
      </w:r>
    </w:p>
    <w:p>
      <w:pPr>
        <w:pStyle w:val="Heading4"/>
        <w:numPr>
          <w:ilvl w:val="3"/>
          <w:numId w:val="1"/>
        </w:numPr>
        <w:rPr/>
      </w:pPr>
      <w:bookmarkStart w:id="1109" w:name="__RefHeading___Toc554351_417432637"/>
      <w:bookmarkStart w:id="1110" w:name="_Toc456"/>
      <w:bookmarkEnd w:id="1109"/>
      <w:r>
        <w:rPr/>
        <w:t>317</w:t>
      </w:r>
      <w:r>
        <w:rPr>
          <w:rtl w:val="true"/>
        </w:rPr>
        <w:t xml:space="preserve"> -</w:t>
      </w:r>
      <w:r>
        <w:rPr>
          <w:rtl w:val="true"/>
        </w:rPr>
        <w:t>حدیث</w:t>
      </w:r>
      <w:bookmarkEnd w:id="1110"/>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،باب التّوبة و أنواعها و شرائطها،الحدیث </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 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عنها ابا الحسن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 من الذّنب ثمّ لا یعود فیه،و أحبّ العباد الی اللّه تعالی المفتّنون التّوّابون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خَالِدٍ،عَنْ مُحَمَّدِ بْنِ عَلِیٍّ،عَنْ مُحَمَّدِ بْنِ الْفُضَیْلِ،عَنْ أَبِی الصَّبَّاحِ الْکِنَانِیِّ،</w:t>
      </w:r>
      <w:bookmarkStart w:id="1111" w:name="pg11991_107997"/>
    </w:p>
    <w:p>
      <w:pPr>
        <w:pStyle w:val="BookText"/>
        <w:rPr/>
      </w:pPr>
      <w:bookmarkEnd w:id="11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تُوبُوا إِلَی اللّهِ تَوْبَةً نَصُوحاً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یَتُوبُ الْعَبْدُ مِنَ الذَّنْبِ ثُمَّ لاَ یَعُودُ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554353_417432637"/>
      <w:bookmarkStart w:id="1113" w:name="_Toc457"/>
      <w:bookmarkEnd w:id="1112"/>
      <w:r>
        <w:rPr/>
        <w:t>318</w:t>
      </w:r>
      <w:r>
        <w:rPr>
          <w:rtl w:val="true"/>
        </w:rPr>
        <w:t xml:space="preserve"> -</w:t>
      </w:r>
      <w:r>
        <w:rPr>
          <w:rtl w:val="true"/>
        </w:rPr>
        <w:t>حدیث</w:t>
      </w:r>
      <w:bookmarkEnd w:id="1113"/>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،باب ثواب العبد المؤمن اذا تاب توبة نصوحا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التّحریم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،باب التّوبة و انواعها،الحدیث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ثَوَابِ الْأَعْمَالِ،عَنْ أَبِیهِ،عَنْ أَحْمَدَ بْنِ إِدْرِیسَ،عَنْ أَحْمَدَ بْنِ مُحَمَّدٍ،عَنِ ابْنِ مَحْبُوبٍ،عَنْ مُعَاوِیَةَ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الْمُؤْمِنُ تَوْبَةً نَصُوحاً،أَحَبَّهُ اللَّهُ فَیَسْتُرُ عَلَیْهِ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یَسْتُرُ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یُنْسِی مَلَکَیْهِ مَا کَتَبَا عَلَیْهِ مِنَ الذُّنُوبِ وَ أَوْحَی إِلَی جَوَارِحِهِ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اُکْتُمِی عَلَیْهِ ذُنُوبَهُ وَ أَوْحَی إِلَی بِقَاعِ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اُکْتُمِی عَلَیْهِ مَا کَانَ یَعْمَلُ عَلَیْکِ مِنَ الذُّنُوبِ،فَیَلْقَی اللَّهَ حِینَ یَلْقَاهُ وَ لَیْسَ شَیْءٌ یَشْهَدُ عَلَیْهِ بِشَیْءٍ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الأحادیث فی ذلک اکثر من ان تحصی،ذکرنا جملة منها فی کتاب تفصیل وسائل الشیعة فی جهاد النفس من کتاب الجهاد و ذکرنا هناک اکثر احکام التوبة و احادیثها</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النّفس،الباب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1114" w:name="__RefHeading___Toc554355_417432637"/>
      <w:bookmarkStart w:id="1115" w:name="_Toc458"/>
      <w:bookmarkEnd w:id="1114"/>
      <w:r>
        <w:rPr>
          <w:rtl w:val="true"/>
        </w:rPr>
        <w:t xml:space="preserve">باب </w:t>
      </w:r>
      <w:r>
        <w:rPr/>
        <w:t>60</w:t>
      </w:r>
      <w:r>
        <w:rPr>
          <w:rtl w:val="true"/>
        </w:rPr>
        <w:t>-</w:t>
      </w:r>
      <w:r>
        <w:rPr>
          <w:rtl w:val="true"/>
        </w:rPr>
        <w:t>ان اللّه سبحانه لا یصدر عنه شیء یوجب نقصا کالسخریة</w:t>
      </w:r>
      <w:bookmarkEnd w:id="1115"/>
    </w:p>
    <w:p>
      <w:pPr>
        <w:pStyle w:val="Heading4"/>
        <w:numPr>
          <w:ilvl w:val="3"/>
          <w:numId w:val="1"/>
        </w:numPr>
        <w:rPr/>
      </w:pPr>
      <w:bookmarkStart w:id="1116" w:name="__RefHeading___Toc554357_417432637"/>
      <w:bookmarkStart w:id="1117" w:name="_Toc459"/>
      <w:bookmarkEnd w:id="1116"/>
      <w:r>
        <w:rPr>
          <w:rtl w:val="true"/>
        </w:rPr>
        <w:t>اشارة</w:t>
      </w:r>
      <w:bookmarkEnd w:id="1117"/>
    </w:p>
    <w:p>
      <w:pPr>
        <w:pStyle w:val="BookText"/>
        <w:rPr/>
      </w:pPr>
      <w:r>
        <w:rPr>
          <w:rFonts w:ascii="IRNazanin" w:hAnsi="IRNazanin" w:eastAsia="IRNazanin"/>
          <w:color w:val="111111"/>
          <w:sz w:val="28"/>
          <w:sz w:val="28"/>
          <w:szCs w:val="28"/>
          <w:rtl w:val="true"/>
          <w:lang w:bidi="fa-IR"/>
        </w:rPr>
        <w:t>و الاستهزاء و المکر و الخدیعة و العبث و نحوها</w:t>
      </w:r>
    </w:p>
    <w:p>
      <w:pPr>
        <w:pStyle w:val="BookText"/>
        <w:rPr/>
      </w:pPr>
      <w:r>
        <w:rPr>
          <w:rStyle w:val="FootnoteAnchor"/>
          <w:rtl w:val="true"/>
        </w:rPr>
        <w:footnoteReference w:id="444"/>
      </w:r>
    </w:p>
    <w:p>
      <w:pPr>
        <w:pStyle w:val="Heading4"/>
        <w:numPr>
          <w:ilvl w:val="3"/>
          <w:numId w:val="1"/>
        </w:numPr>
        <w:rPr/>
      </w:pPr>
      <w:bookmarkStart w:id="1118" w:name="__RefHeading___Toc554359_417432637"/>
      <w:bookmarkStart w:id="1119" w:name="_Toc460"/>
      <w:bookmarkEnd w:id="1118"/>
      <w:r>
        <w:rPr/>
        <w:t>319</w:t>
      </w:r>
      <w:r>
        <w:rPr>
          <w:rtl w:val="true"/>
        </w:rPr>
        <w:t xml:space="preserve"> -</w:t>
      </w:r>
      <w:r>
        <w:rPr>
          <w:rtl w:val="true"/>
        </w:rPr>
        <w:t>حدیث</w:t>
      </w:r>
      <w:bookmarkEnd w:id="111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بْنِ بَابَوَیْهِ فِی عُیُونِ الْأَخْبَارِ وَ مَعَانِی الْأَخْبَارِ </w:t>
      </w:r>
      <w:bookmarkStart w:id="1120" w:name="pg11991_107998"/>
    </w:p>
    <w:p>
      <w:pPr>
        <w:pStyle w:val="BookText"/>
        <w:rPr/>
      </w:pPr>
      <w:bookmarkEnd w:id="1120"/>
      <w:r>
        <w:rPr>
          <w:rFonts w:ascii="Amiri" w:hAnsi="Amiri" w:eastAsia="Amiri" w:cs="Amiri"/>
          <w:color w:val="111111"/>
          <w:sz w:val="28"/>
          <w:sz w:val="28"/>
          <w:szCs w:val="28"/>
          <w:rtl w:val="true"/>
          <w:lang w:bidi="ar-SA"/>
        </w:rPr>
        <w:t>وَ کِتَابِ التَّوْحِیدِ،عَنِ الْمُعَاذِیِّ،عَنِ ابْنِ عُقْدَةَ،عَنْ عَلِیِّ بْنِ الْحَسَنِ بْنِ فَضَّالٍ،عَنْ أَبِیهِ،قَالَ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اللّهُ مِنْهُمْ   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   ،وَ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مَکَرُوا وَ مَکَرَ اللّهُ   ،وَ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یُخادِعُونَ اللّهَ وَ هُوَ خادِعُهُمْ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یَسْخَرُ وَ لاَ یَسْتَهْزِئُ وَ لاَ یَمْکُرُ وَ لاَ یُخَادِعُ وَ لَکِنَّهُ عَزَّ وَ جَلَّ یُجَازِیهِمْ جَزَاءَ السُّخْرِیَّةِ وَ جَزَاءَ الاِسْتِهْزَاءِ،وَ جَزَاءَ الْمَکْرِ وَ الْخَدِیعَةِ،تَعَالَی اللَّهُ عَمَّا یَقُولُ الظَّالِمُونَ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الطَّبْرِسِیُّ فِی الْإِحْتِجَاجِ،مُرْسَلاً</w:t>
      </w:r>
    </w:p>
    <w:p>
      <w:pPr>
        <w:pStyle w:val="Heading4"/>
        <w:numPr>
          <w:ilvl w:val="3"/>
          <w:numId w:val="1"/>
        </w:numPr>
        <w:rPr/>
      </w:pPr>
      <w:bookmarkStart w:id="1121" w:name="__RefHeading___Toc554361_417432637"/>
      <w:bookmarkStart w:id="1122" w:name="_Toc461"/>
      <w:bookmarkEnd w:id="1121"/>
      <w:r>
        <w:rPr/>
        <w:t>320</w:t>
      </w:r>
      <w:r>
        <w:rPr>
          <w:rtl w:val="true"/>
        </w:rPr>
        <w:t xml:space="preserve"> -</w:t>
      </w:r>
      <w:r>
        <w:rPr>
          <w:rtl w:val="true"/>
        </w:rPr>
        <w:t>حدیث</w:t>
      </w:r>
      <w:bookmarkEnd w:id="1122"/>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البحار عنه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،باب نفی العبث و ما یوجب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تعالی،الحدیث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الْعَسْکَرِیُّ عَلَیْهِ السَّلاَمُ فِی تَفْسِیرِهِ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یُجَازِیهِمْ جَزَاءَ اسْتِهْزَائِهِمْ فِی الدُّنْیَا وَ الْآخِرَةِ، وَ یَمُدُّهُمْ فِی طُغْیانِهِمْ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یُمْهِلُهُمْ وَ یَتَأَنَّی بِهِمْ وَ یَدْعُوهُمْ إِلَی التَّوْبَةِ وَ یَعِدُهُمْ إِذَا تَابُوا الْمَغْفِرَةَ،وَ هُمْ یَعْمَهُونَ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یَرْعَوُونَ عَنْ قَبِیحٍ،إِلَی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الْعَالِمُ عَلَیْهِ السَّلاَمُ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اسْتِهْزَاءُ اللَّهِ بِهِمْ فِی الدُّنْیَا فَهُوَ إِجْرَاؤُهُ إِیَّاهُمْ عَلَی ظَاهِرِ أَحْکَامِ الْمُسْلِمِینَ لِإِظْهَارِهِمُ السَّمْعَ وَ الطَّاعَةَ وَ أَمَّا اسْتِهْزَاؤُهُ بِهِمْ فِی الْآخِرَةِ،فَهُوَ أَنَّ اللَّهَ إِذَا أَقَرَّهُمْ فِی دَارِ اللَّعْنَةِ وَ الْهَوَانِ وَ عَذَّبَهُمْ بِتِلْکَ الْأَلْوَانِ الْعَجِیبَةِ مِنَ الْعَذَابِ وَ أَقَرَّ هَؤُلاَءِ الْمُؤْمِنِینَ </w:t>
      </w:r>
      <w:bookmarkStart w:id="1123" w:name="pg11991_107999"/>
    </w:p>
    <w:p>
      <w:pPr>
        <w:pStyle w:val="BookText"/>
        <w:rPr/>
      </w:pPr>
      <w:bookmarkEnd w:id="1123"/>
      <w:r>
        <w:rPr>
          <w:rFonts w:ascii="Amiri" w:hAnsi="Amiri" w:eastAsia="Amiri" w:cs="Amiri"/>
          <w:color w:val="111111"/>
          <w:sz w:val="28"/>
          <w:sz w:val="28"/>
          <w:szCs w:val="28"/>
          <w:rtl w:val="true"/>
          <w:lang w:bidi="ar-SA"/>
        </w:rPr>
        <w:t>فِی الْجِنَانِ بِحَضْرَةِ مُحَمَّدٍ صَفِیِّ اللَّهِ الْمَلِکِ الدَّیَّانِ،أَطْلَعَهُمْ عَلَی هَؤُلاَءِ الْمُسْتَهْزِئِینَ بِهِمْ فِی الدُّنْیَا حَتَّی یَرَوْا مَا هُمْ فِیهِ مِنْ عَجَائِبِ اللَّعَائِنِ وَ بَدَایِعِ النَّقِمَاتِ فَیَکُونُ سُرُورُهُمْ وَ لَذَّتُهُمْ بِشَمَاتَتِهِمْ،کَلَذَّتِهِمْ وَ سُرُورِهِمْ بِنِعْمَتِهِمْ فِی جَنَّاتِ رَبِّهِمْ،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کثیرة جدا</w:t>
      </w:r>
      <w:r>
        <w:rPr>
          <w:rFonts w:eastAsia="IRNazanin" w:cs="IRNazanin"/>
          <w:color w:val="111111"/>
          <w:sz w:val="28"/>
          <w:szCs w:val="28"/>
          <w:rtl w:val="true"/>
          <w:lang w:bidi="fa-IR"/>
        </w:rPr>
        <w:t>.</w:t>
      </w:r>
    </w:p>
    <w:p>
      <w:pPr>
        <w:pStyle w:val="Heading3"/>
        <w:numPr>
          <w:ilvl w:val="2"/>
          <w:numId w:val="1"/>
        </w:numPr>
        <w:rPr/>
      </w:pPr>
      <w:bookmarkStart w:id="1124" w:name="__RefHeading___Toc554363_417432637"/>
      <w:bookmarkStart w:id="1125" w:name="_Toc462"/>
      <w:bookmarkEnd w:id="1124"/>
      <w:r>
        <w:rPr>
          <w:rtl w:val="true"/>
        </w:rPr>
        <w:t xml:space="preserve">باب </w:t>
      </w:r>
      <w:r>
        <w:rPr/>
        <w:t>61</w:t>
      </w:r>
      <w:r>
        <w:rPr>
          <w:rtl w:val="true"/>
        </w:rPr>
        <w:t>-</w:t>
      </w:r>
      <w:r>
        <w:rPr>
          <w:rtl w:val="true"/>
        </w:rPr>
        <w:t>ان کل ما یصیب المکلف فی الدنیا من البلایا و الآلام فهو</w:t>
      </w:r>
      <w:bookmarkEnd w:id="1125"/>
    </w:p>
    <w:p>
      <w:pPr>
        <w:pStyle w:val="Heading4"/>
        <w:numPr>
          <w:ilvl w:val="3"/>
          <w:numId w:val="1"/>
        </w:numPr>
        <w:rPr/>
      </w:pPr>
      <w:bookmarkStart w:id="1126" w:name="__RefHeading___Toc554365_417432637"/>
      <w:bookmarkStart w:id="1127" w:name="_Toc463"/>
      <w:bookmarkEnd w:id="1126"/>
      <w:r>
        <w:rPr>
          <w:rtl w:val="true"/>
        </w:rPr>
        <w:t>اشارة</w:t>
      </w:r>
      <w:bookmarkEnd w:id="1127"/>
    </w:p>
    <w:p>
      <w:pPr>
        <w:pStyle w:val="BookText"/>
        <w:rPr/>
      </w:pPr>
      <w:r>
        <w:rPr>
          <w:rFonts w:ascii="IRNazanin" w:hAnsi="IRNazanin" w:eastAsia="IRNazanin"/>
          <w:color w:val="111111"/>
          <w:sz w:val="28"/>
          <w:sz w:val="28"/>
          <w:szCs w:val="28"/>
          <w:rtl w:val="true"/>
          <w:lang w:bidi="fa-IR"/>
        </w:rPr>
        <w:t>عقوبة لذنبه أو یعود الی مصلحته من ترتب ثواب و نحوه</w:t>
      </w:r>
    </w:p>
    <w:p>
      <w:pPr>
        <w:pStyle w:val="BookText"/>
        <w:rPr/>
      </w:pPr>
      <w:r>
        <w:rPr>
          <w:rStyle w:val="FootnoteAnchor"/>
          <w:rtl w:val="true"/>
        </w:rPr>
        <w:footnoteReference w:id="447"/>
      </w:r>
    </w:p>
    <w:p>
      <w:pPr>
        <w:pStyle w:val="Heading4"/>
        <w:numPr>
          <w:ilvl w:val="3"/>
          <w:numId w:val="1"/>
        </w:numPr>
        <w:rPr/>
      </w:pPr>
      <w:bookmarkStart w:id="1128" w:name="__RefHeading___Toc554367_417432637"/>
      <w:bookmarkStart w:id="1129" w:name="_Toc464"/>
      <w:bookmarkEnd w:id="1128"/>
      <w:r>
        <w:rPr/>
        <w:t>321</w:t>
      </w:r>
      <w:r>
        <w:rPr>
          <w:rtl w:val="true"/>
        </w:rPr>
        <w:t xml:space="preserve"> -</w:t>
      </w:r>
      <w:r>
        <w:rPr>
          <w:rtl w:val="true"/>
        </w:rPr>
        <w:t>حدیث</w:t>
      </w:r>
      <w:bookmarkEnd w:id="1129"/>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،ابواب العدل،الباب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،باب عقاب الکفّار و الفجّار فی الدّنیا،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غضّ من 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الکلام صدر و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الرَّضِیُّ فِی نَهْجِ الْبَلاَغَةِ،عَنْ أَمِیرِ الْمُؤْمِنِینَ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ایْمُ اللَّهِ مَا کَانَ قَوْمٌ قَطُّ فِی غَضِّ نِعْمَةٍ مِنْ عَیْشٍ فَزَالَ عَنْهُمْ إِلاَّ بِذُنُوبٍ اجْتَرَحُوهَا،لِأَنَّ اللَّهَ تَعَالَی لَیْسَ بِظَلاَّمٍ لِلْعَبِیدِ وَ لَوْ أَنَّ النَّاسَ حِینَ تَنْزِلُ بِهِمُ النِّقَمُ وَ تَزُولُ عَنْهُمُ النِّعَمُ فَزِعُوا إِلَی رَبِّهِمْ بِصِدْقٍ مِنْ نِیَّاتِهِمْ وَ وَلَهٍ مِنْ قُلُوبِهِمْ لَرَدَّ عَلَیْهِمْ کُلَّ شَارِدٍ وَ أَصْلَحَ لَهُمْ کُلَّ فَاسِدٍ</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554369_417432637"/>
      <w:bookmarkStart w:id="1131" w:name="_Toc465"/>
      <w:bookmarkEnd w:id="1130"/>
      <w:r>
        <w:rPr/>
        <w:t>322</w:t>
      </w:r>
      <w:r>
        <w:rPr>
          <w:rtl w:val="true"/>
        </w:rPr>
        <w:t xml:space="preserve"> -</w:t>
      </w:r>
      <w:r>
        <w:rPr>
          <w:rtl w:val="true"/>
        </w:rPr>
        <w:t>حدیث</w:t>
      </w:r>
      <w:bookmarkEnd w:id="1131"/>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،ابواب العدل،الباب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،باب عقاب الکفّار و الفجّار فی الدّنیا،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تَفْسِیرِهِ،عَنْ أَبِی الْجَارُودِ،عَنْ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الَّذِینَ کَفَرُوا تُصِیبُهُمْ بِما صَنَعُوا 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تَحُلُّ قَرِیباً مِنْ دارِهِمْ   فَتَحِلُّ بِقَوْمٍ غَیْرِهِمْ فَیَرَوْنَ ذَلِکَ وَ یَسْمَعُونَ بِهِ وَ الَّذِینَ حَلَّتْ بِهِمْ عُصَاةٌ کُفَّارٌ</w:t>
      </w:r>
      <w:bookmarkStart w:id="1132" w:name="pg11991_108000"/>
    </w:p>
    <w:p>
      <w:pPr>
        <w:pStyle w:val="BookText"/>
        <w:rPr/>
      </w:pPr>
      <w:bookmarkEnd w:id="1132"/>
      <w:r>
        <w:rPr>
          <w:rFonts w:ascii="Amiri" w:hAnsi="Amiri" w:eastAsia="Amiri" w:cs="Amiri"/>
          <w:color w:val="111111"/>
          <w:sz w:val="28"/>
          <w:sz w:val="28"/>
          <w:szCs w:val="28"/>
          <w:rtl w:val="true"/>
          <w:lang w:bidi="ar-SA"/>
        </w:rPr>
        <w:t>مِثْلُهُمْ وَ لاَ یَتَّعِظُ بَعْضُهُمْ بِبَعْضٍ وَ لَنْ یَزَالُوا کَذَلِکَ حَتّی یَأْتِیَ وَعْدُ اللّهِ   الَّذِی وَعَدَ الْمُؤْمِنِینَ مِنَ النَّصْرِ وَ یُخْزِی الْکَافِرِینَ</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554371_417432637"/>
      <w:bookmarkStart w:id="1134" w:name="_Toc466"/>
      <w:bookmarkEnd w:id="1133"/>
      <w:r>
        <w:rPr/>
        <w:t>323</w:t>
      </w:r>
      <w:r>
        <w:rPr>
          <w:rtl w:val="true"/>
        </w:rPr>
        <w:t xml:space="preserve"> -</w:t>
      </w:r>
      <w:r>
        <w:rPr>
          <w:rtl w:val="true"/>
        </w:rPr>
        <w:t>حدیث</w:t>
      </w:r>
      <w:bookmarkEnd w:id="1134"/>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سورة الرّعد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،باب عقاب الکفّار و الفجّار،الحدیث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تَفْسِیرِهِ،عَنْ سُلَیْمَانَ بْنِ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عِنْدَ أَبِی الْحَسَنِ مُوسَی عَلَیْهِ السَّلاَمُ قَاعِداً،فَإِذَا بِامْرَأَةٍ قَدْ صَارَ وَجْهُهَا قَفَاهَا،فَوَضَعَ یَدَهُ الْیُمْنَی فِی جَبِینِهَا وَ یَدَهُ الْیُسْرَی مِنْ خَلْفِ ذَلِکَ ثُمَّ عَصَرَ وَجْهَهَا عَنِ الْیَمِینِ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بِأَنْفُسِهِمْ،فَرَجَعَ وَجْهُهَا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اِحْذَرِی أَنْ تَفْعَلِی کَمَا فَعَلَتْ،قَالُوا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مَسْتُورٌ إِلاَّ أَنْ تَتَکَلَّمَ بِهِ فَسَأَلُوهَا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لِی ضَرَّةٌ فَقُمْتُ أُصَلِّی فَظَنَنْتُ أَنَّ زَوْجِی مَعَهَا فَالْتَفَتُّ إِلَیْهَا فَإِذَا هِیَ قَاعِدَةٌ وَ لَیْسَ هُوَ مَعَهَا فَرَجَعَ وَجْهُهَا عَلَی مَا کَانَ</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554373_417432637"/>
      <w:bookmarkStart w:id="1136" w:name="_Toc467"/>
      <w:bookmarkEnd w:id="1135"/>
      <w:r>
        <w:rPr/>
        <w:t>324</w:t>
      </w:r>
      <w:r>
        <w:rPr>
          <w:rtl w:val="true"/>
        </w:rPr>
        <w:t xml:space="preserve"> -</w:t>
      </w:r>
      <w:r>
        <w:rPr>
          <w:rtl w:val="true"/>
        </w:rPr>
        <w:t>حدیث</w:t>
      </w:r>
      <w:bookmarkEnd w:id="1136"/>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رواه الکلینیّ فی الکافی،</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،کتاب الایمان و الکفر،باب الذّنوب،الحدیث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الکافی،</w:t>
      </w:r>
      <w:r>
        <w:rPr>
          <w:rFonts w:eastAsia="Amiri" w:cs="Amiri" w:ascii="Amiri" w:hAnsi="Amiri"/>
          <w:color w:val="111111"/>
          <w:sz w:val="28"/>
          <w:szCs w:val="28"/>
          <w:lang w:bidi="ar-SA"/>
        </w:rPr>
        <w:t>334/73</w:t>
      </w:r>
      <w:r>
        <w:rPr>
          <w:rFonts w:ascii="Amiri" w:hAnsi="Amiri" w:eastAsia="Amiri" w:cs="Amiri"/>
          <w:color w:val="111111"/>
          <w:sz w:val="28"/>
          <w:sz w:val="28"/>
          <w:szCs w:val="28"/>
          <w:rtl w:val="true"/>
          <w:lang w:bidi="ar-SA"/>
        </w:rPr>
        <w:t xml:space="preserve">،کتاب الایمان و الکفر،الباب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،باب الذّنوب و آثارها،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فی النّسخة الحجریة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اللّهُ بِقَوْمٍ سُوْءاً فَلا مَرَدَّ لَهُ فصار الأمر الی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سهو من النّاسخ و سقوط سطر من الکتاب من نظره و کون الزّیادة تمام الحدیث التّالی و لم یذکر فی هذه النّسخة حدیث احمد و ما هنا اثبتناه من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عَمْرٍو الْمَدَایِنِیِّ،عَنْ 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قَضَی قَضَاءً حَتْماً،لاَ یُنْعِمُ عَلَی عَبْدِهِ بِنِعْمَةٍ فَیَسْلُبَهَا إِیَّاهُ قَبْلَ أَنْ یُحْدِثَ الْعَبْدُ مَا یَسْتَوْجِبُ بِذَلِکَ الذَّنْبِ سَلْبَ تِلْکَ النِّعْمَةِ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554375_417432637"/>
      <w:bookmarkStart w:id="1138" w:name="_Toc468"/>
      <w:bookmarkEnd w:id="1137"/>
      <w:r>
        <w:rPr/>
        <w:t>325</w:t>
      </w:r>
      <w:r>
        <w:rPr>
          <w:rtl w:val="true"/>
        </w:rPr>
        <w:t xml:space="preserve"> -</w:t>
      </w:r>
      <w:r>
        <w:rPr>
          <w:rtl w:val="true"/>
        </w:rPr>
        <w:t>حدیث</w:t>
      </w:r>
      <w:bookmarkEnd w:id="113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عَنْ أَبِی الْحَسَنِ الرِّضَا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وَ إِذا أَرادَ اللّهُ بِقَوْمٍ سُوْءاً </w:t>
      </w:r>
      <w:bookmarkStart w:id="1139" w:name="pg11991_108001"/>
    </w:p>
    <w:p>
      <w:pPr>
        <w:pStyle w:val="BookText"/>
        <w:rPr/>
      </w:pPr>
      <w:bookmarkEnd w:id="1139"/>
      <w:r>
        <w:rPr>
          <w:rFonts w:ascii="Amiri" w:hAnsi="Amiri" w:eastAsia="Amiri" w:cs="Amiri"/>
          <w:color w:val="111111"/>
          <w:sz w:val="28"/>
          <w:sz w:val="28"/>
          <w:szCs w:val="28"/>
          <w:rtl w:val="true"/>
          <w:lang w:bidi="ar-SA"/>
        </w:rPr>
        <w:t>فَلا مَرَدَّ لَهُ   فَصَارَ الْأَمْرُ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فی ذلک اکثر من ان تحصی</w:t>
      </w:r>
      <w:r>
        <w:rPr>
          <w:rFonts w:eastAsia="IRNazanin" w:cs="IRNazanin"/>
          <w:color w:val="111111"/>
          <w:sz w:val="28"/>
          <w:szCs w:val="28"/>
          <w:rtl w:val="true"/>
          <w:lang w:bidi="fa-IR"/>
        </w:rPr>
        <w:t>.</w:t>
      </w:r>
    </w:p>
    <w:p>
      <w:pPr>
        <w:pStyle w:val="Heading3"/>
        <w:numPr>
          <w:ilvl w:val="2"/>
          <w:numId w:val="1"/>
        </w:numPr>
        <w:rPr/>
      </w:pPr>
      <w:bookmarkStart w:id="1140" w:name="__RefHeading___Toc554377_417432637"/>
      <w:bookmarkStart w:id="1141" w:name="_Toc469"/>
      <w:bookmarkEnd w:id="1140"/>
      <w:r>
        <w:rPr>
          <w:rtl w:val="true"/>
        </w:rPr>
        <w:t xml:space="preserve">باب </w:t>
      </w:r>
      <w:r>
        <w:rPr/>
        <w:t>62</w:t>
      </w:r>
      <w:r>
        <w:rPr>
          <w:rtl w:val="true"/>
        </w:rPr>
        <w:t>-</w:t>
      </w:r>
      <w:r>
        <w:rPr>
          <w:rtl w:val="true"/>
        </w:rPr>
        <w:t>ان افعال اللّه سبحانه معللة بالأغراض الراجعة الی مصلحة</w:t>
      </w:r>
      <w:bookmarkEnd w:id="1141"/>
    </w:p>
    <w:p>
      <w:pPr>
        <w:pStyle w:val="Heading4"/>
        <w:numPr>
          <w:ilvl w:val="3"/>
          <w:numId w:val="1"/>
        </w:numPr>
        <w:rPr/>
      </w:pPr>
      <w:bookmarkStart w:id="1142" w:name="__RefHeading___Toc554379_417432637"/>
      <w:bookmarkStart w:id="1143" w:name="_Toc470"/>
      <w:bookmarkEnd w:id="1142"/>
      <w:r>
        <w:rPr>
          <w:rtl w:val="true"/>
        </w:rPr>
        <w:t>اشارة</w:t>
      </w:r>
      <w:bookmarkEnd w:id="1143"/>
    </w:p>
    <w:p>
      <w:pPr>
        <w:pStyle w:val="BookText"/>
        <w:rPr/>
      </w:pPr>
      <w:r>
        <w:rPr>
          <w:rFonts w:ascii="IRNazanin" w:hAnsi="IRNazanin" w:eastAsia="IRNazanin"/>
          <w:color w:val="111111"/>
          <w:sz w:val="28"/>
          <w:sz w:val="28"/>
          <w:szCs w:val="28"/>
          <w:rtl w:val="true"/>
          <w:lang w:bidi="fa-IR"/>
        </w:rPr>
        <w:t>العباد و انه لابد من التکلیف لهم بما فیه صلاحهم</w:t>
      </w:r>
    </w:p>
    <w:p>
      <w:pPr>
        <w:pStyle w:val="BookText"/>
        <w:rPr/>
      </w:pPr>
      <w:r>
        <w:rPr>
          <w:rStyle w:val="FootnoteAnchor"/>
          <w:rtl w:val="true"/>
        </w:rPr>
        <w:footnoteReference w:id="453"/>
      </w:r>
    </w:p>
    <w:p>
      <w:pPr>
        <w:pStyle w:val="Heading4"/>
        <w:numPr>
          <w:ilvl w:val="3"/>
          <w:numId w:val="1"/>
        </w:numPr>
        <w:rPr/>
      </w:pPr>
      <w:bookmarkStart w:id="1144" w:name="__RefHeading___Toc554381_417432637"/>
      <w:bookmarkStart w:id="1145" w:name="_Toc471"/>
      <w:bookmarkEnd w:id="1144"/>
      <w:r>
        <w:rPr/>
        <w:t>326</w:t>
      </w:r>
      <w:r>
        <w:rPr>
          <w:rtl w:val="true"/>
        </w:rPr>
        <w:t xml:space="preserve"> -</w:t>
      </w:r>
      <w:r>
        <w:rPr>
          <w:rtl w:val="true"/>
        </w:rPr>
        <w:t>حدیث</w:t>
      </w:r>
      <w:bookmarkEnd w:id="1145"/>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،باب علل الشّرائع و اصول الإسلام،الحدیث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عنهما،</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،ابواب العدل،الباب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،باب علل الشّرائع و الاحکام،الفصل الاول،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 و العیون بعض الاختلافات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بعض الحدیث فی الباب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 وَ فِی الْعِلَلِ،عَنْ عَبْدِ الْوَاحِدِ بْنِ مُحَمَّدِ بْنِ عُبْدُوسٍ،عَنْ عَلِیِّ بْنِ مُحَمَّدِ بْنِ قُتَیْبَةَ،وَ عَنْ مُحَمَّدِ بْنِ نُعَیْمِ بْنِ شَاذَانَ،عَنْ عَمِّهِ مُحَمَّدِ بْنِ شَاذَانَ،جَمِیعاً عَنِ الْفَضْلِ بْنِ شَاذَانَ،فِی حَدِیثٍ طَوِیلٍ عَنِ الرِّضَا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هَلْ یَجُوزُ أَنْ یُکَلِّفَ الْحَکِیمُ عَبْدَهُ فِعْلاً مِنَ الْأَفَاعِیلِ لِغَیْرِ عِلَّةٍ وَ لاَ مَعْنَی؟قِیلَ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ذَلِکَ،لِأَنَّهُ حَکِیمٌ غَیْرُ عَابِثٍ وَ لاَ جَاهِلٍ، 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لِمَ کَلَّفَ الْخَلْقَ؟قِیلَ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تِلْکَ الْعِلَلِ مَعْرُوفَةٌ مَوْجُودَةٌ هِیَ أَمْ غَیْرُ مَعْرُوفَةٍ وَ لاَ مَوْجُودَةٍ؟قِیلَ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هِیَ مَعْرُوفَةٌ وَ مَوْجُودَةٌ عِنْدَ أَهْلِهَا،فَإِنْ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تَعْرِفُونَهَا أَمْ لاَ تَعْرِفُونَهَا؟قِیلَ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مَا نَعْرِفُهُ وَ مِنْهَا مَا لاَ نَعْرِفُهُ، </w:t>
      </w:r>
      <w:bookmarkStart w:id="1146" w:name="pg11991_108002"/>
    </w:p>
    <w:p>
      <w:pPr>
        <w:pStyle w:val="BookText"/>
        <w:rPr/>
      </w:pPr>
      <w:bookmarkEnd w:id="1146"/>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أَوَّلُ الْفَرَائِضِ؟قِیلَ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بِاللَّهِ وَ بِرَسُولِهِ وَ حُجَجِهِ وَ بِمَا جَاءَ مِنْ عِنْدِ اللَّهِ،فَإِنْ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أَمَرَ اللَّهُ الْخَلْقَ بِالْإِقْرَارِ بِاللَّهِ وَ بِرَسُولِهِ وَ حُجَجِهِ وَ بِمَا جَاءَ مِنْ عِنْدِ اللَّهِ عَزَّ وَ جَلَّ؟قِیلَ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کَثِیرَةٍ،مِنْهَا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لَمْ یُقِرَّ بِاللَّهِ عَزَّ وَ جَلَّ لَمْ یَجْتَنِبْ مَعَاصِیَهُ وَ لَمْ یَنْتَهِ عَنِ ارْتِکَابِ الْکَبَائِرِ وَ لَمْ یُرَاقِبْ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ای لم یحافظ و لم ینتظر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أَحَداً فِیمَا یَشْتَهِی وَ یَسْتَلِذُّ مِنَ الْفَسَادِ وَ الظُّلْمِ،إِلَی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أَمَرَ اللَّهُ الْعِبَادَ وَ نَهَاهُمْ؟قِیلَ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یَکُونُ بَقَاؤُهُمْ وَ صَلاَحُهُمْ إِلاَّ بِالْأَمْرِ وَ النَّهْیِ وَ الْمَنْعِ مِنَ الْفَسَادِ وَ التَّغَاصُبِ،فَإِنْ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تَعَبَّدَهُمْ؟قَالَ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یَکُونُوا نَاسِینَ لِذِکْرِهِ وَ لاَ تَارِکِینَ لِأَدَبِهِ وَ لاَ لاَهِینَ عَنْ أَمْرِهِ وَ نَهْیِهِ، إِذْ کَانَ فِیهِ صَلاَحُهُمْ وَ قِوَامُهُمْ فَلَوْ تُرِکُوا بِغَیْرِ تَعَبُّدٍ لَطَالَ عَلَیْهِمُ الْأَمَدُ فَقَسَتْ قُلُوبُهُمْ،الْحَدِیثَ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علل کثیرة لاکثر التکالیف من العقائد و الاعمال</w:t>
      </w:r>
      <w:r>
        <w:rPr>
          <w:rFonts w:eastAsia="IRNazanin" w:cs="IRNazanin"/>
          <w:color w:val="111111"/>
          <w:sz w:val="28"/>
          <w:szCs w:val="28"/>
          <w:rtl w:val="true"/>
          <w:lang w:bidi="fa-IR"/>
        </w:rPr>
        <w:t>.</w:t>
      </w:r>
    </w:p>
    <w:p>
      <w:pPr>
        <w:pStyle w:val="Heading4"/>
        <w:numPr>
          <w:ilvl w:val="3"/>
          <w:numId w:val="1"/>
        </w:numPr>
        <w:rPr/>
      </w:pPr>
      <w:bookmarkStart w:id="1147" w:name="__RefHeading___Toc554383_417432637"/>
      <w:bookmarkStart w:id="1148" w:name="_Toc472"/>
      <w:bookmarkEnd w:id="1147"/>
      <w:r>
        <w:rPr/>
        <w:t>327</w:t>
      </w:r>
      <w:r>
        <w:rPr>
          <w:rtl w:val="true"/>
        </w:rPr>
        <w:t xml:space="preserve"> -</w:t>
      </w:r>
      <w:r>
        <w:rPr>
          <w:rtl w:val="true"/>
        </w:rPr>
        <w:t>حدیث</w:t>
      </w:r>
      <w:bookmarkEnd w:id="1148"/>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،کتاب العدل و المعاد،الفصل الثّانی،الحدیث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القاسم عن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اثبتناه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للحدیث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قد 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ذوات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بالعباد الیه داعیا الفناء</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الْعِلَلِ،عَنْ عَلِیِّ بْنِ أَحْمَدَ،عَنْ مُحَمَّدِ بْنِ أَبِی عَبْدِ اللَّهِ،عَنْ مُحَمَّدِ بْنِ إِسْمَاعِیلَ،عَنْ عَلِیِّ بْنِ الْعَبَّاسِ،عَنِ الْقَاسِمِ،بْنِ الرَّبِیعِ،عَنْ مُحَمَّدِ بْنِ سِنَانٍ،عَنِ الرِّضَا عَلَیْهِ السَّلاَمُ فِی حَدِیثٍ أَنَّهُ 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کِتَابُکَ تَذْکُرُ أَنَّ بَعْضَ أَهْلِ الْقِبْلَةِ یَزْعُمُ أَنَّ اللَّهَ تَبَارَکَ وَ تَعَالَی لَمْ یُحِلَّ شَیْئاً وَ لَمْ یُحَرِّمْهُ لِعِلَّةٍ أَکْثَرَ مِنَ التَّعَبُّدِ لِعِبَادِهِ بِذَلِکَ،وَ قَدْ ضَلَّ مَنْ قَالَ ذَلِکَ ضَلاَلاً بَعِیداً وَ خَسِرَ خُسْرَاناً مُبِیناً وَ لَوْ کَانَ ذَلِکَ کَذَلِکَ لَکَانَ جَائِزاً أَنْ یَسْتَعْبِدَهُمْ بِتَحْلِیلِ مَا حَرَّمَ وَ تَحْرِیمِ مَا أَحَلَّ،حَتَّی یَسْتَعْبِدَهُمْ بِتَرْکِ الصَّلاَةِ وَ الصِّیَامِ وَ أَعْمَالِ الْبِرِّ کُلِّهَا وَ الْإِنْکَارِ لَهُ وَ لِرُسُلِهِ وَ کُتُبِهِ وَ الْجُحُودِ بِالزِّنَا وَ السَّرِقَةِ وَ تَحْرِیمِ رُکُوبِ ذَوَاتِ الْمَحَارِمِ،وَ مَا أَشْبَهَ ذَلِکَ مِنَ الْأُمُورِ الَّتِی فِیهَا فَسَادُ التَّدْبِیرِ وَ فَنَاءُ الْخَلْقِ،إِذِ</w:t>
      </w:r>
      <w:bookmarkStart w:id="1149" w:name="pg11991_108003"/>
    </w:p>
    <w:p>
      <w:pPr>
        <w:pStyle w:val="BookText"/>
        <w:rPr/>
      </w:pPr>
      <w:bookmarkEnd w:id="1149"/>
      <w:r>
        <w:rPr>
          <w:rFonts w:ascii="Amiri" w:hAnsi="Amiri" w:eastAsia="Amiri" w:cs="Amiri"/>
          <w:color w:val="111111"/>
          <w:sz w:val="28"/>
          <w:sz w:val="28"/>
          <w:szCs w:val="28"/>
          <w:rtl w:val="true"/>
          <w:lang w:bidi="ar-SA"/>
        </w:rPr>
        <w:t>الْعِلَّةُ فِی التَّحْلِیلِ وَ التَّحْرِیمِ،التَّعَبُّدُ لاَ غَیْرُهُ فَکَانَ کَمَا أَبْطَلَ اللَّهُ عَزَّ وَ جَلَّ بِهِ قَوْلَ مَنْ قَالَ ذَلِکَ،إِنَّا وَجَدْنَا کُلَّمَا أَحَلَّ اللَّهُ سُبْحَانَهُ فَفِیهِ صَلاَحُ الْعِبَادِ وَ بَقَاؤُهُمْ وَ لَهُمْ إِلَیْهِ الْحَاجَةُ الَّتِی لاَ یَسْتَغْنُونَ عَنْهَا وَ وَجَدْنَا الْمُحَرَّمَ مِنَ الْأَشْیَاءِ،لاَ حَاجَةَ لِلْعِبَادِ إِلَیْهِ وَ وَجَدْنَاهُ مُفْسِداً دَاعِیاً إِلَی الْفَنَاءِ وَ الْهَلاَکِ،ثُمَّ رَأَیْنَاهُ تَبَارَکَ وَ تَعَالَی قَدْ أَحَلَّ بَعْضَ مَا حَرَّمَ فِی وَقْتِ الْحَاجَةِ لِمَا فِیهِ مِنَ الصَّلاَحِ فِی ذَلِکَ الْوَقْتِ</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554385_417432637"/>
      <w:bookmarkStart w:id="1151" w:name="_Toc473"/>
      <w:bookmarkEnd w:id="1150"/>
      <w:r>
        <w:rPr/>
        <w:t>328</w:t>
      </w:r>
      <w:r>
        <w:rPr>
          <w:rtl w:val="true"/>
        </w:rPr>
        <w:t xml:space="preserve"> -</w:t>
      </w:r>
      <w:r>
        <w:rPr>
          <w:rtl w:val="true"/>
        </w:rPr>
        <w:t>حدیث</w:t>
      </w:r>
      <w:bookmarkEnd w:id="1151"/>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انه لم یجعل شیء الا لشیء،الحدیث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،الفصل الثّالث فی نوادر العلل،الحدیث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أَبِیهِ،وَ مُحَمَّدِ بْنِ الْحَسَنِ،عَنْ سَعْدِ بْنِ عَبْدِ اللَّهِ،عَنْ إِبْرَاهِیمَ بْنِ هَاشِمٍ،عَنِ ابْنِ أَبِی عُمَیْرٍ،عَنْ جَمِیلٍ،عَنْ أَبِی عَبْدِ اللَّهِ عَلَیْهِ السَّلاَمُ أَنَّهُ سَأَلَهُ عَنْ شَیْءٍ مِنَ الْحَلاَلِ وَ الْحَرَامِ؟فَقَالَ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یُجْعَلْ شَیْءٌ إِلاَّ لِشَیْءٍ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کثیرة</w:t>
      </w:r>
      <w:r>
        <w:rPr>
          <w:rFonts w:eastAsia="IRNazanin" w:cs="IRNazanin"/>
          <w:color w:val="111111"/>
          <w:sz w:val="28"/>
          <w:szCs w:val="28"/>
          <w:rtl w:val="true"/>
          <w:lang w:bidi="fa-IR"/>
        </w:rPr>
        <w:t xml:space="preserve">. </w:t>
      </w:r>
      <w:r>
        <w:rPr>
          <w:rStyle w:val="FootnoteAnchor"/>
          <w:rtl w:val="true"/>
        </w:rPr>
        <w:footnoteReference w:id="458"/>
      </w:r>
    </w:p>
    <w:p>
      <w:pPr>
        <w:pStyle w:val="Heading3"/>
        <w:numPr>
          <w:ilvl w:val="2"/>
          <w:numId w:val="1"/>
        </w:numPr>
        <w:rPr/>
      </w:pPr>
      <w:bookmarkStart w:id="1152" w:name="__RefHeading___Toc554387_417432637"/>
      <w:bookmarkStart w:id="1153" w:name="_Toc474"/>
      <w:bookmarkEnd w:id="1152"/>
      <w:r>
        <w:rPr>
          <w:rtl w:val="true"/>
        </w:rPr>
        <w:t xml:space="preserve">باب </w:t>
      </w:r>
      <w:r>
        <w:rPr/>
        <w:t>63</w:t>
      </w:r>
      <w:r>
        <w:rPr>
          <w:rtl w:val="true"/>
        </w:rPr>
        <w:t>-</w:t>
      </w:r>
      <w:r>
        <w:rPr>
          <w:rtl w:val="true"/>
        </w:rPr>
        <w:t>ان موت الخلائق حکمة و مصلحة لهم</w:t>
      </w:r>
      <w:bookmarkEnd w:id="1153"/>
    </w:p>
    <w:p>
      <w:pPr>
        <w:pStyle w:val="Heading4"/>
        <w:numPr>
          <w:ilvl w:val="3"/>
          <w:numId w:val="1"/>
        </w:numPr>
        <w:rPr/>
      </w:pPr>
      <w:bookmarkStart w:id="1154" w:name="__RefHeading___Toc554389_417432637"/>
      <w:bookmarkStart w:id="1155" w:name="_Toc475"/>
      <w:bookmarkEnd w:id="1154"/>
      <w:r>
        <w:rPr>
          <w:rtl w:val="true"/>
        </w:rPr>
        <w:t>اشارة</w:t>
      </w:r>
      <w:bookmarkEnd w:id="1155"/>
    </w:p>
    <w:p>
      <w:pPr>
        <w:pStyle w:val="BookText"/>
        <w:rPr/>
      </w:pPr>
      <w:r>
        <w:rPr>
          <w:rStyle w:val="FootnoteAnchor"/>
          <w:rtl w:val="true"/>
        </w:rPr>
        <w:footnoteReference w:id="459"/>
      </w:r>
    </w:p>
    <w:p>
      <w:pPr>
        <w:pStyle w:val="Heading4"/>
        <w:numPr>
          <w:ilvl w:val="3"/>
          <w:numId w:val="1"/>
        </w:numPr>
        <w:rPr/>
      </w:pPr>
      <w:bookmarkStart w:id="1156" w:name="__RefHeading___Toc554391_417432637"/>
      <w:bookmarkStart w:id="1157" w:name="_Toc476"/>
      <w:bookmarkEnd w:id="1156"/>
      <w:r>
        <w:rPr/>
        <w:t>329</w:t>
      </w:r>
      <w:r>
        <w:rPr>
          <w:rtl w:val="true"/>
        </w:rPr>
        <w:t xml:space="preserve"> -</w:t>
      </w:r>
      <w:r>
        <w:rPr>
          <w:rtl w:val="true"/>
        </w:rPr>
        <w:t>حدیث</w:t>
      </w:r>
      <w:bookmarkEnd w:id="1157"/>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4/401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،باب أنّ اللّه لا یفعل بعباده إلاّ الأصلح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،کتاب کتاب الجنائز،باب النّوادر،الحدیث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الأمالی،</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ابواب الموت،الحدیث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،مع اختلاف یسیر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إبن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فیما مضی قالوا 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الموت،فکثروا حتّی ضاقت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النّسل و یصبح الرّجل یطعم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المعاش،فقالوا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یردّنا الی حالنا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فردّهم الی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سل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الْأَمَالِی،عَنْ مُحَمَّدِ بْنِ الْحَسَنِ بْنِ الْوَلِیدِ،عَنِ الصَّفَّارِ،عَنْ یَعْقُوبَ بْنِ یَزِیدَ،عَنِ ابْنِ أَبِی عُمَیْرٍ،عَنْ هِشَامِ بْنِ سَالِمٍ،</w:t>
      </w:r>
      <w:bookmarkStart w:id="1158" w:name="pg11991_108004"/>
    </w:p>
    <w:p>
      <w:pPr>
        <w:pStyle w:val="BookText"/>
        <w:rPr/>
      </w:pPr>
      <w:bookmarkEnd w:id="11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أَتَوْا نَبِیّاً لَهُمْ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الظّاهر أنّه دانیال النّبیّ علیه السّلام دعا أربعمأة سنة حتّی رفع الموت ثمّ دعا و جاء الموت،سمع مولا آقا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رَبَّکَ یَرْفَعْ عَنَّا الْمَوْتَ،فَدَعَا لَهُمْ فَرَفَعَ اللَّهُ تَبَارَکَ وَ تَعَالَی عَنْهُمُ الْمَوْتَ وَ کَثُرُوا حَتَّی ضَاقَتْ بِهِمُ الْمَنَازِلُ وَ کَثُرَ النَّسْلُ وَ کَانَ الرَّجُلُ یُصْبِحُ فَیَحْتَاجُ أَنْ یُطْعِمَ أَبَاهُ وَ أُمَّهُ وَجَدَّهُ وَجَدَّ جَدِّهِ وَ یُوَضِّیَهُمْ وَ یَتَعَاهَدَهُمْ فَشَغَلُوا عَنْ طَلَبِ الْمَعَاشِ،فَأَتَوْهُ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رَبَّنَا أَنْ یَرُدَّنَا إِلَی آجَالِنَا الَّتِی کُنَّا عَلَیْهَا،فَسَأَلَ رَبَّهُ عَزَّ وَ جَلَّ فَرَدَّهُمْ إِلَی 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الْکُلَیْنِیُّ،عَنْ عَلِیِّ بْنِ إِبْرَاهِیمَ،عَنْ أَبِیهِ،عَنِ ابْنِ أَبِی عُمَیْرٍ، مِثْلَهُ</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554393_417432637"/>
      <w:bookmarkStart w:id="1160" w:name="_Toc477"/>
      <w:bookmarkEnd w:id="1159"/>
      <w:r>
        <w:rPr/>
        <w:t>330</w:t>
      </w:r>
      <w:r>
        <w:rPr>
          <w:rtl w:val="true"/>
        </w:rPr>
        <w:t xml:space="preserve"> -</w:t>
      </w:r>
      <w:r>
        <w:rPr>
          <w:rtl w:val="true"/>
        </w:rPr>
        <w:t>حدیث</w:t>
      </w:r>
      <w:bookmarkEnd w:id="1160"/>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،باب معنی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،باب سکرات الموت و شدائده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الْخِصَالِ،عَنِ الْحُسَیْنِ بْنِ أَحْمَدَ بْنِ إِدْرِیسَ،عَنْ أَبِیهِ،عَنْ مُحَمَّدِ بْنِ سَالِمٍ،عَنْ أَحْمَدَ بْنِ النَّضْرِ،عَنْ عَمْرِو بْنِ شِمْرٍ،عَنْ جَابِرٍ،عَنْ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اثْنَانِ،وَاحِدٌ أَرَاحَ،وَ آخَرُ اسْتَرَاحَ،فَأَمَّا الَّذِی اسْتَرَاحَ فَالْمُؤْمِنُ إِذَا مَاتَ،اسْتَرَاحَ مِنَ الدُّنْیَا وَ بَلاَئِهَا،وَ أَمَّا الَّذِی أَرَاحَ فَالْکَافِرُ إِذَا مَاتَ، أَرَاحَ الشَّجَرِ وَ الدَّوَابَّ وَ کَثِیراً مِنَ النَّاسِ</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554395_417432637"/>
      <w:bookmarkStart w:id="1162" w:name="_Toc478"/>
      <w:bookmarkEnd w:id="1161"/>
      <w:r>
        <w:rPr/>
        <w:t>331</w:t>
      </w:r>
      <w:r>
        <w:rPr>
          <w:rtl w:val="true"/>
        </w:rPr>
        <w:t xml:space="preserve"> -</w:t>
      </w:r>
      <w:r>
        <w:rPr>
          <w:rtl w:val="true"/>
        </w:rPr>
        <w:t>حدیث</w:t>
      </w:r>
      <w:bookmarkEnd w:id="1162"/>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مَعَانِی الْأَخْبَارِ،عَنْ مُحَمَّدِ بْنِ عَلِیٍّ مَاجِیلَوَیْهِ،عَنْ عَمِّهِ،عَنِ الْبَرْقِیِّ،عَنْ أَبِیهِ،عَنِ ابْنِ أَبِی عُمَیْرٍ،عَنْ بَعْضِ أَصْحَابِنَا،عَنْ أَبِی عَبْدِ اللَّهِ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554397_417432637"/>
      <w:bookmarkStart w:id="1164" w:name="_Toc479"/>
      <w:bookmarkEnd w:id="1163"/>
      <w:r>
        <w:rPr/>
        <w:t>332</w:t>
      </w:r>
      <w:r>
        <w:rPr>
          <w:rtl w:val="true"/>
        </w:rPr>
        <w:t xml:space="preserve"> -</w:t>
      </w:r>
      <w:r>
        <w:rPr>
          <w:rtl w:val="true"/>
        </w:rPr>
        <w:t>حدیث</w:t>
      </w:r>
      <w:bookmarkEnd w:id="1164"/>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حبّ لقاء اللّه و ذمّ الفرار من الموت،الحدیث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تَفْسِیرِهِ،عَنْ مُحَمَّدِ بْنِ مُسْلِمٍ،عَنْ أَبِی جَعْفَرٍ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الْکَافِرِ،الْمَوْتُ خَیْرٌ لَهُ أَمِ الْحَیَاةُ؟فَقَالَ</w:t>
      </w:r>
      <w:r>
        <w:rPr>
          <w:rFonts w:eastAsia="Amiri" w:cs="Amiri" w:ascii="Amiri" w:hAnsi="Amiri"/>
          <w:color w:val="111111"/>
          <w:sz w:val="28"/>
          <w:szCs w:val="28"/>
          <w:rtl w:val="true"/>
          <w:lang w:bidi="ar-SA"/>
        </w:rPr>
        <w:t>:</w:t>
      </w:r>
      <w:bookmarkStart w:id="1165" w:name="pg11991_108005"/>
    </w:p>
    <w:p>
      <w:pPr>
        <w:pStyle w:val="BookText"/>
        <w:rPr/>
      </w:pPr>
      <w:bookmarkEnd w:id="1165"/>
      <w:r>
        <w:rPr>
          <w:rFonts w:ascii="Amiri" w:hAnsi="Amiri" w:eastAsia="Amiri" w:cs="Amiri"/>
          <w:color w:val="111111"/>
          <w:sz w:val="28"/>
          <w:sz w:val="28"/>
          <w:szCs w:val="28"/>
          <w:rtl w:val="true"/>
          <w:lang w:bidi="ar-SA"/>
        </w:rPr>
        <w:t>الْمَوْتُ خَیْرٌ لِلْمُؤْمِنِ وَ الْکَافِرِ،قُلْتُ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خَیْرٌ لِلْأَبْرارِ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1166" w:name="__RefHeading___Toc554399_417432637"/>
      <w:bookmarkStart w:id="1167" w:name="_Toc480"/>
      <w:bookmarkEnd w:id="1166"/>
      <w:r>
        <w:rPr>
          <w:rtl w:val="true"/>
        </w:rPr>
        <w:t xml:space="preserve">باب </w:t>
      </w:r>
      <w:r>
        <w:rPr/>
        <w:t>64</w:t>
      </w:r>
      <w:r>
        <w:rPr>
          <w:rtl w:val="true"/>
        </w:rPr>
        <w:t>-</w:t>
      </w:r>
      <w:r>
        <w:rPr>
          <w:rtl w:val="true"/>
        </w:rPr>
        <w:t>ان کل حی سوی اللّه سبحانه فلابد ان یموت قبل القیامة</w:t>
      </w:r>
      <w:bookmarkEnd w:id="1167"/>
    </w:p>
    <w:p>
      <w:pPr>
        <w:pStyle w:val="Heading4"/>
        <w:numPr>
          <w:ilvl w:val="3"/>
          <w:numId w:val="1"/>
        </w:numPr>
        <w:rPr/>
      </w:pPr>
      <w:bookmarkStart w:id="1168" w:name="__RefHeading___Toc554401_417432637"/>
      <w:bookmarkStart w:id="1169" w:name="_Toc481"/>
      <w:bookmarkEnd w:id="1168"/>
      <w:r>
        <w:rPr>
          <w:rtl w:val="true"/>
        </w:rPr>
        <w:t>اشارة</w:t>
      </w:r>
      <w:bookmarkEnd w:id="1169"/>
    </w:p>
    <w:p>
      <w:pPr>
        <w:pStyle w:val="BookText"/>
        <w:rPr/>
      </w:pPr>
      <w:r>
        <w:rPr>
          <w:rStyle w:val="FootnoteAnchor"/>
          <w:rtl w:val="true"/>
        </w:rPr>
        <w:footnoteReference w:id="466"/>
      </w:r>
    </w:p>
    <w:p>
      <w:pPr>
        <w:pStyle w:val="Heading4"/>
        <w:numPr>
          <w:ilvl w:val="3"/>
          <w:numId w:val="1"/>
        </w:numPr>
        <w:rPr/>
      </w:pPr>
      <w:bookmarkStart w:id="1170" w:name="__RefHeading___Toc554403_417432637"/>
      <w:bookmarkStart w:id="1171" w:name="_Toc482"/>
      <w:bookmarkEnd w:id="1170"/>
      <w:r>
        <w:rPr/>
        <w:t>333</w:t>
      </w:r>
      <w:r>
        <w:rPr>
          <w:rtl w:val="true"/>
        </w:rPr>
        <w:t xml:space="preserve"> -</w:t>
      </w:r>
      <w:r>
        <w:rPr>
          <w:rtl w:val="true"/>
        </w:rPr>
        <w:t>حدیث</w:t>
      </w:r>
      <w:bookmarkEnd w:id="1171"/>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،باب شرف المؤمن فی خصلة و عزّه فی خصلة،الحدیث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الامالی،</w:t>
      </w:r>
      <w:r>
        <w:rPr>
          <w:rFonts w:eastAsia="IRNazanin" w:cs="IRNazanin"/>
          <w:color w:val="111111"/>
          <w:sz w:val="28"/>
          <w:szCs w:val="28"/>
          <w:lang w:bidi="fa-IR"/>
        </w:rPr>
        <w:t>105/75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،باب غنی النّفس و الاستغناء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،مع اختلاف یسیر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الخصال أحبّت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 بسند آخر،</w:t>
      </w:r>
      <w:r>
        <w:rPr>
          <w:rFonts w:eastAsia="IRNazanin" w:cs="IRNazanin"/>
          <w:color w:val="111111"/>
          <w:sz w:val="28"/>
          <w:szCs w:val="28"/>
          <w:lang w:bidi="fa-IR"/>
        </w:rPr>
        <w:t>141/87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فضل صلاة اللّیل،الحدیث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 فی الخصال و الأمالی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فانک مجزّی به،و اعلم ان شرف الرّجل قیامه باللّیل، و عزّه استغناؤه عن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 عَنْ هِشَامِ بْنِ سَالِمٍ،عَنْ أَبِی عَبْدِ اللَّهِ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النَّبِیِّ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مُحَمَّدُ،عِشْ مَا شِئْتَ فَإِنَّکَ مَیِّتٌ وَ أَحْبِبْ مَنْ شِئْتَ،فَإِنَّکَ مُفَارِقُهُ وَ اعْمَلْ مَا شِئْتَ فَإِنَّکَ لاَقِیهِ</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554405_417432637"/>
      <w:bookmarkStart w:id="1173" w:name="_Toc483"/>
      <w:bookmarkEnd w:id="1172"/>
      <w:r>
        <w:rPr/>
        <w:t>334</w:t>
      </w:r>
      <w:r>
        <w:rPr>
          <w:rtl w:val="true"/>
        </w:rPr>
        <w:t xml:space="preserve"> -</w:t>
      </w:r>
      <w:r>
        <w:rPr>
          <w:rtl w:val="true"/>
        </w:rPr>
        <w:t>حدیث</w:t>
      </w:r>
      <w:bookmarkEnd w:id="1173"/>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،کتاب الایمان و الکفر،باب ذمّ الدّنیا و الزّهد فیها،الحدیث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lang w:bidi="fa-IR"/>
        </w:rPr>
        <w:t>209/78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،باب ذکر الموت و القبر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266/71</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ابْنِ أَبِی عُمَیْرٍ،عَنِ الْحَکَمِ بْنِ أَیْمَنَ،عَنْ دَاوُدَ</w:t>
      </w:r>
      <w:bookmarkStart w:id="1174" w:name="pg11991_108006"/>
    </w:p>
    <w:p>
      <w:pPr>
        <w:pStyle w:val="BookText"/>
        <w:rPr/>
      </w:pPr>
      <w:bookmarkEnd w:id="1174"/>
      <w:r>
        <w:rPr>
          <w:rFonts w:ascii="Amiri" w:hAnsi="Amiri" w:eastAsia="Amiri" w:cs="Amiri"/>
          <w:color w:val="111111"/>
          <w:sz w:val="28"/>
          <w:sz w:val="28"/>
          <w:szCs w:val="28"/>
          <w:rtl w:val="true"/>
          <w:lang w:bidi="ar-SA"/>
        </w:rPr>
        <w:t>الْأَبْزَارِیِّ،عَنْ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یُنَادِی کُلَّ یَوْمٍ،ابْنَ آدَمَ لِدْ لِلْمَوْتِ وَ اجْمَعْ لِلْفَنَاءِ وَ ابْنِ لِلْخَرَابِ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الْحُسَیْنُ بْنُ سَعِیدٍ،فِی کِتَابِ الزُّهْدِ عَنِ ابْنِ أَبِی عُمَیْرٍ، مِثْلَهُ</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554407_417432637"/>
      <w:bookmarkStart w:id="1176" w:name="_Toc484"/>
      <w:bookmarkEnd w:id="1175"/>
      <w:r>
        <w:rPr/>
        <w:t>335</w:t>
      </w:r>
      <w:r>
        <w:rPr>
          <w:rtl w:val="true"/>
        </w:rPr>
        <w:t xml:space="preserve"> -</w:t>
      </w:r>
      <w:r>
        <w:rPr>
          <w:rtl w:val="true"/>
        </w:rPr>
        <w:t>حدیث</w:t>
      </w:r>
      <w:bookmarkEnd w:id="117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 بْنِ عِیسَی،عَنِ الْحُسَیْنِ بْنِ سَعِیدٍ،عَنْ فَضَالَةَ بْنِ أَیُّوبَ،عَنْ أَبِی الْمَغْرَا،قَالَ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نُعَزِّیهِ بِإِسْمَاعِیلَ فَتَرَحَّمَ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نَعَی إِلَی نَبِیِّهِ صَلَّی اللَّهُ عَلَیْهِ وَ آلِهِ نَفْسَهُ،فَقَالَ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مَیِّتٌ وَ إِنَّهُمْ مَیِّتُونَ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ثُمَّ أَنْشَأَ یُحَدِّثُ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یَمُوتُ أَهْلُ الْأَرْضِ،حَتَّی لاَ یَبْقَی أَحَدٌ ثُمَّ یَمُوتُ أَهْلُ السَّمَاءِ حَتَّی لاَ یَبْقَی أَحَدٌ إِلاَّ مَلَکُ الْمَوْتِ وَ حَمَلَةُ الْعَرْشِ وَ جَبْرَئِیلُ وَ مِیکَائِیلُ،قَالَ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فَیَجِیءُ مَلَکُ الْمَوْتِ حَتَّی یَقُومَ بَیْنَ یَدَیِ اللَّهِ عَزَّ وَ جَلَّ 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لَمْ یَبْقَ إِلاَّ مَلَکُ الْمَوْتِ وَ حَمَلَةُ الْعَرْشِ وَ جَبْرَئِیلُ وَ مِیکَائِیلُ،فَیُقَالُ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لِجَبْرَئِیلَ وَ مِیکَائِیلَ فَلْیَمُوتَا،فَتَقُولُ الْمَلاَئِکَةُ عِنْدَ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رَسُولَیْکَ وَ أَمِینَیْکَ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إِنِّی قَدْ قَضَیْتُ عَلَی کُلِّ نَفْسٍ فِیهَا الرُّوحُ الْمَوْتَ،ثُمَّ یَجِیءُ مَلَکُ الْمَوْتِ حَتَّی یَقِفَ بَیْنَ یَدَیِ اللَّهِ عَزَّ وَ جَلَّ 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لَمْ یَبْقَ إِلاَّ مَلَکُ الْمَوْتِ وَ حَمَلَةُ الْعَرْشِ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لِحَمَلَةِ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فَلْیَمُوتُوا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یَجِیءُ مُکْتَئِباً حَزِیناً لاَ یَرْفَعُ رَأْسَهُ،فَیَقُولُ مَنْ بَقِیَ؟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لَمْ یَبْقَ إِلاَّ مَلَکُ الْمَوْتِ،فَیُقَالُ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 یَا مَلَکَ الْمَوْتِ،ثُمَّ یَأْخُذُ الْأَرْضَ </w:t>
      </w:r>
      <w:bookmarkStart w:id="1177" w:name="pg11991_108007"/>
    </w:p>
    <w:p>
      <w:pPr>
        <w:pStyle w:val="BookText"/>
        <w:rPr/>
      </w:pPr>
      <w:bookmarkEnd w:id="1177"/>
      <w:r>
        <w:rPr>
          <w:rFonts w:ascii="Amiri" w:hAnsi="Amiri" w:eastAsia="Amiri" w:cs="Amiri"/>
          <w:color w:val="111111"/>
          <w:sz w:val="28"/>
          <w:sz w:val="28"/>
          <w:szCs w:val="28"/>
          <w:rtl w:val="true"/>
          <w:lang w:bidi="ar-SA"/>
        </w:rPr>
        <w:t xml:space="preserve">بِیَمِینِهِ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ای بقدرته،اطلاق الیمین علی اللّه مجاز فی الموضعین،سمع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السَّمَاوَاتِ بِیَمِینِهِ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الَّذِینَ کَانُوا یَدْعُونَ مَعِی شَرِیکاً؟أَیْنَ الَّذِینَ کَانُوا یَجْعَلُونَ مَعِی إِلَهاً آخَرَ؟</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554409_417432637"/>
      <w:bookmarkStart w:id="1179" w:name="_Toc485"/>
      <w:bookmarkEnd w:id="1178"/>
      <w:r>
        <w:rPr/>
        <w:t>336</w:t>
      </w:r>
      <w:r>
        <w:rPr>
          <w:rtl w:val="true"/>
        </w:rPr>
        <w:t xml:space="preserve"> -</w:t>
      </w:r>
      <w:r>
        <w:rPr>
          <w:rtl w:val="true"/>
        </w:rPr>
        <w:t>حدیث</w:t>
      </w:r>
      <w:bookmarkEnd w:id="1179"/>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حبّ لقاء اللّه و ذمّ الفرار من الموت،الحدیث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الْخِصَالِ،عَنْ أَبِیهِ،عَنْ سَعْدٍ،عَنْ أَحْمَدَ بْنِ مُحَمَّدٍ،عَنِ ابْنِ أَبِی عُمَیْرٍ،عَنْ حَمْزَةَ بْنِ حُمْرَانَ،عَنْ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یَخْلُقِ اللَّهُ عَزَّ وَ جَلَّ یَقِیناً لاَ شَکَّ فِیهِ،أَشْبَهَ بِشَکٍّ لاَ یَقِینَ فِیهِ مِنَ الْمَوْتِ</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الأحادیث فی ذلک کثیرة جدا</w:t>
      </w:r>
      <w:r>
        <w:rPr>
          <w:rFonts w:eastAsia="IRNazanin" w:cs="IRNazanin"/>
          <w:color w:val="111111"/>
          <w:sz w:val="28"/>
          <w:szCs w:val="28"/>
          <w:rtl w:val="true"/>
          <w:lang w:bidi="fa-IR"/>
        </w:rPr>
        <w:t xml:space="preserve">. </w:t>
      </w:r>
      <w:r>
        <w:rPr>
          <w:rStyle w:val="FootnoteAnchor"/>
          <w:rtl w:val="true"/>
        </w:rPr>
        <w:footnoteReference w:id="472"/>
      </w:r>
    </w:p>
    <w:p>
      <w:pPr>
        <w:pStyle w:val="Heading3"/>
        <w:numPr>
          <w:ilvl w:val="2"/>
          <w:numId w:val="1"/>
        </w:numPr>
        <w:rPr/>
      </w:pPr>
      <w:bookmarkStart w:id="1180" w:name="__RefHeading___Toc554411_417432637"/>
      <w:bookmarkStart w:id="1181" w:name="_Toc486"/>
      <w:bookmarkEnd w:id="1180"/>
      <w:r>
        <w:rPr>
          <w:rtl w:val="true"/>
        </w:rPr>
        <w:t xml:space="preserve">باب </w:t>
      </w:r>
      <w:r>
        <w:rPr/>
        <w:t>65</w:t>
      </w:r>
      <w:r>
        <w:rPr>
          <w:rtl w:val="true"/>
        </w:rPr>
        <w:t>-</w:t>
      </w:r>
      <w:r>
        <w:rPr>
          <w:rtl w:val="true"/>
        </w:rPr>
        <w:t>ان المؤمن یبتلی بکل بلیة و یموت بکل میتة إلا ما استثنی</w:t>
      </w:r>
      <w:bookmarkEnd w:id="1181"/>
    </w:p>
    <w:p>
      <w:pPr>
        <w:pStyle w:val="Heading4"/>
        <w:numPr>
          <w:ilvl w:val="3"/>
          <w:numId w:val="1"/>
        </w:numPr>
        <w:rPr/>
      </w:pPr>
      <w:bookmarkStart w:id="1182" w:name="__RefHeading___Toc554413_417432637"/>
      <w:bookmarkStart w:id="1183" w:name="_Toc487"/>
      <w:bookmarkEnd w:id="1182"/>
      <w:r>
        <w:rPr>
          <w:rtl w:val="true"/>
        </w:rPr>
        <w:t>اشارة</w:t>
      </w:r>
      <w:bookmarkEnd w:id="1183"/>
    </w:p>
    <w:p>
      <w:pPr>
        <w:pStyle w:val="BookText"/>
        <w:rPr/>
      </w:pPr>
      <w:r>
        <w:rPr>
          <w:rStyle w:val="FootnoteAnchor"/>
          <w:rtl w:val="true"/>
        </w:rPr>
        <w:footnoteReference w:id="473"/>
      </w:r>
    </w:p>
    <w:p>
      <w:pPr>
        <w:pStyle w:val="Heading4"/>
        <w:numPr>
          <w:ilvl w:val="3"/>
          <w:numId w:val="1"/>
        </w:numPr>
        <w:rPr/>
      </w:pPr>
      <w:bookmarkStart w:id="1184" w:name="__RefHeading___Toc554415_417432637"/>
      <w:bookmarkStart w:id="1185" w:name="_Toc488"/>
      <w:bookmarkEnd w:id="1184"/>
      <w:r>
        <w:rPr/>
        <w:t>337</w:t>
      </w:r>
      <w:r>
        <w:rPr>
          <w:rtl w:val="true"/>
        </w:rPr>
        <w:t xml:space="preserve"> -</w:t>
      </w:r>
      <w:r>
        <w:rPr>
          <w:rtl w:val="true"/>
        </w:rPr>
        <w:t>حدیث</w:t>
      </w:r>
      <w:bookmarkEnd w:id="1185"/>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201/67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،باب شدّة ابتلاء المؤمن و علّته و فضل البلاء،الحدیث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،من ابواب ما قبل الموت،باب ان المومن یموت بکلّ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ناحیة ان المؤمن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الْحُسَیْنِ،عَنْ صَفْوَانَ،عَنْ مُعَاوِیَةَ بْنِ عَمَّارٍ،عَنْ نَاجِیَةَ،قَالَ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یُبْتَلَی بِکُلِّ بَلِیَّةٍ وَ یَمُوتُ بِکُلِّ مِیتَةٍ إِلاَّ أَنَّهُ لاَ یَقْتُلُ نَفْسَهُ</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554417_417432637"/>
      <w:bookmarkStart w:id="1187" w:name="_Toc489"/>
      <w:bookmarkEnd w:id="1186"/>
      <w:r>
        <w:rPr/>
        <w:t>338</w:t>
      </w:r>
      <w:r>
        <w:rPr>
          <w:rtl w:val="true"/>
        </w:rPr>
        <w:t xml:space="preserve"> -</w:t>
      </w:r>
      <w:r>
        <w:rPr>
          <w:rtl w:val="true"/>
        </w:rPr>
        <w:t>حدیث</w:t>
      </w:r>
      <w:bookmarkEnd w:id="1187"/>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500/2</w:t>
      </w:r>
      <w:r>
        <w:rPr>
          <w:rFonts w:ascii="IRNazanin" w:hAnsi="IRNazanin" w:eastAsia="IRNazanin"/>
          <w:color w:val="111111"/>
          <w:sz w:val="28"/>
          <w:sz w:val="28"/>
          <w:szCs w:val="28"/>
          <w:rtl w:val="true"/>
          <w:lang w:bidi="fa-IR"/>
        </w:rPr>
        <w:t xml:space="preserve">،کتاب الایمان و الکفر،باب ان الصّاعقة لا تصیب ذاکرا،الحدیث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حُمَیْدِ بْنِ زِیَادٍ،عَنِ الْحَسَنِ بْنِ مُحَمَّدٍ،عَنْ وُهَیْبِ بْنِ حَفْصٍ،عَنْ</w:t>
      </w:r>
      <w:bookmarkStart w:id="1188" w:name="pg11991_108008"/>
    </w:p>
    <w:p>
      <w:pPr>
        <w:pStyle w:val="BookText"/>
        <w:rPr/>
      </w:pPr>
      <w:bookmarkEnd w:id="1188"/>
      <w:r>
        <w:rPr>
          <w:rFonts w:ascii="Amiri" w:hAnsi="Amiri" w:eastAsia="Amiri" w:cs="Amiri"/>
          <w:color w:val="111111"/>
          <w:sz w:val="28"/>
          <w:sz w:val="28"/>
          <w:szCs w:val="28"/>
          <w:rtl w:val="true"/>
          <w:lang w:bidi="ar-SA"/>
        </w:rPr>
        <w:t>أَبِی بَصِیرٍ،قَالَ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مِیتَةِ الْمُؤْمِنِ؟فَقَالَ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یَمُوتُ الْمُؤْمِنُ بِکُلِّ مِیتَةٍ، یَمُوتُ غَرَقاً وَ یَمُوتُ بِالْهَدْمِ وَ یُبْتَلَی بِالسَّبُعِ وَ یَمُوتُ بِالصَّاعِقَةِ وَ لاَ تُصِیبُ ذَاکِراً لِلَّهِ</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554419_417432637"/>
      <w:bookmarkStart w:id="1190" w:name="_Toc490"/>
      <w:bookmarkEnd w:id="1189"/>
      <w:r>
        <w:rPr/>
        <w:t>339</w:t>
      </w:r>
      <w:r>
        <w:rPr>
          <w:rtl w:val="true"/>
        </w:rPr>
        <w:t xml:space="preserve"> -</w:t>
      </w:r>
      <w:r>
        <w:rPr>
          <w:rtl w:val="true"/>
        </w:rPr>
        <w:t>حدیث</w:t>
      </w:r>
      <w:bookmarkEnd w:id="1190"/>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،کتاب الجنائز،باب علل الموت،الحدیث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الموردین من الکافی،</w:t>
      </w:r>
      <w:r>
        <w:rPr>
          <w:rFonts w:eastAsia="IRNazanin" w:cs="IRNazanin"/>
          <w:color w:val="111111"/>
          <w:sz w:val="28"/>
          <w:szCs w:val="28"/>
          <w:lang w:bidi="fa-IR"/>
        </w:rPr>
        <w:t>341/12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قصص ایوب علیه السّلام،الحدیث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 الحجریة،</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قبل الموت،الباب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،باب ان المؤمن یموت بکلّ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لیوحّد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الوافی،</w:t>
      </w:r>
      <w:r>
        <w:rPr>
          <w:rFonts w:eastAsia="IRNazanin" w:cs="IRNazanin"/>
          <w:color w:val="111111"/>
          <w:sz w:val="28"/>
          <w:szCs w:val="28"/>
          <w:lang w:bidi="fa-IR"/>
        </w:rPr>
        <w:t>777/5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له یوحّد اللّه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مُحَمَّدِ بْنِ سِنَانٍ،عَنْ عُثْمَانَ النَّوَّا،عَمَّنْ ذَکَرَهُ،عَنْ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یَبْتَلِی الْمُؤْمِنَ بِکُلِّ بَلِیَّةٍ وَ یُمِیتُهُ بِکُلِّ مِیتَةٍ وَ لاَ یَبْتَلِیهِ بِذَهَابِ عَقْلِهِ،أَمَا تَرَی أَیُّوبَ کَیْفَ سُلِّطَ إِبْلِیسُ عَلَی مَا لِهِ وَ وُلْدِهِ وَ عَلَی أَهْلِهِ وَ عَلَی کُلِّ شَیْءٍ مِنْهُ وَ لَمْ یُسَلَّطْ عَلَی عَقْلِهِ،تُرِکَ لَهُ،یُوَحِّدُ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1191" w:name="__RefHeading___Toc554421_417432637"/>
      <w:bookmarkStart w:id="1192" w:name="_Toc491"/>
      <w:bookmarkEnd w:id="1191"/>
      <w:r>
        <w:rPr>
          <w:rtl w:val="true"/>
        </w:rPr>
        <w:t xml:space="preserve">باب </w:t>
      </w:r>
      <w:r>
        <w:rPr/>
        <w:t>66</w:t>
      </w:r>
      <w:r>
        <w:rPr>
          <w:rtl w:val="true"/>
        </w:rPr>
        <w:t>-</w:t>
      </w:r>
      <w:r>
        <w:rPr>
          <w:rtl w:val="true"/>
        </w:rPr>
        <w:t>ان الارواح تفنی و کذا کل شیء إلا اللّه و ذلک بین النفختین</w:t>
      </w:r>
      <w:bookmarkEnd w:id="1192"/>
    </w:p>
    <w:p>
      <w:pPr>
        <w:pStyle w:val="Heading4"/>
        <w:numPr>
          <w:ilvl w:val="3"/>
          <w:numId w:val="1"/>
        </w:numPr>
        <w:rPr/>
      </w:pPr>
      <w:bookmarkStart w:id="1193" w:name="__RefHeading___Toc554423_417432637"/>
      <w:bookmarkStart w:id="1194" w:name="_Toc492"/>
      <w:bookmarkEnd w:id="1193"/>
      <w:r>
        <w:rPr>
          <w:rtl w:val="true"/>
        </w:rPr>
        <w:t>اشارة</w:t>
      </w:r>
      <w:bookmarkEnd w:id="1194"/>
    </w:p>
    <w:p>
      <w:pPr>
        <w:pStyle w:val="BookText"/>
        <w:rPr/>
      </w:pPr>
      <w:r>
        <w:rPr>
          <w:rStyle w:val="FootnoteAnchor"/>
          <w:rtl w:val="true"/>
        </w:rPr>
        <w:footnoteReference w:id="477"/>
      </w:r>
    </w:p>
    <w:p>
      <w:pPr>
        <w:pStyle w:val="Heading4"/>
        <w:numPr>
          <w:ilvl w:val="3"/>
          <w:numId w:val="1"/>
        </w:numPr>
        <w:rPr/>
      </w:pPr>
      <w:bookmarkStart w:id="1195" w:name="__RefHeading___Toc554425_417432637"/>
      <w:bookmarkStart w:id="1196" w:name="_Toc493"/>
      <w:bookmarkEnd w:id="1195"/>
      <w:r>
        <w:rPr/>
        <w:t>340</w:t>
      </w:r>
      <w:r>
        <w:rPr>
          <w:rtl w:val="true"/>
        </w:rPr>
        <w:t xml:space="preserve"> -</w:t>
      </w:r>
      <w:r>
        <w:rPr>
          <w:rtl w:val="true"/>
        </w:rPr>
        <w:t>حدیث</w:t>
      </w:r>
      <w:bookmarkEnd w:id="119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الرَّضِیُّ فِی نَهْجِ الْبَلاَغَةِ،عَنْ أَمِیرِ الْمُؤْمِنِینَ عَلَیْهِ السَّلاَمُ فِی </w:t>
      </w:r>
      <w:bookmarkStart w:id="1197" w:name="pg11991_108009"/>
    </w:p>
    <w:p>
      <w:pPr>
        <w:pStyle w:val="BookText"/>
        <w:rPr/>
      </w:pPr>
      <w:bookmarkEnd w:id="1197"/>
      <w:r>
        <w:rPr>
          <w:rFonts w:ascii="Amiri" w:hAnsi="Amiri" w:eastAsia="Amiri" w:cs="Amiri"/>
          <w:color w:val="111111"/>
          <w:sz w:val="28"/>
          <w:sz w:val="28"/>
          <w:szCs w:val="28"/>
          <w:rtl w:val="true"/>
          <w:lang w:bidi="ar-SA"/>
        </w:rPr>
        <w:t>خُطْبَةٍ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الْمُفْنِی لَهَا بَعْدَ وُجُودِهَا حَتَّی یَعُودَ مَوْجُودُهَا کَمَفْقُودِهَا،إِلَی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یَعُودُ سُبْحَانَهُ بَعْدَ فَنَاءِ الدُّنْیَا وَحْدَهُ لاَ شَیْءَ مَعَهُ کَمَا کَانَ قَبْلَ ابْتِدَائِهَا، کَذَلِکَ یَکُونُ بَعْدَ فَنَائِهَا بِلاَ وَقْتٍ وَ لاَ مَکَانٍ وَ لاَ حِینٍ وَ لاَ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عُدِمَتْ عِنْدَ ذَلِکَ الْآجَالُ وَ الْأَوْقَاتُ وَ زَالَتِ السِّنُونَ وَ السَّاعَاتُ،فَلاَ شَیْءَ إِلاَّ الْوَاحِدُ الْقَهَّارُ الَّذِی إِلَیْهِ مَصِیرُ جَمِیعِ الْأُمُورِ بِلاَ قُدْرَةٍ مِنْهَا،کَانَ ابْتِدَاءُ خَلْقِهَا وَ بِغَیْرِ امْتِنَاعٍ مِنْهَا کَانَ فَنَاؤُهَا وَ لَوْ قَدَرَتْ عَلَی الاِمْتِنَاعِ لَدَامَ بَقَاؤُهَا لَمْ یَتَکَاءَدْهُ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شَیْءٍ مِنْهَا إِذْ صَنَعَهُ،إِلَی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یُفْنِیهَا بَعْدَ تَکْوِینَهَا لاَ لِسَأَمٍ دَخَلَ عَلَیْهِ فِی تَصْرِیفِهَا وَ تَدْبِیرِهَا ثُمَّ یُعِیدُهَا بَعْدَ الْفَنَاءِ مِنْ غَیْرِ حَاجَةٍ مِنْهُ إِلَیْهَا وَ لاَ اسْتِعَانَةٍ بِشَیْءٍ مِنْهَا عَلَیْهَا</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554427_417432637"/>
      <w:bookmarkStart w:id="1199" w:name="_Toc494"/>
      <w:bookmarkEnd w:id="1198"/>
      <w:r>
        <w:rPr/>
        <w:t>341</w:t>
      </w:r>
      <w:r>
        <w:rPr>
          <w:rtl w:val="true"/>
        </w:rPr>
        <w:t xml:space="preserve"> -</w:t>
      </w:r>
      <w:r>
        <w:rPr>
          <w:rtl w:val="true"/>
        </w:rPr>
        <w:t>حدیث</w:t>
      </w:r>
      <w:bookmarkEnd w:id="119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الطَّبْرِسِیُّ فِی الْإِحْتِجَاجِ،عَنْ هِشَامِ بْنِ الْحَکَمِ،عَنِ الصَّادِقِ عَلَیْهِ السَّلاَمُ فِی حَدِیثٍ طَوِیلٍ أَنَّهُ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فَیَبْلَی شَیْءٌ مِنَ الرُّوحُ بَعْدَ خُرُوجِهِ عَنْ </w:t>
      </w:r>
      <w:bookmarkStart w:id="1200" w:name="pg11991_108010"/>
    </w:p>
    <w:p>
      <w:pPr>
        <w:pStyle w:val="BookText"/>
        <w:rPr/>
      </w:pPr>
      <w:bookmarkEnd w:id="1200"/>
      <w:r>
        <w:rPr>
          <w:rFonts w:ascii="Amiri" w:hAnsi="Amiri" w:eastAsia="Amiri" w:cs="Amiri"/>
          <w:color w:val="111111"/>
          <w:sz w:val="28"/>
          <w:sz w:val="28"/>
          <w:szCs w:val="28"/>
          <w:rtl w:val="true"/>
          <w:lang w:bidi="ar-SA"/>
        </w:rPr>
        <w:t>قَالَبِهِ أَمْ هُوَ بَاقٍ؟قَالَ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بَاقٍ إِلَی یَوْمِ یُنْفَخُ فِی الصُّورِ،فَعِنْدَ ذَلِکَ تَبْطُلُ الْأَشْیَاءُ وَ تَفْنَی فَلاَ حِسٌّ یَبْقَی وَ لاَ مَحْسُوسٌ،ثُمَّ أُعِیدَتِ الْأَشْیَاءُ کَمَا بَدَأَهَا مُدَبِّرُهَا وَ ذَلِکَ أَرْبَعُمِائَةِ سَنَةٍ یسبت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الْخَلْقُ وَ ذَلِکَ بَیْنَ النَّفْخَتَیْنِ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و الروایات فی ذلک کثیرة دالة بطریق العموم</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تقدّم ما یدلّ علی ان اللّه ابدی دائم،فی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الباب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1201" w:name="__RefHeading___Toc554429_417432637"/>
      <w:bookmarkStart w:id="1202" w:name="_Toc495"/>
      <w:bookmarkEnd w:id="1201"/>
      <w:r>
        <w:rPr>
          <w:rtl w:val="true"/>
        </w:rPr>
        <w:t xml:space="preserve">باب </w:t>
      </w:r>
      <w:r>
        <w:rPr/>
        <w:t>67</w:t>
      </w:r>
      <w:r>
        <w:rPr>
          <w:rtl w:val="true"/>
        </w:rPr>
        <w:t>-</w:t>
      </w:r>
      <w:r>
        <w:rPr>
          <w:rtl w:val="true"/>
        </w:rPr>
        <w:t>ان جمیع الارواح یقبضها ملک الموت و اعوانه</w:t>
      </w:r>
      <w:bookmarkEnd w:id="1202"/>
    </w:p>
    <w:p>
      <w:pPr>
        <w:pStyle w:val="Heading4"/>
        <w:numPr>
          <w:ilvl w:val="3"/>
          <w:numId w:val="1"/>
        </w:numPr>
        <w:rPr/>
      </w:pPr>
      <w:bookmarkStart w:id="1203" w:name="__RefHeading___Toc554431_417432637"/>
      <w:bookmarkStart w:id="1204" w:name="_Toc496"/>
      <w:bookmarkEnd w:id="1203"/>
      <w:r>
        <w:rPr>
          <w:rtl w:val="true"/>
        </w:rPr>
        <w:t>اشارة</w:t>
      </w:r>
      <w:bookmarkEnd w:id="1204"/>
    </w:p>
    <w:p>
      <w:pPr>
        <w:pStyle w:val="BookText"/>
        <w:rPr/>
      </w:pPr>
      <w:r>
        <w:rPr>
          <w:rStyle w:val="FootnoteAnchor"/>
          <w:rtl w:val="true"/>
        </w:rPr>
        <w:footnoteReference w:id="480"/>
      </w:r>
      <w:r>
        <w:rPr>
          <w:rStyle w:val="FootnoteAnchor"/>
          <w:rtl w:val="true"/>
        </w:rPr>
        <w:footnoteReference w:id="481"/>
      </w:r>
    </w:p>
    <w:p>
      <w:pPr>
        <w:pStyle w:val="Heading4"/>
        <w:numPr>
          <w:ilvl w:val="3"/>
          <w:numId w:val="1"/>
        </w:numPr>
        <w:rPr/>
      </w:pPr>
      <w:bookmarkStart w:id="1205" w:name="__RefHeading___Toc554433_417432637"/>
      <w:bookmarkStart w:id="1206" w:name="_Toc497"/>
      <w:bookmarkEnd w:id="1205"/>
      <w:r>
        <w:rPr/>
        <w:t>342</w:t>
      </w:r>
      <w:r>
        <w:rPr>
          <w:rtl w:val="true"/>
        </w:rPr>
        <w:t xml:space="preserve"> -</w:t>
      </w:r>
      <w:r>
        <w:rPr>
          <w:rtl w:val="true"/>
        </w:rPr>
        <w:t>حدیث</w:t>
      </w:r>
      <w:bookmarkEnd w:id="1206"/>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،باب ملک الموت و احواله و اعوانه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من کلّ شیء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الْخِصَالِ،عَنِ الْحُسَیْنِ بْنِ أَحْمَدَ بْنِ إِدْرِیسَ،عَنْ أَبِیهِ،عَنْ مُحَمَّدِ بْنِ أَحْمَدَ،عَنْ أَبِی عَبْدِ اللَّهِ الرَّازِیِّ،عَنِ ابْنِ أَبِی عُثْمَانَ، عَنْ مُوسَی بْنِ بَکْرٍ،عَنْ أَبِی الْحَسَنِ الْأَوَّلِ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کُلِّ شَیْءٍ شَیْئاً،اخْتَارَ مِنَ الْمَلاَئِکَةِ جَبْرَئِیلَ وَ مِیکَائِیلَ وَ إِسْرَافِیلَ وَ مَلَکَ الْمَوْتِ عَلَیْهِمُ السَّلاَمُ</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554435_417432637"/>
      <w:bookmarkStart w:id="1208" w:name="_Toc498"/>
      <w:bookmarkEnd w:id="1207"/>
      <w:r>
        <w:rPr/>
        <w:t>343</w:t>
      </w:r>
      <w:r>
        <w:rPr>
          <w:rtl w:val="true"/>
        </w:rPr>
        <w:t xml:space="preserve"> -</w:t>
      </w:r>
      <w:r>
        <w:rPr>
          <w:rtl w:val="true"/>
        </w:rPr>
        <w:t>حدیث</w:t>
      </w:r>
      <w:bookmarkEnd w:id="1208"/>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،کتاب العدل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المعاد،ابواب الموت،الباب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،باب ملک الموت و احواله و اعوانه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یشاء</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مَنْ لاَ یَحْضُرُهُ الْفَقِیهُ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لِمَلَکِ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تَقْبِضُ الْأَرْوَاحَ وَ بَعْضُهَا فِی الْمَغْرِبِ وَ بَعْضُهَا فِی الْمَشْرِقِ فِی سَاعَةٍ</w:t>
      </w:r>
      <w:bookmarkStart w:id="1209" w:name="pg11991_108011"/>
    </w:p>
    <w:p>
      <w:pPr>
        <w:pStyle w:val="BookText"/>
        <w:rPr/>
      </w:pPr>
      <w:bookmarkEnd w:id="1209"/>
      <w:r>
        <w:rPr>
          <w:rFonts w:ascii="Amiri" w:hAnsi="Amiri" w:eastAsia="Amiri" w:cs="Amiri"/>
          <w:color w:val="111111"/>
          <w:sz w:val="28"/>
          <w:sz w:val="28"/>
          <w:szCs w:val="28"/>
          <w:rtl w:val="true"/>
          <w:lang w:bidi="ar-SA"/>
        </w:rPr>
        <w:t>وَاحِدَةٍ؟فَقَالَ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أَدْعُوهَا فَتُجِیبُنِی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مَلَکُ الْمَوْتِ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الدُّنْیَا بَیْنَ یَدَیَّ کَالْقَصْعَةِ بَیْنَ یَدَیْ أَحَدِکُمْ،یَتَنَاوَلُ مِنْهَا مَا شَاءَ وَ الدُّنْیَا عِنْدِی کَالدِّرْهَمِ فِی کَفِّ أَحَدِکُمْ یقبله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شَاءَ</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554437_417432637"/>
      <w:bookmarkStart w:id="1211" w:name="_Toc499"/>
      <w:bookmarkEnd w:id="1210"/>
      <w:r>
        <w:rPr/>
        <w:t>344</w:t>
      </w:r>
      <w:r>
        <w:rPr>
          <w:rtl w:val="true"/>
        </w:rPr>
        <w:t xml:space="preserve"> -</w:t>
      </w:r>
      <w:r>
        <w:rPr>
          <w:rtl w:val="true"/>
        </w:rPr>
        <w:t>حدیث</w:t>
      </w:r>
      <w:bookmarkEnd w:id="1211"/>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،احکام الاموات،باب غسل المیت،الحدیث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حوائجه فتتوفاهم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فی الزمر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الانفال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 بین روایات متعددة،او انّ السائل جمع بین عدة اسئلة و الجواب موزع علیها،احدها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کون اللّه یتوفی الانفس و عدّ ملک الموت هو المتوفی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ملک الموت متوفیا و عدّ جماعة الملائکة متوفین فی المحسنین و الظالمین و الکفار و عدّ الرسل متوفین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موت جمع فی وقت واحد فی اماکن متباعدة مع عدم امکانها عادة فی مباشر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فأجیب عن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لملک الموت اعوانا فیتوفی الملائکة،و یتوفی ملک الموت من الملائکة، و یتوفی اللّه من ملک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وَ اَلَّذِینَ تَتَوَفّاهُمُ الْمَلائِکَةُ ظالِمِی أَنْفُسِهِمْ   ،وَ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   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یَتَوَفَّی الَّذِینَ کَفَرُوا الْمَلائِکَةُ   وَ قَدْ یَمُوتُ فِی السَّاعَةِ الْوَاحِدَةِ فِی جَمِیعِ الْآفَاقِ،مَا لاَ یُحْصِیهِ إِلاَّ اللَّهُ عَزَّ وَ جَلَّ فَکَیْفَ هَذَا؟فَقَالَ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تَبَارَکَ وَ تَعَالَی،جَعَلَ لِمَلَکِ الْمَوْتِ أَعْوَاناً مِنَ الْمَلاَئِکَةِ،یَقْبِضُونَ الْأَرْوَاحَ بِمَنْزِلَةِ صَاحِبِ الشُّرْطَةِ،لَهُ أَعْوَانٌ مِنَ الْإِنْسِ یَبْعَثُهُمْ فِی حَوَائِجِهِ فَتَوَفَّاهُمُ الْمَلاَئِکَةُ وَ یَتَوَفَّاهُمْ مَلَکُ الْمَوْتِ مِنَ الْمَلاَئِکَةِ مَعَ مَا یَقْبِضُ هُوَ وَ یَتَوَفَّاهُمُ اللَّهُ عَزَّ وَ جَلَّ مِنْ مَلَکِ الْمَوْتِ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فی ذلک کثیرة</w:t>
      </w:r>
      <w:r>
        <w:rPr>
          <w:rFonts w:eastAsia="IRNazanin" w:cs="IRNazanin"/>
          <w:color w:val="111111"/>
          <w:sz w:val="28"/>
          <w:szCs w:val="28"/>
          <w:rtl w:val="true"/>
          <w:lang w:bidi="fa-IR"/>
        </w:rPr>
        <w:t xml:space="preserve">. </w:t>
      </w:r>
      <w:bookmarkStart w:id="1212" w:name="pg11991_108012"/>
    </w:p>
    <w:p>
      <w:pPr>
        <w:pStyle w:val="Heading3"/>
        <w:numPr>
          <w:ilvl w:val="2"/>
          <w:numId w:val="1"/>
        </w:numPr>
        <w:rPr/>
      </w:pPr>
      <w:bookmarkStart w:id="1213" w:name="__RefHeading___Toc554439_417432637"/>
      <w:bookmarkStart w:id="1214" w:name="_Toc500"/>
      <w:bookmarkEnd w:id="1212"/>
      <w:bookmarkEnd w:id="1213"/>
      <w:r>
        <w:rPr>
          <w:rtl w:val="true"/>
        </w:rPr>
        <w:t xml:space="preserve">باب </w:t>
      </w:r>
      <w:r>
        <w:rPr/>
        <w:t>68</w:t>
      </w:r>
      <w:r>
        <w:rPr>
          <w:rtl w:val="true"/>
        </w:rPr>
        <w:t>-</w:t>
      </w:r>
      <w:r>
        <w:rPr>
          <w:rtl w:val="true"/>
        </w:rPr>
        <w:t>ان النبی و الأئمة علیهم السّلام یحضرون عند کل محتضر مؤمن أو کافر</w:t>
      </w:r>
      <w:bookmarkEnd w:id="1214"/>
    </w:p>
    <w:p>
      <w:pPr>
        <w:pStyle w:val="Heading4"/>
        <w:numPr>
          <w:ilvl w:val="3"/>
          <w:numId w:val="1"/>
        </w:numPr>
        <w:rPr/>
      </w:pPr>
      <w:bookmarkStart w:id="1215" w:name="__RefHeading___Toc554441_417432637"/>
      <w:bookmarkStart w:id="1216" w:name="_Toc501"/>
      <w:bookmarkEnd w:id="1215"/>
      <w:r>
        <w:rPr>
          <w:rtl w:val="true"/>
        </w:rPr>
        <w:t>اشارة</w:t>
      </w:r>
      <w:bookmarkEnd w:id="1216"/>
    </w:p>
    <w:p>
      <w:pPr>
        <w:pStyle w:val="BookText"/>
        <w:rPr/>
      </w:pPr>
      <w:r>
        <w:rPr>
          <w:rStyle w:val="FootnoteAnchor"/>
          <w:rtl w:val="true"/>
        </w:rPr>
        <w:footnoteReference w:id="485"/>
      </w:r>
    </w:p>
    <w:p>
      <w:pPr>
        <w:pStyle w:val="Heading4"/>
        <w:numPr>
          <w:ilvl w:val="3"/>
          <w:numId w:val="1"/>
        </w:numPr>
        <w:rPr/>
      </w:pPr>
      <w:bookmarkStart w:id="1217" w:name="__RefHeading___Toc554443_417432637"/>
      <w:bookmarkStart w:id="1218" w:name="_Toc502"/>
      <w:bookmarkEnd w:id="1217"/>
      <w:r>
        <w:rPr/>
        <w:t>345</w:t>
      </w:r>
      <w:r>
        <w:rPr>
          <w:rtl w:val="true"/>
        </w:rPr>
        <w:t xml:space="preserve"> -</w:t>
      </w:r>
      <w:r>
        <w:rPr>
          <w:rtl w:val="true"/>
        </w:rPr>
        <w:t>حدیث</w:t>
      </w:r>
      <w:bookmarkEnd w:id="1218"/>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،احکام الاموات،باب غسل المیّت،الحدیث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306/2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،باب العلّة الّتی من اجلها تدمع عین المیّت عند موته، 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،باب ماروی ان من احب لقاء اللّه تعالی احب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lang w:bidi="fa-IR"/>
        </w:rPr>
        <w:t>221/83</w:t>
      </w:r>
      <w:r>
        <w:rPr>
          <w:rFonts w:ascii="IRNazanin" w:hAnsi="IRNazanin" w:eastAsia="IRNazanin"/>
          <w:color w:val="111111"/>
          <w:sz w:val="28"/>
          <w:sz w:val="28"/>
          <w:szCs w:val="28"/>
          <w:rtl w:val="true"/>
          <w:lang w:bidi="fa-IR"/>
        </w:rPr>
        <w:t>،باب ما یعاین المؤمن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المعانی،و کتاب الزّهد،</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العدل،ابواب الموت،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ما یعاین المؤمن و الکافر،الحدیث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،باب ما یعاین المؤمن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الحجریة فلذا اثبتناه فی المتن طبقا 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عینه عند الموت،اما تری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فتدمع عینیه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مهزیار،عن فضاله بن ایوب،فما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علیّ بن فضالة،سهو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تری الرّجل یری ما یسرّه و ما یحبّ فتدمع عیناه و یضحک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عَلِیِّ بْنِ الْحَکَمِ،عَنْ مُعَاوِیَةَ بْنِ وَهْبٍ،عَنْ یَحْیَی بْنِ سَابُورَ،قَالَ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 فِی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عَیْنَاهُ عِنْدَ الْمَوْتِ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عِنْدَ مُعَایَنَةِ رَسُولِ اللَّهِ صَلَّی اللَّهُ عَلَیْهِ وَ آلِهِ فَیَرَی مَا یَسُرُّهُ،ثُمَّ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رَأَیْتَ الرَّجُلَ یَرَی مَا یَسُرُّهُ وَ مَا یُحِبُّ فَتَدْمَعُ عَیْنُهُ لِذَلِکَ وَ یَضْحَکُ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الْفَقِیهِ،مُرْسَلاً</w:t>
      </w:r>
      <w:r>
        <w:rPr>
          <w:rFonts w:eastAsia="Amiri" w:cs="Amiri" w:ascii="Amiri" w:hAnsi="Amiri"/>
          <w:color w:val="111111"/>
          <w:sz w:val="28"/>
          <w:szCs w:val="28"/>
          <w:rtl w:val="true"/>
          <w:lang w:bidi="ar-SA"/>
        </w:rPr>
        <w:t xml:space="preserve">. </w:t>
      </w:r>
      <w:bookmarkStart w:id="1219" w:name="pg11991_108013"/>
    </w:p>
    <w:p>
      <w:pPr>
        <w:pStyle w:val="BookText"/>
        <w:rPr/>
      </w:pPr>
      <w:bookmarkEnd w:id="1219"/>
      <w:r>
        <w:rPr>
          <w:rFonts w:ascii="Amiri" w:hAnsi="Amiri" w:eastAsia="Amiri" w:cs="Amiri"/>
          <w:color w:val="111111"/>
          <w:sz w:val="28"/>
          <w:sz w:val="28"/>
          <w:szCs w:val="28"/>
          <w:rtl w:val="true"/>
          <w:lang w:bidi="ar-SA"/>
        </w:rPr>
        <w:t>وَ رَوَاهُ فِی الْعِلَلِ،عَنْ أَبِیهِ،عَنْ سَعْدٍ،عَنْ إِبْرَاهِیمَ بْنِ مَهْزِیَارَ،عَنْ أَخِیهِ عَلِیٍّ،عَنْ فَضَالَةَ،عَنْ مُعَاوِیَةَ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مَعَانِی الْأَخْبَارِ،عَنْ مُحَمَّدِ بْنِ الْحَسَنِ،عَنِ الصَّفَّارِ،عَنِ الْعَبَّاسِ بْنِ مَعْرُوفٍ،عَنْ عَلِیِّ بْنِ مَهْزِیَارَ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الْحُسَیْنُ بْنُ سَعِیدٍ فِی کِتَابِ الزُّهْدِ،عَنْ فَضَالَةَ، مِثْلَهُ</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554445_417432637"/>
      <w:bookmarkStart w:id="1221" w:name="_Toc503"/>
      <w:bookmarkEnd w:id="1220"/>
      <w:r>
        <w:rPr/>
        <w:t>346</w:t>
      </w:r>
      <w:r>
        <w:rPr>
          <w:rtl w:val="true"/>
        </w:rPr>
        <w:t xml:space="preserve"> -</w:t>
      </w:r>
      <w:r>
        <w:rPr>
          <w:rtl w:val="true"/>
        </w:rPr>
        <w:t>حدیث</w:t>
      </w:r>
      <w:bookmarkEnd w:id="1221"/>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،کتاب الجنائز،باب ما یعاین المؤمن و الکافر،الحدیث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lang w:bidi="fa-IR"/>
        </w:rPr>
        <w:t>626/2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ما روی فی زکریّا بن سابور،الحدیث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الموت،الحدیث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،باب ما یعاین المؤمن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سابور،قال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فحضرته عند موته فبسط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ابی عبد اللّه و عنده محمّد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قمت من عنده ظننت ان محمّدا یخبره بخبر الرّجل فأتبعنی برسول فرجعت الیه،فقال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هذا الرّجل الّذی حضرته عند الموت ای شیء سمعته یقول؟قال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بسط یده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ابیضّت یدی یا علی،فقال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رآه،و اللّه رآه،و اللّه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نسختنا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ذکریا بن 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تصحیف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 بْنِ عِیسَی،عَنِ ابْنِ فَضَّالٍ،عَنْ یُونُسَ بْنِ یَعْقُوبَ،عَنْ سَعِیدِ بْنِ یَسَارٍ، أَنَّهُ حَضَرَ أَحَدَ ابْنَیْ سَابُورَ وَ کَانَ لَهُمَا فَضْلٌ وَ وَرَعٌ وَ إِخْبَاتٌ،فَمَرِضَ أَحَدُهُمَا وَ لاَ أَحْسَبُهُ إِلاَّ زَکَرِیَّا بْنَ سَابُورَ،فَبَسَطَ یَدَهُ،ثُمَّ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اِبْیَضَّتْ یَدِی یَا عَلِیُّ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عَلَی أَبِی عَبْدِ اللَّهِ عَلَیْهِ السَّلاَمُ،إِلَی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 وَ اللَّهِ رَآهُ وَ اللَّهِ رَآهُ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الْکَشِّیُّ فِی کِتَابِ الرِّجَالِ،عَنْ مُحَمَّدِ بْنِ مَسْعُودٍ،عَنْ جَعْفَرِ بْنِ أَحْمَدَ بْنِ أَیُّوبَ،عَنِ الْعَمْرَکِیِّ،عَنِ ابْنِ فَضَّالٍ، مِثْلَهُ</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554447_417432637"/>
      <w:bookmarkStart w:id="1223" w:name="_Toc504"/>
      <w:bookmarkEnd w:id="1222"/>
      <w:r>
        <w:rPr/>
        <w:t>347</w:t>
      </w:r>
      <w:r>
        <w:rPr>
          <w:rtl w:val="true"/>
        </w:rPr>
        <w:t xml:space="preserve"> -</w:t>
      </w:r>
      <w:r>
        <w:rPr>
          <w:rtl w:val="true"/>
        </w:rPr>
        <w:t>حدیث</w:t>
      </w:r>
      <w:bookmarkEnd w:id="122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أَحْمَدَ بْنِ مُحَمَّدٍ،عَنْ مُحَمَّدِ بْنِ سِنَانٍ،عَنْ عَمَّارِ بْنِ مَرْوَانَ، </w:t>
      </w:r>
      <w:bookmarkStart w:id="1224" w:name="pg11991_108014"/>
    </w:p>
    <w:p>
      <w:pPr>
        <w:pStyle w:val="BookText"/>
        <w:rPr/>
      </w:pPr>
      <w:bookmarkEnd w:id="12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مِنْکُمْ،وَ اللَّهِ یُقْبَلُ،إِلَی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کَذَلِکَ وَ احْتُضِرَ،حَضَرَهُ رَسُولُ اللَّهِ صَلَّی اللَّهُ عَلَیْهِ وَ آلِهِ وَ عَلِیٌّ وَ جَبْرَئِیلُ وَ مِیکَائِیلُ وَ مَلَکُ الْمَوْتِ فَیَدْنُو مِنْهُ عَلِیٌّ عَلَیْهِ السَّلاَمُ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إِنَّ هَذَا رَجُلٌ کَانَ مُحِبَّنَا أَهْلَ الْبَیْتِ،ثُمَّ ذَکَرَ کَلاَماً طَوِیلاً،یَتَکَلَّمُ بِهِ کُلُّ وَاحِدٍ مِنْهُمْ عَلَیْهِمُ السَّلاَمُ،إِلَی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احْتُضِرَ الْکَافِرُ حَضَرَهُ رَسُولُ اللَّهِ صَلَّی اللَّهُ عَلَیْهِ وَ آلِهِ وَ عَلِیٌّ وَ جَبْرَئِیلُ وَ مِیکَائِیلُ عَلَیْهِمُ السَّلاَمُ،ثُمَّ ذَکَرَ مَا یَتَکَلَّمُونَ بِهِ عَلَیْهِمُ السَّلاَمُ</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554449_417432637"/>
      <w:bookmarkStart w:id="1226" w:name="_Toc505"/>
      <w:bookmarkEnd w:id="1225"/>
      <w:r>
        <w:rPr/>
        <w:t>348</w:t>
      </w:r>
      <w:r>
        <w:rPr>
          <w:rtl w:val="true"/>
        </w:rPr>
        <w:t xml:space="preserve"> -</w:t>
      </w:r>
      <w:r>
        <w:rPr>
          <w:rtl w:val="true"/>
        </w:rPr>
        <w:t>حدیث</w:t>
      </w:r>
      <w:bookmarkEnd w:id="1226"/>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مُحَمَّدٍ،عَنِ الْحُسَیْنِ بْنِ سَعِیدٍ،عَنِ النَّضْرِ بْنِ سُوَیْدٍ،عَنْ یَحْیَی الْحَلَبِیِّ،عَنِ ابْنِ مُسْکَانَ،عَنْ عَبْدِ الرَّحِیمِ،قَالَ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صَالِحُ بْنُ مِیثَمٍ،عَنْ عَبَایَةَ الْأَسَدِیِّ،أَنَّهُ سَمِعَ عَلِیّاً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یُبْغِضُنِی أَحَدٌ أَبَداً فَیَمُوتُ عَلَی بُغْضِی إِلاَّ رَآنِی عِنْدَ مَوْتِهِ حَیْثُ یَکْرَهُ وَ لاَ یُحِبُّنِی أَحَدٌ أَبَداً فَیَمُوتُ عَلَی بُغْضِی إِلاَّ رَآنِی عِنْدَ مَوْتِهِ حَیْثُ یُحِبُّ،فَقَالَ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رَسُولُ اللَّهِ بِالْیَمِینِ</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554451_417432637"/>
      <w:bookmarkStart w:id="1228" w:name="_Toc506"/>
      <w:bookmarkEnd w:id="1227"/>
      <w:r>
        <w:rPr/>
        <w:t>349</w:t>
      </w:r>
      <w:r>
        <w:rPr>
          <w:rtl w:val="true"/>
        </w:rPr>
        <w:t xml:space="preserve"> -</w:t>
      </w:r>
      <w:r>
        <w:rPr>
          <w:rtl w:val="true"/>
        </w:rPr>
        <w:t>حدیث</w:t>
      </w:r>
      <w:bookmarkEnd w:id="122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إِبْرَاهِیمَ،عَنْ مُحَمَّدِ بْنِ عِیسَی،عَنْ یُونُسَ،عَنْ خَالِدِ بْنِ </w:t>
      </w:r>
      <w:bookmarkStart w:id="1229" w:name="pg11991_108015"/>
    </w:p>
    <w:p>
      <w:pPr>
        <w:pStyle w:val="BookText"/>
        <w:rPr/>
      </w:pPr>
      <w:bookmarkEnd w:id="1229"/>
      <w:r>
        <w:rPr>
          <w:rFonts w:ascii="Amiri" w:hAnsi="Amiri" w:eastAsia="Amiri" w:cs="Amiri"/>
          <w:color w:val="111111"/>
          <w:sz w:val="28"/>
          <w:sz w:val="28"/>
          <w:szCs w:val="28"/>
          <w:rtl w:val="true"/>
          <w:lang w:bidi="ar-SA"/>
        </w:rPr>
        <w:t>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حِیلَ بَیْنَهُ وَ بَیْنَ الْکَلاَمِ،أَتَاهُ رَسُولُ اللَّهِ صَلَّی اللَّهُ عَلَیْهِ وَ آلِهِ وَ مَنْ شَاءَ اللَّهُ،فَجَلَسَ رَسُولُ اللَّهِ صَلَّی اللَّهُ عَلَیْهِ وَ آلِهِ عَنْ یَمِینِهِ وَ الْآخَرُ عَنْ یَسَارِهِ،فَیَقُولُ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کُنْتَ تَرْجُو فَهُوَ ذَا أَمَامَکَ وَ أَمَّا مَا کُنْتَ تَخَافُ مِنْهُ فَقَدْ أَمِنْتَ مِنْهُ، الْحَدِیثَ</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554453_417432637"/>
      <w:bookmarkStart w:id="1231" w:name="_Toc507"/>
      <w:bookmarkEnd w:id="1230"/>
      <w:r>
        <w:rPr/>
        <w:t>350</w:t>
      </w:r>
      <w:r>
        <w:rPr>
          <w:rtl w:val="true"/>
        </w:rPr>
        <w:t xml:space="preserve"> -</w:t>
      </w:r>
      <w:r>
        <w:rPr>
          <w:rtl w:val="true"/>
        </w:rPr>
        <w:t>حدیث</w:t>
      </w:r>
      <w:bookmarkEnd w:id="123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ابْنِ فَضَّالٍ،عَنْ عَلِیِّ بْنِ عُقْبَةَ،عَنْ أَبِیهِ،عَنْ أَبِی عَبْدِ اللَّهِ عَلَیْهِ السَّلاَمُ فِی حَدِیثِ الْمُحْتَضَرِ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یَرَاهُمَا وَ اللَّهِ،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مَنْ 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رَسُولُ اللَّهِ صَلَّی اللَّهُ عَلَیْهِ وَ آلِهِ وَ عَلِیٌّ یَا عُقْبَةُ لَنْ تَمُوتَ نَفْسٌ مُؤْمِنَةٌ أَبَداً حَتَّی تَرَاهُمَا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نَظَرَ إِلَیْهِمَا الْمُؤْمِنُ أَ یَرْجِعُ إِلَی الدُّنْیَا؟فَقَالَ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یَمْضِی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إِلَیْهِمَا مَضَی أَمَامَهُ،فَقُلْتُ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فَیَقُولاَنِ لَهُ شَیْئاً؟فَقَالَ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یَدْخُلاَنِ جَمِیعاً عَلَی الْمُؤْمِنِ،فَیَجْلِسُ رَسُولُ اللَّهِ صَلَّی اللَّهُ عَلَیْهِ وَ آلِهِ عِنْدَ رَأْسِهِ وَ عَلِیٌّ عَلَیْهِ السَّلاَمُ عِنْدَ </w:t>
      </w:r>
      <w:bookmarkStart w:id="1232" w:name="pg11991_108016"/>
    </w:p>
    <w:p>
      <w:pPr>
        <w:pStyle w:val="BookText"/>
        <w:rPr/>
      </w:pPr>
      <w:bookmarkEnd w:id="1232"/>
      <w:r>
        <w:rPr>
          <w:rFonts w:ascii="Amiri" w:hAnsi="Amiri" w:eastAsia="Amiri" w:cs="Amiri"/>
          <w:color w:val="111111"/>
          <w:sz w:val="28"/>
          <w:sz w:val="28"/>
          <w:szCs w:val="28"/>
          <w:rtl w:val="true"/>
          <w:lang w:bidi="ar-SA"/>
        </w:rPr>
        <w:t>رِجْلَیْهِ فَیُکِبُّ عَلَیْهِ رَسُولُ اللَّهِ صَلَّی اللَّهُ عَلَیْهِ وَ آلِهِ 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 اللَّهِ أَبْشِرْ إِلَی مَا هُوَ خَیْرٌ لَکَ مِنَ الدُّنْیَا،ثُمَّ یَنْهَضُ رَسُولُ اللَّهِ صَلَّی اللَّهُ عَلَیْهِ وَ آلِهِ فَیَقُومُ عَلِیٌّ عَلَیْهِ السَّلاَمُ حَتَّی یُکِبَّ عَلَیْهِ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وَلِیَّ اللَّهِ أَبْشِرْ،أَنَا عَلِیُّ بْنُ أَبِی طَالِبٍ الَّذِی کُنْتَ تُحِبُّهُ،أَمَا لَأَنْفَعَنَّکَ فَقَالَ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ثمّ قال خ ل،هکذا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الشّریفة،یونس</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فِی کِتَابِ اللَّهِ عَزَّ وَ جَلَّ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جَعَلَنِیَ اللَّهُ فِدَاکَ هَذَا مِنْ کِتَابِ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یُونُسَ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554455_417432637"/>
      <w:bookmarkStart w:id="1234" w:name="_Toc508"/>
      <w:bookmarkEnd w:id="1233"/>
      <w:r>
        <w:rPr/>
        <w:t>351</w:t>
      </w:r>
      <w:r>
        <w:rPr>
          <w:rtl w:val="true"/>
        </w:rPr>
        <w:t xml:space="preserve"> -</w:t>
      </w:r>
      <w:r>
        <w:rPr>
          <w:rtl w:val="true"/>
        </w:rPr>
        <w:t>حدیث</w:t>
      </w:r>
      <w:bookmarkEnd w:id="1234"/>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،باب ما یعاین المؤمن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نفسه فی صدره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رسول اللّه صلّی اللّه علیه و آله فیقول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تحبّه تحبّ ان انفعک الیوم،قال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ایکون احد من النّاس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نفسه فی صدره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حُمَیْدِ بْنِ زِیَادٍ،عَنِ الْحَسَنِ بْنِ مُحَمَّدٍ الْکِنْدِیِّ،عَنْ غَیْرِ وَاحِدٍ، عَنْ أَبَانِ بْنِ عُثْمَانَ،عَنْ عُقْبَةَ،أَنَّهُ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 وَقَعَتْ رُوحُهُ فِی صَدْرِهِ رَأَی،فَقُلْتُ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وَ مَا یَرَی؟قَالَ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أَبْشِرْ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یَرَی عَلِیَّ بْنَ أَبِی طَالِبٍ عَلَیْهِ السَّلاَمُ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بْنُ أَبِی طَالِبٍ الَّذِی کُنْتُ تُحِبُّ أَنَا أَنْفَعُکَ الْیَوْمَ،قَالَ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یَکُونُ أَحَدٌ یَرَی هَذَا ثُمَّ یَرْجِعُ إِلَی الدُّنْیَا؟قَالَ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 هَذَا أَبَداً مَاتَ وَ أَعْظَمَ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فِی الْقُرْآنِ،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لَهُمُ الْبُشْری فِی الْحَیاةِ الدُّنْیا وَ فِی الْآخِرَةِ لا تَبْدِیلَ لِکَلِماتِ اللّهِ   </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554457_417432637"/>
      <w:bookmarkStart w:id="1236" w:name="_Toc509"/>
      <w:bookmarkEnd w:id="1235"/>
      <w:r>
        <w:rPr/>
        <w:t>352</w:t>
      </w:r>
      <w:r>
        <w:rPr>
          <w:rtl w:val="true"/>
        </w:rPr>
        <w:t xml:space="preserve"> -</w:t>
      </w:r>
      <w:r>
        <w:rPr>
          <w:rtl w:val="true"/>
        </w:rPr>
        <w:t>حدیث</w:t>
      </w:r>
      <w:bookmarkEnd w:id="123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سَهْلِ بْنِ زِیَادٍ،عَنِ ابْنِ مَحْبُوبٍ،عَنْ </w:t>
      </w:r>
      <w:bookmarkStart w:id="1237" w:name="pg11991_108017"/>
    </w:p>
    <w:p>
      <w:pPr>
        <w:pStyle w:val="BookText"/>
        <w:rPr/>
      </w:pPr>
      <w:bookmarkEnd w:id="1237"/>
      <w:r>
        <w:rPr>
          <w:rFonts w:ascii="Amiri" w:hAnsi="Amiri" w:eastAsia="Amiri" w:cs="Amiri"/>
          <w:color w:val="111111"/>
          <w:sz w:val="28"/>
          <w:sz w:val="28"/>
          <w:szCs w:val="28"/>
          <w:rtl w:val="true"/>
          <w:lang w:bidi="ar-SA"/>
        </w:rPr>
        <w:t>عَبْدِ الْعَزِیزِ الْعَبْدِیِّ،عَنِ ابْنِ أَبِی یَعْفُورٍ،قَالَ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خَطَّابٌ الْجُهَنِیُّ خَلِیطاً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وَ کَانَ شَدِیدَ النَّصْبِ لِآلِ مُحَمَّدٍ عَلَیْهِمُ السَّلاَمُ وَ کَانَ یَصْحَبُ نَجْدَةَ الْحَرُورِیَّ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عَلَیْهِ أَعُودُهُ لِلْخُلْطَةِ وَ التَّقِیَّةِ،فَإِذَا هُوَ مُغَمًی عَلَیْهِ فِی حَدِّ الْمَوْتِ فَسَمِعْتُهُ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وَ لَکَ یَا عَلِیُّ فَأَخْبَرْتُ بِذَلِکَ أَبَا عَبْدِ اللَّهِ عَلَیْهِ السَّلاَمُ 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 وَ رَبِّ الْکَعْبَةِ رَآهُ وَ رَبِّ الْکَعْبَةِ</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554459_417432637"/>
      <w:bookmarkStart w:id="1239" w:name="_Toc510"/>
      <w:bookmarkEnd w:id="1238"/>
      <w:r>
        <w:rPr/>
        <w:t>353</w:t>
      </w:r>
      <w:r>
        <w:rPr>
          <w:rtl w:val="true"/>
        </w:rPr>
        <w:t xml:space="preserve"> -</w:t>
      </w:r>
      <w:r>
        <w:rPr>
          <w:rtl w:val="true"/>
        </w:rPr>
        <w:t>حدیث</w:t>
      </w:r>
      <w:bookmarkEnd w:id="123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سَهْلٍ،عَنْ أَحْمَدَ بْنِ مُحَمَّدِ بْنِ أَبِی نَصْرٍ،عَنْ حَمَّادِ بْنِ عُثْمَانَ،عَنْ عَبْدِ الْحَمِیدِ بْنِ عَوَّاضٍ،قَالَ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أَحَدِکُمْ هَذِهِ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کُنْتَ تَحْذَرُ مِنْ هَمِّ الدُّنْیَا وَ حُزْنِهَا،فَقَدْ أَمِنْتَ مِنْهُ وَ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 عَلِیٌّ وَ فَاطِمَةُ عَلَیْهِمُ السَّلاَمُ أَمَامَکَ</w:t>
      </w:r>
      <w:r>
        <w:rPr>
          <w:rFonts w:eastAsia="Amiri" w:cs="Amiri" w:ascii="Amiri" w:hAnsi="Amiri"/>
          <w:color w:val="111111"/>
          <w:sz w:val="28"/>
          <w:szCs w:val="28"/>
          <w:rtl w:val="true"/>
          <w:lang w:bidi="ar-SA"/>
        </w:rPr>
        <w:t xml:space="preserve">. </w:t>
      </w:r>
      <w:bookmarkStart w:id="1240" w:name="pg11991_108018"/>
    </w:p>
    <w:p>
      <w:pPr>
        <w:pStyle w:val="Heading4"/>
        <w:numPr>
          <w:ilvl w:val="3"/>
          <w:numId w:val="1"/>
        </w:numPr>
        <w:rPr/>
      </w:pPr>
      <w:bookmarkStart w:id="1241" w:name="__RefHeading___Toc554461_417432637"/>
      <w:bookmarkStart w:id="1242" w:name="_Toc511"/>
      <w:bookmarkEnd w:id="1240"/>
      <w:bookmarkEnd w:id="1241"/>
      <w:r>
        <w:rPr/>
        <w:t>354</w:t>
      </w:r>
      <w:r>
        <w:rPr>
          <w:rtl w:val="true"/>
        </w:rPr>
        <w:t xml:space="preserve"> -</w:t>
      </w:r>
      <w:r>
        <w:rPr>
          <w:rtl w:val="true"/>
        </w:rPr>
        <w:t>حدیث</w:t>
      </w:r>
      <w:bookmarkEnd w:id="1242"/>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،کتاب الجنائز،باب ما یعاین المؤمن و الکافر،الحدیث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239/39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،من ابواب تاریخ امیر المؤمنین،الحدیث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،باب ما یعاین المؤمن و الکافر،من ابواب ما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انه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الْأَشْعَرِیِّ،عَنْ مُحَمَّدِ بْنِ عَبْدِ الْجَبَّارِ،عَنْ صَفْوَانَ بْنِ یَحْیَی،عَنْ أَبِی الْمُسْتَهِلِّ،عَنْ عُمَرَ بْنِ حَنْظَلَةَ،قَالَ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فِدَاکَ،حَدِیثٌ سَمِعْتُهُ مِنْ بَعْضِ شِیعَتِکَ وَ مَوَالِیکَ یَرْوِیهِ عَنْ أَبِیکَ؟قَالَ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یَزْعُمُ أَنَّهُ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أَغْبَطُ مَا یَکُونُ امْرُؤٌ بِمَا نَحْنُ عَلَیْهِ إِذَا کَانَتِ النَّفْسُ فِی هَذِهِ،فَقَالَ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کَانَ ذَلِکَ أَتَاهُ نَبِیُّ اللَّهِ،وَ أَتَاهُ عَلِیٌّ،وَ أَتَاهُ جَبْرَئِیلُ،وَ أَتَاهُ مَلَکُ الْمَوْتِ،فَیَقُولُ ذَلِکَ الْمَلَکُ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 فُلاَناً کَانَ مُوَالِیاً لَکَ وَ لِأَهْلِ بَیْتِکَ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کَانَ یَتَوَلاَّنَا وَ یَتَبَرَّأُ مِنْ عَدُوِّنَا،فَیَقُولُ ذَلِکَ نَبِیُّ اللَّهِ لِجَبْرَئِیلَ فَیَرْفَعُ ذَلِکَ جَبْرَئِیلُ إِلَی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3" w:name="__RefHeading___Toc554463_417432637"/>
      <w:bookmarkStart w:id="1244" w:name="_Toc512"/>
      <w:bookmarkEnd w:id="1243"/>
      <w:r>
        <w:rPr/>
        <w:t>355</w:t>
      </w:r>
      <w:r>
        <w:rPr>
          <w:rtl w:val="true"/>
        </w:rPr>
        <w:t xml:space="preserve"> -</w:t>
      </w:r>
      <w:r>
        <w:rPr>
          <w:rtl w:val="true"/>
        </w:rPr>
        <w:t>حدیث</w:t>
      </w:r>
      <w:bookmarkEnd w:id="1244"/>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الی الإمام العسکریّ علیه السّلام،</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سورة البقرة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ما یعاین المؤمن و الکافر،الحدیث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 لمحمّد و آله الطّیّبین المتّخذ لعلیّ بعد محمّد صلّی اللّه علیه و آله امامه الّذی یحتذی مثاله و سیّده الّذی یصدّق اقواله و یصوب افعاله و یطیعه بطاعة من یندبه من أطائب ذرّیّته لامور الدّین و سیاسته اذا حضره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رأسه محمّدا صلّی اللّه علیه و آله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و من جانب آخر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محمّد فینظر الیهم العلیل المؤمن فیخاطبهم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رؤیة خواصنا عن عیونهم لیکون ایمانهم بذلک اعظم ثوابا لشدّة المحنة علیهم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رأسه محمّدا رسول اللّه،و من جانب آخر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العلیل المؤمن الیهم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الْعَسْکَرِیُّ عَلَیْهِ السَّلاَمُ فِی تَفْسِیرِهِ،قَالَ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w:t>
      </w:r>
    </w:p>
    <w:p>
      <w:pPr>
        <w:pStyle w:val="BookText"/>
        <w:rPr/>
      </w:pPr>
      <w:r>
        <w:rPr>
          <w:rFonts w:ascii="Amiri" w:hAnsi="Amiri" w:eastAsia="Amiri" w:cs="Amiri"/>
          <w:color w:val="111111"/>
          <w:sz w:val="28"/>
          <w:sz w:val="28"/>
          <w:szCs w:val="28"/>
          <w:rtl w:val="true"/>
          <w:lang w:bidi="ar-SA"/>
        </w:rPr>
        <w:t xml:space="preserve">الْمَوَالِیَ لِمُحَمَّدٍ وَ آلِهِ،إِذَا حَضَرَهُ مِنْ أَمْرِ اللَّهِ مَا لاَ یُرَدُّ وَ نَزَلَ بِهِ مِنْ قَضَائِهِ مَا لاَ یُصَدَّقُ، حَضَرَهُ مَلَکُ الْمَوْتِ وَ أَعْوَانُهُ،وَجَدَ عِنْدَ رَأْسِهِ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آلِهِ،وَ مِنْ جَانِبٍ آخَرَ،عَلِیّاً سَیِّدَ الْوَصِیِّینَ وَ عِنْدَ رِجْلَیْهِ مِنْ جَانِبِ الْحَسَنَ سِبْطَ سَیِّدِ النَّبِیِّینَ،وَ مِنْ جَانِبٍ آخَرَ،الْحُسَیْنَ سَیِّدَ الشُّهَدَاءِ أَجْمَعِینَ وَ حَوَالَیْهِ بَعْدَهُمْ خِیَارَ خَوَاصِّهِمْ وَ مُحِبِّیهِمُ الَّذِینَ هُمْ سَادَةُ هَذِهِ الْأُمَّةِ بَعْدَ سَادَاتِهِمْ مِنْ آلِ مُحَمَّدٍ،یَنْظُرُ الْعَلِیلُ الْمُؤْمِنُ إِلَیْهِمْ فَیُخَاطِبُهُمْ بِحَیْثُ یَحْجُبُ اللَّهُ صَوْتَهُ عَنْ آذَانِ حَاضِرِیهِ،کَمَا یَحْجُبُ اللَّهُ رُؤْیَتَنَا أَهْلَ الْبَیْتِ وَ رُؤْیَةَ خَوَاصِّنَا عَنْ أَعْیُنِهِمْ،الْحَدِیثَ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کلام طویل یتکلمون به علیهم السّلام،و خطاب و جواب بینهم و بین المحتضر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خَائِفاً مِنْ سُوءِ الْعَاقِبَةِ،لاَ یَتَیَقَّنُ الْوُصُولَ إِلَی رِضْوَانِ اللَّهِ حَتَّی یَکُونَ وَقْتُ نَزْعِ رُوحِهِ وَ ظُهُورِ مَلَکِ الْمَوْتِ لَهُ وَ ذَلِکَ أَنَّ مَلَکَ الْمَوْتِ یَرِدُ عَلَی الْمُؤْمِنِ وَ هُوَ فِی شِدَّةِ عِلَّتِهِ،إِلَی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فَیَنْظُرُ فَیَرَی مُحَمَّداً وَ عَلِیّاً وَ الطَّیِّبِینَ مِنْ آلِهِمَا فِی أَعْلَی عِلِّیِّینَ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تَرَاهُمْ؟هَؤُلاَءِ سَادَاتُکَ وَ أَئِمَّتُکَ،هُمْ هُنَاکَ جُلاَّسُکَ وَ آنَاسُکَ،الْحَدِیثَ</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عَلِیُّ بْنُ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الْکَاتِمِینَ لِصِفَةِ رَسُولِ اللَّهِ صَلَّی اللَّهُ عَلَیْهِ وَ آلِهِ وَ الْجَاحِدِینَ لِحِلْیَةِ عَلِیٍّ وَلِیِّ اللَّهِ،إِذَا أَتَاهُمْ مَلَکُ الْمَوْتِ لِیَقْبِضَ أَرْوَاحَهُمْ أَتَاهُمْ بِأَفْظَعِ </w:t>
      </w:r>
      <w:r>
        <w:rPr>
          <w:rStyle w:val="FootnoteAnchor"/>
          <w:rtl w:val="true"/>
        </w:rPr>
        <w:footnoteReference w:id="494"/>
      </w:r>
      <w:r>
        <w:rPr>
          <w:rFonts w:ascii="Amiri" w:hAnsi="Amiri" w:eastAsia="Amiri" w:cs="Amiri"/>
          <w:color w:val="111111"/>
          <w:sz w:val="28"/>
          <w:sz w:val="28"/>
          <w:szCs w:val="28"/>
          <w:rtl w:val="true"/>
          <w:lang w:bidi="ar-SA"/>
        </w:rPr>
        <w:t>الْمَنَاظِرِ وَ أَقْبَحِ الْوُجُوهِ،إِلَی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 رَأْسَکَ </w:t>
      </w:r>
      <w:bookmarkStart w:id="1245" w:name="pg11991_108020"/>
    </w:p>
    <w:p>
      <w:pPr>
        <w:pStyle w:val="BookText"/>
        <w:rPr/>
      </w:pPr>
      <w:bookmarkEnd w:id="1245"/>
      <w:r>
        <w:rPr>
          <w:rFonts w:ascii="Amiri" w:hAnsi="Amiri" w:eastAsia="Amiri" w:cs="Amiri"/>
          <w:color w:val="111111"/>
          <w:sz w:val="28"/>
          <w:sz w:val="28"/>
          <w:szCs w:val="28"/>
          <w:rtl w:val="true"/>
          <w:lang w:bidi="ar-SA"/>
        </w:rPr>
        <w:t>وَ طَرْفَکَ وَ انْظُرْ،فَیَرَی دُونَ الْعَرْشِ مُحَمَّداً صَلَّی اللَّهُ عَلَیْهِ وَ آلِهِ عَلَی سَرِیرٍ دُونَ عَرْشِ الرَّحْمَنِ وَ یَرَی عَلِیّاً عَلَیْهِ السَّلاَمُ عَلَی کُرْسِیٍّ بَیْنَ یَدَیْهِ وَ سَائِرَ الْأَئِمَّةِ عَلَیْهِمُ السَّلاَمُ عَلَی مَرَاتِبِهِمُ الشَّرِیفَةِ بِحَضْرَتِهِ، الْحَدِیثَ</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554465_417432637"/>
      <w:bookmarkStart w:id="1247" w:name="_Toc513"/>
      <w:bookmarkEnd w:id="1246"/>
      <w:r>
        <w:rPr/>
        <w:t>358</w:t>
      </w:r>
      <w:r>
        <w:rPr>
          <w:rtl w:val="true"/>
        </w:rPr>
        <w:t xml:space="preserve"> -</w:t>
      </w:r>
      <w:r>
        <w:rPr>
          <w:rtl w:val="true"/>
        </w:rPr>
        <w:t>حدیث</w:t>
      </w:r>
      <w:bookmarkEnd w:id="1247"/>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lang w:bidi="fa-IR"/>
        </w:rPr>
        <w:t>226/84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ما یعاین المؤمن و الکافر عند الموت،الحدیث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عن کلیب الاسدی،قال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جعلنی اللّه فداک،بلغنا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یغتبط صاحب هذا الأمر اذا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أومأت بیدک الی حلقک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انما یغتبط اهل هذا الأمر اذا بلغت هذه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فِی کِتَابِ الزُّهْدِ،عَنِ الْقَاسِمِ،عَنْ کُلَیْبٍ الْأَسَدِیِّ،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یَغْتَبِطُ أَهْلُ هَذَا الْأَمْرِ إِذَا بَلَغَتْ نَفْسُهُ هَذِهِ وَ أَوْمَی بِیَدِهِ إِلَی حَلْقِهِ،أَمَّا مَا کَانَ یَتَخَوَّفُ مِنَ الدُّنْیَا فَقَدْ وَلَّی عَنْهُ وَ أَمَامَهُ رَسُولُ اللَّهِ صَلَّی اللَّهُ عَلَیْهِ وَ آلِهِ،وَ عَلِیٌّ وَ الْحَسَنُ وَ الْحُسَیْنُ عَلَیْهِمُ السَّلاَمُ</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554467_417432637"/>
      <w:bookmarkStart w:id="1249" w:name="_Toc514"/>
      <w:bookmarkEnd w:id="1248"/>
      <w:r>
        <w:rPr/>
        <w:t>359</w:t>
      </w:r>
      <w:r>
        <w:rPr>
          <w:rtl w:val="true"/>
        </w:rPr>
        <w:t xml:space="preserve"> -</w:t>
      </w:r>
      <w:r>
        <w:rPr>
          <w:rtl w:val="true"/>
        </w:rPr>
        <w:t>حدیث</w:t>
      </w:r>
      <w:bookmarkEnd w:id="1249"/>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ما یعاین المؤمن و الکافر عند الموت،الحدیث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علیه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اذا مات رآی رسول اللّه صلّی اللّه علیه و آله، و علیّا علیه السّلام بحضرته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حَمَّادِ بْنِ عِیسَی،عَنِ الْحُسَیْنِ بْنِ مُخْتَارٍ،عَنْ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إِذَا مَاتَ،رَأَی رَسُولَ اللَّهِ صَلَّی اللَّهُ عَلَیْهِ وَ آلِهِ وَ عَلِیّاً عَلَیْهِ السَّلاَمُ بِحَضْرَتِهِ</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554469_417432637"/>
      <w:bookmarkStart w:id="1251" w:name="_Toc515"/>
      <w:bookmarkEnd w:id="1250"/>
      <w:r>
        <w:rPr/>
        <w:t>360</w:t>
      </w:r>
      <w:r>
        <w:rPr>
          <w:rtl w:val="true"/>
        </w:rPr>
        <w:t xml:space="preserve"> -</w:t>
      </w:r>
      <w:r>
        <w:rPr>
          <w:rtl w:val="true"/>
        </w:rPr>
        <w:t>حدیث</w:t>
      </w:r>
      <w:bookmarkEnd w:id="1251"/>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164/27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سکرات الموت و شدائده و ما یلحق المؤمن و الکافر، الحدیث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الحسن و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تَفْسِیرِهِ،عَنْ عَبْدِ الرَّحِیمِ،قَالَ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یَغْتَبِطُ أَحَدُکُمْ حِینَ تَبْلُغُ نَفْسُهُ هَاهُنَا،فَیَنْزِلُ عَلَیْهِ مَلَکُ الْمَوْتِ</w:t>
      </w:r>
      <w:bookmarkStart w:id="1252" w:name="pg11991_108021"/>
    </w:p>
    <w:p>
      <w:pPr>
        <w:pStyle w:val="BookText"/>
        <w:rPr/>
      </w:pPr>
      <w:bookmarkEnd w:id="1252"/>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کُنْتَ تَرْجُو،فَقَدْ أُعْطِیتَهُ وَ أَمَّا مَا کُنْتَ تَخَافُهُ فَقَدْ أَمِنْتَ مِنْهُ وَ یُفْتَحُ لَهُ بَابٌ إِلَی مَنْزِلِهِ مِنَ الْجَنَّةِ وَ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مَسْکَنِکَ مِنَ الْجَنَّةِ وَ انْظُرْ،هَذَا رَسُولُ اللَّهِ صَلَّی اللَّهُ عَلَیْهِ وَ آلِهِ وَ عَلِیٌّ وَ الْحَسَنُ وَ الْحُسَیْنُ عَلَیْهِمُ السَّلاَمُ رُفَقَاؤُکَ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لَهُمُ الْبُشْری فِی الْحَیاةِ الدُّنْیا وَ فِی الْآخِرَةِ   </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554471_417432637"/>
      <w:bookmarkStart w:id="1254" w:name="_Toc516"/>
      <w:bookmarkEnd w:id="1253"/>
      <w:r>
        <w:rPr/>
        <w:t>361</w:t>
      </w:r>
      <w:r>
        <w:rPr>
          <w:rtl w:val="true"/>
        </w:rPr>
        <w:t xml:space="preserve"> -</w:t>
      </w:r>
      <w:r>
        <w:rPr>
          <w:rtl w:val="true"/>
        </w:rPr>
        <w:t>حدیث</w:t>
      </w:r>
      <w:bookmarkEnd w:id="1254"/>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سورة یونس</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ما یعاین المؤمن و الکافر عند الموت،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 منّا یقربه عینه إلاّ ان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له،اذا کان 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تعرفنی؟انا رسول اللّه هلمّ الینا،فما امامک خیر لک ممّا خلّفت،اما ما کنت تخاف فقد أمنته و اما ما کنت ترجو فقد هجمت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ایتها الرّوح اخرجی الی روح اللّه و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حمزة،الا أخبرک بذلک من کتاب اللّه،قول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کانُوا یَتَّقُونَ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حَمْزَةَ الثُّمَالِیِّ،قَالَ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یُصْنَعُ بِأَحَدِنَا عِنْدَ الْمَوْتِ؟قَالَ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یَا أَبَا حَمْزَةَ،مَا بَیْنَ أَحَدِکُمْ وَ بَیْنَ أَنْ یَرَی مَکَانَهُ مِنَ اللَّهِ وَ مَکَانَهُ مِنَّا،إِلاَّ أَنْ تَبْلُغَ نَفْسُهُ هَا هُنَا ثُمَّ أَهْوَی بِیَدِهِ إِلَی نَحْرِهِ،أَلاَ أُبَشِّرُکَ یَا أَبَا حَمْزَةَ؟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جُعِلْتُ فِدَاکَ،فَقَالَ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ذَلِکَ،أَتَاهُ رَسُولُ اللَّهِ صَلَّی اللَّهُ عَلَیْهِ وَ آلِهِ وَ عَلِیٌّ عَلَیْهِ السَّلاَمُ مَعَهُ، قَعَدَ عِنْدَ رَأْسِهِ ثُمَّ ذَکَرَ کَلاَماً یُکَلِّمَانِهِ بِهِ وَ ذَکَرَ الْآیَةَ السَّابِقَةَ</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554473_417432637"/>
      <w:bookmarkStart w:id="1256" w:name="_Toc517"/>
      <w:bookmarkEnd w:id="1255"/>
      <w:r>
        <w:rPr/>
        <w:t>362</w:t>
      </w:r>
      <w:r>
        <w:rPr>
          <w:rtl w:val="true"/>
        </w:rPr>
        <w:t xml:space="preserve"> -</w:t>
      </w:r>
      <w:r>
        <w:rPr>
          <w:rtl w:val="true"/>
        </w:rPr>
        <w:t>حدیث</w:t>
      </w:r>
      <w:bookmarkEnd w:id="1256"/>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ما یعاین المؤمن و الکافر،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الحارث بن المغیرة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الْحَرْثِ بْنِ الْمُغِیرَةِ،عَنْ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رَسُولُ اللَّهِ صَلَّی اللَّهُ عَلَیْهِ وَ آلِهِ</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554475_417432637"/>
      <w:bookmarkStart w:id="1258" w:name="_Toc518"/>
      <w:bookmarkEnd w:id="1257"/>
      <w:r>
        <w:rPr/>
        <w:t>363</w:t>
      </w:r>
      <w:r>
        <w:rPr>
          <w:rtl w:val="true"/>
        </w:rPr>
        <w:t xml:space="preserve"> -</w:t>
      </w:r>
      <w:r>
        <w:rPr>
          <w:rtl w:val="true"/>
        </w:rPr>
        <w:t>حدیث</w:t>
      </w:r>
      <w:bookmarkEnd w:id="125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سِنَانٍ،عَنْ أَبِی عَبْدِ اللَّهِ عَلَیْهِ السَّلاَمُ فِی قَوْلِ اللَّهِ تَعَالَی فِی عِیسَی عَلَیْهِ السَّلاَمُ</w:t>
      </w:r>
      <w:r>
        <w:rPr>
          <w:rFonts w:eastAsia="Amiri" w:cs="Amiri" w:ascii="Amiri" w:hAnsi="Amiri"/>
          <w:color w:val="111111"/>
          <w:sz w:val="28"/>
          <w:szCs w:val="28"/>
          <w:rtl w:val="true"/>
          <w:lang w:bidi="ar-SA"/>
        </w:rPr>
        <w:t xml:space="preserve">: </w:t>
      </w:r>
      <w:bookmarkStart w:id="1259" w:name="pg11991_108022"/>
    </w:p>
    <w:p>
      <w:pPr>
        <w:pStyle w:val="BookText"/>
        <w:rPr/>
      </w:pPr>
      <w:bookmarkEnd w:id="1259"/>
      <w:r>
        <w:rPr>
          <w:rFonts w:ascii="Amiri" w:hAnsi="Amiri" w:eastAsia="Amiri" w:cs="Amiri"/>
          <w:color w:val="111111"/>
          <w:sz w:val="28"/>
          <w:sz w:val="28"/>
          <w:szCs w:val="28"/>
          <w:rtl w:val="true"/>
          <w:lang w:bidi="ar-SA"/>
        </w:rPr>
        <w:t>وَ إِنْ مِنْ أَهْلِ الْکِتابِ إِلاّ لَیُؤْمِنَنَّ بِهِ قَبْلَ مَوْتِهِ   الْآیَةَ،فَقَالَ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إِیمَانَ أَهْلِ الْکِتَابِ إِنَّمَا هُوَ لِمُحَمَّدٍ صَلَّی اللَّهُ عَلَیْهِ وَ آلِهِ</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554477_417432637"/>
      <w:bookmarkStart w:id="1261" w:name="_Toc519"/>
      <w:bookmarkEnd w:id="1260"/>
      <w:r>
        <w:rPr/>
        <w:t>364</w:t>
      </w:r>
      <w:r>
        <w:rPr>
          <w:rtl w:val="true"/>
        </w:rPr>
        <w:t xml:space="preserve"> -</w:t>
      </w:r>
      <w:r>
        <w:rPr>
          <w:rtl w:val="true"/>
        </w:rPr>
        <w:t>حدیث</w:t>
      </w:r>
      <w:bookmarkEnd w:id="1261"/>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الْمَشْرِقِیِّ،عَنْ غَیْرِ وَاحِدٍ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   یَعْنِی بِذَلِکَ مُحَمَّداً صَلَّی اللَّهُ عَلَیْهِ وَ آلِهِ،أَنَّهُ لاَ یَمُوتُ یَهُودِیٌّ وَ لاَ نَصْرَانِیٌّ حَتَّی یَعْرِفَ أَنَّهُ رَسُولُ اللَّهِ صَلَّی اللَّهُ عَلَیْهِ وَ آلِهِ وَ أَنَّهُ کَانَ بِهِ کَافِراً</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554479_417432637"/>
      <w:bookmarkStart w:id="1263" w:name="_Toc520"/>
      <w:bookmarkEnd w:id="1262"/>
      <w:r>
        <w:rPr/>
        <w:t>365</w:t>
      </w:r>
      <w:r>
        <w:rPr>
          <w:rtl w:val="true"/>
        </w:rPr>
        <w:t xml:space="preserve"> -</w:t>
      </w:r>
      <w:r>
        <w:rPr>
          <w:rtl w:val="true"/>
        </w:rPr>
        <w:t>حدیث</w:t>
      </w:r>
      <w:bookmarkEnd w:id="1263"/>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أَحَدٍ مِنْ جَمِیعِ الْأَدْیَانِ یَمُوتُ إِلاَّ رَأَی رَسُولَ اللَّهِ صَلَّی اللَّهُ عَلَیْهِ وَ آلِهِ وَ أَمِیرَ الْمُؤْمِنِینَ عَلَیْهِ السَّلاَمُ مِنَ الْأَوَّلِینَ وَ الْآخِرِینَ</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554481_417432637"/>
      <w:bookmarkStart w:id="1265" w:name="_Toc521"/>
      <w:bookmarkEnd w:id="1264"/>
      <w:r>
        <w:rPr/>
        <w:t>366</w:t>
      </w:r>
      <w:r>
        <w:rPr>
          <w:rtl w:val="true"/>
        </w:rPr>
        <w:t xml:space="preserve"> -</w:t>
      </w:r>
      <w:r>
        <w:rPr>
          <w:rtl w:val="true"/>
        </w:rPr>
        <w:t>حدیث</w:t>
      </w:r>
      <w:bookmarkEnd w:id="126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فِی الْمَجَالِسِ وَ الْأَخْبَارِ،عَنْ عَلِیِّ بْنِ مُحَمَّدِ بْنِ الزُّبَیْرِ، </w:t>
      </w:r>
      <w:bookmarkStart w:id="1266" w:name="pg11991_108023"/>
    </w:p>
    <w:p>
      <w:pPr>
        <w:pStyle w:val="BookText"/>
        <w:rPr/>
      </w:pPr>
      <w:bookmarkEnd w:id="1266"/>
      <w:r>
        <w:rPr>
          <w:rFonts w:ascii="Amiri" w:hAnsi="Amiri" w:eastAsia="Amiri" w:cs="Amiri"/>
          <w:color w:val="111111"/>
          <w:sz w:val="28"/>
          <w:sz w:val="28"/>
          <w:szCs w:val="28"/>
          <w:rtl w:val="true"/>
          <w:lang w:bidi="ar-SA"/>
        </w:rPr>
        <w:t xml:space="preserve">عَنْ مُحَمَّدِ بْنِ عَلِیِّ بْنِ مهدری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عَمْرٍو،عَنْ أَبِیهِ،عَنْ جَمِیلِ بْنِ صَالِحٍ،عَنْ أَبِی خَالِدٍ الْکَابُلِیِّ،عَنِ الْأَصْبَغِ بْنِ نُبَاتَةَ،عَنْ أَمِیرِ الْمُؤْمِنِینَ عَلَیْهِ السَّلاَمُ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لِلْحَارِثِ الْأَعْوَرِ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أُبَشِّرُکَ یَا حَارِثُ لِتَعْرِفَنِی عِنْدَ الْمَمَاتِ وَ عِنْدَ الصِّرَاطِ وَ عِنْدَ الْحَوْضِ وَ عِنْدَ الْمُقَاسَمَةِ،قَالَ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الْمُقَاسَمَةُ؟قَالَ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مُقَاسَمَةُ الْجَنَّةِ وَ النَّارِ،إِلَی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جَمِیلُ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أَنْشَدَنِی أَبُو هَاشِمٍ السَّیِّدُ الْحِمْیَرِیُّ رَحِمَهُ اللَّهُ فِیمَا تَضَمَّنَهُ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عَلِیٍّ لِحَارِثٍ عَجَبٌ  کَمْ ثَمَّ أُعْجُوبَةً لَهُ جَمَلاً</w:t>
      </w:r>
    </w:p>
    <w:p>
      <w:pPr>
        <w:pStyle w:val="BookText"/>
        <w:rPr/>
      </w:pPr>
      <w:r>
        <w:rPr>
          <w:rFonts w:ascii="Amiri" w:hAnsi="Amiri" w:eastAsia="Amiri" w:cs="Amiri"/>
          <w:color w:val="111111"/>
          <w:sz w:val="28"/>
          <w:sz w:val="28"/>
          <w:szCs w:val="28"/>
          <w:rtl w:val="true"/>
          <w:lang w:bidi="ar-SA"/>
        </w:rPr>
        <w:t>یَا حَارِ هَمْدَانَ مَنْ یَمُتْ یَرَنِی  مِنْ مُؤْمِنٍ أَوْ مُنَافِقٍ قُبُلاً</w:t>
      </w:r>
    </w:p>
    <w:p>
      <w:pPr>
        <w:pStyle w:val="BookText"/>
        <w:rPr/>
      </w:pPr>
      <w:r>
        <w:rPr>
          <w:rFonts w:ascii="Amiri" w:hAnsi="Amiri" w:eastAsia="Amiri" w:cs="Amiri"/>
          <w:color w:val="111111"/>
          <w:sz w:val="28"/>
          <w:sz w:val="28"/>
          <w:szCs w:val="28"/>
          <w:rtl w:val="true"/>
          <w:lang w:bidi="ar-SA"/>
        </w:rPr>
        <w:t>یَعْرِفُنِی طَرْفَهُ وَ أَعْرِفُهُ  بِعَیْنِهِ وَ اسْمِهِ وَ مَا عَمِلاَ</w:t>
      </w:r>
    </w:p>
    <w:p>
      <w:pPr>
        <w:pStyle w:val="BookText"/>
        <w:rPr/>
      </w:pPr>
      <w:r>
        <w:rPr>
          <w:rFonts w:ascii="IRNazanin" w:hAnsi="IRNazanin" w:eastAsia="IRNazanin"/>
          <w:color w:val="111111"/>
          <w:sz w:val="28"/>
          <w:sz w:val="28"/>
          <w:szCs w:val="28"/>
          <w:rtl w:val="true"/>
          <w:lang w:bidi="fa-IR"/>
        </w:rPr>
        <w:t>الابیات</w:t>
      </w:r>
      <w:r>
        <w:rPr>
          <w:rFonts w:eastAsia="IRNazanin" w:cs="IRNazanin"/>
          <w:color w:val="111111"/>
          <w:sz w:val="28"/>
          <w:szCs w:val="28"/>
          <w:rtl w:val="true"/>
          <w:lang w:bidi="fa-IR"/>
        </w:rPr>
        <w:t>.</w:t>
      </w:r>
    </w:p>
    <w:p>
      <w:pPr>
        <w:pStyle w:val="Heading4"/>
        <w:numPr>
          <w:ilvl w:val="3"/>
          <w:numId w:val="1"/>
        </w:numPr>
        <w:rPr/>
      </w:pPr>
      <w:bookmarkStart w:id="1267" w:name="__RefHeading___Toc554483_417432637"/>
      <w:bookmarkStart w:id="1268" w:name="_Toc522"/>
      <w:bookmarkEnd w:id="1267"/>
      <w:r>
        <w:rPr/>
        <w:t>367</w:t>
      </w:r>
      <w:r>
        <w:rPr>
          <w:rtl w:val="true"/>
        </w:rPr>
        <w:t xml:space="preserve"> -</w:t>
      </w:r>
      <w:r>
        <w:rPr>
          <w:rtl w:val="true"/>
        </w:rPr>
        <w:t>حدیث</w:t>
      </w:r>
      <w:bookmarkEnd w:id="126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تَفْسِیرِهِ،عَنْ أَبِیهِ،عَنِ ابْنِ أَبِی عُمَیْرٍ،عَنِ ابْنِ سِنَانٍ یَعْنِی عَبْدَ اللَّهِ،عَنْ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یَمُوتُ مُوَالٍ لَنَا مُبْغِضٌ لِأَعْدَائِنَا،إِلاَّ وَ یَحْضُرُهُ رَسُولُ اللَّهِ صَلَّی اللَّهُ عَلَیْهِ وَ آلِهِ وَ أَمِیرُ الْمُؤْمِنِینَ وَ الْحَسَنُ وَ الْحُسَیْنُ عَلَیْهِمُ السَّلاَمُ فَیَرَوْنَهُ وَ یُبَشِّرُونَهُ،وَ إِنْ </w:t>
      </w:r>
      <w:bookmarkStart w:id="1269" w:name="pg11991_108024"/>
    </w:p>
    <w:p>
      <w:pPr>
        <w:pStyle w:val="BookText"/>
        <w:rPr/>
      </w:pPr>
      <w:bookmarkEnd w:id="1269"/>
      <w:r>
        <w:rPr>
          <w:rFonts w:ascii="Amiri" w:hAnsi="Amiri" w:eastAsia="Amiri" w:cs="Amiri"/>
          <w:color w:val="111111"/>
          <w:sz w:val="28"/>
          <w:sz w:val="28"/>
          <w:szCs w:val="28"/>
          <w:rtl w:val="true"/>
          <w:lang w:bidi="ar-SA"/>
        </w:rPr>
        <w:t>کَانَ غَیْرَ مُوَالٍ لَنَا یَرَاهُمْ بِحَیْثُ یَسُوؤُهُ،وَ الدَّلِیلُ عَلَی ذَلِکَ قَوْلُ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حَارِ هَمْدَانَ مَنْ یَمُتْ یَرَنِی  مِنْ مُؤْمِنٍ أَوْ مُنَافِقٍ قُبُلاً</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554485_417432637"/>
      <w:bookmarkStart w:id="1271" w:name="_Toc523"/>
      <w:bookmarkEnd w:id="1270"/>
      <w:r>
        <w:rPr/>
        <w:t>368</w:t>
      </w:r>
      <w:r>
        <w:rPr>
          <w:rtl w:val="true"/>
        </w:rPr>
        <w:t xml:space="preserve"> -</w:t>
      </w:r>
      <w:r>
        <w:rPr>
          <w:rtl w:val="true"/>
        </w:rPr>
        <w:t>حدیث</w:t>
      </w:r>
      <w:bookmarkEnd w:id="1271"/>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lang w:bidi="fa-IR"/>
        </w:rPr>
        <w:t>47/1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الداوری،قم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الامالی،</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العدل و المعاد،الحدیث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للرّوایة صدر و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الامالی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الحارث الهمدانیّ،قال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امیر المؤمنین علیّ بن ابی طالب،فقال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 لک یا امیر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 اتحبنی؟فقلت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 یا امیر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بلغت نفسک الحلقوم،لرأیتنی حیث تحبّ،و لو رأیتنی و انا اذود الرّجال عن الحوض ذود غریبة الابل،لرأیتنی حیث تحبّ،و لو رأیتنی و انا مارّ علی الصّراط بلواء الحمد بین یدی رسول اللّه صلّی اللّه علیه و آله لرأیتنی حیث 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الطّوسیّ و هو سهو،و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المراغیّ عن محمّد بن صالح بن احمد عن عیسی بن عبد الرّحمن عن الحسین بن الحسن العرنیّ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بعینها فی کشف الغمّة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الطُّوسِیُّ فِی الْأَمَالِی،عَنْ أَبِیهِ،عَنِ الْمُفِیدِ،عَنِ الْمَرَاغِیِّ،عَنْ مُحَمَّدِ بْنِ صَالِحٍ السَّبِیعِیِّ عَنْ صَالِحِ بْنِ أَحْمَدَ،عَنْ عِیسَی بْنِ عَبْدِ الرَّحْمَنِ،عَنِ الْحَسَنِ بْنِ الْحُسَیْنِ الْعُرَنِیِّ،عَنْ یَحْیَی بْنِ عَلِیٍّ،عَنْ أَبَانِ بْنِ تَغْلِبَ، عَنْ أَبِی دَاوُدَ الْأَنْصَارِیِّ،عَنِ الْحَرْثِ الْهَمْدَانِیِّ،عَنْ أَمِیرِ الْمُؤْمِنِینَ عَلَیْهِ السَّلاَمُ فِی حَدِیثٍ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 بَلَغَتْ نَفْسُکَ الْحُلْقُومَ لَرَأَیْتَنِی حَیْثُ تُحِبُّ</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554487_417432637"/>
      <w:bookmarkStart w:id="1273" w:name="_Toc524"/>
      <w:bookmarkEnd w:id="1272"/>
      <w:r>
        <w:rPr/>
        <w:t>369</w:t>
      </w:r>
      <w:r>
        <w:rPr>
          <w:rtl w:val="true"/>
        </w:rPr>
        <w:t xml:space="preserve"> -</w:t>
      </w:r>
      <w:r>
        <w:rPr>
          <w:rtl w:val="true"/>
        </w:rPr>
        <w:t>حدیث</w:t>
      </w:r>
      <w:bookmarkEnd w:id="1273"/>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،باب ما یعاین المؤمن و الکافر عند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الامالی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السّندیّ بن محمّد،و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السیدی بن محمّد،و فیه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الْمُفِیدِ،عَنِ الْمَرْزُبَانِیِّ،عَنْ عَبْدِ اللَّهِ بْنِ الْحَسَنِ،عَنْ مُحَمَّدِ</w:t>
      </w:r>
      <w:bookmarkStart w:id="1274" w:name="pg11991_108025"/>
    </w:p>
    <w:p>
      <w:pPr>
        <w:pStyle w:val="BookText"/>
        <w:rPr/>
      </w:pPr>
      <w:bookmarkEnd w:id="1274"/>
      <w:r>
        <w:rPr>
          <w:rFonts w:ascii="Amiri" w:hAnsi="Amiri" w:eastAsia="Amiri" w:cs="Amiri"/>
          <w:color w:val="111111"/>
          <w:sz w:val="28"/>
          <w:sz w:val="28"/>
          <w:szCs w:val="28"/>
          <w:rtl w:val="true"/>
          <w:lang w:bidi="ar-SA"/>
        </w:rPr>
        <w:t>بْنِ رُشَیْدٍ،قَالَ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شِعْرٍ قَالَهُ السَّیِّدُ بْنُ مُحَمَّدٍ،قَبْلَ وَفَاتِهِ بِسَاعَةٍ وَ ذَلِکَ أَنَّهُ أُغْمِیَ عَلَیْهِ وَ اسْوَدَّ لَوْنُهُ ثُمَّ أَفَاقَ وَ قَدِ ابْیَضَّ وَجْهُهُ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الَّذِی مَنْ مَاتَ مِنْ أَهْلِ وُدِّهِ  تَلْقَاهُ بِالْبُشْرَی لَدَی الْمَوْتِ یَضْحَکُ</w:t>
      </w:r>
    </w:p>
    <w:p>
      <w:pPr>
        <w:pStyle w:val="BookText"/>
        <w:rPr/>
      </w:pPr>
      <w:r>
        <w:rPr>
          <w:rFonts w:ascii="Amiri" w:hAnsi="Amiri" w:eastAsia="Amiri" w:cs="Amiri"/>
          <w:color w:val="111111"/>
          <w:sz w:val="28"/>
          <w:sz w:val="28"/>
          <w:szCs w:val="28"/>
          <w:rtl w:val="true"/>
          <w:lang w:bidi="ar-SA"/>
        </w:rPr>
        <w:t xml:space="preserve">وَ مَنْ مَاتَ یَهْوَی </w:t>
      </w:r>
      <w:r>
        <w:rPr>
          <w:rStyle w:val="FootnoteAnchor"/>
          <w:rtl w:val="true"/>
        </w:rPr>
        <w:footnoteReference w:id="503"/>
      </w:r>
      <w:r>
        <w:rPr>
          <w:rFonts w:ascii="Amiri" w:hAnsi="Amiri" w:eastAsia="Amiri" w:cs="Amiri"/>
          <w:color w:val="111111"/>
          <w:sz w:val="28"/>
          <w:sz w:val="28"/>
          <w:szCs w:val="28"/>
          <w:rtl w:val="true"/>
          <w:lang w:bidi="ar-SA"/>
        </w:rPr>
        <w:t>غَیْرَهُ مِنْ عَدُوِّهِ  فَلَیْسَ لَهُ إِلاَّ إِلَی النَّارِ مَسْلَکُ</w:t>
      </w:r>
    </w:p>
    <w:p>
      <w:pPr>
        <w:pStyle w:val="BookText"/>
        <w:rPr/>
      </w:pPr>
      <w:r>
        <w:rPr>
          <w:rFonts w:ascii="Amiri" w:hAnsi="Amiri" w:eastAsia="Amiri" w:cs="Amiri"/>
          <w:color w:val="111111"/>
          <w:sz w:val="28"/>
          <w:sz w:val="28"/>
          <w:szCs w:val="28"/>
          <w:rtl w:val="true"/>
          <w:lang w:bidi="ar-SA"/>
        </w:rPr>
        <w:t xml:space="preserve">أَبَا حَسَنٍ تَفْدِیکَ نَفْسِی وَ أُسْرَتِی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مَالِی وَ مَا أَصْبَحْتُ فِی الْأَرْضِ أَمْلِکُ</w:t>
      </w:r>
    </w:p>
    <w:p>
      <w:pPr>
        <w:pStyle w:val="BookText"/>
        <w:rPr/>
      </w:pPr>
      <w:r>
        <w:rPr>
          <w:rFonts w:ascii="Amiri" w:hAnsi="Amiri" w:eastAsia="Amiri" w:cs="Amiri"/>
          <w:color w:val="111111"/>
          <w:sz w:val="28"/>
          <w:sz w:val="28"/>
          <w:szCs w:val="28"/>
          <w:rtl w:val="true"/>
          <w:lang w:bidi="ar-SA"/>
        </w:rPr>
        <w:t>الْأَبْیَاتِ</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554489_417432637"/>
      <w:bookmarkStart w:id="1276" w:name="_Toc525"/>
      <w:bookmarkEnd w:id="1275"/>
      <w:r>
        <w:rPr/>
        <w:t>370</w:t>
      </w:r>
      <w:r>
        <w:rPr>
          <w:rtl w:val="true"/>
        </w:rPr>
        <w:t xml:space="preserve"> -</w:t>
      </w:r>
      <w:r>
        <w:rPr>
          <w:rtl w:val="true"/>
        </w:rPr>
        <w:t>حدیث</w:t>
      </w:r>
      <w:bookmarkEnd w:id="1276"/>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الْخِصَالِ،بِإِسْنَادِهِ الْمَعْرُوفِ عَنْ عَلِیٍّ عَلَیْهِ السَّلاَمُ فِی حَدِیثِ الْأَرْبَعِمِأَةِ،قَالَ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تَمَسَّکُوا بِمَا أَمَرَکُمُ اللَّهُ بِهِ،فَمَا بَیْنَ أَحَدِکُمْ وَ بَیْنَ أَنْ یَغْتَبِطَ وَ یَرَی مَا یُحِبُّهُ،إِلاَّ أَنْ یَحْضُرَهُ رَسُولُ اللَّهِ صَلَّی اللَّهُ عَلَیْهِ وَ آلِهِ وَ مَا عِنْدَ اللَّهِ خَیْرٌ وَ أَبْقَی، وَ تَأْتِیهِ الْبِشَارَةُ مِنَ اللَّهِ فَتَقَرُّ عَیْنُهُ وَ یُحِبُّ لِقَاءَ اللَّهِ</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554491_417432637"/>
      <w:bookmarkStart w:id="1278" w:name="_Toc526"/>
      <w:bookmarkEnd w:id="1277"/>
      <w:r>
        <w:rPr/>
        <w:t>371</w:t>
      </w:r>
      <w:r>
        <w:rPr>
          <w:rtl w:val="true"/>
        </w:rPr>
        <w:t xml:space="preserve"> -</w:t>
      </w:r>
      <w:r>
        <w:rPr>
          <w:rtl w:val="true"/>
        </w:rPr>
        <w:t>حدیث</w:t>
      </w:r>
      <w:bookmarkEnd w:id="127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مَنْ لاَ یَحْضُرُهُ الْفَقِیهُ،قَالَ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حَضَرَهُ الْمَوْتُ وَثَّقَهُ مَلَکُ الْمَوْتِ فَلَوْلاَ ذَلِکَ لَمْ یَسْتَقِرَّ،وَ مَا مِنْ أَحَدٍ یَحْضُرُهُ الْمَوْتُ إِلاَّ مُثِّلَ لَهُ النَّبِیُّ صَلَّی اللَّهُ عَلَیْهِ وَ آلِهِ وَ الْحُجَجُ عَلَیْهِمُ السَّلاَمُ حَتَّی یَرَاهُمْ،فَإِنْ کَانَ مُؤْمِناً یَرَاهُمْ حَیْثُ یُحِبُّ وَ إِنْ کَانَ غَیْرَ مُؤْمِنٍ یَرَاهُمْ حَیْثُ یَکْرَهُ،قَالَ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bookmarkStart w:id="1279" w:name="pg11991_108026"/>
    </w:p>
    <w:p>
      <w:pPr>
        <w:pStyle w:val="BookText"/>
        <w:rPr/>
      </w:pPr>
      <w:bookmarkEnd w:id="1279"/>
      <w:r>
        <w:rPr>
          <w:rFonts w:ascii="Amiri" w:hAnsi="Amiri" w:eastAsia="Amiri" w:cs="Amiri"/>
          <w:color w:val="111111"/>
          <w:sz w:val="28"/>
          <w:sz w:val="28"/>
          <w:szCs w:val="28"/>
          <w:rtl w:val="true"/>
          <w:lang w:bidi="ar-SA"/>
        </w:rPr>
        <w:t>وَلِیَّ عَلِیٍّ عَلَیْهِ السَّلاَمُ یَرَاهُ فِی ثَلاَثَةِ مَوَاطِنَ حَیْثُ یَسُرُّهُ،عِنْدَ الْمَوْتِ وَ عِنْدَ الصِّرَاطِ وَ عِنْدَ الْحَوْضِ</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ای الکوثر،سمع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0" w:name="__RefHeading___Toc554493_417432637"/>
      <w:bookmarkStart w:id="1281" w:name="_Toc527"/>
      <w:bookmarkEnd w:id="1280"/>
      <w:r>
        <w:rPr/>
        <w:t>372</w:t>
      </w:r>
      <w:r>
        <w:rPr>
          <w:rtl w:val="true"/>
        </w:rPr>
        <w:t xml:space="preserve"> -</w:t>
      </w:r>
      <w:r>
        <w:rPr>
          <w:rtl w:val="true"/>
        </w:rPr>
        <w:t>حدیث</w:t>
      </w:r>
      <w:bookmarkEnd w:id="1281"/>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،کتاب الجنائز،باب ما یعاین المؤمن و الکافر،الحدیث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 xml:space="preserve">،ابواب الموت،الباب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ما یعاین المومن و الکافر،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تحزن عن همّ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تحذر 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الحدیث بعینه عن الکافی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،باختلاف فی اللفظ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فِی الْمَحَاسِنِ،عَنِ ابْنِ فَضَّالٍ،عَنْ حَمَّادِ بْنِ عُثْمَانَ،عَنْ عَبْدِ الْحَمِیدِ بْنِ عَوَّاضٍ،قَالَ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نَفْسُ أَحَدِکُمْ هَذِهِ قِیلَ لَهُ أَمَّا مَا کُنْتَ تَحْزَنُ مِنْ هَمِّ الدُّنْیَا وَ حُزْنِهَا فَقَدْ أَمِنْتَ مِنْهُ وَ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أَمَامَکَ رَسُولُ اللَّهِ صَلَّی اللَّهُ عَلَیْهِ وَ آلِهِ وَ عَلِیٌّ وَ فَاطِمَةُ عَلَیْهِمُ السَّلاَمُ</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554495_417432637"/>
      <w:bookmarkStart w:id="1283" w:name="_Toc528"/>
      <w:bookmarkEnd w:id="1282"/>
      <w:r>
        <w:rPr/>
        <w:t>373</w:t>
      </w:r>
      <w:r>
        <w:rPr>
          <w:rtl w:val="true"/>
        </w:rPr>
        <w:t xml:space="preserve"> -</w:t>
      </w:r>
      <w:r>
        <w:rPr>
          <w:rtl w:val="true"/>
        </w:rPr>
        <w:t>حدیث</w:t>
      </w:r>
      <w:bookmarkEnd w:id="1283"/>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 جَمِیلَةَ،عَنْ أَبِی بَکْرٍ الْحَضْرَمِیِّ،عَنْ أَبِی عَبْدِ اللَّهِ عَلَیْهِ السَّلاَمُ، مِثْلَهُ وَ زَادَ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 عَلَیْهِمُ السَّلاَمُ</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554497_417432637"/>
      <w:bookmarkStart w:id="1285" w:name="_Toc529"/>
      <w:bookmarkEnd w:id="1284"/>
      <w:r>
        <w:rPr/>
        <w:t>374</w:t>
      </w:r>
      <w:r>
        <w:rPr>
          <w:rtl w:val="true"/>
        </w:rPr>
        <w:t xml:space="preserve"> -</w:t>
      </w:r>
      <w:r>
        <w:rPr>
          <w:rtl w:val="true"/>
        </w:rPr>
        <w:t>حدیث</w:t>
      </w:r>
      <w:bookmarkEnd w:id="1285"/>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ما یعاین المؤمن و الکافر،الحدیث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تخاف فقد امنک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163/27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اکرّر هذا الکلام عن المشارق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للحدیث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کنت ترجو فأمامک،فابشروا انتم الطیبون و نسائکم الطیبات،کل مؤمنة حورآء عیناء،کل مؤمن صدیق شهید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فُضَیْلٍ،عَنِ ابْنِ أَبِی یَعْفُورٍ،قَالَ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اسْتَحْیَیْتُ مِمَّا أُرَدِّدُ هَذَا الْکَلاَمَ عَلَیْکُمْ،مَا بَیْنَ أَحَدِکُمْ وَ بَیْنَ أَنْ یَغْتَبِطَ إِلاَّ أَنْ تَبْلُغَ نَفْسُهُ هَذِهِ وَ أَهْوَی بِیَدِهِ إِلَی حَنْجَرَتِهِ یَأْتِیهِ رَسُولُ اللَّهِ صَلَّی اللَّهُ عَلَیْهِ وَ آلِهِ وَ عَلِیٌّ عَلَیْهِ السَّلاَمُ فَیَقُولاَنِ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کُنْتَ تَخَافُ فَقَدْ أَمِنْتَ مِنْهُ وَ أَمَّا مَا کُنْتَ تَرْجُو فَأَمَامَکَ</w:t>
      </w:r>
      <w:r>
        <w:rPr>
          <w:rFonts w:eastAsia="Amiri" w:cs="Amiri" w:ascii="Amiri" w:hAnsi="Amiri"/>
          <w:color w:val="111111"/>
          <w:sz w:val="28"/>
          <w:szCs w:val="28"/>
          <w:rtl w:val="true"/>
          <w:lang w:bidi="ar-SA"/>
        </w:rPr>
        <w:t>.</w:t>
      </w:r>
      <w:bookmarkStart w:id="1286" w:name="pg11991_108027"/>
    </w:p>
    <w:p>
      <w:pPr>
        <w:pStyle w:val="Heading4"/>
        <w:numPr>
          <w:ilvl w:val="3"/>
          <w:numId w:val="1"/>
        </w:numPr>
        <w:rPr/>
      </w:pPr>
      <w:bookmarkStart w:id="1287" w:name="__RefHeading___Toc554499_417432637"/>
      <w:bookmarkStart w:id="1288" w:name="_Toc530"/>
      <w:bookmarkEnd w:id="1286"/>
      <w:bookmarkEnd w:id="1287"/>
      <w:r>
        <w:rPr/>
        <w:t>375</w:t>
      </w:r>
      <w:r>
        <w:rPr>
          <w:rtl w:val="true"/>
        </w:rPr>
        <w:t xml:space="preserve"> -</w:t>
      </w:r>
      <w:r>
        <w:rPr>
          <w:rtl w:val="true"/>
        </w:rPr>
        <w:t>حدیث</w:t>
      </w:r>
      <w:bookmarkEnd w:id="1288"/>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،کتاب الصّفوة،الباب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،باب الإغتباط عند الوفاة،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،کتاب الجنائز،باب ما یعاین المؤمن و الکافر،الحدیث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،کتاب العدل و المعاد،باب ابواب الموت،الباب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عن الکافی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تقدّم فی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عقبة،عن عقبة بن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مثل ما تقدّم فی حدیث الکافی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 فی الباب،الحدیث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متّحد معه و لا وجه لتکراره، و قد تقدّم اختلاف العیّاشیّ فی بعض 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یراهما و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امی من 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رسول اللّه صلّی اللّه علیه و آله و علی علیه السّلام،یا عقبه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عَلِیِّ بْنِ عُقْبَةَ،عَنْ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أَحَدِکُمْ وَ بَیْنَ أَنْ یَرَی مَا تَقَرُّ بِهِ عَیْنُهُ إِلاَّ أَنْ تَبْلُغَ نَفْسُهُ هَذَا وَ أَوْمَأَ بِیَدِهِ إِلَی الْوَرِیدِ،إِلَی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یَرَاهُمَا وَ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رَسُولُ اللَّهِ صَلَّی اللَّهُ عَلَیْهِ وَ آلِهِ وَ عَلِیٌّ عَلَیْهِ السَّلاَمُ، یَا ابْنَ عُقْبَةَ لَنْ تَمُوتَ نَفْسٌ مُؤْمِنَةٌ أَبَداً حَتَّی تَرَاهُمَا ثُمَّ ذَکَرَ کَلاَماً یُکَلِّمَانِهِ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الْعَیَّاشِیُّ فِی تَفْسِیرِهِ،عَنْ عُقْبَةَ بْنِ خَالِدٍ، مِثْلَهُ</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554501_417432637"/>
      <w:bookmarkStart w:id="1290" w:name="_Toc531"/>
      <w:bookmarkEnd w:id="1289"/>
      <w:r>
        <w:rPr/>
        <w:t>376</w:t>
      </w:r>
      <w:r>
        <w:rPr>
          <w:rtl w:val="true"/>
        </w:rPr>
        <w:t xml:space="preserve"> -</w:t>
      </w:r>
      <w:r>
        <w:rPr>
          <w:rtl w:val="true"/>
        </w:rPr>
        <w:t>حدیث</w:t>
      </w:r>
      <w:bookmarkEnd w:id="1290"/>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lang w:bidi="fa-IR"/>
        </w:rPr>
        <w:t>224/84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الأمر إلی أن بلغت نفسه هذه و أومی بیده إلی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یحاذر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فاطمة فلا 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الزّهد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الحمید الطّائیّ،قال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اشد ما یکون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الأمر اذا بلغت نفسه هذه و اشد ما یکون احدکم اغتباطا به اذا بلغت نفسه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الی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اهوال الدّنیا و ما کان یحاذر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امامک رسول اللّه صلّی اللّه علیه و آله و علیّ و الأئمّة علیهم السّلام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النَّضْرِ بْنِ سُوَیْدٍ،عَنْ یَحْیَی الْحَلَبِیِّ،عَنْ عَبْدِ الْحَمِیدِ الطَّائِیِّ،قَالَ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یَکُونُ عَدُوُّکُمْ کَرَاهَةً لِهَذَا الْأَمْرِ، إِذَا بَلَغَتْ نَفْسُهُ هَذِهِ وَ أَشَارَ بِیَدِهِ إِلَی حَلْقِهِ وَ أَشَدَّ مَا یَکُونُ أَحَدُکُمْ اغْتِبَاطاً بِهَذَا</w:t>
      </w:r>
      <w:bookmarkStart w:id="1291" w:name="pg11991_108028"/>
    </w:p>
    <w:p>
      <w:pPr>
        <w:pStyle w:val="BookText"/>
        <w:rPr/>
      </w:pPr>
      <w:bookmarkEnd w:id="1291"/>
      <w:r>
        <w:rPr>
          <w:rFonts w:ascii="Amiri" w:hAnsi="Amiri" w:eastAsia="Amiri" w:cs="Amiri"/>
          <w:color w:val="111111"/>
          <w:sz w:val="28"/>
          <w:sz w:val="28"/>
          <w:szCs w:val="28"/>
          <w:rtl w:val="true"/>
          <w:lang w:bidi="ar-SA"/>
        </w:rPr>
        <w:t>الْأَمْرِ إِذَا بَلَغَتْ نَفْسُهُ هَذِهِ وَ أَوْمَأَ بِیَدِهِ إِلَی حَلْقِهِ،فَتَنْقَطِعُ عَنْهُ أَهْوَالُ الدُّنْیَا وَ مَا کَانَ یُحَاذِرُ مِنْهَا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أَمَامَکَ رَسُولُ اللَّهِ صَلَّی اللَّهُ عَلَیْهِ وَ آلِهِ وَ عَلِیٌّ وَ فَاطِمَةُ،ثُمَّ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فَاطِمَةُ فَلاَ تَذْکُرْهَا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الْحُسَیْنُ بْنُ سَعِیدٍ فِی کِتَابِ الزُّهْدِ،عَنِ النَّضْرِ، مِثْلَهُ وَ زَادَ فِی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أَمَامَکَ رَسُولُ اللَّهِ وَ عَلِیٌّ وَ الْأَئِمَّةُ عَلَیْهِمُ السَّلاَمُ</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554503_417432637"/>
      <w:bookmarkStart w:id="1293" w:name="_Toc532"/>
      <w:bookmarkEnd w:id="1292"/>
      <w:r>
        <w:rPr/>
        <w:t>377</w:t>
      </w:r>
      <w:r>
        <w:rPr>
          <w:rtl w:val="true"/>
        </w:rPr>
        <w:t xml:space="preserve"> -</w:t>
      </w:r>
      <w:r>
        <w:rPr>
          <w:rtl w:val="true"/>
        </w:rPr>
        <w:t>حدیث</w:t>
      </w:r>
      <w:bookmarkEnd w:id="1293"/>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درجاته عند قیام السّاعة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 عند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هامش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ضبط رزیق،فالنّجاشیّ علی تقدیم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بتقدیم المعجمة مصغر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شَهْرِ آشُوبَ فِی الْمَنَاقِبِ،عَنْ زُرَیْقٍ عَنِ الصَّادِقِ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یُبَشِّرَاهُ بِالْجَنَّةِ یَعْنِی مُحَمَّداً وَ عَلِیّاً عَلَیْهِمُ السَّلاَمُ</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554505_417432637"/>
      <w:bookmarkStart w:id="1295" w:name="_Toc533"/>
      <w:bookmarkEnd w:id="1294"/>
      <w:r>
        <w:rPr/>
        <w:t>378</w:t>
      </w:r>
      <w:r>
        <w:rPr>
          <w:rtl w:val="true"/>
        </w:rPr>
        <w:t xml:space="preserve"> -</w:t>
      </w:r>
      <w:r>
        <w:rPr>
          <w:rtl w:val="true"/>
        </w:rPr>
        <w:t>حدیث</w:t>
      </w:r>
      <w:bookmarkEnd w:id="1295"/>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الْفُضَیْلِ بْنِ یَسَارٍ،عَنِ الْبَاقِرَیْنِ عَلَیْهِمُ السَّلاَمُ </w:t>
      </w:r>
      <w:r>
        <w:rPr>
          <w:rStyle w:val="FootnoteAnchor"/>
          <w:rtl w:val="true"/>
        </w:rPr>
        <w:footnoteReference w:id="51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عَلَی رُوحٍ أَنْ تُفَارِقَ جَسَدَهَا حَتَّی تَرَی مُحَمَّداً وَ عَلِیّاً وَ حَسَناً وَ حُسَیْناً عَلَیْهِمُ السَّلاَمُ بِحَیْثُ تَقَرُّ عَیْنُهَا</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554507_417432637"/>
      <w:bookmarkStart w:id="1297" w:name="_Toc534"/>
      <w:bookmarkEnd w:id="1296"/>
      <w:r>
        <w:rPr/>
        <w:t>379</w:t>
      </w:r>
      <w:r>
        <w:rPr>
          <w:rtl w:val="true"/>
        </w:rPr>
        <w:t xml:space="preserve"> -</w:t>
      </w:r>
      <w:r>
        <w:rPr>
          <w:rtl w:val="true"/>
        </w:rPr>
        <w:t>حدیث</w:t>
      </w:r>
      <w:bookmarkEnd w:id="1297"/>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الشَّعْبِیِّ،وَ جَمَاعَةٍ مِنْ أَصْحَابِنَا،عَنِ الْحَارِثِ الْأَعْوَرِ،عَنْ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یَمُوتُ مُؤْمِنٌ یُحِبُّنِی إِلاَّ رَآنِی حَیْثُ یُحِبُّ،وَ لاَ یَمُوتُ عَبْدٌ یُبْغِضُنِی إِلاَّ رَآنِی حَیْثُ یَکْرَهُ</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554509_417432637"/>
      <w:bookmarkStart w:id="1299" w:name="_Toc535"/>
      <w:bookmarkEnd w:id="1298"/>
      <w:r>
        <w:rPr/>
        <w:t>380</w:t>
      </w:r>
      <w:r>
        <w:rPr>
          <w:rtl w:val="true"/>
        </w:rPr>
        <w:t xml:space="preserve"> -</w:t>
      </w:r>
      <w:r>
        <w:rPr>
          <w:rtl w:val="true"/>
        </w:rPr>
        <w:t>حدیث</w:t>
      </w:r>
      <w:bookmarkEnd w:id="129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 عَنِ الْمَیِّتِ تَدْمَعُ عَیْنُهُ عِنْدَ الْمَوْتِ؟فَقَالَ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 </w:t>
      </w:r>
      <w:bookmarkStart w:id="1300" w:name="pg11991_108029"/>
    </w:p>
    <w:p>
      <w:pPr>
        <w:pStyle w:val="BookText"/>
        <w:rPr/>
      </w:pPr>
      <w:bookmarkEnd w:id="1300"/>
      <w:r>
        <w:rPr>
          <w:rFonts w:ascii="Amiri" w:hAnsi="Amiri" w:eastAsia="Amiri" w:cs="Amiri"/>
          <w:color w:val="111111"/>
          <w:sz w:val="28"/>
          <w:sz w:val="28"/>
          <w:szCs w:val="28"/>
          <w:rtl w:val="true"/>
          <w:lang w:bidi="ar-SA"/>
        </w:rPr>
        <w:t>عِنْدَ مُعَایَنَةِ رَسُولِ اللَّهِ صَلَّی اللَّهُ عَلَیْهِ وَ آلِهِ فَیَرَی مَا یَسُرُّهُ</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554511_417432637"/>
      <w:bookmarkStart w:id="1302" w:name="_Toc536"/>
      <w:bookmarkEnd w:id="1301"/>
      <w:r>
        <w:rPr/>
        <w:t>381</w:t>
      </w:r>
      <w:r>
        <w:rPr>
          <w:rtl w:val="true"/>
        </w:rPr>
        <w:t xml:space="preserve"> -</w:t>
      </w:r>
      <w:r>
        <w:rPr>
          <w:rtl w:val="true"/>
        </w:rPr>
        <w:t>حدیث</w:t>
      </w:r>
      <w:bookmarkEnd w:id="1302"/>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 لابن شهر آشوب،</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درجاته عند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العدل و المعاد،الحدیث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عفانی الاله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کشف الغمّة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 علی حتّی الممات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 ذبالة طفیت او حصاة سقطت عن ابی جعفر الباقر و جعفر الصّادق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المناقب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واحدا بعد واحد بالصّفات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احب الّذی من مات من اهل ودّه تلقاه بالبشری لدیّ الموت یضحک و من کان یهوی غیره من عدوّه فلیس له الا الی النّار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241/39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أمیر المؤمنین علیه السّلام،الحدیث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312/47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تاریخ الإمام الصّادق علیه السّلام،الحدیث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کشف الغمّة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الحارث،</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،حدیثا و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آخر شعر قال السّیّد قبل وفاته بساعة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الّذی من مات من اهل ودّه تلقاه بالبشری لدیّ الموت یضحک و من مات یهوی غیره من عدوّه فلیس له الا الی النّار مسلک ابا حسن تفدیک نفسی و اسرتی و مالی و ما اصبحت فی الارض املک الی آخر ابیاته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بعده توالوا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عِیسَی فِی کَشْفِ الْغُمَّةِ،عَنِ الْحُسَیْنِ بْنِ عَوْنٍ،قَالَ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السَّیِّدِ بْنِ مُحَمَّدٍ الْحِمْیَرِیِّ عَائِداً فِی عِلَّتِهِ الَّتِی مَاتَ فِیهَا،فَوَجَدْتُهُ یُسَاقُ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وَجَدْتُ عِنْدَهُ جَمَاعَةٌ مِنْ جِیرَانِهِ وَ کَانُوا عُثْمَانِیَّةً،وَ کَانَ السَّیِّدُ جَمِیلَ الْوَجْهِ،رَحْبَ الْجَبْهَةِ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عَرِیضَ مَا بَیْنَ السَّالِفَیْنِ،فَبَدَتْ فِی وَجْهِهِ نُکْتَةٌ سَوْدَاءُ مِثْلُ النُّقْطَةِ مِنْ الْمِدَادِ ثُمَّ لَمْ تَزَلْ تَزِیدُ وَ تَنْمِی حَتَّی طَبَّقَتْ وَجْهَهُ بِسَوَادِهَا،فَاغْتَمَّ لِذَلِکَ مَنْ حَضَرَهُ مِنَ</w:t>
      </w:r>
      <w:bookmarkStart w:id="1303" w:name="pg11991_108030"/>
    </w:p>
    <w:p>
      <w:pPr>
        <w:pStyle w:val="BookText"/>
        <w:rPr/>
      </w:pPr>
      <w:bookmarkEnd w:id="1303"/>
      <w:r>
        <w:rPr>
          <w:rFonts w:ascii="Amiri" w:hAnsi="Amiri" w:eastAsia="Amiri" w:cs="Amiri"/>
          <w:color w:val="111111"/>
          <w:sz w:val="28"/>
          <w:sz w:val="28"/>
          <w:szCs w:val="28"/>
          <w:rtl w:val="true"/>
          <w:lang w:bidi="ar-SA"/>
        </w:rPr>
        <w:t>الشِّیعَةِ وَ ظَهَرَ مِنَ النَّاصِبَةِ سُرُورٌ وَ شَمَاتَةٌ فَلَمْ یَلْبَثْ بِذَلِکَ إِلاَّ قَلِیلاً حَتَّی بَدَتْ فِی ذَلِکَ الْمَکَانِ مِنْ وَجْهِهِ لُمْعَةٌ بَیْضَاءُ فَلَمْ تَزَلْ تَزِیدُ وَ تَنْمِی حَتَّی أَسْفَرَ وَجْهُهُ وَ أَشْرَقَ وَ افْتَرَّ السَّیِّدُ ضَاحِکاً مُسْتَبْشِراً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 الزَّاعِمُونَ أَنَّ عَلِیّاً  لَیْسَ یُنْجِی مُحِبَّهُ مِنْ هَنَاتِ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ای الکدورة،سمع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 رَبِّی دَخَلْتُ جَنَّةَ عَدْنٍ  وَ عَفَی لِیَ الْإِلَهُ عَنْ سَیِّئَاتِی</w:t>
      </w:r>
    </w:p>
    <w:p>
      <w:pPr>
        <w:pStyle w:val="BookText"/>
        <w:rPr/>
      </w:pPr>
      <w:r>
        <w:rPr>
          <w:rFonts w:ascii="Amiri" w:hAnsi="Amiri" w:eastAsia="Amiri" w:cs="Amiri"/>
          <w:color w:val="111111"/>
          <w:sz w:val="28"/>
          <w:sz w:val="28"/>
          <w:szCs w:val="28"/>
          <w:rtl w:val="true"/>
          <w:lang w:bidi="ar-SA"/>
        </w:rPr>
        <w:t>فَأَبْشِرُوا الْیَوْمَ أَوْلِیَاءَ عَلِیِّ‌ٍّ  وَ تَوَالَوُا الْوَصِیَّ حَتَّی الْمَمَاتِ</w:t>
      </w:r>
    </w:p>
    <w:p>
      <w:pPr>
        <w:pStyle w:val="BookText"/>
        <w:rPr/>
      </w:pPr>
      <w:r>
        <w:rPr>
          <w:rFonts w:ascii="Amiri" w:hAnsi="Amiri" w:eastAsia="Amiri" w:cs="Amiri"/>
          <w:color w:val="111111"/>
          <w:sz w:val="28"/>
          <w:sz w:val="28"/>
          <w:szCs w:val="28"/>
          <w:rtl w:val="true"/>
          <w:lang w:bidi="ar-SA"/>
        </w:rPr>
        <w:t>ثُمَّ مِنْ بَعْدِهِ تَوَلَّوْا بَنِیهِ  وَاحِداً بَعْدَ وَاحِدٍ بِالصِّفَاتِ</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أَغْمَضَ عَیْنَهُ لِنَفْسِهِ فَکَأَنَّمَا کَانَتْ رُوحُهُ ذُبَالَةَّ طَفِئَتْ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4" w:name="__RefHeading___Toc554513_417432637"/>
      <w:bookmarkStart w:id="1305" w:name="_Toc537"/>
      <w:bookmarkEnd w:id="1304"/>
      <w:r>
        <w:rPr/>
        <w:t>382</w:t>
      </w:r>
      <w:r>
        <w:rPr>
          <w:rtl w:val="true"/>
        </w:rPr>
        <w:t xml:space="preserve"> -</w:t>
      </w:r>
      <w:r>
        <w:rPr>
          <w:rtl w:val="true"/>
        </w:rPr>
        <w:t>حدیث</w:t>
      </w:r>
      <w:bookmarkEnd w:id="1305"/>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عون و کان اذنیة حاضرا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الْحُسَیْنِ،قَالَ أَبِی،الْحُسَیْنُ بْنُ عَوْنٍ وَ کَانَ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أَکْبَرُ،مَا مَنْ شَهِدَ کَمَنْ لَمْ یَشْهَدْ،أَخْبَرَنِی،وَ إِلاَّ صُمَّتَا،الْفُضَیْلُ بْنُ یَسَارٍ عَنْ أَبِی جَعْفَرٍ وَ عَنْ جَعْفَرٍ عَلَیْهِمَا السَّلاَمُ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عَلَی رُوحٍ أَنْ تُفَارِقَ جَسَدَهَا حَتَّی تَرَی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وَ عَلِیّاً وَ فَاطِمَةَ وَ حَسَناً وَ حُسَیْناً عَلَیْهِمُ السَّلاَمُ بِحَیْثُ تَقَرُّ عَیْنُهَا أَوْ تَسْخَنُ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عَیْنُهَا</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554515_417432637"/>
      <w:bookmarkStart w:id="1307" w:name="_Toc538"/>
      <w:bookmarkEnd w:id="1306"/>
      <w:r>
        <w:rPr/>
        <w:t>383</w:t>
      </w:r>
      <w:r>
        <w:rPr>
          <w:rtl w:val="true"/>
        </w:rPr>
        <w:t xml:space="preserve"> -</w:t>
      </w:r>
      <w:r>
        <w:rPr>
          <w:rtl w:val="true"/>
        </w:rPr>
        <w:t>حدیث</w:t>
      </w:r>
      <w:bookmarkEnd w:id="1307"/>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،باب ما یعاین المومن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الرّوایة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عبید بن کثیر،معنعنا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محمّد،عن ابیه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ان فیک مثل من عیسی بن مریم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 ،یا علیّ انه لا یموت رجل یفتری علی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مریم علیه الصّلاة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إِبْرَاهِیمَ فِی تَفْسِیرِهِ،عَنْ عُبَیْدِ بْنِ کَثِیرٍ،مُعَنْعَناً عَنْ جَعْفَرِ بْنِ</w:t>
      </w:r>
      <w:bookmarkStart w:id="1308" w:name="pg11991_108031"/>
    </w:p>
    <w:p>
      <w:pPr>
        <w:pStyle w:val="BookText"/>
        <w:rPr/>
      </w:pPr>
      <w:bookmarkEnd w:id="1308"/>
      <w:r>
        <w:rPr>
          <w:rFonts w:ascii="Amiri" w:hAnsi="Amiri" w:eastAsia="Amiri" w:cs="Amiri"/>
          <w:color w:val="111111"/>
          <w:sz w:val="28"/>
          <w:sz w:val="28"/>
          <w:szCs w:val="28"/>
          <w:rtl w:val="true"/>
          <w:lang w:bidi="ar-SA"/>
        </w:rPr>
        <w:t>مُحَمَّدٍ،عَنْ أَبِیهِ عَلَیْهِمَا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فِیکَ مَثَلاً مِنْ عِیسَی،إِلَی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یَمُوتُ عَدُوُّکَ حَتَّی یَرَاکَ عِنْدَ الْمَوْتِ فَتَکُونَ عَلَیْهِ غَیْظاً وَ حَنَقاً حَتَّی یُقِرَّ بِالْحَقِّ مِنْ أَمْرِکَ،وَ یَقُولَ فِیکَ بِالْحَقِّ وَ یُقِرَّ بِوَلاَیَتِکَ حَیْثُ لاَ یَنْفَعُهُ ذَلِکَ شَیْئاً وَ أَمَّا وَلِیُّکَ فَإِنَّه یَرَاکَ عِنْدَ الْمَوْتِ فَتَکُونُ لَهُ شَفِیعاً وَ مُبَشِّراً وَ قُرَّةَ عَیْنٍ</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554517_417432637"/>
      <w:bookmarkStart w:id="1310" w:name="_Toc539"/>
      <w:bookmarkEnd w:id="1309"/>
      <w:r>
        <w:rPr/>
        <w:t>384</w:t>
      </w:r>
      <w:r>
        <w:rPr>
          <w:rtl w:val="true"/>
        </w:rPr>
        <w:t xml:space="preserve"> -</w:t>
      </w:r>
      <w:r>
        <w:rPr>
          <w:rtl w:val="true"/>
        </w:rPr>
        <w:t>حدیث</w:t>
      </w:r>
      <w:bookmarkEnd w:id="1310"/>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مکان الطبری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النوسی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القرمیشینی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البحار 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قرمیشینی معرب کرمان شاهان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کثیر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الموت،الحدیث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محمّد النوشی،عن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الجارود،عن ابی جعفر،عن آبائه،عن النبی صلّی اللّه علیه و آله،قال یحیی بن مساور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 خالد الواسطیّ،عن زید بن علی،عن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یبغضنا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 تأکل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الْقَاسِمِ الطَّبَرِیُّ فِی بِشَارَةِ الْمُصْطَفَی،عَنْ مُحَمَّدِ بْنِ أَحْمَدَ بْنِ شَهْرَیَارَ،عَنْ مُحَمَّدِ بْنِ مُحَمَّدٍ النَّوْسِیِّ،عَنْ مُحَمَّدِ بْنِ عَلِیٍّ القرمیشینی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جَعْفَرِ بْنِ مُحَمَّدِ بْنِ عُمَرَ الْأَحْمَسِیِّ،عَنْ عُبَیْدِ بْنِ کَثِیرٍ الْهِلاَلِیِّ،عَنْ یَحْیَی بْنِ مُسَاوِرٍ،عَنْ أَبِی الْجَارُودِ،عَنْ أَبِی جَعْفَرٍ،عَنْ آبَائِهِ عَلَیْهِمُ السَّلاَمُ،وَ عَنْ أَبِی خَالِدٍ الْوَاسِطِیِّ، عَنْ زَیْدِ بْنِ عَلِیٍّ،عَنْ أَبِیهِ،قَالُوا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نَفْسِهِ بِیَدِهِ،لاَ تُفَارِقُ رُوحٌ جَسَدَ صَاحِبِهَا حَتَّی تَأْکُلَ مِنْ ثِمَارِ الْجَنَّةِ أَوْ مِنْ شَجَرَةِ الزَّقُّومِ،وَ حِینَ تَرَی مَلَکَ الْمَوْتِ،تَرَانِی وَ تَرَی عَلِیّاً وَ فَاطِمَةَ وَ حَسَناً وَ حُسَیْناً،فَإِنْ کَانَ یُحِبُّنَا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مَلَکَ الْمَوْتِ ارْفُقْ بِهِ فَإِنَّهُ کَانَ یُحِبُّنِی وَ یُحِبُّ أَهْلَ بَیْتِی وَ إِنْ کَانَ مُبْغِضَنَا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مَلَکَ الْمَوْتِ شَدِّدْ عَلَیْهِ فَإِنَّهُ کَانَ یُبْغِضُنِی وَ یُبْغِضُ أَهْلَ بَیْتِی</w:t>
      </w:r>
      <w:r>
        <w:rPr>
          <w:rFonts w:eastAsia="Amiri" w:cs="Amiri" w:ascii="Amiri" w:hAnsi="Amiri"/>
          <w:color w:val="111111"/>
          <w:sz w:val="28"/>
          <w:szCs w:val="28"/>
          <w:rtl w:val="true"/>
          <w:lang w:bidi="ar-SA"/>
        </w:rPr>
        <w:t>.</w:t>
      </w:r>
      <w:bookmarkStart w:id="1311" w:name="pg11991_108032"/>
    </w:p>
    <w:p>
      <w:pPr>
        <w:pStyle w:val="Heading4"/>
        <w:numPr>
          <w:ilvl w:val="3"/>
          <w:numId w:val="1"/>
        </w:numPr>
        <w:rPr/>
      </w:pPr>
      <w:bookmarkStart w:id="1312" w:name="__RefHeading___Toc554519_417432637"/>
      <w:bookmarkStart w:id="1313" w:name="_Toc540"/>
      <w:bookmarkEnd w:id="1311"/>
      <w:bookmarkEnd w:id="1312"/>
      <w:r>
        <w:rPr/>
        <w:t>385</w:t>
      </w:r>
      <w:r>
        <w:rPr>
          <w:rtl w:val="true"/>
        </w:rPr>
        <w:t xml:space="preserve"> -</w:t>
      </w:r>
      <w:r>
        <w:rPr>
          <w:rtl w:val="true"/>
        </w:rPr>
        <w:t>حدیث</w:t>
      </w:r>
      <w:bookmarkEnd w:id="1313"/>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مشارق الانوار،</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ما یعاین المؤمن و الکافر عند الموت، فی ذیل الحدیث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عثرت علیه عاجلا فی کتاب مشارق انوار الیقین فی اسرار امیر المؤمنین الصّفحة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الخبر الا أنّه عن ابن عبّاس من کتاب الامالی و للعلاّمة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الخبر تذییل فی توجیه حضور النّبیّ صلّی اللّه علیه و آله و الأئمّة علیهم السّلام عند المحتضر فی ضمن عدّة وجوه،راجعه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الْحَافِظُ الْبُرْسِیُّ فِی مَشَارِقِ الْأَنْوَارِ،قَالَ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الْمُفِیدُ بِإِسْنَادِهِ 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عَلِیُّ،إِنَّ مُحِبِّیکَ یَفْرَحُونَ فِی ثَلاَثِ مَوَاطِنَ،عِنْدَ خُرُوجِ أَنْفُسِهِمْ وَ أَنْتَ هُنَاکَ تَشْهَدُهُمْ وَ عِنْدَ الْمُسَائَلَةِ فِی الْقُبُورِ وَ أَنْتَ هُنَاکَ تُلَقِّنُهُمْ وَ عِنْدَ الْعَرْضِ عَلَی اللَّهِ وَ أَنْتَ هُنَاکَ تَعْرِفُهُمْ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اکثر من ان تحصی،و قد تجاوزت حد التواتر، و دلالتها قطعیة کما تری،و انکار بعض المتکلمین لها لا وجه له،و ما یخیّل من معارضة لها من ان الجسم یمتنع حلوله فی مکانین فصاعدا فی وقت واحد و لا یمتنع موت جماعة کثیرین فی وقت واحد،لا یخفی جوابه بوجوه کثیرة علی من تأمل هذه الأحادیث،و لا اقل من تخصیصه بقدر الامکان،أو رؤیة بعضهم من قریب و بعضهم من بعید کما روی نحوه فی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عنده بمنزلة القصعة بین یدی الانسان،و قد تواترت الآیات و الروایات فی قلة عدد المؤمنین جدا،و هو مؤید لما قلناه و اللّه الهادی</w:t>
      </w:r>
      <w:r>
        <w:rPr>
          <w:rFonts w:eastAsia="IRNazanin" w:cs="IRNazanin"/>
          <w:color w:val="111111"/>
          <w:sz w:val="28"/>
          <w:szCs w:val="28"/>
          <w:rtl w:val="true"/>
          <w:lang w:bidi="fa-IR"/>
        </w:rPr>
        <w:t>.</w:t>
      </w:r>
    </w:p>
    <w:p>
      <w:pPr>
        <w:pStyle w:val="Heading3"/>
        <w:numPr>
          <w:ilvl w:val="2"/>
          <w:numId w:val="1"/>
        </w:numPr>
        <w:rPr/>
      </w:pPr>
      <w:bookmarkStart w:id="1314" w:name="__RefHeading___Toc554521_417432637"/>
      <w:bookmarkStart w:id="1315" w:name="_Toc541"/>
      <w:bookmarkEnd w:id="1314"/>
      <w:r>
        <w:rPr>
          <w:rtl w:val="true"/>
        </w:rPr>
        <w:t xml:space="preserve">باب </w:t>
      </w:r>
      <w:r>
        <w:rPr/>
        <w:t>69</w:t>
      </w:r>
      <w:r>
        <w:rPr>
          <w:rtl w:val="true"/>
        </w:rPr>
        <w:t>-</w:t>
      </w:r>
      <w:r>
        <w:rPr>
          <w:rtl w:val="true"/>
        </w:rPr>
        <w:t>ان کل من محض الایمان أو الکفر یسأل فی القبر فینعم أو</w:t>
      </w:r>
      <w:bookmarkEnd w:id="1315"/>
    </w:p>
    <w:p>
      <w:pPr>
        <w:pStyle w:val="Heading4"/>
        <w:numPr>
          <w:ilvl w:val="3"/>
          <w:numId w:val="1"/>
        </w:numPr>
        <w:rPr/>
      </w:pPr>
      <w:bookmarkStart w:id="1316" w:name="__RefHeading___Toc554523_417432637"/>
      <w:bookmarkStart w:id="1317" w:name="_Toc542"/>
      <w:bookmarkEnd w:id="1316"/>
      <w:r>
        <w:rPr>
          <w:rtl w:val="true"/>
        </w:rPr>
        <w:t>اشارة</w:t>
      </w:r>
      <w:bookmarkEnd w:id="1317"/>
    </w:p>
    <w:p>
      <w:pPr>
        <w:pStyle w:val="BookText"/>
        <w:rPr/>
      </w:pPr>
      <w:r>
        <w:rPr>
          <w:rFonts w:ascii="IRNazanin" w:hAnsi="IRNazanin" w:eastAsia="IRNazanin"/>
          <w:color w:val="111111"/>
          <w:sz w:val="28"/>
          <w:sz w:val="28"/>
          <w:szCs w:val="28"/>
          <w:rtl w:val="true"/>
          <w:lang w:bidi="fa-IR"/>
        </w:rPr>
        <w:t>یعذب ساعة و الباقون لا یسألون الی یوم القیامة</w:t>
      </w:r>
    </w:p>
    <w:p>
      <w:pPr>
        <w:pStyle w:val="BookText"/>
        <w:rPr/>
      </w:pPr>
      <w:r>
        <w:rPr>
          <w:rStyle w:val="FootnoteAnchor"/>
          <w:rtl w:val="true"/>
        </w:rPr>
        <w:footnoteReference w:id="522"/>
      </w:r>
      <w:r>
        <w:rPr>
          <w:rStyle w:val="FootnoteAnchor"/>
          <w:rtl w:val="true"/>
        </w:rPr>
        <w:footnoteReference w:id="523"/>
      </w:r>
    </w:p>
    <w:p>
      <w:pPr>
        <w:pStyle w:val="Heading4"/>
        <w:numPr>
          <w:ilvl w:val="3"/>
          <w:numId w:val="1"/>
        </w:numPr>
        <w:rPr/>
      </w:pPr>
      <w:bookmarkStart w:id="1318" w:name="__RefHeading___Toc554525_417432637"/>
      <w:bookmarkStart w:id="1319" w:name="_Toc543"/>
      <w:bookmarkEnd w:id="1318"/>
      <w:r>
        <w:rPr/>
        <w:t>386</w:t>
      </w:r>
      <w:r>
        <w:rPr>
          <w:rtl w:val="true"/>
        </w:rPr>
        <w:t xml:space="preserve"> -</w:t>
      </w:r>
      <w:r>
        <w:rPr>
          <w:rtl w:val="true"/>
        </w:rPr>
        <w:t>حدیث</w:t>
      </w:r>
      <w:bookmarkEnd w:id="131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 بْنِ </w:t>
      </w:r>
      <w:bookmarkStart w:id="1320" w:name="pg11991_108033"/>
    </w:p>
    <w:p>
      <w:pPr>
        <w:pStyle w:val="BookText"/>
        <w:rPr/>
      </w:pPr>
      <w:bookmarkEnd w:id="1320"/>
      <w:r>
        <w:rPr>
          <w:rFonts w:ascii="Amiri" w:hAnsi="Amiri" w:eastAsia="Amiri" w:cs="Amiri"/>
          <w:color w:val="111111"/>
          <w:sz w:val="28"/>
          <w:sz w:val="28"/>
          <w:szCs w:val="28"/>
          <w:rtl w:val="true"/>
          <w:lang w:bidi="ar-SA"/>
        </w:rPr>
        <w:t>عِیسَی،عَنِ الْحُسَیْنِ بْنِ سَعِیدٍ،عَنِ النَّضْرِ بْنِ سُوَیْدٍ،عَنْ یَحْیَی الْحَلَبِیِّ،عَنْ بُرَیْدِ بْنِ مُعَاوِیَةَ،عَنْ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فِی الْقَبْرِ إِلاَّ مَنْ مَحَضَ الْإِیمَانَ مَحْضاً أَوْ مَحَضَ الْکُفْرَ مَحْضاً</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554527_417432637"/>
      <w:bookmarkStart w:id="1322" w:name="_Toc544"/>
      <w:bookmarkEnd w:id="1321"/>
      <w:r>
        <w:rPr/>
        <w:t>387</w:t>
      </w:r>
      <w:r>
        <w:rPr>
          <w:rtl w:val="true"/>
        </w:rPr>
        <w:t xml:space="preserve"> -</w:t>
      </w:r>
      <w:r>
        <w:rPr>
          <w:rtl w:val="true"/>
        </w:rPr>
        <w:t>حدیث</w:t>
      </w:r>
      <w:bookmarkEnd w:id="1322"/>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یَحْیَی الْحَلَبِیِّ،عَنْ هَارُونَ بْنِ خَارِجَةَ،عَنْ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 وَ هُوَ مَضْغُوطٌ</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554529_417432637"/>
      <w:bookmarkStart w:id="1324" w:name="_Toc545"/>
      <w:bookmarkEnd w:id="1323"/>
      <w:r>
        <w:rPr/>
        <w:t>388</w:t>
      </w:r>
      <w:r>
        <w:rPr>
          <w:rtl w:val="true"/>
        </w:rPr>
        <w:t xml:space="preserve"> -</w:t>
      </w:r>
      <w:r>
        <w:rPr>
          <w:rtl w:val="true"/>
        </w:rPr>
        <w:t>حدیث</w:t>
      </w:r>
      <w:bookmarkEnd w:id="1324"/>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الْأَشْعَرِیِّ،عَنْ مُحَمَّدِ بْنِ عَبْدِ الْجَبَّارِ،عَنِ الْحَجَّالِ،عَنْ ثَعْلَبَةَ،عَنْ أَبِی بَکْرٍ الْحَضْرَمِیِّ،قَالَ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فِی قَبْرِهِ إِلاَّ مَنْ مَحَضَ الْإِیمَانَ مَحْضاً أَوْ مَحَضَ الْکُفْرَ مَحْضاً وَ الْبَاقُونَ یُلْهَوْنَ عَنْهُمْ</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554531_417432637"/>
      <w:bookmarkStart w:id="1326" w:name="_Toc546"/>
      <w:bookmarkEnd w:id="1325"/>
      <w:r>
        <w:rPr/>
        <w:t>389</w:t>
      </w:r>
      <w:r>
        <w:rPr>
          <w:rtl w:val="true"/>
        </w:rPr>
        <w:t xml:space="preserve"> -</w:t>
      </w:r>
      <w:r>
        <w:rPr>
          <w:rtl w:val="true"/>
        </w:rPr>
        <w:t>حدیث</w:t>
      </w:r>
      <w:bookmarkEnd w:id="132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ابْنِ عَبْدِ الْجَبَّارِ،عَنْ مُحَمَّدِ بْنِ إِسْمَاعِیلَ،عَنْ مَنْصُورِ بْنِ یُونُسَ،عَنِ ابْنِ بُکَیْرٍ،عَنْ أَبِی جَعْفَرٍ عَلَیْهِ السَّلاَمُ مِثْلَهُ</w:t>
      </w:r>
      <w:r>
        <w:rPr>
          <w:rFonts w:eastAsia="Amiri" w:cs="Amiri" w:ascii="Amiri" w:hAnsi="Amiri"/>
          <w:color w:val="111111"/>
          <w:sz w:val="28"/>
          <w:szCs w:val="28"/>
          <w:rtl w:val="true"/>
          <w:lang w:bidi="ar-SA"/>
        </w:rPr>
        <w:t xml:space="preserve">. </w:t>
      </w:r>
      <w:bookmarkStart w:id="1327" w:name="pg11991_108034"/>
    </w:p>
    <w:p>
      <w:pPr>
        <w:pStyle w:val="Heading4"/>
        <w:numPr>
          <w:ilvl w:val="3"/>
          <w:numId w:val="1"/>
        </w:numPr>
        <w:rPr/>
      </w:pPr>
      <w:bookmarkStart w:id="1328" w:name="__RefHeading___Toc554533_417432637"/>
      <w:bookmarkStart w:id="1329" w:name="_Toc547"/>
      <w:bookmarkEnd w:id="1327"/>
      <w:bookmarkEnd w:id="1328"/>
      <w:r>
        <w:rPr/>
        <w:t>390</w:t>
      </w:r>
      <w:r>
        <w:rPr>
          <w:rtl w:val="true"/>
        </w:rPr>
        <w:t xml:space="preserve"> -</w:t>
      </w:r>
      <w:r>
        <w:rPr>
          <w:rtl w:val="true"/>
        </w:rPr>
        <w:t>حدیث</w:t>
      </w:r>
      <w:bookmarkEnd w:id="1329"/>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،کتاب الجنائز،باب المسألة فی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260/6</w:t>
      </w:r>
      <w:r>
        <w:rPr>
          <w:rFonts w:ascii="IRNazanin" w:hAnsi="IRNazanin" w:eastAsia="IRNazanin"/>
          <w:color w:val="111111"/>
          <w:sz w:val="28"/>
          <w:sz w:val="28"/>
          <w:szCs w:val="28"/>
          <w:rtl w:val="true"/>
          <w:lang w:bidi="fa-IR"/>
        </w:rPr>
        <w:t xml:space="preserve">،کتاب العدل و المعاد،ابواب الموت،الباب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،ابواب ما بعد الموت،باب المسألة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محضا و اما سوی ذلک فیلهی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سوی ذلک فیلهی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سوی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عَبْدِ الرَّحْمَنِ بْنِ أَبِی نَجْرَانَ،عَنْ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یُسْأَلُ فِی قَبْرِهِ مَنْ مَحَضَ الْإِیمَانَ مَحْضاً أَوِ الْکُفْرَ مَحْضاً وَ أَمَّا سِوَی ذَلِکَ فَیُلْهَی عَنْهُ</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554535_417432637"/>
      <w:bookmarkStart w:id="1331" w:name="_Toc548"/>
      <w:bookmarkEnd w:id="1330"/>
      <w:r>
        <w:rPr/>
        <w:t>391</w:t>
      </w:r>
      <w:r>
        <w:rPr>
          <w:rtl w:val="true"/>
        </w:rPr>
        <w:t xml:space="preserve"> -</w:t>
      </w:r>
      <w:r>
        <w:rPr>
          <w:rtl w:val="true"/>
        </w:rPr>
        <w:t>حدیث</w:t>
      </w:r>
      <w:bookmarkEnd w:id="1331"/>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261/6</w:t>
      </w:r>
      <w:r>
        <w:rPr>
          <w:rFonts w:ascii="IRNazanin" w:hAnsi="IRNazanin" w:eastAsia="IRNazanin"/>
          <w:color w:val="111111"/>
          <w:sz w:val="28"/>
          <w:sz w:val="28"/>
          <w:szCs w:val="28"/>
          <w:rtl w:val="true"/>
          <w:lang w:bidi="fa-IR"/>
        </w:rPr>
        <w:t xml:space="preserve">،کتاب العدل و المعاد،ابواب الموت،الباب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،باب ضغطة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رقیّة لمّا قتلها عثمان وقف رسول اللّه صلّی اللّه علیه و آله علی قبرها فرفع رأسه الی السّماء فدمعت عیناه و 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ذکرت هذه و ما لقیت فرققت لها و استوهبتها من ضمّة القبر،قال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هب لی رقیّة من ضمّة القبر فوهبها اللّه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رسول اللّه صلّی اللّه علیه و آله خرج فی جنازة سعد و قد شیّعه سبعون ألف ملک فرفع رسول اللّه صلّی اللّه علیه و آله رأسه إلی السّماء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سعد یضمّ،قال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انا نحدّث انه کان یستخفّ بالبول،فقال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انما کان من زعارّة فی خلقه علی اهله،قال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ام سعد،هنیئا لک یا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سعد لا تحتمی علی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 بْنِ خَالِدٍ،عَنْ عُثْمَانَ بْنِ عِیسَی،عَنْ عَلِیِّ بْنِ أَبِی حَمْزَةَ،عَنْ أَبِی بَصِیرٍ،قَالَ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یُفْلِتُ مِنْ ضَغْطَةِ الْقَبْرِ أَحَدٌ؟فَقَالَ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مِنْهَا،مَا أَقَلَّ مَنْ یُفْلِتُ مِنْ ضَغْطَةِ الْقَبْرِ،الْحَدِیثَ</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554537_417432637"/>
      <w:bookmarkStart w:id="1333" w:name="_Toc549"/>
      <w:bookmarkEnd w:id="1332"/>
      <w:r>
        <w:rPr/>
        <w:t>392</w:t>
      </w:r>
      <w:r>
        <w:rPr>
          <w:rtl w:val="true"/>
        </w:rPr>
        <w:t xml:space="preserve"> -</w:t>
      </w:r>
      <w:r>
        <w:rPr>
          <w:rtl w:val="true"/>
        </w:rPr>
        <w:t>حدیث</w:t>
      </w:r>
      <w:bookmarkEnd w:id="1333"/>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262/6</w:t>
      </w:r>
      <w:r>
        <w:rPr>
          <w:rFonts w:ascii="IRNazanin" w:hAnsi="IRNazanin" w:eastAsia="IRNazanin"/>
          <w:color w:val="111111"/>
          <w:sz w:val="28"/>
          <w:sz w:val="28"/>
          <w:szCs w:val="28"/>
          <w:rtl w:val="true"/>
          <w:lang w:bidi="fa-IR"/>
        </w:rPr>
        <w:t xml:space="preserve">،کتاب العدل و المعاد،ابواب الموت،الباب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،باب المسألة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یلهی و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یزال یتحفه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النّسخة الحجریة عبد اللّه بن عبد الرّحمن و هو سقط،و فی هذه النّسخة کما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 بْنِ زِیَادٍ،عَنِ ابْنِ شَمُّونٍ عَنْ عَبْدِ اللَّهِ بْنِ</w:t>
      </w:r>
      <w:bookmarkStart w:id="1334" w:name="pg11991_108035"/>
    </w:p>
    <w:p>
      <w:pPr>
        <w:pStyle w:val="BookText"/>
        <w:rPr/>
      </w:pPr>
      <w:bookmarkEnd w:id="1334"/>
      <w:r>
        <w:rPr>
          <w:rFonts w:ascii="Amiri" w:hAnsi="Amiri" w:eastAsia="Amiri" w:cs="Amiri"/>
          <w:color w:val="111111"/>
          <w:sz w:val="28"/>
          <w:sz w:val="28"/>
          <w:szCs w:val="28"/>
          <w:rtl w:val="true"/>
          <w:lang w:bidi="ar-SA"/>
        </w:rPr>
        <w:t>عَبْدِ الرَّحْمَنِ،عَنْ عَبْدِ اللَّهِ بْنِ الْقَاسِمِ،عَنْ أَبِی بَکْرٍ الْحَضْرَمِیِّ،قَالَ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الْمَسْئُولُونَ فِی قُبُورِهِمْ؟قَالَ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مَحَضَ الْإِیمَانَ وَ مَنْ مَحَضَ الْکُفْرَ،قَالَ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فَبَقِیَّةُ هَذَا الْخَلْقِ؟قَالَ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یُلْهَوْنَ،وَ اللَّهِ عَنْهُمْ مَا یُعْبَأُ بِهِمْ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 یُسْأَلُونَ؟قَالَ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الْحُجَّةِ الْقَائِمِ بَیْنَ أَظْهُرِکُمْ،فَیُقَالُ لِلْمُؤْمِنِ مَا تَقُولُ فِی فُلاَنِ بْنِ فُلاَنٍ،فَیَقُولُ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إِمَامِی 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نَمْ،أَنَامَ اللَّهُ عَیْنَکَ وَ یُفْتَحُ لَهُ بَابٌ مِنَ الْجَنَّةِ،فَمَا یَزَالُ ینفخه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رَوْحِهَا إِلَی یَوْمِ الْقِیَامَةِ،ثُمَّ ذَکَرَ فِی الْکَافِرِ عَکْسَ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 تجاوزت حد التواتر،و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یسألون عن العقائد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الأعمال،و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الجمع أو الانقسام الی قسمین أو اقسام</w:t>
      </w:r>
      <w:r>
        <w:rPr>
          <w:rFonts w:eastAsia="IRNazanin" w:cs="IRNazanin"/>
          <w:color w:val="111111"/>
          <w:sz w:val="28"/>
          <w:szCs w:val="28"/>
          <w:rtl w:val="true"/>
          <w:lang w:bidi="fa-IR"/>
        </w:rPr>
        <w:t>.</w:t>
      </w:r>
    </w:p>
    <w:p>
      <w:pPr>
        <w:pStyle w:val="Heading3"/>
        <w:numPr>
          <w:ilvl w:val="2"/>
          <w:numId w:val="1"/>
        </w:numPr>
        <w:rPr/>
      </w:pPr>
      <w:bookmarkStart w:id="1335" w:name="__RefHeading___Toc554539_417432637"/>
      <w:bookmarkStart w:id="1336" w:name="_Toc550"/>
      <w:bookmarkEnd w:id="1335"/>
      <w:r>
        <w:rPr>
          <w:rtl w:val="true"/>
        </w:rPr>
        <w:t xml:space="preserve">باب </w:t>
      </w:r>
      <w:r>
        <w:rPr/>
        <w:t>70</w:t>
      </w:r>
      <w:r>
        <w:rPr>
          <w:rtl w:val="true"/>
        </w:rPr>
        <w:t>-</w:t>
      </w:r>
      <w:r>
        <w:rPr>
          <w:rtl w:val="true"/>
        </w:rPr>
        <w:t>ان ارواح المؤمنین و الکفار تزور اهلیهم بعد الموت</w:t>
      </w:r>
      <w:bookmarkEnd w:id="1336"/>
    </w:p>
    <w:p>
      <w:pPr>
        <w:pStyle w:val="Heading4"/>
        <w:numPr>
          <w:ilvl w:val="3"/>
          <w:numId w:val="1"/>
        </w:numPr>
        <w:rPr/>
      </w:pPr>
      <w:bookmarkStart w:id="1337" w:name="__RefHeading___Toc554541_417432637"/>
      <w:bookmarkStart w:id="1338" w:name="_Toc551"/>
      <w:bookmarkEnd w:id="1337"/>
      <w:r>
        <w:rPr/>
        <w:t>393</w:t>
      </w:r>
      <w:r>
        <w:rPr>
          <w:rtl w:val="true"/>
        </w:rPr>
        <w:t xml:space="preserve"> -</w:t>
      </w:r>
      <w:r>
        <w:rPr>
          <w:rtl w:val="true"/>
        </w:rPr>
        <w:t>حدیث</w:t>
      </w:r>
      <w:bookmarkEnd w:id="133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عَلِیٍّ،عَنْ أَبِیهِ،عَنِ ابْنِ أَبِی عُمَیْرٍ،عَنْ حَفْصِ بْنِ الْبَخْتَرِیِّ،عَنْ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لَیَزُورُ أَهْلَهُ فَیَرَی مَا یُحِبُّ وَ یُسْتَرُ عَنْهُ مَا یَکْرَهُ،وَ إِنَّ الْکَافِرَ لَیَزُورُ أَهْلَهُ فَیَرَی مَا یَکْرَهُ وَ یُسْتَرُ عَنْهُ مَا یُحِبُّ،قَالَ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w:t>
      </w:r>
      <w:bookmarkStart w:id="1339" w:name="pg11991_108036"/>
    </w:p>
    <w:p>
      <w:pPr>
        <w:pStyle w:val="BookText"/>
        <w:rPr/>
      </w:pPr>
      <w:bookmarkEnd w:id="1339"/>
      <w:r>
        <w:rPr>
          <w:rFonts w:ascii="Amiri" w:hAnsi="Amiri" w:eastAsia="Amiri" w:cs="Amiri"/>
          <w:color w:val="111111"/>
          <w:sz w:val="28"/>
          <w:sz w:val="28"/>
          <w:szCs w:val="28"/>
          <w:rtl w:val="true"/>
          <w:lang w:bidi="ar-SA"/>
        </w:rPr>
        <w:t>مَنْ یَزُورُ کُلَّ جُمُعَةٍ،وَ مِنْهُمْ مَنْ یَزُورُ عَلَی قَدْرِ عَمَلِهِ</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554543_417432637"/>
      <w:bookmarkStart w:id="1341" w:name="_Toc552"/>
      <w:bookmarkEnd w:id="1340"/>
      <w:r>
        <w:rPr/>
        <w:t>394</w:t>
      </w:r>
      <w:r>
        <w:rPr>
          <w:rtl w:val="true"/>
        </w:rPr>
        <w:t xml:space="preserve"> -</w:t>
      </w:r>
      <w:r>
        <w:rPr>
          <w:rtl w:val="true"/>
        </w:rPr>
        <w:t>حدیث</w:t>
      </w:r>
      <w:bookmarkEnd w:id="1341"/>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 xml:space="preserve">،کتاب الجنائز،باب ان المیّت یزور اهله،الحدیث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257/6</w:t>
      </w:r>
      <w:r>
        <w:rPr>
          <w:rFonts w:ascii="IRNazanin" w:hAnsi="IRNazanin" w:eastAsia="IRNazanin"/>
          <w:color w:val="111111"/>
          <w:sz w:val="28"/>
          <w:sz w:val="28"/>
          <w:szCs w:val="28"/>
          <w:rtl w:val="true"/>
          <w:lang w:bidi="fa-IR"/>
        </w:rPr>
        <w:t xml:space="preserve">،کتاب العدل،ابواب الموت،الباب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،باب ان المیّت یزور اهله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عَلِیِّ بْنِ الْحَکَمِ،عَنْ عَلِیِّ بْنِ أَبِی حَمْزَةَ،عَنْ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لاَ کَافِرٍ إِلاَّ وَ هُوَ یَأْتِی أَهْلَهُ عِنْدَ زَوَالِ الشَّمْسِ،فَإِذَا 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یَعْمَلُونَ بِالصَّالِحَاتِ حَمِدَ اللَّهَ عَلَی ذَلِکَ،وَ إِذَا رَأَی الْکَافِرُ أَهْلَهُ یَعْمَلُونَ بِالصَّالِحَاتِ کَانَتْ عَلَیْهِ حَسْرَةً</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554545_417432637"/>
      <w:bookmarkStart w:id="1343" w:name="_Toc553"/>
      <w:bookmarkEnd w:id="1342"/>
      <w:r>
        <w:rPr/>
        <w:t>395</w:t>
      </w:r>
      <w:r>
        <w:rPr>
          <w:rtl w:val="true"/>
        </w:rPr>
        <w:t xml:space="preserve"> -</w:t>
      </w:r>
      <w:r>
        <w:rPr>
          <w:rtl w:val="true"/>
        </w:rPr>
        <w:t>حدیث</w:t>
      </w:r>
      <w:bookmarkEnd w:id="1343"/>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257/6</w:t>
      </w:r>
      <w:r>
        <w:rPr>
          <w:rFonts w:ascii="IRNazanin" w:hAnsi="IRNazanin" w:eastAsia="IRNazanin"/>
          <w:color w:val="111111"/>
          <w:sz w:val="28"/>
          <w:sz w:val="28"/>
          <w:szCs w:val="28"/>
          <w:rtl w:val="true"/>
          <w:lang w:bidi="fa-IR"/>
        </w:rPr>
        <w:t xml:space="preserve">،کتاب العدل،ابواب الموت،الباب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53/61</w:t>
      </w:r>
      <w:r>
        <w:rPr>
          <w:rFonts w:ascii="IRNazanin" w:hAnsi="IRNazanin" w:eastAsia="IRNazanin"/>
          <w:color w:val="111111"/>
          <w:sz w:val="28"/>
          <w:sz w:val="28"/>
          <w:szCs w:val="28"/>
          <w:rtl w:val="true"/>
          <w:lang w:bidi="fa-IR"/>
        </w:rPr>
        <w:t xml:space="preserve">،کتاب السّماء و العالم،الباب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،باب حقیقة النّفس،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،باب ان المیّت یزور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قریبا من الفاظه فی الفقیه،</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،احکام الاموات،الحدیث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فی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ابْنِ مَحْبُوبٍ،عَنْ إِسْحَاقَ بْنِ عَمَّارٍ،عَنْ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الْمَیِّتِ یَزُورُ أَهْلَهُ؟فَقَالَ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کَمْ یَزُورُ؟قَالَ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الْجُمْعَةِ وَ فی الشَّهْرِ وَ فِی السَّنَةِ عَلَی قَدْرِ مَنْزِلَتِهِ،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 یَأْتِیهِمْ؟قَالَ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صُورَةِ طَائِرٍ لَطِیفٍ یَسْقُطُ عَلَی جُدُرِهِمْ وَ یُشْرِفُ </w:t>
      </w:r>
      <w:r>
        <w:rPr>
          <w:rStyle w:val="FootnoteAnchor"/>
          <w:rtl w:val="true"/>
        </w:rPr>
        <w:footnoteReference w:id="530"/>
      </w:r>
      <w:r>
        <w:rPr>
          <w:rFonts w:ascii="Amiri" w:hAnsi="Amiri" w:eastAsia="Amiri" w:cs="Amiri"/>
          <w:color w:val="111111"/>
          <w:sz w:val="28"/>
          <w:sz w:val="28"/>
          <w:szCs w:val="28"/>
          <w:rtl w:val="true"/>
          <w:lang w:bidi="ar-SA"/>
        </w:rPr>
        <w:t>عَلَیْهِمْ فَإِنْ رَآهُمْ بِخَیْرٍ،فَرِحَ وَ إِنْ رَآهُمْ بِشَرٍّ وَ حَاجَةٍ،حَزِنَ وَ اغْتَمَّ</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554547_417432637"/>
      <w:bookmarkStart w:id="1345" w:name="_Toc554"/>
      <w:bookmarkEnd w:id="1344"/>
      <w:r>
        <w:rPr/>
        <w:t>396</w:t>
      </w:r>
      <w:r>
        <w:rPr>
          <w:rtl w:val="true"/>
        </w:rPr>
        <w:t xml:space="preserve"> -</w:t>
      </w:r>
      <w:r>
        <w:rPr>
          <w:rtl w:val="true"/>
        </w:rPr>
        <w:t>حدیث</w:t>
      </w:r>
      <w:bookmarkEnd w:id="1345"/>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257/6</w:t>
      </w:r>
      <w:r>
        <w:rPr>
          <w:rFonts w:ascii="IRNazanin" w:hAnsi="IRNazanin" w:eastAsia="IRNazanin"/>
          <w:color w:val="111111"/>
          <w:sz w:val="28"/>
          <w:sz w:val="28"/>
          <w:szCs w:val="28"/>
          <w:rtl w:val="true"/>
          <w:lang w:bidi="fa-IR"/>
        </w:rPr>
        <w:t xml:space="preserve">،کتاب العدل،ابواب الموت،الباب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،باب ان المیّت یزور اهله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سَهْلٍ،عَنْ إِسْمَاعِیلَ بْنِ مِهْرَانَ،عَنْ دُرُسْتَ الْوَاسِطِیِّ،</w:t>
      </w:r>
      <w:bookmarkStart w:id="1346" w:name="pg11991_108037"/>
    </w:p>
    <w:p>
      <w:pPr>
        <w:pStyle w:val="BookText"/>
        <w:rPr/>
      </w:pPr>
      <w:bookmarkEnd w:id="1346"/>
      <w:r>
        <w:rPr>
          <w:rFonts w:ascii="Amiri" w:hAnsi="Amiri" w:eastAsia="Amiri" w:cs="Amiri"/>
          <w:color w:val="111111"/>
          <w:sz w:val="28"/>
          <w:sz w:val="28"/>
          <w:szCs w:val="28"/>
          <w:rtl w:val="true"/>
          <w:lang w:bidi="ar-SA"/>
        </w:rPr>
        <w:t>عَنْ إِسْحَاقَ بْنِ عَمَّارٍ،عَنْ عَبْدِ الرَّحِیمِ الْقَصِیرِ،قَالَ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یَزُورُ أَهْلَهُ؟قَالَ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نَعَمْ،یَسْتَأْذِنُ رَبَّهُ فَیَأْذَنُ لَهُ فَیَبْعَثُ مَعَهُ مَلَکَیْنِ،فَیَأْتِیهِمْ فِی بَعْضِ صُوَرِ الطَّیْرِ،یَقَعُ فِی دَارِهِ یَنْظُرُ إِلَیْهِمْ وَ یَسْمَعُ کَلاَمَهُمْ</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554549_417432637"/>
      <w:bookmarkStart w:id="1348" w:name="_Toc555"/>
      <w:bookmarkEnd w:id="1347"/>
      <w:r>
        <w:rPr/>
        <w:t>397</w:t>
      </w:r>
      <w:r>
        <w:rPr>
          <w:rtl w:val="true"/>
        </w:rPr>
        <w:t xml:space="preserve"> -</w:t>
      </w:r>
      <w:r>
        <w:rPr>
          <w:rtl w:val="true"/>
        </w:rPr>
        <w:t>حدیث</w:t>
      </w:r>
      <w:bookmarkEnd w:id="1348"/>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231/3</w:t>
      </w:r>
      <w:r>
        <w:rPr>
          <w:rFonts w:ascii="IRNazanin" w:hAnsi="IRNazanin" w:eastAsia="IRNazanin"/>
          <w:color w:val="111111"/>
          <w:sz w:val="28"/>
          <w:sz w:val="28"/>
          <w:szCs w:val="28"/>
          <w:rtl w:val="true"/>
          <w:lang w:bidi="fa-IR"/>
        </w:rPr>
        <w:t xml:space="preserve">،کتاب الجنائز،باب ان المیت یزور اهله،الحدیث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257/6</w:t>
      </w:r>
      <w:r>
        <w:rPr>
          <w:rFonts w:ascii="IRNazanin" w:hAnsi="IRNazanin" w:eastAsia="IRNazanin"/>
          <w:color w:val="111111"/>
          <w:sz w:val="28"/>
          <w:sz w:val="28"/>
          <w:szCs w:val="28"/>
          <w:rtl w:val="true"/>
          <w:lang w:bidi="fa-IR"/>
        </w:rPr>
        <w:t xml:space="preserve">،کتاب العدل،ابواب الموت،الباب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البرزخ،الحدیث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،احکام الاموات،الحدیث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،باب ان المیّت یزور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فیراه ما یسرّه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اتحاد الحدیث مع الحدیث الثالث فی الباب،و قد ورد فی بعض الاخبار الردّ علی حدیث جعل ارواح المؤمنین فی حواصل طیور خضر و انهم یصیرون فی قالب کقالبه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التهذیب،</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،حدیث یونس بن ظبیان،الحدیث </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xml:space="preserve">،فی تلقین المحتضرین،و رواه فی الکتاب عن الکافی،فی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یزور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یریه ما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سَهْلٍ،عَنْ مُحَمَّدِ بْنِ سِنَانٍ،عَنْ إِسْحَاقَ بْنِ عَمَّارٍ،قَالَ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یَزُورُ الْمُؤْمِنُ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قَدْرِ فَضَائِلِهِمْ،مِنْهُمْ مَنْ یَزُورُ فِی کُلِّ یَوْمٍ وَ مِنْهُمْ مَنْ یَزُورُ فِی کُلِّ یَوْمَیْنِ،وَ مِنْهُمْ مَنْ یَزُورُ فِی کُلِّ ثَلاَثَةِ أَیَّامٍ،قَالَ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رَأَیْتُ فِی مَجْرَی کَلاَمِهِ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أَدْنَاهُمْ مَنْزِلَةً یَزُورُ کُلَّ جُمْعَةٍ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زَوَالِ الشَّمْسِ وَ مِثْلِ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صُورَةِ الْعُصْفُورِ وَ أَصْغَرَ مِنْ ذَلِکَ،یَبْعَثُ اللَّهُ عَزَّ وَ جَلَّ مَعَهُ مَلَکاً فَیُرِیهِ مَا یَسُرُّهُ وَ یَسْتُرُ عَنْهُ مَا یَکْرَهُ فَیَرَی مَا یَسُرُّهُ وَ یَرْجِعُ إِلَی قُرَّةِ عَیْنٍ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w:t>
      </w:r>
      <w:r>
        <w:rPr>
          <w:rFonts w:eastAsia="IRNazanin" w:cs="IRNazanin"/>
          <w:color w:val="111111"/>
          <w:sz w:val="28"/>
          <w:szCs w:val="28"/>
          <w:rtl w:val="true"/>
          <w:lang w:bidi="fa-IR"/>
        </w:rPr>
        <w:t xml:space="preserve">. </w:t>
      </w:r>
      <w:bookmarkStart w:id="1349" w:name="pg11991_108038"/>
    </w:p>
    <w:p>
      <w:pPr>
        <w:pStyle w:val="Heading3"/>
        <w:numPr>
          <w:ilvl w:val="2"/>
          <w:numId w:val="1"/>
        </w:numPr>
        <w:rPr/>
      </w:pPr>
      <w:bookmarkStart w:id="1350" w:name="__RefHeading___Toc554551_417432637"/>
      <w:bookmarkStart w:id="1351" w:name="_Toc556"/>
      <w:bookmarkEnd w:id="1349"/>
      <w:bookmarkEnd w:id="1350"/>
      <w:r>
        <w:rPr>
          <w:rtl w:val="true"/>
        </w:rPr>
        <w:t xml:space="preserve">باب </w:t>
      </w:r>
      <w:r>
        <w:rPr/>
        <w:t>71</w:t>
      </w:r>
      <w:r>
        <w:rPr>
          <w:rtl w:val="true"/>
        </w:rPr>
        <w:t>-</w:t>
      </w:r>
      <w:r>
        <w:rPr>
          <w:rtl w:val="true"/>
        </w:rPr>
        <w:t>ان ارواح المؤمنین تأوی فی مدة البرزخ الی جنة الدنیا فی</w:t>
      </w:r>
      <w:bookmarkEnd w:id="1351"/>
    </w:p>
    <w:p>
      <w:pPr>
        <w:pStyle w:val="Heading4"/>
        <w:numPr>
          <w:ilvl w:val="3"/>
          <w:numId w:val="1"/>
        </w:numPr>
        <w:rPr/>
      </w:pPr>
      <w:bookmarkStart w:id="1352" w:name="__RefHeading___Toc554553_417432637"/>
      <w:bookmarkStart w:id="1353" w:name="_Toc557"/>
      <w:bookmarkEnd w:id="1352"/>
      <w:r>
        <w:rPr>
          <w:rtl w:val="true"/>
        </w:rPr>
        <w:t>اشارة</w:t>
      </w:r>
      <w:bookmarkEnd w:id="1353"/>
    </w:p>
    <w:p>
      <w:pPr>
        <w:pStyle w:val="BookText"/>
        <w:rPr/>
      </w:pPr>
      <w:r>
        <w:rPr>
          <w:rFonts w:ascii="IRNazanin" w:hAnsi="IRNazanin" w:eastAsia="IRNazanin"/>
          <w:color w:val="111111"/>
          <w:sz w:val="28"/>
          <w:sz w:val="28"/>
          <w:szCs w:val="28"/>
          <w:rtl w:val="true"/>
          <w:lang w:bidi="fa-IR"/>
        </w:rPr>
        <w:t>ابدان مثالیة و ارواح الکفار الی نار الدنیا</w:t>
      </w:r>
    </w:p>
    <w:p>
      <w:pPr>
        <w:pStyle w:val="BookText"/>
        <w:rPr/>
      </w:pPr>
      <w:r>
        <w:rPr>
          <w:rStyle w:val="FootnoteAnchor"/>
          <w:rtl w:val="true"/>
        </w:rPr>
        <w:footnoteReference w:id="533"/>
      </w:r>
      <w:r>
        <w:rPr>
          <w:rStyle w:val="FootnoteAnchor"/>
          <w:rtl w:val="true"/>
        </w:rPr>
        <w:footnoteReference w:id="534"/>
      </w:r>
    </w:p>
    <w:p>
      <w:pPr>
        <w:pStyle w:val="Heading4"/>
        <w:numPr>
          <w:ilvl w:val="3"/>
          <w:numId w:val="1"/>
        </w:numPr>
        <w:rPr/>
      </w:pPr>
      <w:bookmarkStart w:id="1354" w:name="__RefHeading___Toc554555_417432637"/>
      <w:bookmarkStart w:id="1355" w:name="_Toc558"/>
      <w:bookmarkEnd w:id="1354"/>
      <w:r>
        <w:rPr/>
        <w:t>398</w:t>
      </w:r>
      <w:r>
        <w:rPr>
          <w:rtl w:val="true"/>
        </w:rPr>
        <w:t xml:space="preserve"> -</w:t>
      </w:r>
      <w:r>
        <w:rPr>
          <w:rtl w:val="true"/>
        </w:rPr>
        <w:t>حدیث</w:t>
      </w:r>
      <w:bookmarkEnd w:id="1355"/>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466/1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،باب تلقین المحتضرین،الحدیث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234/100</w:t>
      </w:r>
      <w:r>
        <w:rPr>
          <w:rFonts w:ascii="IRNazanin" w:hAnsi="IRNazanin" w:eastAsia="IRNazanin"/>
          <w:color w:val="111111"/>
          <w:sz w:val="28"/>
          <w:sz w:val="28"/>
          <w:szCs w:val="28"/>
          <w:rtl w:val="true"/>
          <w:lang w:bidi="fa-IR"/>
        </w:rPr>
        <w:t xml:space="preserve">،کتاب المزار،الباب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فضل النّجف، الحدیث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268/6</w:t>
      </w:r>
      <w:r>
        <w:rPr>
          <w:rFonts w:ascii="IRNazanin" w:hAnsi="IRNazanin" w:eastAsia="IRNazanin"/>
          <w:color w:val="111111"/>
          <w:sz w:val="28"/>
          <w:sz w:val="28"/>
          <w:szCs w:val="28"/>
          <w:rtl w:val="true"/>
          <w:lang w:bidi="fa-IR"/>
        </w:rPr>
        <w:t xml:space="preserve">،کتاب العدل،ابواب الموت،الباب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احوال البرزخ،الحدیث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،مکان ارواح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شرق الارض و غربها بدل 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الارض و لا غربها،و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انی 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العبّاس،عن الحسن بن علیّ،عن احمد بن عمر،عن مروان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سَهْلِ بْنِ زِیَادٍ،عَنِ الْحَسَنِ بْنِ عَلِیٍّ،عَنْ أَحْمَدَ بْنِ عُمَرَ،رَفَعَهُ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أَخِی بِبَغْدَادَ وَ أَخَافُ أَنْ یَمُوتَ 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تُبَالِی حَیْثُ مَاتَ،أَمَا إِنَّهُ لاَ یَبْقَی مُؤْمِنٌ فِی شَرْقِ الْأَرْضِ وَ لاَ غَرْبِهَا إِلاَّ حَشَرَ اللَّهُ رُوحَهُ إِلَی وَادِی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وَادِی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الْکُوفَةِ،أَمَا کَأَنِّی بِهِمْ حَلَقٌ حَلَقٌ قُعُودٌ یَتَحَدَّثُونَ</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554557_417432637"/>
      <w:bookmarkStart w:id="1357" w:name="_Toc559"/>
      <w:bookmarkEnd w:id="1356"/>
      <w:r>
        <w:rPr/>
        <w:t>399</w:t>
      </w:r>
      <w:r>
        <w:rPr>
          <w:rtl w:val="true"/>
        </w:rPr>
        <w:t xml:space="preserve"> -</w:t>
      </w:r>
      <w:r>
        <w:rPr>
          <w:rtl w:val="true"/>
        </w:rPr>
        <w:t>حدیث</w:t>
      </w:r>
      <w:bookmarkEnd w:id="1357"/>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268/6</w:t>
      </w:r>
      <w:r>
        <w:rPr>
          <w:rFonts w:ascii="IRNazanin" w:hAnsi="IRNazanin" w:eastAsia="IRNazanin"/>
          <w:color w:val="111111"/>
          <w:sz w:val="28"/>
          <w:sz w:val="28"/>
          <w:szCs w:val="28"/>
          <w:rtl w:val="true"/>
          <w:lang w:bidi="fa-IR"/>
        </w:rPr>
        <w:t xml:space="preserve">،کتاب العدل و المعاد،ابواب الموت،الباب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،باب مکان ارواح المؤمنین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سَهْلٍ،عَنْ عَبْدِ الرَّحْمَنِ بْنِ أَبِی نَجْرَانَ،عَنْ مُثَنًّی الْحَنَّاطِ، عَنْ أَبِی بَصِیرٍ،قَالَ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الْمُؤْمِنِینَ لَفِی شَجَرَةٍ مِنَ الْجَنَّةِ</w:t>
      </w:r>
      <w:bookmarkStart w:id="1358" w:name="pg11991_108039"/>
    </w:p>
    <w:p>
      <w:pPr>
        <w:pStyle w:val="BookText"/>
        <w:rPr/>
      </w:pPr>
      <w:bookmarkEnd w:id="1358"/>
      <w:r>
        <w:rPr>
          <w:rFonts w:ascii="Amiri" w:hAnsi="Amiri" w:eastAsia="Amiri" w:cs="Amiri"/>
          <w:color w:val="111111"/>
          <w:sz w:val="28"/>
          <w:sz w:val="28"/>
          <w:szCs w:val="28"/>
          <w:rtl w:val="true"/>
          <w:lang w:bidi="ar-SA"/>
        </w:rPr>
        <w:t>یَأْکُلُونَ مِنْ طَعَامِهَا وَ یَشْرَبُونَ مِنْ شَرَابِهَا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أَقِمْ لَنَا السَّاعَةَ وَ أَنْجِزْ لَنَا مَا وَعَدْتَنَا وَ أَلْحِقْ آخِرَنَا بِأَوَّلِنَا</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554559_417432637"/>
      <w:bookmarkStart w:id="1360" w:name="_Toc560"/>
      <w:bookmarkEnd w:id="1359"/>
      <w:r>
        <w:rPr/>
        <w:t>400</w:t>
      </w:r>
      <w:r>
        <w:rPr>
          <w:rtl w:val="true"/>
        </w:rPr>
        <w:t xml:space="preserve"> -</w:t>
      </w:r>
      <w:r>
        <w:rPr>
          <w:rtl w:val="true"/>
        </w:rPr>
        <w:t>حدیث</w:t>
      </w:r>
      <w:bookmarkEnd w:id="1360"/>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244/3</w:t>
      </w:r>
      <w:r>
        <w:rPr>
          <w:rFonts w:ascii="IRNazanin" w:hAnsi="IRNazanin" w:eastAsia="IRNazanin"/>
          <w:color w:val="111111"/>
          <w:sz w:val="28"/>
          <w:sz w:val="28"/>
          <w:szCs w:val="28"/>
          <w:rtl w:val="true"/>
          <w:lang w:bidi="fa-IR"/>
        </w:rPr>
        <w:t xml:space="preserve">،کتاب الجنائز،باب آخر فی ارواح المؤمنین،الحدیث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،احکام الاموات،باب النّوادر،الحدیث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269/6</w:t>
      </w:r>
      <w:r>
        <w:rPr>
          <w:rFonts w:ascii="IRNazanin" w:hAnsi="IRNazanin" w:eastAsia="IRNazanin"/>
          <w:color w:val="111111"/>
          <w:sz w:val="28"/>
          <w:sz w:val="28"/>
          <w:szCs w:val="28"/>
          <w:rtl w:val="true"/>
          <w:lang w:bidi="fa-IR"/>
        </w:rPr>
        <w:t xml:space="preserve">،کتاب العدل و المعاد،ابواب الموت،الباب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،باب مکان ارواح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شجرة فی الجنّة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افلتت من 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سَهْلٍ،عَنْ إِسْمَاعِیلَ بْنِ مِهْرَانَ،عَنْ دُرُسْتَ بْنِ أَبِی مَنْصُورٍ،عَنِ ابْنِ مُسْکَانَ،عَنْ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فِی صِفَةِ الْأَجْسَادِ فِی شَجَرٍ فِی الْجَنَّةِ،تَسَاءَلُ وَ تَعَارَفُ فَإِذَا قَدِمَتِ الرُّوحُ عَلَی الْأَرْوَاحِ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فَإِنَّهَا قَدْ أَقْبَلَتْ مِنْ هَوْلٍ عَظِیمٍ،ثُمَّ یَسْأَلُونَهَا مَا فَعَلَ فُلاَنٌ وَ مَا فَعَلَ فُلاَنٌ،فَإِنْ قَالَتْ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تَرَکْتُهُ حَیّاً،ارْتَجَوْهُ وَ إِنْ قَالَتْ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هَوَی هَوَی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1" w:name="__RefHeading___Toc554561_417432637"/>
      <w:bookmarkStart w:id="1362" w:name="_Toc561"/>
      <w:bookmarkEnd w:id="1361"/>
      <w:r>
        <w:rPr/>
        <w:t>401</w:t>
      </w:r>
      <w:r>
        <w:rPr>
          <w:rtl w:val="true"/>
        </w:rPr>
        <w:t xml:space="preserve"> -</w:t>
      </w:r>
      <w:r>
        <w:rPr>
          <w:rtl w:val="true"/>
        </w:rPr>
        <w:t>حدیث</w:t>
      </w:r>
      <w:bookmarkEnd w:id="1362"/>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267/6</w:t>
      </w:r>
      <w:r>
        <w:rPr>
          <w:rFonts w:ascii="IRNazanin" w:hAnsi="IRNazanin" w:eastAsia="IRNazanin"/>
          <w:color w:val="111111"/>
          <w:sz w:val="28"/>
          <w:sz w:val="28"/>
          <w:szCs w:val="28"/>
          <w:rtl w:val="true"/>
          <w:lang w:bidi="fa-IR"/>
        </w:rPr>
        <w:t xml:space="preserve">،کتاب العدل،ابواب الموت،الباب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البرزخ،الحدیث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51/61</w:t>
      </w:r>
      <w:r>
        <w:rPr>
          <w:rFonts w:ascii="IRNazanin" w:hAnsi="IRNazanin" w:eastAsia="IRNazanin"/>
          <w:color w:val="111111"/>
          <w:sz w:val="28"/>
          <w:sz w:val="28"/>
          <w:szCs w:val="28"/>
          <w:rtl w:val="true"/>
          <w:lang w:bidi="fa-IR"/>
        </w:rPr>
        <w:t xml:space="preserve">،کتاب السّماء و العالم،الباب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،باب حقیقة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234/100</w:t>
      </w:r>
      <w:r>
        <w:rPr>
          <w:rFonts w:ascii="IRNazanin" w:hAnsi="IRNazanin" w:eastAsia="IRNazanin"/>
          <w:color w:val="111111"/>
          <w:sz w:val="28"/>
          <w:sz w:val="28"/>
          <w:szCs w:val="28"/>
          <w:rtl w:val="true"/>
          <w:lang w:bidi="fa-IR"/>
        </w:rPr>
        <w:t xml:space="preserve">،کتاب المزار،الباب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فضل النّجف،الحدیث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امیر المؤمنین،الباب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،باب ما ظهر من معجزاته،الحدیث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الوافی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،باب مکان ارواح المؤمنین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 المحاربیّ عن عبادة الاسدی عن حبّة العرنیّ،و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مُحَمَّدٍ،عَنْ عَلِیِّ بْنِ الْحَسَنِ،عَنِ الْحُسَیْنِ بْنِ رَاشِدٍ،عَنِ</w:t>
      </w:r>
      <w:bookmarkStart w:id="1363" w:name="pg11991_108040"/>
    </w:p>
    <w:p>
      <w:pPr>
        <w:pStyle w:val="BookText"/>
        <w:rPr/>
      </w:pPr>
      <w:bookmarkEnd w:id="1363"/>
      <w:r>
        <w:rPr>
          <w:rFonts w:ascii="Amiri" w:hAnsi="Amiri" w:eastAsia="Amiri" w:cs="Amiri"/>
          <w:color w:val="111111"/>
          <w:sz w:val="28"/>
          <w:sz w:val="28"/>
          <w:szCs w:val="28"/>
          <w:rtl w:val="true"/>
          <w:lang w:bidi="ar-SA"/>
        </w:rPr>
        <w:t>الْمُرْتَجِلِ بْنِ مَعْمَرٍ،عَنْ ذَرِیحٍ الْمُحَارِبِیِّ،عَنْ عَبَایَةَ الْأَسَدِیِّ،عَنْ حَبَّةَ الْعُرَنِیِّ،عَنْ أَمِیرِ الْمُؤْمِنِینَ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یَمُوتُ فِی بُقْعَةٍ مِنْ بِقَاعِ الْأَرْضِ،إِلاَّ قِیلَ لِرُوحِهِ الْحَقِی بِوَادِی السَّلاَمِ وَ إِنَّهَا لَبُقْعَةٌ مِنْ جَنَّةِ عَدْنٍ</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554563_417432637"/>
      <w:bookmarkStart w:id="1365" w:name="_Toc562"/>
      <w:bookmarkEnd w:id="1364"/>
      <w:r>
        <w:rPr/>
        <w:t>402</w:t>
      </w:r>
      <w:r>
        <w:rPr>
          <w:rtl w:val="true"/>
        </w:rPr>
        <w:t xml:space="preserve"> -</w:t>
      </w:r>
      <w:r>
        <w:rPr>
          <w:rtl w:val="true"/>
        </w:rPr>
        <w:t>حدیث</w:t>
      </w:r>
      <w:bookmarkEnd w:id="1365"/>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الْحَسَنِ بْنِ مَحْبُوبٍ،عَنْ أَبِی وَلاَّدٍ الْحَنَّاطِ،عَنْ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یَرْوُونَ أَنَّ أَرْوَاحَ الْمُؤْمِنِینَ فِی حَوَاصِلِ طُیُورٍ خُضْرٍ حَوْلَ الْعَرْشِ؟فَقَالَ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لاَ،الْمُؤْمِنُ أَکْرَمُ عَلَی اللَّهِ مِنْ أَنْ یَجْعَلَ رُوحَهُ فِی حَوْصَلَةِ طَیْرٍ،لَکِنْ فِی أَبْدَانٍ کَأَبْدَانِهِمْ</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554565_417432637"/>
      <w:bookmarkStart w:id="1367" w:name="_Toc563"/>
      <w:bookmarkEnd w:id="1366"/>
      <w:r>
        <w:rPr/>
        <w:t>403</w:t>
      </w:r>
      <w:r>
        <w:rPr>
          <w:rtl w:val="true"/>
        </w:rPr>
        <w:t xml:space="preserve"> -</w:t>
      </w:r>
      <w:r>
        <w:rPr>
          <w:rtl w:val="true"/>
        </w:rPr>
        <w:t>حدیث</w:t>
      </w:r>
      <w:bookmarkEnd w:id="136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أَبِیهِ،عَنِ ابْنِ أَبِی عُمَیْرٍ،عَنْ حَمَّادِ بْنِ عُثْمَانَ،عَنْ </w:t>
      </w:r>
      <w:bookmarkStart w:id="1368" w:name="pg11991_108041"/>
    </w:p>
    <w:p>
      <w:pPr>
        <w:pStyle w:val="BookText"/>
        <w:rPr/>
      </w:pPr>
      <w:bookmarkEnd w:id="1368"/>
      <w:r>
        <w:rPr>
          <w:rFonts w:ascii="Amiri" w:hAnsi="Amiri" w:eastAsia="Amiri" w:cs="Amiri"/>
          <w:color w:val="111111"/>
          <w:sz w:val="28"/>
          <w:sz w:val="28"/>
          <w:szCs w:val="28"/>
          <w:rtl w:val="true"/>
          <w:lang w:bidi="ar-SA"/>
        </w:rPr>
        <w:t>أَبِی بَصِیرٍ،قَالَ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أَرْوَاحِ الْمُؤْمِنِینَ؟فَقَالَ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حُجُرَاتٍ فِی الْجَنَّةِ،یَأْکُلُونَ مِنْ طَعَامِهَا وَ یَشْرَبُونَ مِنْ شَرَابِهَا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أَقِمْ لَنَا السَّاعَةَ وَ أَنْجِزْ لَنَا مَا وَعَدْتَنَا وَ أَلْحِقْ آخِرَنَا بِأَوَّلِنَا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الْحُسَیْنُ بْنُ سَعِیدٍ فِی کِتَابِ الزُّهْدِ،عَنِ ابْنِ أَبِی عُمَیْرٍ،عَنْ عَلِیٍّ،عَنْ أَبِی بَصِیرٍ، مِثْلَهُ</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554567_417432637"/>
      <w:bookmarkStart w:id="1370" w:name="_Toc564"/>
      <w:bookmarkEnd w:id="1369"/>
      <w:r>
        <w:rPr/>
        <w:t>404</w:t>
      </w:r>
      <w:r>
        <w:rPr>
          <w:rtl w:val="true"/>
        </w:rPr>
        <w:t xml:space="preserve"> -</w:t>
      </w:r>
      <w:r>
        <w:rPr>
          <w:rtl w:val="true"/>
        </w:rPr>
        <w:t>حدیث</w:t>
      </w:r>
      <w:bookmarkEnd w:id="1370"/>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مُحَسِّنِ بْنِ أَحْمَدَ،عَنْ مُحَمَّدِ بْنِ حَمَّادٍ،عَنْ یُونُسَ بْنِ یَعْقُوبَ،عَنْ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الْمَیِّتُ اجْتَمَعُوا عِنْدَهُ یَسْأَلُونَهُ عَمَّنْ مَضَی وَ عَمَّنْ بَقِیَ،فَإِنْ کَانَ مَاتَ وَ لَمْ یَرِدْ عَلَیْهِمْ،قَالُوا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هَوَی هَوَی وَ یَقُولُ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حَتَّی یَسْکُنَ مِمَّا مَرَّ عَلَیْهِ مِنَ الْمَوْتِ</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554569_417432637"/>
      <w:bookmarkStart w:id="1372" w:name="_Toc565"/>
      <w:bookmarkEnd w:id="1371"/>
      <w:r>
        <w:rPr/>
        <w:t>405</w:t>
      </w:r>
      <w:r>
        <w:rPr>
          <w:rtl w:val="true"/>
        </w:rPr>
        <w:t xml:space="preserve"> -</w:t>
      </w:r>
      <w:r>
        <w:rPr>
          <w:rtl w:val="true"/>
        </w:rPr>
        <w:t>حدیث</w:t>
      </w:r>
      <w:bookmarkEnd w:id="137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یَحْیَی،عَنْ أَحْمَدَ بْنِ مُحَمَّدِ بْنِ عِیسَی،عَنْ أَحْمَدَ بْنِ </w:t>
      </w:r>
      <w:bookmarkStart w:id="1373" w:name="pg11991_108042"/>
    </w:p>
    <w:p>
      <w:pPr>
        <w:pStyle w:val="BookText"/>
        <w:rPr/>
      </w:pPr>
      <w:bookmarkEnd w:id="1373"/>
      <w:r>
        <w:rPr>
          <w:rFonts w:ascii="Amiri" w:hAnsi="Amiri" w:eastAsia="Amiri" w:cs="Amiri"/>
          <w:color w:val="111111"/>
          <w:sz w:val="28"/>
          <w:sz w:val="28"/>
          <w:szCs w:val="28"/>
          <w:rtl w:val="true"/>
          <w:lang w:bidi="ar-SA"/>
        </w:rPr>
        <w:t>مُحَمَّدِ بْنِ خَالِدٍ،عَنِ الْقَاسِمِ بْنِ مُحَمَّدٍ،عَنِ الْحُسَیْنِ بْنِ أَحْمَدَ،عَنْ یُونُسَ بْنِ ظَبْیَانَ،عَنْ أَبِی عَبْدِ اللَّهِ عَلَیْهِ السَّلاَمُ فِی حَدِیثِ أَرْوَاحِ الْمُؤْمِنِینَ،قَالَ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قَبَضَهُ اللَّهُ صَیَّرَ تِلْکَ الرُّوحَ فِی قَالَبٍ کَقَالَبِهِ فِی الدُّنْیَا،فَیَأْکُلُونَ وَ یَشْرَبُونَ فَإِذَا قَدِمَ عَلَیْهِمُ الْقَادِمُ عَرَفُوهُ بِتِلْکَ الصُّورَةِ الَّتِی کَانَ عَلَیْهَا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الْحُسَیْنُ بْنُ سَعِیدٍ،فِی کِتَابِ الزُّهْدِ،عَنِ الْقَاسِمِ بْنِ مُحَمَّدٍ، مِثْلَهُ</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554571_417432637"/>
      <w:bookmarkStart w:id="1375" w:name="_Toc566"/>
      <w:bookmarkEnd w:id="1374"/>
      <w:r>
        <w:rPr/>
        <w:t>406</w:t>
      </w:r>
      <w:r>
        <w:rPr>
          <w:rtl w:val="true"/>
        </w:rPr>
        <w:t xml:space="preserve"> -</w:t>
      </w:r>
      <w:r>
        <w:rPr>
          <w:rtl w:val="true"/>
        </w:rPr>
        <w:t>حدیث</w:t>
      </w:r>
      <w:bookmarkEnd w:id="1375"/>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الوافی الحجریة،</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،باب مکان ارواح المؤمنین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أَحْمَدَ،عَنِ الْحُسَیْنِ بْنِ سَعِیدٍ،عَنْ أَخِیهِ الْحَسَنِ،عَنْ زُرْعَةَ،عَنْ أَبِی بَصِیرٍ،قَالَ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نَتَحَدَّثُ عَنْ أَرْوَاحِ الْمُؤْمِنِینَ،أَنَّها فِی حَوَاصِلِ طُیُورٍ خُضْرٍ تَرْعَی فِی الْجَنَّةِ وَ تَأْوِی إِلَی قَنَادِیلَ تَحْتَ الْعَرْشِ؟فَقَالَ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لاَ،إِذاً مَا هِیَ فِی حَوَاصِلِ طَیْرٍ،قُلْتُ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رَوْضَةٍ کَهَیْئَةِ الْأَجْسَادِ فِی الْجَنَّةِ</w:t>
      </w:r>
      <w:r>
        <w:rPr>
          <w:rFonts w:eastAsia="Amiri" w:cs="Amiri" w:ascii="Amiri" w:hAnsi="Amiri"/>
          <w:color w:val="111111"/>
          <w:sz w:val="28"/>
          <w:szCs w:val="28"/>
          <w:rtl w:val="true"/>
          <w:lang w:bidi="ar-SA"/>
        </w:rPr>
        <w:t>.</w:t>
      </w:r>
      <w:bookmarkStart w:id="1376" w:name="pg11991_108043"/>
    </w:p>
    <w:p>
      <w:pPr>
        <w:pStyle w:val="Heading4"/>
        <w:numPr>
          <w:ilvl w:val="3"/>
          <w:numId w:val="1"/>
        </w:numPr>
        <w:rPr/>
      </w:pPr>
      <w:bookmarkStart w:id="1377" w:name="__RefHeading___Toc554573_417432637"/>
      <w:bookmarkStart w:id="1378" w:name="_Toc567"/>
      <w:bookmarkEnd w:id="1376"/>
      <w:bookmarkEnd w:id="1377"/>
      <w:r>
        <w:rPr/>
        <w:t>407</w:t>
      </w:r>
      <w:r>
        <w:rPr>
          <w:rtl w:val="true"/>
        </w:rPr>
        <w:t xml:space="preserve"> -</w:t>
      </w:r>
      <w:r>
        <w:rPr>
          <w:rtl w:val="true"/>
        </w:rPr>
        <w:t>حدیث</w:t>
      </w:r>
      <w:bookmarkEnd w:id="1378"/>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 xml:space="preserve">،کتاب الجنائز،باب فی ارواح الکفّار،الحدیث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lang w:bidi="fa-IR"/>
        </w:rPr>
        <w:t>241/89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،باب مکان ارواح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و لا تنجز لنا ما وعدتنا و لا تلحق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الباب،فأنه حدیث واحد مقطع 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عَلِیٍّ،عَنْ أَبِیهِ،عَنِ ابْنِ أَبِی عُمَیْرٍ،عَنْ مُحَمَّدِ بْنِ عُثْمَانَ،عَنْ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أَرْوَاحِ الْمُشْرِکِینَ؟فَقَالَ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 یُعَذَّبُونَ،یَقُولُونَ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تُقِمْ لَنَا السَّاعَةَ وَ لاَ تُلْحِقْ آخِرَنَا بِأَوَّلِنَا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الْحُسَیْنُ بْنُ سَعِیدٍ،کَمَا مَرَّ فِی مِثْلِهِ</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554575_417432637"/>
      <w:bookmarkStart w:id="1380" w:name="_Toc568"/>
      <w:bookmarkEnd w:id="1379"/>
      <w:r>
        <w:rPr/>
        <w:t>408</w:t>
      </w:r>
      <w:r>
        <w:rPr>
          <w:rtl w:val="true"/>
        </w:rPr>
        <w:t xml:space="preserve"> -</w:t>
      </w:r>
      <w:r>
        <w:rPr>
          <w:rtl w:val="true"/>
        </w:rPr>
        <w:t>حدیث</w:t>
      </w:r>
      <w:bookmarkEnd w:id="1380"/>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،باب مکان ارواح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عن ابی بصیر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ابْنِ أَبِی نَجْرَانَ،عَنْ مُثَنًّی،عَنْ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الْکُفَّارِ فِی نَارِ جَهَنَّمَ یُعْرَضُونَ عَلَیْهَا،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تُقِمْ لَنَا السَّاعَةَ وَ لاَ تُنْجِزْ لَنَا مَا وَعَدْتَنَا وَ لاَ تُلْحِقْ آخِرَنَا بِأَوَّلِنَا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w:t>
      </w:r>
      <w:r>
        <w:rPr>
          <w:rFonts w:eastAsia="IRNazanin" w:cs="IRNazanin"/>
          <w:color w:val="111111"/>
          <w:sz w:val="28"/>
          <w:szCs w:val="28"/>
          <w:rtl w:val="true"/>
          <w:lang w:bidi="fa-IR"/>
        </w:rPr>
        <w:t>.</w:t>
      </w:r>
    </w:p>
    <w:p>
      <w:pPr>
        <w:pStyle w:val="Heading3"/>
        <w:numPr>
          <w:ilvl w:val="2"/>
          <w:numId w:val="1"/>
        </w:numPr>
        <w:rPr/>
      </w:pPr>
      <w:bookmarkStart w:id="1381" w:name="__RefHeading___Toc554577_417432637"/>
      <w:bookmarkStart w:id="1382" w:name="_Toc569"/>
      <w:bookmarkEnd w:id="1381"/>
      <w:r>
        <w:rPr>
          <w:rtl w:val="true"/>
        </w:rPr>
        <w:t xml:space="preserve">باب </w:t>
      </w:r>
      <w:r>
        <w:rPr/>
        <w:t>72</w:t>
      </w:r>
      <w:r>
        <w:rPr>
          <w:rtl w:val="true"/>
        </w:rPr>
        <w:t>-</w:t>
      </w:r>
      <w:r>
        <w:rPr>
          <w:rtl w:val="true"/>
        </w:rPr>
        <w:t>ان ارواح المؤمنین ینعمون</w:t>
      </w:r>
      <w:r>
        <w:rPr>
          <w:rtl w:val="true"/>
        </w:rPr>
        <w:t>(</w:t>
      </w:r>
      <w:r>
        <w:rPr>
          <w:rtl w:val="true"/>
        </w:rPr>
        <w:t>یتنعمون</w:t>
      </w:r>
      <w:r>
        <w:rPr>
          <w:rtl w:val="true"/>
        </w:rPr>
        <w:t>-</w:t>
      </w:r>
      <w:r>
        <w:rPr>
          <w:rtl w:val="true"/>
        </w:rPr>
        <w:t>خ ل</w:t>
      </w:r>
      <w:r>
        <w:rPr>
          <w:rtl w:val="true"/>
        </w:rPr>
        <w:t>)</w:t>
      </w:r>
      <w:r>
        <w:rPr>
          <w:rtl w:val="true"/>
        </w:rPr>
        <w:t>فی البرزخ و ارواح</w:t>
      </w:r>
      <w:bookmarkEnd w:id="1382"/>
    </w:p>
    <w:p>
      <w:pPr>
        <w:pStyle w:val="Heading4"/>
        <w:numPr>
          <w:ilvl w:val="3"/>
          <w:numId w:val="1"/>
        </w:numPr>
        <w:rPr/>
      </w:pPr>
      <w:bookmarkStart w:id="1383" w:name="__RefHeading___Toc554579_417432637"/>
      <w:bookmarkStart w:id="1384" w:name="_Toc570"/>
      <w:bookmarkEnd w:id="1383"/>
      <w:r>
        <w:rPr>
          <w:rtl w:val="true"/>
        </w:rPr>
        <w:t>اشارة</w:t>
      </w:r>
      <w:bookmarkEnd w:id="1384"/>
    </w:p>
    <w:p>
      <w:pPr>
        <w:pStyle w:val="BookText"/>
        <w:rPr/>
      </w:pPr>
      <w:r>
        <w:rPr>
          <w:rFonts w:ascii="IRNazanin" w:hAnsi="IRNazanin" w:eastAsia="IRNazanin"/>
          <w:color w:val="111111"/>
          <w:sz w:val="28"/>
          <w:sz w:val="28"/>
          <w:szCs w:val="28"/>
          <w:rtl w:val="true"/>
          <w:lang w:bidi="fa-IR"/>
        </w:rPr>
        <w:t>الکفار یعذبون فیه</w:t>
      </w:r>
    </w:p>
    <w:p>
      <w:pPr>
        <w:pStyle w:val="BookText"/>
        <w:rPr/>
      </w:pPr>
      <w:r>
        <w:rPr>
          <w:rStyle w:val="FootnoteAnchor"/>
          <w:rtl w:val="true"/>
        </w:rPr>
        <w:footnoteReference w:id="542"/>
      </w:r>
    </w:p>
    <w:p>
      <w:pPr>
        <w:pStyle w:val="Heading4"/>
        <w:numPr>
          <w:ilvl w:val="3"/>
          <w:numId w:val="1"/>
        </w:numPr>
        <w:rPr/>
      </w:pPr>
      <w:bookmarkStart w:id="1385" w:name="__RefHeading___Toc554581_417432637"/>
      <w:bookmarkStart w:id="1386" w:name="_Toc571"/>
      <w:bookmarkEnd w:id="1385"/>
      <w:r>
        <w:rPr/>
        <w:t>409</w:t>
      </w:r>
      <w:r>
        <w:rPr>
          <w:rtl w:val="true"/>
        </w:rPr>
        <w:t xml:space="preserve"> -</w:t>
      </w:r>
      <w:r>
        <w:rPr>
          <w:rtl w:val="true"/>
        </w:rPr>
        <w:t>حدیث</w:t>
      </w:r>
      <w:bookmarkEnd w:id="1386"/>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285/6</w:t>
      </w:r>
      <w:r>
        <w:rPr>
          <w:rFonts w:ascii="IRNazanin" w:hAnsi="IRNazanin" w:eastAsia="IRNazanin"/>
          <w:color w:val="111111"/>
          <w:sz w:val="28"/>
          <w:sz w:val="28"/>
          <w:szCs w:val="28"/>
          <w:rtl w:val="true"/>
          <w:lang w:bidi="fa-IR"/>
        </w:rPr>
        <w:t xml:space="preserve">،کتاب العدل و المعاد،ابواب الموت،الباب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تَفْسِیرِهِ،قَالَ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bookmarkStart w:id="1387" w:name="pg11991_108044"/>
    </w:p>
    <w:p>
      <w:pPr>
        <w:pStyle w:val="BookText"/>
        <w:rPr/>
      </w:pPr>
      <w:bookmarkEnd w:id="1387"/>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   ؟فَقَالَ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یَقُولُ النَّاسُ فِیهَا؟فَقَالَ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فِی نَارِ الْخُلْدِ وَ هُمْ لاَ یُعَذَّبُونَ فِیمَا بَیْنَ ذَلِکَ،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مِنَ السُّعَدَاءِ،فَقِیلَ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هَذَا فِی الدُّنْیَا،فَأَمَّا نَارُ الْخُلْدِ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أَدْخِلُوا آلَ فِرْعَوْنَ أَشَدَّ الْعَذابِ   </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554583_417432637"/>
      <w:bookmarkStart w:id="1389" w:name="_Toc572"/>
      <w:bookmarkEnd w:id="1388"/>
      <w:r>
        <w:rPr/>
        <w:t>410</w:t>
      </w:r>
      <w:r>
        <w:rPr>
          <w:rtl w:val="true"/>
        </w:rPr>
        <w:t xml:space="preserve"> -</w:t>
      </w:r>
      <w:r>
        <w:rPr>
          <w:rtl w:val="true"/>
        </w:rPr>
        <w:t>حدیث</w:t>
      </w:r>
      <w:bookmarkEnd w:id="1389"/>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سورة المؤمن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246/3</w:t>
      </w:r>
      <w:r>
        <w:rPr>
          <w:rFonts w:ascii="IRNazanin" w:hAnsi="IRNazanin" w:eastAsia="IRNazanin"/>
          <w:color w:val="111111"/>
          <w:sz w:val="28"/>
          <w:sz w:val="28"/>
          <w:szCs w:val="28"/>
          <w:rtl w:val="true"/>
          <w:lang w:bidi="fa-IR"/>
        </w:rPr>
        <w:t xml:space="preserve">،کتاب الجنائز،باب جنّة الدّنیا،الحدیث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القمّیّ،</w:t>
      </w:r>
      <w:r>
        <w:rPr>
          <w:rFonts w:eastAsia="IRNazanin" w:cs="IRNazanin"/>
          <w:color w:val="111111"/>
          <w:sz w:val="28"/>
          <w:szCs w:val="28"/>
          <w:lang w:bidi="fa-IR"/>
        </w:rPr>
        <w:t>286/6</w:t>
      </w:r>
      <w:r>
        <w:rPr>
          <w:rFonts w:ascii="IRNazanin" w:hAnsi="IRNazanin" w:eastAsia="IRNazanin"/>
          <w:color w:val="111111"/>
          <w:sz w:val="28"/>
          <w:sz w:val="28"/>
          <w:szCs w:val="28"/>
          <w:rtl w:val="true"/>
          <w:lang w:bidi="fa-IR"/>
        </w:rPr>
        <w:t xml:space="preserve">،کتاب العدل،ابواب الموت،الباب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الحدیث هو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نسخة من تفسیر القمّیّ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کنسختنا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ایضا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من الکتاب بدل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الکافی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فورة الحمیم الی یوم القیامة کما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الاختلافات اللفظیة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الْحَسَنِ بْنِ مَحْبُوبٍ،عَنْ عَلِیِّ بْنِ رِئَابٍ،عَنْ ضُرَیْسٍ الْکُنَاسِیِّ،عَنْ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مَا حَالُ الْمُوَحِّدِینَ الْمُقِرِّینَ بِنُبُوَّةِ مُحَمَّدٍ صَلَّی اللَّهُ عَلَیْهِ وَ آلِهِ مِنَ الْمُسْلِمِینَ الْمُذْنِبِینَ الَّذِینَ یَمُوتُونَ وَ لَیْسَ لَهُمْ إِمَامٌ وَ لاَ یَعْرِفُونَ وَلاَیَتَکُمْ؟فَقَالَ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هَؤُلاَءِ فَإِنَّهُمْ فِی حُفَرِهِمْ وَ لاَ یَخْرُجُونَ مِنْهَا،فَمَنْ کَانَ لَهُ عَمَلٌ صَالِحٌ وَ لَمْ یَظْهَرْ مِنْهُ عَدَاوَةٌ فَإِنَّهُ یُخَدُّ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خَدٌّ إِلَی الْجَنَّةِ الَّتِی خَلَقَهَا اللَّهُ بِالْمَغْرِبِ فَیَدْخُلُ عَلَیْهِ الرَّوْحُ فِی حُفْرَتِهِ إِلَی یَوْمِ الْقِیَامَةِ،حَتَّی یَلْقَی اللَّهَ فَیُحَاسَبَ بِحَسَنَاتِهِ وَ سَیِّئَاتِهِ،فَإِمَّا إِلَی الْجَنَّةِ وَ إِمَّا إِلَی النَّارِ فَهَؤُلاَءِ الْمَوْقُوفُونَ لِأَمْرِ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یَفْعَلُ بِالْمُسْتَضْعَفِینَ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الْبُلْهِ وَ الْأَطْفَالِ وَ أَوْلاَدِ الْمُسْلِمِینَ الَّذِینَ لَمْ یَبْلُغُوا الْحُلُمَ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النُّصَّابُ مِنْ أَهْلِ الْقِبْلَةِ،فَإِنَّهُ یُخَدُّ لَهُمْ خَدٌّ إِلَی النَّارِ الَّتِی خَلَقَهَا اللَّهُ بِالْمَشْرِقِ فَیَدْخُلُ عَلَیْهِمُ اللَّهَبُ وَ الشَّرَرُ وَ الدُّخَانُ وَ فَوْرَةُ الْجَحِیمِ إِلَی یَوْمِ الْقِیَامَةِ،ثُمَّ بَعْدَ ذَلِکَ </w:t>
      </w:r>
      <w:bookmarkStart w:id="1390" w:name="pg11991_108045"/>
    </w:p>
    <w:p>
      <w:pPr>
        <w:pStyle w:val="BookText"/>
        <w:rPr/>
      </w:pPr>
      <w:bookmarkEnd w:id="1390"/>
      <w:r>
        <w:rPr>
          <w:rFonts w:ascii="Amiri" w:hAnsi="Amiri" w:eastAsia="Amiri" w:cs="Amiri"/>
          <w:color w:val="111111"/>
          <w:sz w:val="28"/>
          <w:sz w:val="28"/>
          <w:szCs w:val="28"/>
          <w:rtl w:val="true"/>
          <w:lang w:bidi="ar-SA"/>
        </w:rPr>
        <w:t>مَصِیرُهُمْ إِلَی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الْکُلَیْنِیُّ،عَنْ عِدَّةٍ مِنْ أَصْحَابِنَا،عَنْ سَهْلِ بْنِ زِیَادٍ،وَ أَحْمَدَ بْنِ مُحَمَّدٍ، وَ عَنْ عَلِیِّ بْنِ إِبْرَاهِیمَ،عَنْ أَبِیهِ،جَمِیعاً عَنِ ابْنِ مَحْبُوبٍ، نَحْوَهُ</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554585_417432637"/>
      <w:bookmarkStart w:id="1392" w:name="_Toc573"/>
      <w:bookmarkEnd w:id="1391"/>
      <w:r>
        <w:rPr/>
        <w:t>411</w:t>
      </w:r>
      <w:r>
        <w:rPr>
          <w:rtl w:val="true"/>
        </w:rPr>
        <w:t xml:space="preserve"> -</w:t>
      </w:r>
      <w:r>
        <w:rPr>
          <w:rtl w:val="true"/>
        </w:rPr>
        <w:t>حدیث</w:t>
      </w:r>
      <w:bookmarkEnd w:id="1392"/>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سورة الشّوری،مسائل ملک الرّوم للحسن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286/6</w:t>
      </w:r>
      <w:r>
        <w:rPr>
          <w:rFonts w:ascii="IRNazanin" w:hAnsi="IRNazanin" w:eastAsia="IRNazanin"/>
          <w:color w:val="111111"/>
          <w:sz w:val="28"/>
          <w:sz w:val="28"/>
          <w:szCs w:val="28"/>
          <w:rtl w:val="true"/>
          <w:lang w:bidi="fa-IR"/>
        </w:rPr>
        <w:t xml:space="preserve">،کتاب العدل و المعاد،ابواب الموت،الباب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السّماء أیّ استولی علی السّماء و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عُبَیْدِ اللَّهِ السُّکَیْنِیِّ،عَنْ أَبِی سَعِیدٍ الْبَجَلِیِّ،عَنْ عَبْدِ الْمَلِکِ بْنِ هَارُونَ،عَنْ أَبِی عَبْدِ اللَّهِ،عَنْ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سَأَلَ مَلِکُ الرُّومِ، الْحَسَنَ بْنَ عَلِیٍّ عَلَیْهِمَا السَّلاَمُ أَنْ سَأَلَهُ عَنْ أَرْوَاحِ الْمُؤْمِنِینَ أَیْنَ یَکُونُونَ إِذَا مَاتُوا؟قَالَ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عِنْدَ صَخْرَةِ بَیْتِ الْمَقْدِسِ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لَیْلَةِ الْجُمُعَةِ وَ هُوَ عَرْشُ اللَّهِ الْأَدْنَی،مِنْهَا یَبْسُطُ اللَّهُ الْأَرْضَ وَ إِلَیْهَا یَطْوِیهَا وَ إِلَیْهِ الْمَحْشَرُ وَ مِنْهَا اسْتَوَی رَبُّنَا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السَّمَاءِ وَ الْمَلاَئِکَةِ،ثُمَّ سَأَلَ عَنْ أَرْوَاحِ الْکُفَّارِ أَیْنَ تَجْتَمِعُ؟قَالَ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فِی وَادِی حَضْرَمَوْتَ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وَرَاءَ مَدِینَةِ الْیَمَنِ</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554587_417432637"/>
      <w:bookmarkStart w:id="1394" w:name="_Toc574"/>
      <w:bookmarkEnd w:id="1393"/>
      <w:r>
        <w:rPr/>
        <w:t>412</w:t>
      </w:r>
      <w:r>
        <w:rPr>
          <w:rtl w:val="true"/>
        </w:rPr>
        <w:t xml:space="preserve"> -</w:t>
      </w:r>
      <w:r>
        <w:rPr>
          <w:rtl w:val="true"/>
        </w:rPr>
        <w:t>حدیث</w:t>
      </w:r>
      <w:bookmarkEnd w:id="1394"/>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287/6</w:t>
      </w:r>
      <w:r>
        <w:rPr>
          <w:rFonts w:ascii="IRNazanin" w:hAnsi="IRNazanin" w:eastAsia="IRNazanin"/>
          <w:color w:val="111111"/>
          <w:sz w:val="28"/>
          <w:sz w:val="28"/>
          <w:szCs w:val="28"/>
          <w:rtl w:val="true"/>
          <w:lang w:bidi="fa-IR"/>
        </w:rPr>
        <w:t xml:space="preserve">،کتاب العدل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المعاد،ابواب الموت،الباب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فی جنّة الدّنیا و نارها،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عبد اللّه عن الحوض،فقال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الصَّفَّارُ،فِی بَصَائِرِ الدَّرَجَاتِ عَنِ الْحَسَنِ بْنِ أَحْمَدَ بْنِ سَلَمَةَ،عَنِ الْحَسَنِ بْنِ عَلِیِّ بْنِ بَقَّاحٍ،عَنِ ابْنِ جَبَلَةَ،عَنْ عَبْدِ اللَّهِ بْنِ سِنَانٍ</w:t>
      </w:r>
      <w:bookmarkStart w:id="1395" w:name="pg11991_108046"/>
    </w:p>
    <w:p>
      <w:pPr>
        <w:pStyle w:val="BookText"/>
        <w:rPr/>
      </w:pPr>
      <w:bookmarkEnd w:id="13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مَا بَیْنَ بُصْرَی وَ صَنْعَا،أَ تُحِبُّ أَنْ تَرَاهُ؟فَقُلْتُ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ثُمَّ ذَکَرَ أَنَّهُ أَرَاهُ إِیَّاهُ،إِلَی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تُوُفِّیَ،صَارَتْ رُوحُهُ إِلَی هَذَا النَّهَرِ وَ رَعَتْ فِی رِیَاضِهِ وَ شَرِبَتْ مِنْ شَرَابِهِ وَ إِنَّ عَدُوَّنَا إِذَا تُوُفِّیَ صَارَتْ رُوحُهُ إِلَی وَادِی بَرَهُوتَ فَأُخْلِدَتْ فِی عَذَابِهِ وَ أُطْعِمَتْ مِنْ زَقُّومِهِ وَ سُقِیَتْ مِنْ حَمِیمِهِ فَاسْتَعِیذُوا بِاللَّهِ مِنْ ذَلِکَ الْوَادِی</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554589_417432637"/>
      <w:bookmarkStart w:id="1397" w:name="_Toc575"/>
      <w:bookmarkEnd w:id="1396"/>
      <w:r>
        <w:rPr/>
        <w:t>413</w:t>
      </w:r>
      <w:r>
        <w:rPr>
          <w:rtl w:val="true"/>
        </w:rPr>
        <w:t xml:space="preserve"> -</w:t>
      </w:r>
      <w:r>
        <w:rPr>
          <w:rtl w:val="true"/>
        </w:rPr>
        <w:t>حدیث</w:t>
      </w:r>
      <w:bookmarkEnd w:id="1397"/>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یوجد هذه الروایة فی الخصال،لکن فی الاختصاص،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ابی بکر الأرجانی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الحدیث فی الاختصاص،لا فی الخصال و الحوالة الی الخصال،لعله سهو من النساخ لتشابه اللفظین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الاعمال،</w:t>
      </w:r>
      <w:r>
        <w:rPr>
          <w:rFonts w:eastAsia="IRNazanin" w:cs="IRNazanin"/>
          <w:color w:val="111111"/>
          <w:sz w:val="28"/>
          <w:szCs w:val="28"/>
          <w:lang w:bidi="fa-IR"/>
        </w:rPr>
        <w:t>6/258</w:t>
      </w:r>
      <w:r>
        <w:rPr>
          <w:rFonts w:ascii="IRNazanin" w:hAnsi="IRNazanin" w:eastAsia="IRNazanin"/>
          <w:color w:val="111111"/>
          <w:sz w:val="28"/>
          <w:sz w:val="28"/>
          <w:szCs w:val="28"/>
          <w:rtl w:val="true"/>
          <w:lang w:bidi="fa-IR"/>
        </w:rPr>
        <w:t>،باب عقاب من قتل الحسین 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الزیارات،فی باب النوادر،الحدیث الثانی،آخر الکتاب،و فیه بعض الاختلافات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کامل الزیارات،</w:t>
      </w:r>
      <w:r>
        <w:rPr>
          <w:rFonts w:eastAsia="IRNazanin" w:cs="IRNazanin"/>
          <w:color w:val="111111"/>
          <w:sz w:val="28"/>
          <w:szCs w:val="28"/>
          <w:lang w:bidi="fa-IR"/>
        </w:rPr>
        <w:t>288/6</w:t>
      </w:r>
      <w:r>
        <w:rPr>
          <w:rFonts w:ascii="IRNazanin" w:hAnsi="IRNazanin" w:eastAsia="IRNazanin"/>
          <w:color w:val="111111"/>
          <w:sz w:val="28"/>
          <w:sz w:val="28"/>
          <w:szCs w:val="28"/>
          <w:rtl w:val="true"/>
          <w:lang w:bidi="fa-IR"/>
        </w:rPr>
        <w:t xml:space="preserve">،کتاب العدل،ابواب الموت،الباب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فی جنة الدنیا و نارها،الحدیث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نسختنا الحجریّة بدل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الْخِصَالِ،عَنْ مُحَمَّدِ بْنِ عَبْدِ اللَّهِ بْنِ جَعْفَرٍ الْحِمْیَرِیِّ،عَنْ أَبِیهِ،عَنْ عَلِیِّ بْنِ مُحَمَّدِ بْنِ سُلَیْمَانَ،عَنْ مُحَمَّدِ بْنِ خَالِدٍ،عَنْ عَبْدِ اللَّهِ بْنِ حَمَّادٍ،عَنْ عَبْدِ اللَّهِ الْأَصَمِّ،عَنْ عَبْدِ اللَّهِ بْنِ بُکَیْرٍ الْأَرَّجَانِیِّ،عَنْ أَبِی عَبْدِ اللَّهِ عَلَیْهِ السَّلاَمُ فِی حَدِیثٍ، أَنَّهُ مَرَّ مَعَهُ بِعُسْفَانَ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فَرَأَی جَبَلاً فَقَالَ 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رَسُولِ اللَّهِ،مَا أَوْحَشَ هَذَا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اَلْکَمَدُ وَ هُوَ عَلَی وَادٍ فِی أَوْدِیَةِ جَهَنَّمَ وَ فِیهِ قَتَلَةُ الْحُسَیْنِ عَلَیْهِ السَّلاَمُ اسْتَوْدَعَهُمْ فِیهِ،تَجْرِی مِنْ تَحْتِهِمْ مِیَاهُ جَهَنَّمَ،إِلَی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مَرَرْتُ بِهَذَا الْجَبَلِ إِلاَّ رَأَیْتُهُمَا </w:t>
      </w:r>
      <w:r>
        <w:rPr>
          <w:rStyle w:val="FootnoteAnchor"/>
          <w:rtl w:val="true"/>
        </w:rPr>
        <w:footnoteReference w:id="548"/>
      </w:r>
      <w:r>
        <w:rPr>
          <w:rFonts w:ascii="Amiri" w:hAnsi="Amiri" w:eastAsia="Amiri" w:cs="Amiri"/>
          <w:color w:val="111111"/>
          <w:sz w:val="28"/>
          <w:sz w:val="28"/>
          <w:szCs w:val="28"/>
          <w:rtl w:val="true"/>
          <w:lang w:bidi="ar-SA"/>
        </w:rPr>
        <w:t>یَسْتَغِیثَانِ إِلَیَّ وَ إِنِّی لَأَنْظُرُ إِلَی قَتَلَةِ أَبِی،فَأَقُولُ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إِنَّمَا فَعَلُوا مَا أَسَّسْتُمَا،إِلَی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أَیْنَ مُنْتَهَی هَذَا الْجَبَلِ؟قَالَ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الْأَرْضِ السَّادِسَةِ وَ فِیهَا جَهَنَّمُ عَلَی وَادٍ مِنْ أَوْدِیَتِهِ</w:t>
      </w:r>
      <w:r>
        <w:rPr>
          <w:rFonts w:eastAsia="Amiri" w:cs="Amiri" w:ascii="Amiri" w:hAnsi="Amiri"/>
          <w:color w:val="111111"/>
          <w:sz w:val="28"/>
          <w:szCs w:val="28"/>
          <w:rtl w:val="true"/>
          <w:lang w:bidi="ar-SA"/>
        </w:rPr>
        <w:t xml:space="preserve">. </w:t>
      </w:r>
      <w:bookmarkStart w:id="1398" w:name="pg11991_108047"/>
    </w:p>
    <w:p>
      <w:pPr>
        <w:pStyle w:val="Heading4"/>
        <w:numPr>
          <w:ilvl w:val="3"/>
          <w:numId w:val="1"/>
        </w:numPr>
        <w:rPr/>
      </w:pPr>
      <w:bookmarkStart w:id="1399" w:name="__RefHeading___Toc554591_417432637"/>
      <w:bookmarkStart w:id="1400" w:name="_Toc576"/>
      <w:bookmarkEnd w:id="1398"/>
      <w:bookmarkEnd w:id="1399"/>
      <w:r>
        <w:rPr/>
        <w:t>414</w:t>
      </w:r>
      <w:r>
        <w:rPr>
          <w:rtl w:val="true"/>
        </w:rPr>
        <w:t xml:space="preserve"> -</w:t>
      </w:r>
      <w:r>
        <w:rPr>
          <w:rtl w:val="true"/>
        </w:rPr>
        <w:t>حدیث</w:t>
      </w:r>
      <w:bookmarkEnd w:id="1400"/>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246/3</w:t>
      </w:r>
      <w:r>
        <w:rPr>
          <w:rFonts w:ascii="IRNazanin" w:hAnsi="IRNazanin" w:eastAsia="IRNazanin"/>
          <w:color w:val="111111"/>
          <w:sz w:val="28"/>
          <w:sz w:val="28"/>
          <w:szCs w:val="28"/>
          <w:rtl w:val="true"/>
          <w:lang w:bidi="fa-IR"/>
        </w:rPr>
        <w:t xml:space="preserve">،کتاب الجنائز،باب ارواح الکفّار،الحدیث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288/6</w:t>
      </w:r>
      <w:r>
        <w:rPr>
          <w:rFonts w:ascii="IRNazanin" w:hAnsi="IRNazanin" w:eastAsia="IRNazanin"/>
          <w:color w:val="111111"/>
          <w:sz w:val="28"/>
          <w:sz w:val="28"/>
          <w:szCs w:val="28"/>
          <w:rtl w:val="true"/>
          <w:lang w:bidi="fa-IR"/>
        </w:rPr>
        <w:t xml:space="preserve">،کتاب العدل و المعاد،ابواب الموت،الباب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،باب مکان ارواح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 الّذی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أَحْمَدَ، بِإِسْنَادٍ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بِئْرٍ فِی النَّارِ،بَرَهُوتُ وَ هُوَ الَّذِی فِیهِ أَرْوَاحُ الْکُفَّارِ</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554593_417432637"/>
      <w:bookmarkStart w:id="1402" w:name="_Toc577"/>
      <w:bookmarkEnd w:id="1401"/>
      <w:r>
        <w:rPr/>
        <w:t>415</w:t>
      </w:r>
      <w:r>
        <w:rPr>
          <w:rtl w:val="true"/>
        </w:rPr>
        <w:t xml:space="preserve"> -</w:t>
      </w:r>
      <w:r>
        <w:rPr>
          <w:rtl w:val="true"/>
        </w:rPr>
        <w:t>حدیث</w:t>
      </w:r>
      <w:bookmarkEnd w:id="1402"/>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289/6</w:t>
      </w:r>
      <w:r>
        <w:rPr>
          <w:rFonts w:ascii="IRNazanin" w:hAnsi="IRNazanin" w:eastAsia="IRNazanin"/>
          <w:color w:val="111111"/>
          <w:sz w:val="28"/>
          <w:sz w:val="28"/>
          <w:szCs w:val="28"/>
          <w:rtl w:val="true"/>
          <w:lang w:bidi="fa-IR"/>
        </w:rPr>
        <w:t xml:space="preserve">،کتاب العدل و المعاد،ابواب الموت،الباب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،باب مکان ارواح الکفّار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ابراهیم،عن ابیه،و هو الصّحیح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عن ابراهیم عن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تردّه هام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ابن القدّاح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زِیَادٍ،وَ عَنْ عَلِیِّ بْنِ إِبْرَاهِیمَ،عَنْ أَبِیهِ،جَمِیعاً عَنْ جَعْفَرِ بْنِ مُحَمَّدٍ الْأَشْعَرِیِّ،عَنِ ابْنِ الْقَدَّاحِ،عَنْ أَبِی عَبْدِ اللَّهِ عَلَیْهِ السَّلاَمُ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مَاءٍ عَلَی وَجْهِ الْأَرْضِ مَاءُ بَرَهُوتَ وَ هُوَ الَّذِی بِحَضْرَمَوْتَ تَرِدُ عَلَیْهِ 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554595_417432637"/>
      <w:bookmarkStart w:id="1404" w:name="_Toc578"/>
      <w:bookmarkEnd w:id="1403"/>
      <w:r>
        <w:rPr/>
        <w:t>416</w:t>
      </w:r>
      <w:r>
        <w:rPr>
          <w:rtl w:val="true"/>
        </w:rPr>
        <w:t xml:space="preserve"> -</w:t>
      </w:r>
      <w:r>
        <w:rPr>
          <w:rtl w:val="true"/>
        </w:rPr>
        <w:t>حدیث</w:t>
      </w:r>
      <w:bookmarkEnd w:id="1404"/>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العدل،ابواب الموت،الباب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فی جنّة الدّنیا و نارها، 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الحجریة و هو الصّحیح فلذا اثبتناه فی المتن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فراتکم یخرج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نیران الدّنیا کانوا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کذلک الی یوم القیامة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مُحَمَّدٍ،وَ سَهْلِ بْنِ زِیَادٍ،وَ عَنْ عَلِیٍّ،عَنْ أَبِیهِ،</w:t>
      </w:r>
      <w:bookmarkStart w:id="1405" w:name="pg11991_108048"/>
    </w:p>
    <w:p>
      <w:pPr>
        <w:pStyle w:val="BookText"/>
        <w:rPr/>
      </w:pPr>
      <w:bookmarkEnd w:id="1405"/>
      <w:r>
        <w:rPr>
          <w:rFonts w:ascii="Amiri" w:hAnsi="Amiri" w:eastAsia="Amiri" w:cs="Amiri"/>
          <w:color w:val="111111"/>
          <w:sz w:val="28"/>
          <w:sz w:val="28"/>
          <w:szCs w:val="28"/>
          <w:rtl w:val="true"/>
          <w:lang w:bidi="ar-SA"/>
        </w:rPr>
        <w:t>جَمِیعاً عَنِ ابْنِ مَحْبُوبٍ،عَنِ ابْنِ رِئَابٍ،عَنْ ضُرَیْسٍ الْکُنَاسِیِّ،عَنْ أَبِی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جَنَّةً خَلَقَهَا اللَّهُ فِی الْمَغْرِبِ وَ مَاءُ فُرَاتِکُمْ هَذِهِ یَخْرُجُ مِنْهَا، وَ إِلَیْهَا یَخْرُجُ أَرْوَاحُ الْمُؤْمِنِینَ مِنْ حُفَرِهِمْ عِنْدَ کُلِّ مَسَاءٍ،فَتَسْقُطُ عَلَی ثِمَارِهَا وَ تَأْکُلُ مِنْهَا وَ تَتَنَعَّمُ وَ تَتَلاَقَی وَ تَتَعَارَفُ،فَإِذَا طَلَعَ الْفَجْرُ هَاجَتْ مِنَ الْجَنَّةِ فَکَانَتْ فِی الْهَوَاءِ </w:t>
      </w:r>
      <w:r>
        <w:rPr>
          <w:rStyle w:val="FootnoteAnchor"/>
          <w:rtl w:val="true"/>
        </w:rPr>
        <w:footnoteReference w:id="552"/>
      </w:r>
      <w:r>
        <w:rPr>
          <w:rFonts w:ascii="Amiri" w:hAnsi="Amiri" w:eastAsia="Amiri" w:cs="Amiri"/>
          <w:color w:val="111111"/>
          <w:sz w:val="28"/>
          <w:sz w:val="28"/>
          <w:szCs w:val="28"/>
          <w:rtl w:val="true"/>
          <w:lang w:bidi="ar-SA"/>
        </w:rPr>
        <w:t>فِیمَا بَیْنَ السَّمَاءِ وَ الْأَرْضِ،تَطِیرُ ذَاهِبَةً وَ جَائِیَةً وَ تَتَعَهَّدُ حُفَرَهَا إِذَا طَلَعَتِ الشَّمْسُ وَ تَتَلاَقَی فِی الْهَوَاءِ وَ تَتَعَارَفُ،قَالَ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لِلَّهِ نَاراً فِی الْمَشْرِقِ،خَلَقَهَا اللَّهُ لِیَسْکُنَهَا أَرْوَاحُ الْکُفَّارِ وَ یَأْکُلُونَ مِنْ زَقُّومِهَا وَ یَشْرَبُونَ مِنْ حَمِیمِهَا لَیْلَهُمْ فَإِذَا طَلَعَ الْفَجْرُ هَاجَتْ إِلَی وَادٍ بِالْیَمَنِ،یُقَالُ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بَرَهُوتُ،أَشَدُّ حَرّاً مِنْ نِیرَانِ بِئْرِ الدُّنْیَا فَکَانُوا فِیهِ یَتَلاَقَوْنَ وَ یَتَعَارَفُونَ،فَإِذَا کَانَ الْمَسَاءُ عَادُوا إِلَی النَّارِ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w:t>
      </w:r>
      <w:r>
        <w:rPr>
          <w:rFonts w:eastAsia="IRNazanin" w:cs="IRNazanin"/>
          <w:color w:val="111111"/>
          <w:sz w:val="28"/>
          <w:szCs w:val="28"/>
          <w:rtl w:val="true"/>
          <w:lang w:bidi="fa-IR"/>
        </w:rPr>
        <w:t>.</w:t>
      </w:r>
    </w:p>
    <w:p>
      <w:pPr>
        <w:pStyle w:val="Heading3"/>
        <w:numPr>
          <w:ilvl w:val="2"/>
          <w:numId w:val="1"/>
        </w:numPr>
        <w:rPr/>
      </w:pPr>
      <w:bookmarkStart w:id="1406" w:name="__RefHeading___Toc554597_417432637"/>
      <w:bookmarkStart w:id="1407" w:name="_Toc579"/>
      <w:bookmarkEnd w:id="1406"/>
      <w:r>
        <w:rPr>
          <w:rtl w:val="true"/>
        </w:rPr>
        <w:t xml:space="preserve">باب </w:t>
      </w:r>
      <w:r>
        <w:rPr/>
        <w:t>73</w:t>
      </w:r>
      <w:r>
        <w:rPr>
          <w:rtl w:val="true"/>
        </w:rPr>
        <w:t>-</w:t>
      </w:r>
      <w:r>
        <w:rPr>
          <w:rtl w:val="true"/>
        </w:rPr>
        <w:t>ان الانسان لا یستحق ثوابا بعد موته إلا باسباب خاصة منصوصة</w:t>
      </w:r>
      <w:bookmarkEnd w:id="1407"/>
    </w:p>
    <w:p>
      <w:pPr>
        <w:pStyle w:val="Heading4"/>
        <w:numPr>
          <w:ilvl w:val="3"/>
          <w:numId w:val="1"/>
        </w:numPr>
        <w:rPr/>
      </w:pPr>
      <w:bookmarkStart w:id="1408" w:name="__RefHeading___Toc554599_417432637"/>
      <w:bookmarkStart w:id="1409" w:name="_Toc580"/>
      <w:bookmarkEnd w:id="1408"/>
      <w:r>
        <w:rPr/>
        <w:t>417</w:t>
      </w:r>
      <w:r>
        <w:rPr>
          <w:rtl w:val="true"/>
        </w:rPr>
        <w:t xml:space="preserve"> -</w:t>
      </w:r>
      <w:r>
        <w:rPr>
          <w:rtl w:val="true"/>
        </w:rPr>
        <w:t>حدیث</w:t>
      </w:r>
      <w:bookmarkEnd w:id="140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الْخِصَالِ،عَنْ أَبِیهِ،عَنْ سَعْدٍ،عَنْ </w:t>
      </w:r>
      <w:bookmarkStart w:id="1410" w:name="pg11991_108049"/>
    </w:p>
    <w:p>
      <w:pPr>
        <w:pStyle w:val="BookText"/>
        <w:rPr/>
      </w:pPr>
      <w:bookmarkEnd w:id="1410"/>
      <w:r>
        <w:rPr>
          <w:rFonts w:ascii="Amiri" w:hAnsi="Amiri" w:eastAsia="Amiri" w:cs="Amiri"/>
          <w:color w:val="111111"/>
          <w:sz w:val="28"/>
          <w:sz w:val="28"/>
          <w:szCs w:val="28"/>
          <w:rtl w:val="true"/>
          <w:lang w:bidi="ar-SA"/>
        </w:rPr>
        <w:t>مُحَمَّدِ بْنِ عِیسَی،عَنْ مُحَمَّدِ بْنِ شُعَیْبٍ،عَنِ الْهَیْثَمِ،عَنْ أَبِی کَهْمَسٍ،عَنْ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یَنْتَفِعُ بِهِ الْمُؤْمِنُ مِنْ بَعْدِ مَوْتِهِ،وَلَدٌ صَالِحٌ یَسْتَغْفِرُ لَهُ وَ 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یُقْرَأُ فِیهِ وَ قَلِیبٌ یَحْفِرُهُ وَ غَرْسٌ یَغْرِسُهُ وَ صَدَقَةُ مَاءٍ یُجْرِیهِ وَ سُنَّةٌ حَسَنَةٌ یُؤْخَذُ بِهَا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و نحوه کثیرة ذکرنا جملة منها فی کتاب وسائل الشیعة</w:t>
      </w:r>
      <w:r>
        <w:rPr>
          <w:rFonts w:eastAsia="IRNazanin" w:cs="IRNazanin"/>
          <w:color w:val="111111"/>
          <w:sz w:val="28"/>
          <w:szCs w:val="28"/>
          <w:rtl w:val="true"/>
          <w:lang w:bidi="fa-IR"/>
        </w:rPr>
        <w:t>.</w:t>
      </w:r>
    </w:p>
    <w:p>
      <w:pPr>
        <w:pStyle w:val="Heading4"/>
        <w:numPr>
          <w:ilvl w:val="3"/>
          <w:numId w:val="1"/>
        </w:numPr>
        <w:rPr/>
      </w:pPr>
      <w:bookmarkStart w:id="1411" w:name="__RefHeading___Toc554601_417432637"/>
      <w:bookmarkStart w:id="1412" w:name="_Toc581"/>
      <w:bookmarkEnd w:id="1411"/>
      <w:r>
        <w:rPr/>
        <w:t>418</w:t>
      </w:r>
      <w:r>
        <w:rPr>
          <w:rtl w:val="true"/>
        </w:rPr>
        <w:t xml:space="preserve"> -</w:t>
      </w:r>
      <w:r>
        <w:rPr>
          <w:rtl w:val="true"/>
        </w:rPr>
        <w:t>حدیث</w:t>
      </w:r>
      <w:bookmarkEnd w:id="1412"/>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یَلْحَقُهُ ثَوَابُ جَمِیعِ أَعْمَالِ الْخَیْرِ إِذَا فَعَلَهَا بَعْضُ الْمُؤْمِنِینَ نِیَابَةً عَنْهُ</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554603_417432637"/>
      <w:bookmarkStart w:id="1414" w:name="_Toc582"/>
      <w:bookmarkEnd w:id="1413"/>
      <w:r>
        <w:rPr>
          <w:rtl w:val="true"/>
        </w:rPr>
        <w:t xml:space="preserve">باب </w:t>
      </w:r>
      <w:r>
        <w:rPr/>
        <w:t>74</w:t>
      </w:r>
      <w:r>
        <w:rPr>
          <w:rtl w:val="true"/>
        </w:rPr>
        <w:t>-</w:t>
      </w:r>
      <w:r>
        <w:rPr>
          <w:rtl w:val="true"/>
        </w:rPr>
        <w:t>ان اللّه سبحانه یعید الاموات و یحشرهم و یحییهم بعد الموت</w:t>
      </w:r>
      <w:bookmarkEnd w:id="1414"/>
    </w:p>
    <w:p>
      <w:pPr>
        <w:pStyle w:val="Heading4"/>
        <w:numPr>
          <w:ilvl w:val="3"/>
          <w:numId w:val="1"/>
        </w:numPr>
        <w:rPr/>
      </w:pPr>
      <w:bookmarkStart w:id="1415" w:name="__RefHeading___Toc554605_417432637"/>
      <w:bookmarkStart w:id="1416" w:name="_Toc583"/>
      <w:bookmarkEnd w:id="1415"/>
      <w:r>
        <w:rPr>
          <w:rtl w:val="true"/>
        </w:rPr>
        <w:t>اشارة</w:t>
      </w:r>
      <w:bookmarkEnd w:id="1416"/>
    </w:p>
    <w:p>
      <w:pPr>
        <w:pStyle w:val="BookText"/>
        <w:rPr/>
      </w:pPr>
      <w:r>
        <w:rPr>
          <w:rFonts w:ascii="IRNazanin" w:hAnsi="IRNazanin" w:eastAsia="IRNazanin"/>
          <w:color w:val="111111"/>
          <w:sz w:val="28"/>
          <w:sz w:val="28"/>
          <w:szCs w:val="28"/>
          <w:rtl w:val="true"/>
          <w:lang w:bidi="fa-IR"/>
        </w:rPr>
        <w:t>یوم القیامة و تعود الارواح الی ابدانها الاولی و اجزائها الاصلیة</w:t>
      </w:r>
    </w:p>
    <w:p>
      <w:pPr>
        <w:pStyle w:val="BookText"/>
        <w:rPr/>
      </w:pP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417" w:name="__RefHeading___Toc554607_417432637"/>
      <w:bookmarkStart w:id="1418" w:name="_Toc584"/>
      <w:bookmarkEnd w:id="1417"/>
      <w:r>
        <w:rPr/>
        <w:t>419</w:t>
      </w:r>
      <w:r>
        <w:rPr>
          <w:rtl w:val="true"/>
        </w:rPr>
        <w:t xml:space="preserve"> -</w:t>
      </w:r>
      <w:r>
        <w:rPr>
          <w:rtl w:val="true"/>
        </w:rPr>
        <w:t>حدیث</w:t>
      </w:r>
      <w:bookmarkEnd w:id="141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مُحَمَّدٍ،عَنْ </w:t>
      </w:r>
      <w:bookmarkStart w:id="1419" w:name="pg11991_108050"/>
    </w:p>
    <w:p>
      <w:pPr>
        <w:pStyle w:val="BookText"/>
        <w:rPr/>
      </w:pPr>
      <w:bookmarkEnd w:id="1419"/>
      <w:r>
        <w:rPr>
          <w:rFonts w:ascii="Amiri" w:hAnsi="Amiri" w:eastAsia="Amiri" w:cs="Amiri"/>
          <w:color w:val="111111"/>
          <w:sz w:val="28"/>
          <w:sz w:val="28"/>
          <w:szCs w:val="28"/>
          <w:rtl w:val="true"/>
          <w:lang w:bidi="ar-SA"/>
        </w:rPr>
        <w:t>مُحَمَّدِ بْنِ عِیسَی،عَنْ مُحَمَّدِ بْنِ الْحُسَیْنِ،عَنْ عَبْدِ الرَّحْمَنِ بْنِ أَبِی هَاشِمٍ،عَنْ أَبِی خَدِیجَةَ،عَنْ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تَنَوَّقُوا فِی الْأَکْفَانِ فَإِنَّکُمْ تُبْعَثُونَ بِهَا</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554609_417432637"/>
      <w:bookmarkStart w:id="1421" w:name="_Toc585"/>
      <w:bookmarkEnd w:id="1420"/>
      <w:r>
        <w:rPr/>
        <w:t>420</w:t>
      </w:r>
      <w:r>
        <w:rPr>
          <w:rtl w:val="true"/>
        </w:rPr>
        <w:t xml:space="preserve"> -</w:t>
      </w:r>
      <w:r>
        <w:rPr>
          <w:rtl w:val="true"/>
        </w:rPr>
        <w:t>حدیث</w:t>
      </w:r>
      <w:bookmarkEnd w:id="1421"/>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،احکام الأموات،الحدیث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الکافی،</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،کتاب العدل،ابواب المعاد و ما یتبعه،الباب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له 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کالفقیه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أَحْمَدَ،عَنْ أَحْمَدَ بْنِ الْحَسَنِ،عَنْ عَمْرِو بْنِ سَعِیدٍ،عَنْ مُصَدِّقِ بْنِ صَدَقَةَ،عَنْ عَمَّارِ بْنِ مُوسَی،عَنْ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الْمَیِّتِ یَبْلَی جَسَدُهُ؟قَالَ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نَعَمْ،حَتَّی لاَ یَبْقَی لَحْمٌ وَ لاَ عَظْمٌ إِلاَّ طِینَتُهُ الَّتِی خُلِقَ مِنْهَا </w:t>
      </w:r>
      <w:r>
        <w:rPr>
          <w:rStyle w:val="FootnoteAnchor"/>
          <w:rtl w:val="true"/>
        </w:rPr>
        <w:footnoteReference w:id="554"/>
      </w:r>
      <w:r>
        <w:rPr>
          <w:rFonts w:ascii="Amiri" w:hAnsi="Amiri" w:eastAsia="Amiri" w:cs="Amiri"/>
          <w:color w:val="111111"/>
          <w:sz w:val="28"/>
          <w:sz w:val="28"/>
          <w:szCs w:val="28"/>
          <w:rtl w:val="true"/>
          <w:lang w:bidi="ar-SA"/>
        </w:rPr>
        <w:t>فَإِنَّهَا لاَ تَبْلَی،تَبْقَی فِی الْقَبْرِ مُسْتَدِیرَةً حَتَّی یُخْلَقَ مِنْهَا کَمَا خُلِقَ أَوَّلَ 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422" w:name="__RefHeading___Toc554611_417432637"/>
      <w:bookmarkStart w:id="1423" w:name="_Toc586"/>
      <w:bookmarkEnd w:id="1422"/>
      <w:r>
        <w:rPr/>
        <w:t>421</w:t>
      </w:r>
      <w:r>
        <w:rPr>
          <w:rtl w:val="true"/>
        </w:rPr>
        <w:t xml:space="preserve"> -</w:t>
      </w:r>
      <w:r>
        <w:rPr>
          <w:rtl w:val="true"/>
        </w:rPr>
        <w:t>حدیث</w:t>
      </w:r>
      <w:bookmarkEnd w:id="1423"/>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الْأَمَالِی،عَنْ أَحْمَدَ بْنِ زِیَادِ بْنِ جَعْفَرٍ الْهَمْدَانِیِّ،عَنْ عَلِیِّ بْنِ إِبْرَاهِیمَ،عَنْ أَبِیهِ،عَنِ ابْنِ أَبِی عُمَیْرٍ،عَنْ جَمِیلٍ،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 وَ جَلَّ انْ یَبْعَثَ الْخَلْقَ،أَمْطَرَ السَّمَاءَ عَلَی الْأَرْضِ أَرْبَعِینَ صَبَاحاً،فَاجْتَمَعَتِ الْأَوْصَالُ وَ نَبَتَتِ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أَبِی عُمَیْرٍ فِی کِتَابِ الزُّهْدِ،عَنِ ابْنِ أَبِی عُمَیْرٍ ،مِثْلَهُ</w:t>
      </w:r>
      <w:r>
        <w:rPr>
          <w:rFonts w:eastAsia="Amiri" w:cs="Amiri" w:ascii="Amiri" w:hAnsi="Amiri"/>
          <w:color w:val="111111"/>
          <w:sz w:val="28"/>
          <w:szCs w:val="28"/>
          <w:rtl w:val="true"/>
          <w:lang w:bidi="ar-SA"/>
        </w:rPr>
        <w:t>.</w:t>
      </w:r>
    </w:p>
    <w:p>
      <w:pPr>
        <w:pStyle w:val="Heading4"/>
        <w:numPr>
          <w:ilvl w:val="3"/>
          <w:numId w:val="1"/>
        </w:numPr>
        <w:rPr/>
      </w:pPr>
      <w:bookmarkStart w:id="1424" w:name="__RefHeading___Toc554613_417432637"/>
      <w:bookmarkStart w:id="1425" w:name="_Toc587"/>
      <w:bookmarkEnd w:id="1424"/>
      <w:r>
        <w:rPr/>
        <w:t>422</w:t>
      </w:r>
      <w:r>
        <w:rPr>
          <w:rtl w:val="true"/>
        </w:rPr>
        <w:t xml:space="preserve"> -</w:t>
      </w:r>
      <w:r>
        <w:rPr>
          <w:rtl w:val="true"/>
        </w:rPr>
        <w:t>حدیث</w:t>
      </w:r>
      <w:bookmarkEnd w:id="142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الْخِصَالِ،عَنِ الْخَلِیلِ بْنِ أَحْمَدَ،عَنْ مُحَمَّدِ بْنِ إِسْحَاقَ،عَنْ </w:t>
      </w:r>
      <w:bookmarkStart w:id="1426" w:name="pg11991_108051"/>
    </w:p>
    <w:p>
      <w:pPr>
        <w:pStyle w:val="BookText"/>
        <w:rPr/>
      </w:pPr>
      <w:bookmarkEnd w:id="1426"/>
      <w:r>
        <w:rPr>
          <w:rFonts w:ascii="Amiri" w:hAnsi="Amiri" w:eastAsia="Amiri" w:cs="Amiri"/>
          <w:color w:val="111111"/>
          <w:sz w:val="28"/>
          <w:sz w:val="28"/>
          <w:szCs w:val="28"/>
          <w:rtl w:val="true"/>
          <w:lang w:bidi="ar-SA"/>
        </w:rPr>
        <w:t>عَلِیِّ بْنِ حُجْرٍ،عَنْ شَرِیکٍ،عَنْ مَنْصُورِ بْنِ الْمُعْتَمِرِ،عَنْ رِبْعِیِّ بْنِ خِرَاشٍ،عَنْ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عَبْدٌ حَتَّی یُؤْمِنَ بِأَرْبَعَةٍ،حَتَّی یَشْهَدَ أَنْ لاَ إِلَهَ إِلاَّ اللَّهُ وَحْدَهُ لاَ شَرِیکَ لَهُ وَ أَنِّی رَسُولُ اللَّهِ بَعَثَنِی بِالْحَقِّ وَ حَتَّی یُؤْمِنَ بِالْبَعْثِ بَعْدَ الْمَوْتِ وَ حَتَّی یُؤْمِنَ بِالْقَدَرِ</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554615_417432637"/>
      <w:bookmarkStart w:id="1428" w:name="_Toc588"/>
      <w:bookmarkEnd w:id="1427"/>
      <w:r>
        <w:rPr/>
        <w:t>423</w:t>
      </w:r>
      <w:r>
        <w:rPr>
          <w:rtl w:val="true"/>
        </w:rPr>
        <w:t xml:space="preserve"> -</w:t>
      </w:r>
      <w:r>
        <w:rPr>
          <w:rtl w:val="true"/>
        </w:rPr>
        <w:t>حدیث</w:t>
      </w:r>
      <w:bookmarkEnd w:id="1428"/>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الْإِعْتِقَادَاتِ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الْمُطَّلِبِ،إِنَّ الرَّائِدَ لاَ یَکْذِبُ أَهْلَهُ وَ الَّذِی بَعَثَنِی بِالْحَقِّ لَتَمُوتُنَّ کَمَا تَنَامُونَ وَ لَتُبْعَثُنَّ کَمَا تَسْتَیْقِظُونَ وَ مَا بَعْدَ الْمَوْتِ دَارٌ إِلاَّ جَنَّةٌ أَوْ نَارٌ،وَ خَلْقُ جَمِیعِ الْخَلْقِ وَ بَعْثُهُمْ عَلَی اللَّهِ عَزَّ وَ جَلَّ کَخَلْقِ نَفْسٍ وَاحِدَةٍ وَ بَعْثِهَا،قَالَ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554617_417432637"/>
      <w:bookmarkStart w:id="1430" w:name="_Toc589"/>
      <w:bookmarkEnd w:id="1429"/>
      <w:r>
        <w:rPr/>
        <w:t>424</w:t>
      </w:r>
      <w:r>
        <w:rPr>
          <w:rtl w:val="true"/>
        </w:rPr>
        <w:t xml:space="preserve"> -</w:t>
      </w:r>
      <w:r>
        <w:rPr>
          <w:rtl w:val="true"/>
        </w:rPr>
        <w:t>حدیث</w:t>
      </w:r>
      <w:bookmarkEnd w:id="1430"/>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تَفْسِیرِهِ،عَنْ أَبِیهِ،عَنِ ابْنِ أَبِی عُمَیْرٍ،عَنْ أَبِی أَیُّوبَ،عَنْ أَبِی بَصِیرٍ،عَنْ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نَظَرَ إِلَی جِیفَةٍ عَلَی سَاحِلِ الْبَحْرِ یَأْکُلُهَا سِبَاعُ الْبَرِّ وَ سِبَاعُ الْبَحْرِ،ثُمَّ یَثِبُ السِّبَاعُ بَعْضُهَا عَلَی بَعْضٍ فَیَأْکُلُ بَعْضُهَا بَعْضاً،فَتَعَجَّبَ إِبْرَاهِیمُ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کَیْفَ تُحْیِ الْمَوْتی   فَقَالَ اللَّهُ لَهُ أَ وَ لَمْ تُؤْمِنْ قالَ بَلی وَ لکِنْ لِیَطْمَئِنَّ قَلْبِی قالَ فَخُذْ أَرْبَعَةً مِنَ الطَّیْرِ   الْآیَةَ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إِبْرَاهِیمُ الطَّاوُوسَ وَ الدِّیکَ وَ الْحَمَامَ وَ الْغُرَابَ،قَالَ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فَصُرْهُنَّ   أَیْ قَطِّعْهُنَّ ثُمَّ اخْلِطْ لَحْمَاتِهِنَّ وَ فَرِّقْهَا عَلَی عَشَرَةِ جِبَالٍ،ثُمَّ خُذْ مَنَاقِیرَهُنَّ وَ اُدْعُهُنَّ یَأْتِینَکَ سَعْیاً   فَفَعَلَ إِبْرَاهِیمُ ذَلِکَ وَ فَرَّقَهَا عَلَی عَشَرَةِ جِبَالٍ،ثُمَّ دَعَاهُنَّ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اِحْیَیْنَ بِإِذْنِ اللَّهِ فَکَانَتْ تَجْتَمِعُ وَ یَتَأَلَّفُ لَحْمُ کُلِّ وَاحِدٍ وَ عَظْمُهُ إِلَی رَأْسِهِ وَ طَارَتْ إِلَی إِبْرَاهِیمَ، فَعِنْدَ ذَلِکَ 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عَزِیزٌ حَکِیمٌ   </w:t>
      </w:r>
      <w:r>
        <w:rPr>
          <w:rFonts w:eastAsia="Amiri" w:cs="Amiri" w:ascii="Amiri" w:hAnsi="Amiri"/>
          <w:color w:val="111111"/>
          <w:sz w:val="28"/>
          <w:szCs w:val="28"/>
          <w:rtl w:val="true"/>
          <w:lang w:bidi="ar-SA"/>
        </w:rPr>
        <w:t xml:space="preserve">. </w:t>
      </w:r>
      <w:bookmarkStart w:id="1431" w:name="pg11991_108052"/>
    </w:p>
    <w:p>
      <w:pPr>
        <w:pStyle w:val="Heading4"/>
        <w:numPr>
          <w:ilvl w:val="3"/>
          <w:numId w:val="1"/>
        </w:numPr>
        <w:rPr/>
      </w:pPr>
      <w:bookmarkStart w:id="1432" w:name="__RefHeading___Toc554619_417432637"/>
      <w:bookmarkStart w:id="1433" w:name="_Toc590"/>
      <w:bookmarkEnd w:id="1431"/>
      <w:bookmarkEnd w:id="1432"/>
      <w:r>
        <w:rPr/>
        <w:t>425</w:t>
      </w:r>
      <w:r>
        <w:rPr>
          <w:rtl w:val="true"/>
        </w:rPr>
        <w:t xml:space="preserve"> -</w:t>
      </w:r>
      <w:r>
        <w:rPr>
          <w:rtl w:val="true"/>
        </w:rPr>
        <w:t>حدیث</w:t>
      </w:r>
      <w:bookmarkEnd w:id="1433"/>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سؤال الزّندیق الإمام علیه السّلام عن مسائل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 علی غیر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ترابا کما منه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مطرت الارض مطر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قالب الی قالبه فینتقل بإذن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أَبِی طَالِبٍ الطَّبْرِسِیُّ فِی الْإِحْتِجَاجِ،عَنْ هِشَامِ بْنِ الْحَکَمِ،عَنِ الصَّادِقِ عَلَیْهِ السَّلاَمُ فِی حَدِیثٍ، أَنَّهُ قَالَ الزِّنْدِیقُ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لِلْبَدَنِ بِالْبَعْثِ،وَ الْبَدَنُ قَدْ بَلَی وَ الْأَعْضَاءُ قَدْ تَفَرَّقَتْ،فَعُضْوٌ فِی بَلْدَةٍ تَأْکُلُهُ سِبَاعُهَا وَ عُضْوٌ بِأُخْرَی تُمَزِّقُهُ هَوَامُّهَا وَ عُضْوٌ قَدْ صَارَ تُرَاباً بُنِیَ بِهِ مَعَ الطِّینِ حَائِطٌ؟قَالَ إِنَّ الَّذِی أَنْشَأَهُ مِنْ غَیْرِ شَیْءٍ وَ قَدَّرَهُ عَلَی غَیْرِ مِثَالٍ کَانَ سَبَقَ إِلَیْهِ،قَادِرٌ عَلَی أَنْ یُعِیدَهُ کَمَا بَدَأَهُ،قَالَ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لِی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الرُّوحَ مُقِیمَةٌ فِی مَکَانِهَا،رُوحَ الْمُحْسِنِینَ فِی ضِیَاءٍ وَ فُسْحَةٍ وَ رُوحَ الْمُسِیءِ فِی ضِیقٍ وَ ظُلْمَةٍ وَ الْبَدَنُ یَصِیرُ تُرَاباً مِنْهُ خُلِقَ،وَ مَا تَقْذِفُ بِهِ السِّبَاعُ وَ الْهَوَامِّ مِنْ أَجْوَافِهَا،فَمَا أَکَلَتْهُ وَ مَزَّقَتْهُ کُلُّ ذَلِکَ فِی التُّرَابِ مَحْفُوظٌ عِنْدَ مَنْ لاَ یَعْزُبُ عَنْهُ مِثْقَالُ ذَرَّةٍ فِی ظُلُمَاتِ الْأَرْضِ وَ یَعْلَمُ عَدَدَ الْأَشْیَاءِ وَ وَزْنِهَا وَ إِنَّ تُرَابَ الرُّوحَانِیِّینَ بِمَنْزِلَةِ الذَّهَبِ فِی التُّرَابِ،فَإِذَا کَانَ حِینَ الْبَعْثِ مَطَرَتِ الْأَرْضُ فَتَرْبُو الْأَرْضُ ثُمَّ تَمْخَضُ مَخْضَ السَّقَّاءِ فَیَصِیرُ تُرَابُ الْبَشَرِ کَمَصِیرِ الذَّهَبِ مِنَ التُّرَابِ إِذَا غُسْلِ بِالْمَاءِ،وَ الزُّبْدِ مِنَ اللَّبَنِ إِذَا مُخِضَ فَیَجْتَمِعُ تُرَابُ کُلِّ قَالَبٍ،فَیَنْقُلُ بِإِذْنِ اللَّهِ إِلَی حَیْثُ الرُّوحُ فَتَعُودُ الصُّوَرُ بِإِذْنِ الْمُصَوِّرِ کَهَیْئَتِهَا وَ تَلِجُ الرُّوحُ فِیهَا،فَإِذَا قَدِ اسْتَوَی لاَ یُنْکِرُ مِنْ نَفْسِهِ شَیْئاً</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554621_417432637"/>
      <w:bookmarkStart w:id="1435" w:name="_Toc591"/>
      <w:bookmarkEnd w:id="1434"/>
      <w:r>
        <w:rPr/>
        <w:t>426</w:t>
      </w:r>
      <w:r>
        <w:rPr>
          <w:rtl w:val="true"/>
        </w:rPr>
        <w:t xml:space="preserve"> -</w:t>
      </w:r>
      <w:r>
        <w:rPr>
          <w:rtl w:val="true"/>
        </w:rPr>
        <w:t>حدیث</w:t>
      </w:r>
      <w:bookmarkEnd w:id="1435"/>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،المجلس السّادس،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ما ذنب الغیر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حَفْصِ بْنِ غِیَاثٍ،قَالَ شَهِدْتُ الْمَسْجِدَ الْحَرَامَ وَ ابْنُ أَبِی الْعَوْجَاءِ یَسْأَلُ أَبَا عَبْدِ اللَّهِ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نَضِجَتْ جُلُودُهُمْ بَدَّلْناهُمْ جُلُوداً غَیْرَها لِیَذُوقُوا الْعَذابَ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ذَنْبُ الْغَیْرِ؟قَالَ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هِیَ 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غَیْرُهَا،فَقَالَ</w:t>
      </w:r>
      <w:r>
        <w:rPr>
          <w:rFonts w:eastAsia="Amiri" w:cs="Amiri" w:ascii="Amiri" w:hAnsi="Amiri"/>
          <w:color w:val="111111"/>
          <w:sz w:val="28"/>
          <w:szCs w:val="28"/>
          <w:rtl w:val="true"/>
          <w:lang w:bidi="ar-SA"/>
        </w:rPr>
        <w:t>:</w:t>
      </w:r>
      <w:bookmarkStart w:id="1436" w:name="pg11991_108053"/>
    </w:p>
    <w:p>
      <w:pPr>
        <w:pStyle w:val="BookText"/>
        <w:rPr/>
      </w:pPr>
      <w:bookmarkEnd w:id="1436"/>
      <w:r>
        <w:rPr>
          <w:rFonts w:ascii="Amiri" w:hAnsi="Amiri" w:eastAsia="Amiri" w:cs="Amiri"/>
          <w:color w:val="111111"/>
          <w:sz w:val="28"/>
          <w:sz w:val="28"/>
          <w:szCs w:val="28"/>
          <w:rtl w:val="true"/>
          <w:lang w:bidi="ar-SA"/>
        </w:rPr>
        <w:t>فَمَثِّلْ لِی فِی ذَلِکَ شَیْئاً مِنْ أَمْرِ الدُّنْیَا،قَالَ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 رَأَیْتَ لَوْ أَنَّ رَجُلاً أَخَذَ لَبِنَةً فَکَسَرَهَا ثُمَّ رَدَّهَا فِی مَلْبَنِهَا فَهِیَ هِیَ،وَ هِیَ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الطُّوسِیُّ فِی الْأَمَالِی،عَنْ جَمَاعَةٍ،عَنْ أَبِی الْمُفَضَّلِ،عَنِ الْحَسَنِ بْنِ عَلِیِّ بْنِ عَاصِمٍ،عَنْ سُلَیْمَانَ بْنِ دَاوُدَ،عَنْ حَفْصِ بْنِ غِیَاثٍ، نَحْوَهُ</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554623_417432637"/>
      <w:bookmarkStart w:id="1438" w:name="_Toc592"/>
      <w:bookmarkEnd w:id="1437"/>
      <w:r>
        <w:rPr/>
        <w:t>427</w:t>
      </w:r>
      <w:r>
        <w:rPr>
          <w:rtl w:val="true"/>
        </w:rPr>
        <w:t xml:space="preserve"> -</w:t>
      </w:r>
      <w:r>
        <w:rPr>
          <w:rtl w:val="true"/>
        </w:rPr>
        <w:t>حدیث</w:t>
      </w:r>
      <w:bookmarkEnd w:id="1438"/>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242/1</w:t>
      </w:r>
      <w:r>
        <w:rPr>
          <w:rFonts w:ascii="IRNazanin" w:hAnsi="IRNazanin" w:eastAsia="IRNazanin"/>
          <w:color w:val="111111"/>
          <w:sz w:val="28"/>
          <w:sz w:val="28"/>
          <w:szCs w:val="28"/>
          <w:rtl w:val="true"/>
          <w:lang w:bidi="fa-IR"/>
        </w:rPr>
        <w:t xml:space="preserve">،کتاب مصابیح الظلم،باب جوامع التوحید،الحدیث </w:t>
      </w:r>
      <w:r>
        <w:rPr>
          <w:rFonts w:eastAsia="IRNazanin" w:cs="IRNazanin"/>
          <w:color w:val="111111"/>
          <w:sz w:val="28"/>
          <w:szCs w:val="28"/>
          <w:lang w:bidi="fa-IR"/>
        </w:rPr>
        <w:t>230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ابان،عن عبد الرحمن بن سیّابة،عن ابی النعمان،عن ابی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کل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سیابة عن أبی النعمان،سهو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الْبَرْقِیُّ فِی الْمَحَاسِنِ،عَنْ عَلِیِّ بْنِ الْحَکَمِ،عَنْ هِشَامِ بْنِ سَالِمٍ،عَنِ الثُّمَالِیِّ،عَنْ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لِلْمُتَکَبِّرِ الْفَخُورِ، کَانَ أَمْسِ نُطْفَةً وَ هُوَ غَداً جِیفَةٌ،وَ الْعَجَبُ کُلُّ الْعَجَبِ لِمَنْ شَکَّ فِی اللَّهِ وَ هُوَ یَرَی الْخَلْقَ،وَ الْعَجَبُ کُلُّ الْعَجَبِ لِمَنْ أَنْکَرَ الْمَوْتَ وَ هُوَ یَرَی مَنْ یَمُوتُ کُلَّ یَوْمٍ وَ لَیْلَةٍ، وَ الْعَجَبُ کُلُّ الْعَجَبِ لِمَنْ أَنْکَرَ النَّشْأَةَ الْأُخْرَی وَ هُوَ یَرَی النَّشْأَةَ الْأُولَی،وَ الْعَجَبُ کُلُّ الْعَجَبِ لِعَامِرِ دَارِ الْفَنَاءِ وَ یَتْرُکُ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أَبَانٍ عَنِ ابْنِ سَیَابَةَ،عَنْ أَبِی النُّعْمَانِ،عَنْ أَبِی جَعْفَرٍ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1439" w:name="__RefHeading___Toc554625_417432637"/>
      <w:bookmarkStart w:id="1440" w:name="_Toc593"/>
      <w:bookmarkEnd w:id="1439"/>
      <w:r>
        <w:rPr/>
        <w:t>428</w:t>
      </w:r>
      <w:r>
        <w:rPr>
          <w:rtl w:val="true"/>
        </w:rPr>
        <w:t xml:space="preserve"> -</w:t>
      </w:r>
      <w:r>
        <w:rPr>
          <w:rtl w:val="true"/>
        </w:rPr>
        <w:t>حدیث</w:t>
      </w:r>
      <w:bookmarkEnd w:id="1440"/>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فِی تَفْسِیرِهِ،عَنِ ابْنِ مُعَمَّرٍ،عَنْ عَلِیٍّ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یُوقِنُونَ أَنَّهُمْ مَبْعُوثُونَ وَ الظَّنُّ مِنْهُمْ یَقِینٌ</w:t>
      </w:r>
      <w:r>
        <w:rPr>
          <w:rFonts w:eastAsia="Amiri" w:cs="Amiri" w:ascii="Amiri" w:hAnsi="Amiri"/>
          <w:color w:val="111111"/>
          <w:sz w:val="28"/>
          <w:szCs w:val="28"/>
          <w:rtl w:val="true"/>
          <w:lang w:bidi="ar-SA"/>
        </w:rPr>
        <w:t>.</w:t>
      </w:r>
    </w:p>
    <w:p>
      <w:pPr>
        <w:pStyle w:val="Heading4"/>
        <w:numPr>
          <w:ilvl w:val="3"/>
          <w:numId w:val="1"/>
        </w:numPr>
        <w:rPr/>
      </w:pPr>
      <w:bookmarkStart w:id="1441" w:name="__RefHeading___Toc554627_417432637"/>
      <w:bookmarkStart w:id="1442" w:name="_Toc594"/>
      <w:bookmarkEnd w:id="1441"/>
      <w:r>
        <w:rPr/>
        <w:t>429</w:t>
      </w:r>
      <w:r>
        <w:rPr>
          <w:rtl w:val="true"/>
        </w:rPr>
        <w:t xml:space="preserve"> -</w:t>
      </w:r>
      <w:r>
        <w:rPr>
          <w:rtl w:val="true"/>
        </w:rPr>
        <w:t>حدیث</w:t>
      </w:r>
      <w:bookmarkEnd w:id="1442"/>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،کتاب العدل و المعاد،ابواب المعاد و ما یتبعه،الباب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نُبَاتَةَ،عَنْ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بَعْضَهُمْ یَوْمَئِذٍ یَمُوجُ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بَعْضٍ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bookmarkStart w:id="1443" w:name="pg11991_108054"/>
    </w:p>
    <w:p>
      <w:pPr>
        <w:pStyle w:val="Heading4"/>
        <w:numPr>
          <w:ilvl w:val="3"/>
          <w:numId w:val="1"/>
        </w:numPr>
        <w:rPr/>
      </w:pPr>
      <w:bookmarkStart w:id="1444" w:name="__RefHeading___Toc554629_417432637"/>
      <w:bookmarkStart w:id="1445" w:name="_Toc595"/>
      <w:bookmarkEnd w:id="1443"/>
      <w:bookmarkEnd w:id="1444"/>
      <w:r>
        <w:rPr/>
        <w:t>430</w:t>
      </w:r>
      <w:r>
        <w:rPr>
          <w:rtl w:val="true"/>
        </w:rPr>
        <w:t xml:space="preserve"> -</w:t>
      </w:r>
      <w:r>
        <w:rPr>
          <w:rtl w:val="true"/>
        </w:rPr>
        <w:t>حدیث</w:t>
      </w:r>
      <w:bookmarkEnd w:id="1445"/>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296/2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الاسراء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،کتاب العدل و المعاد،ابواب المعاد و ما یتبعه،الباب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هی فی سورة یس</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الْحَلَبِیِّ،عَنْ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أُبَیُّ بْنُ أَبِی خَلَفٍ،فَأَخَذَ عَظْماً بَالِیاً مِنْ حَائِطٍ فَفَتَّهُ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مُحَمَّدُ،أَ إِذَا کُنَّا عِظَاماً وَ رُفَاتاً أَ إِنَّا لَمَبْعُوثُونَ؟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یُحْیِ الْعِظامَ وَ هِیَ رَمِیمٌ قُلْ یُحْیِیهَا الَّذِی أَنْشَأَها أَوَّلَ مَرَّةٍ وَ هُوَ بِکُلِّ خَلْقٍ عَلِیمٌ   </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554631_417432637"/>
      <w:bookmarkStart w:id="1447" w:name="_Toc596"/>
      <w:bookmarkEnd w:id="1446"/>
      <w:r>
        <w:rPr/>
        <w:t>431</w:t>
      </w:r>
      <w:r>
        <w:rPr>
          <w:rtl w:val="true"/>
        </w:rPr>
        <w:t xml:space="preserve"> -</w:t>
      </w:r>
      <w:r>
        <w:rPr>
          <w:rtl w:val="true"/>
        </w:rPr>
        <w:t>حدیث</w:t>
      </w:r>
      <w:bookmarkEnd w:id="1447"/>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اثبات الحشر،الحدیث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الْمُرْتَضَی فِی رِسَالَةِ الْمُحْکَمِ وَ الْمُتَشَابِهِ،نَقْلاً مِنْ تَفْسِیرِ النُّعْمَانِیِّ بِإِسْنَادِهِ،عَنْ أَمِیرِ الْمُؤْمِنِینَ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احْتِجَاجُهُ عَلَی الْمُلْحِدِینَ فِی دِینِهِ وَ کِتَابِهِ وَ رُسُلِهِ،فَإِنَّ الْمُلْحِدِینَ أَقَرُّوا بِالْمَوْتِ وَ لَمْ یُقِرُّوا بِالْخَالِقِ،فَأَقَرُّوا بِأَنَّهُمْ لَمْ یَکُونُوا ثُمَّ کَانُوا،قَالَ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الْمَجِیدِ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w:t>
      </w:r>
    </w:p>
    <w:p>
      <w:pPr>
        <w:pStyle w:val="BookText"/>
        <w:rPr/>
      </w:pPr>
      <w:r>
        <w:rPr>
          <w:rFonts w:ascii="Amiri" w:hAnsi="Amiri" w:eastAsia="Amiri" w:cs="Amiri"/>
          <w:color w:val="111111"/>
          <w:sz w:val="28"/>
          <w:sz w:val="28"/>
          <w:szCs w:val="28"/>
          <w:rtl w:val="true"/>
          <w:lang w:bidi="ar-SA"/>
        </w:rPr>
        <w:t>وَ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مَرَّةٍ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یُجادِلُ فِی اللّهِ بِغَیْرِ عِلْمٍ وَ لا هُدیً وَ لا کِتابٍ مُنِیرٍ   ، کُتِبَ عَلَیْهِ أَنَّهُ مَنْ تَوَلاّهُ فَأَنَّهُ یُضِلُّهُ وَ یَهْدِیهِ إِلی عَذابِ السَّعِیرِ   فَرَدَّ اللَّهُ عَلَیْهِمْ مَا یَدُلُّهُمْ عَلَی صِفَةِ ابْتِدَاءِ خَلْقِهِمْ وَ أَوَّلِ إِنْشَائِهِمْ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کُنْتُمْ فِی رَیْبٍ مِنَ الْبَعْثِ فَإِنّا خَلَقْناکُمْ مِنْ تُرابٍ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یَعْلَمَ مِنْ بَعْدِ عِلْمٍ شَیْئاً   ،فَأَقَامَ عَلَی الْمُلْحِدِینَ الدَّلِیلَ عَلَیْهِمْ مِنْ أَنْفُسِهِمْ ثُمَّ قَالَ مُخْبِراً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الْأَرْضَ هامِدَةً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یَبْعَثُ مَنْ فِی الْقُبُورِ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 أَرْسَلَ الرِّیاحَ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النُّشُورُ   فَهَذَا مِثَالٌ أَقَامَهُ اللَّهُ عَزَّ وَ جَلَّ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فِی إِثْبَاتِ الْبَعْثِ وَ النُّشُورِ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عَلَی الدَّهْرِیَّةِ الَّذِینَ یَزْعُمُونَ أَنَّ الدَّهْرَ لَمْ یَزَلْ أَبَداً عَلَی حَالٍ وَاحِدَةٍ وَ أَنَّهُ مَا مِنْ خَالِقٍ وَ لاَ مُدَبِّرٍ،وَ لاَ صَانِعٍ،وَ لاَ بَعْثٍ وَ لاَ نُشُورٍ،قَالَ تَعَالَی حِکَایَةً لِقَوْلِهِمْ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ما هِیَ إِلاّ حَیاتُنَا الدُّنْیا نَمُوتُ وَ نَحْیا وَ ما یُهْلِکُنا إِلاَّ الدَّهْرُ وَ ما لَهُمْ بِذلِکَ مِنْ عِلْمٍ   ، وَ قالُوا أَ إِذا کُنّا عِظاماً وَ رُفاتاً أَ إِنّا لَمَبْعُوثُونَ خَلْقاً جَدِیداً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مَرَّةٍ   وَ مِثْلُ هَذَا فِی الْقُرْآنِ کَثِیرٌ وَ ذَلِکَ عَلَی مَنْ کَانَ فِی حَیَاةِ رَسُولِ اللَّهِ صَلَّی اللَّهُ عَلَیْهِ وَ آلِهِ یَقُولُ هَذِهِ الْمَقَالَةَ،وَ مَنْ أَظْهَرَ لَهُ الْإِیمَانَ وَ أَبْطَنَ الْکُفْرَ وَ الشِّرْکَ وَ بَقُوا بَعْدَ رَسُولِ اللَّهِ صَلَّی اللَّهُ عَلَیْهِ وَ آلِهِ 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هَلاَکِ الْأُمَّةِ،فَرَدَّ اللَّهُ عَلَیْهِمْ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کُنْتُمْ فِی رَیْبٍ مِنَ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الْأَرْضَ 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 مَا جَرَی مَجْرَی ذَلِکَ فِی </w:t>
      </w:r>
      <w:bookmarkStart w:id="1448" w:name="pg11991_108056"/>
    </w:p>
    <w:p>
      <w:pPr>
        <w:pStyle w:val="BookText"/>
        <w:rPr/>
      </w:pPr>
      <w:bookmarkEnd w:id="1448"/>
      <w:r>
        <w:rPr>
          <w:rFonts w:ascii="Amiri" w:hAnsi="Amiri" w:eastAsia="Amiri" w:cs="Amiri"/>
          <w:color w:val="111111"/>
          <w:sz w:val="28"/>
          <w:sz w:val="28"/>
          <w:szCs w:val="28"/>
          <w:rtl w:val="true"/>
          <w:lang w:bidi="ar-SA"/>
        </w:rPr>
        <w:t>الْقُرْآنِ،وَ قَوْلِهِ تَعَالَی فِی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مَرَّ،فَهَذَا کُلُّهُ رَدٌّ عَلَی الدَّهْرِیَّةِ وَ الْمَلاَحِدَةِ مِمَّنْ أَنْکَرَ الْبَعْثَ وَ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عَلِیُّ بْنُ إِبْرَاهِیمَ فِی تَفْسِیرِهِ،مُرْسَلاً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اکثر من ان تحصی</w:t>
      </w:r>
      <w:r>
        <w:rPr>
          <w:rFonts w:eastAsia="IRNazanin" w:cs="IRNazanin"/>
          <w:color w:val="111111"/>
          <w:sz w:val="28"/>
          <w:szCs w:val="28"/>
          <w:rtl w:val="true"/>
          <w:lang w:bidi="fa-IR"/>
        </w:rPr>
        <w:t>.</w:t>
      </w:r>
    </w:p>
    <w:p>
      <w:pPr>
        <w:pStyle w:val="Heading3"/>
        <w:numPr>
          <w:ilvl w:val="2"/>
          <w:numId w:val="1"/>
        </w:numPr>
        <w:rPr/>
      </w:pPr>
      <w:bookmarkStart w:id="1449" w:name="__RefHeading___Toc554633_417432637"/>
      <w:bookmarkStart w:id="1450" w:name="_Toc597"/>
      <w:bookmarkEnd w:id="1449"/>
      <w:r>
        <w:rPr>
          <w:rtl w:val="true"/>
        </w:rPr>
        <w:t xml:space="preserve">باب </w:t>
      </w:r>
      <w:r>
        <w:rPr/>
        <w:t>75</w:t>
      </w:r>
      <w:r>
        <w:rPr>
          <w:rtl w:val="true"/>
        </w:rPr>
        <w:t>-</w:t>
      </w:r>
      <w:r>
        <w:rPr>
          <w:rtl w:val="true"/>
        </w:rPr>
        <w:t>ان الناس یدعون بأسماء أمهاتهم یوم القیامة إلا الشیعة</w:t>
      </w:r>
      <w:bookmarkEnd w:id="1450"/>
    </w:p>
    <w:p>
      <w:pPr>
        <w:pStyle w:val="Heading4"/>
        <w:numPr>
          <w:ilvl w:val="3"/>
          <w:numId w:val="1"/>
        </w:numPr>
        <w:rPr/>
      </w:pPr>
      <w:bookmarkStart w:id="1451" w:name="__RefHeading___Toc554635_417432637"/>
      <w:bookmarkStart w:id="1452" w:name="_Toc598"/>
      <w:bookmarkEnd w:id="1451"/>
      <w:r>
        <w:rPr>
          <w:rtl w:val="true"/>
        </w:rPr>
        <w:t>اشارة</w:t>
      </w:r>
      <w:bookmarkEnd w:id="1452"/>
    </w:p>
    <w:p>
      <w:pPr>
        <w:pStyle w:val="BookText"/>
        <w:rPr/>
      </w:pPr>
      <w:r>
        <w:rPr>
          <w:rFonts w:ascii="IRNazanin" w:hAnsi="IRNazanin" w:eastAsia="IRNazanin"/>
          <w:color w:val="111111"/>
          <w:sz w:val="28"/>
          <w:sz w:val="28"/>
          <w:szCs w:val="28"/>
          <w:rtl w:val="true"/>
          <w:lang w:bidi="fa-IR"/>
        </w:rPr>
        <w:t>فیدعون بأسماء آبائهم</w:t>
      </w:r>
    </w:p>
    <w:p>
      <w:pPr>
        <w:pStyle w:val="BookText"/>
        <w:rPr/>
      </w:pPr>
      <w:r>
        <w:rPr>
          <w:rStyle w:val="FootnoteAnchor"/>
          <w:rtl w:val="true"/>
        </w:rPr>
        <w:footnoteReference w:id="562"/>
      </w:r>
    </w:p>
    <w:p>
      <w:pPr>
        <w:pStyle w:val="Heading4"/>
        <w:numPr>
          <w:ilvl w:val="3"/>
          <w:numId w:val="1"/>
        </w:numPr>
        <w:rPr/>
      </w:pPr>
      <w:bookmarkStart w:id="1453" w:name="__RefHeading___Toc554637_417432637"/>
      <w:bookmarkStart w:id="1454" w:name="_Toc599"/>
      <w:bookmarkEnd w:id="1453"/>
      <w:r>
        <w:rPr/>
        <w:t>432</w:t>
      </w:r>
      <w:r>
        <w:rPr>
          <w:rtl w:val="true"/>
        </w:rPr>
        <w:t xml:space="preserve"> -</w:t>
      </w:r>
      <w:r>
        <w:rPr>
          <w:rtl w:val="true"/>
        </w:rPr>
        <w:t>حدیث</w:t>
      </w:r>
      <w:bookmarkEnd w:id="1454"/>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238/7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انه یدعی النّاس بأسماء امهاتهم الا الشّیعة،الحدیث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یدعوا النّاس باسم أمّهاتهم یوم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الْعِلَلِ،عَنْ أَبِیهِ،عَنْ سَعْدٍ،عَنْ أَحْمَدَ بْنِ مُحَمَّدِ بْنِ عِیسَی،عَنِ ابْنِ مَحْبُوبٍ،عَنْ أَبِی وَلاَّدٍ،عَنْ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یَدْعُو النَّاسَ یَوْمَ الْقِیَامَةِ،أَیْنَ فُلاَنُ بْنُ فُلاَنَةَ سِتْراً مِنَ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5" w:name="__RefHeading___Toc554639_417432637"/>
      <w:bookmarkStart w:id="1456" w:name="_Toc600"/>
      <w:bookmarkEnd w:id="1455"/>
      <w:r>
        <w:rPr/>
        <w:t>433</w:t>
      </w:r>
      <w:r>
        <w:rPr>
          <w:rtl w:val="true"/>
        </w:rPr>
        <w:t xml:space="preserve"> -</w:t>
      </w:r>
      <w:r>
        <w:rPr>
          <w:rtl w:val="true"/>
        </w:rPr>
        <w:t>حدیث</w:t>
      </w:r>
      <w:bookmarkEnd w:id="1456"/>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آمالی المفید،</w:t>
      </w:r>
      <w:r>
        <w:rPr>
          <w:rFonts w:eastAsia="IRNazanin" w:cs="IRNazanin"/>
          <w:color w:val="111111"/>
          <w:sz w:val="28"/>
          <w:szCs w:val="28"/>
          <w:lang w:bidi="fa-IR"/>
        </w:rPr>
        <w:t>3/311</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بشارة المصطفی </w:t>
      </w:r>
      <w:r>
        <w:rPr>
          <w:rFonts w:eastAsia="IRNazanin" w:cs="IRNazanin"/>
          <w:color w:val="111111"/>
          <w:sz w:val="28"/>
          <w:szCs w:val="28"/>
          <w:lang w:bidi="fa-IR"/>
        </w:rPr>
        <w:t>126/67</w:t>
      </w:r>
      <w:r>
        <w:rPr>
          <w:rFonts w:ascii="IRNazanin" w:hAnsi="IRNazanin" w:eastAsia="IRNazanin"/>
          <w:color w:val="111111"/>
          <w:sz w:val="28"/>
          <w:sz w:val="28"/>
          <w:szCs w:val="28"/>
          <w:rtl w:val="true"/>
          <w:lang w:bidi="fa-IR"/>
        </w:rPr>
        <w:t xml:space="preserve">،کتاب الایمان و الکفر،باب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طینة المؤمن،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مولانا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الکشف،</w:t>
      </w:r>
      <w:r>
        <w:rPr>
          <w:rFonts w:eastAsia="IRNazanin" w:cs="IRNazanin"/>
          <w:color w:val="111111"/>
          <w:sz w:val="28"/>
          <w:szCs w:val="28"/>
          <w:lang w:bidi="fa-IR"/>
        </w:rPr>
        <w:t>238/7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انه یدعی النّاس بأسماء أمّهاتهم الا الشّیعة،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فِی الْمَجَالِسِ،عَنْ جَمَاعَةٍ،عَنْ أَبِی الْمُفَضَّلِ،عَنْ</w:t>
      </w:r>
      <w:bookmarkStart w:id="1457" w:name="pg11991_108057"/>
    </w:p>
    <w:p>
      <w:pPr>
        <w:pStyle w:val="BookText"/>
        <w:rPr/>
      </w:pPr>
      <w:bookmarkEnd w:id="1457"/>
      <w:r>
        <w:rPr>
          <w:rFonts w:ascii="Amiri" w:hAnsi="Amiri" w:eastAsia="Amiri" w:cs="Amiri"/>
          <w:color w:val="111111"/>
          <w:sz w:val="28"/>
          <w:sz w:val="28"/>
          <w:szCs w:val="28"/>
          <w:rtl w:val="true"/>
          <w:lang w:bidi="ar-SA"/>
        </w:rPr>
        <w:t>جَعْفَرِ بْنِ مُحَمَّدِ بْنِ جَعْفَرٍ الْحَسَنِیِّ،عَنْ أَحْمَدَ بْنِ عَبْدِ الْمُنْعِمِ الصَّیْدَاوِیِّ،عَنْ عَمْرِو بْنِ شِمْرٍ،عَنْ جَابِرٍ الْجُعْفِیِّ،عَنِ الْبَاقِرِ عَلَیْهِ السَّلاَمُ،عَنْ جَابِرِ بْنِ عَبْدِ اللَّهِ،قَالَ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عَبْدُ اللَّهِ بْنُ مُحَمَّدٍ الْفَزَارِیُّ،عَنْ جَعْفَرِ بْنِ مُحَمَّدٍ،عَنْ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 سَرُّکَ أَ لاَ أَمْنَحُکَ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خُلِقْتُ أَنَا وَ أَنْتَ مِنْ طِینَةٍ وَاحِدَةٍ وَ فَضُلَتْ مِنْهَا فَضْلَةٌ،فَخَلَقَ اللَّهُ مِنْهَا شِیعَتَنَا فَإِذَا کَانَ یَوْمُ الْقِیَامَةِ،دُعِیَ النَّاسُ بِأَسْمَاءِ أُمَّهَاتِهِمْ سِوَی شِیعَتِنَا،فَإِنَّهُمْ یُدْعَوْنَ بِأَسْمَاءِ آبَائِهِمْ لِطِیبِ مَوْلِدِهِمْ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الْمُفِیدِ،عَنِ الْجِعَابِیِّ،عَنْ جَعْفَرِ بْنِ مُحَمَّدٍ الْحَسَنِیِّ،عَنِ الصَّیْدَاوِیِّ،عَنْ عَبْدِ اللَّهِ بْنِ مُحَمَّدٍ الْفَزَارِیِّ،عَنْ جَعْفَرِ بْنِ مُحَمَّدٍ،عَنْ أَبِیهِ،عَنْ جَابِرٍ،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عَلِیُّ بْنُ عِیسَی فِی کَشْفِ الْغُمَّةِ،نَقْلاً مِنْ کِتَابِ ابْنِ طَلْحَةَ،عَنْ جَابِرٍ مِثْلَهُ</w:t>
      </w:r>
      <w:r>
        <w:rPr>
          <w:rFonts w:eastAsia="Amiri" w:cs="Amiri" w:ascii="Amiri" w:hAnsi="Amiri"/>
          <w:color w:val="111111"/>
          <w:sz w:val="28"/>
          <w:szCs w:val="28"/>
          <w:rtl w:val="true"/>
          <w:lang w:bidi="ar-SA"/>
        </w:rPr>
        <w:t>.</w:t>
      </w:r>
    </w:p>
    <w:p>
      <w:pPr>
        <w:pStyle w:val="Heading4"/>
        <w:numPr>
          <w:ilvl w:val="3"/>
          <w:numId w:val="1"/>
        </w:numPr>
        <w:rPr/>
      </w:pPr>
      <w:bookmarkStart w:id="1458" w:name="__RefHeading___Toc554641_417432637"/>
      <w:bookmarkStart w:id="1459" w:name="_Toc601"/>
      <w:bookmarkEnd w:id="1458"/>
      <w:r>
        <w:rPr/>
        <w:t>434</w:t>
      </w:r>
      <w:r>
        <w:rPr>
          <w:rtl w:val="true"/>
        </w:rPr>
        <w:t xml:space="preserve"> -</w:t>
      </w:r>
      <w:r>
        <w:rPr>
          <w:rtl w:val="true"/>
        </w:rPr>
        <w:t>حدیث</w:t>
      </w:r>
      <w:bookmarkEnd w:id="1459"/>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فِی الْمَحَاسِنِ،عَنِ ابْنِ فَضَّالٍ،عَنْ یُونُسَ بْنِ یَعْقُوبَ الْبَجَلِیِّ،عَنْ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الْقِیَامَةِ،دُعِیَ الْخَلاَئِقُ بِأَسْمَاءِ أُمَّهَاتِهِمْ إِلاَّ نَحْنُ وَ شِیعَتُنَا فَإِنَّهُمْ یُدْعَوْنَ بِأَسْمَاءِ آبَائِهِمْ</w:t>
      </w:r>
      <w:r>
        <w:rPr>
          <w:rFonts w:eastAsia="Amiri" w:cs="Amiri" w:ascii="Amiri" w:hAnsi="Amiri"/>
          <w:color w:val="111111"/>
          <w:sz w:val="28"/>
          <w:szCs w:val="28"/>
          <w:rtl w:val="true"/>
          <w:lang w:bidi="ar-SA"/>
        </w:rPr>
        <w:t>.</w:t>
      </w:r>
    </w:p>
    <w:p>
      <w:pPr>
        <w:pStyle w:val="Heading4"/>
        <w:numPr>
          <w:ilvl w:val="3"/>
          <w:numId w:val="1"/>
        </w:numPr>
        <w:rPr/>
      </w:pPr>
      <w:bookmarkStart w:id="1460" w:name="__RefHeading___Toc554643_417432637"/>
      <w:bookmarkStart w:id="1461" w:name="_Toc602"/>
      <w:bookmarkEnd w:id="1460"/>
      <w:r>
        <w:rPr/>
        <w:t>435</w:t>
      </w:r>
      <w:r>
        <w:rPr>
          <w:rtl w:val="true"/>
        </w:rPr>
        <w:t xml:space="preserve"> -</w:t>
      </w:r>
      <w:r>
        <w:rPr>
          <w:rtl w:val="true"/>
        </w:rPr>
        <w:t>حدیث</w:t>
      </w:r>
      <w:bookmarkEnd w:id="146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الْقَاسِمِ بْنِ یَحْیَی،عَنِ الْحَسَنِ بْنِ رَاشِدٍ،عَنِ الْحُسَیْنِ بْنِ عُلْوَانَ، </w:t>
      </w:r>
      <w:bookmarkStart w:id="1462" w:name="pg11991_108058"/>
    </w:p>
    <w:p>
      <w:pPr>
        <w:pStyle w:val="BookText"/>
        <w:rPr/>
      </w:pPr>
      <w:bookmarkEnd w:id="1462"/>
      <w:r>
        <w:rPr>
          <w:rFonts w:ascii="Amiri" w:hAnsi="Amiri" w:eastAsia="Amiri" w:cs="Amiri"/>
          <w:color w:val="111111"/>
          <w:sz w:val="28"/>
          <w:sz w:val="28"/>
          <w:szCs w:val="28"/>
          <w:rtl w:val="true"/>
          <w:lang w:bidi="ar-SA"/>
        </w:rPr>
        <w:t>وَ عَنْ أَحْمَدَ بْنِ عُبَیْدٍ،عَنِ الْحُسَیْنِ بْنِ عُلْوَانَ،عَمَّنْ ذَکَرَهُ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یَوْمُ الْقِیَامَةِ یُدْعَی النَّاسُ بِأَسْمَائِهِمْ وَ أَسْمَاءِ أُمَّهَاتِهِمْ سِتْراً مِنَ اللَّهِ عَلَیْهِمْ إِلاَّ شِیعَةُ عَلِیٍّ عَلَیْهِ السَّلاَمُ فَإِنَّهُمْ یُدْعَوْنَ بِأَسْمَائِهِمْ وَ أَسْمَاءِ آبَائِهِمْ وَ ذَلِکَ أَنْ لَیْسَ فِیهِمْ عَهْرٌ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554645_417432637"/>
      <w:bookmarkStart w:id="1464" w:name="_Toc603"/>
      <w:bookmarkEnd w:id="1463"/>
      <w:r>
        <w:rPr/>
        <w:t>436</w:t>
      </w:r>
      <w:r>
        <w:rPr>
          <w:rtl w:val="true"/>
        </w:rPr>
        <w:t xml:space="preserve"> -</w:t>
      </w:r>
      <w:r>
        <w:rPr>
          <w:rtl w:val="true"/>
        </w:rPr>
        <w:t>حدیث</w:t>
      </w:r>
      <w:bookmarkEnd w:id="1464"/>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الْقَاسِمِ الطَّبَرِیُّ فِی بِشَارَةِ الْمُصْطَفَی،عَنْ مُحَمَّدِ بْنِ أَحْمَدَ بْنِ شَهْرِیَارَ،عَنْ مُحَمَّدِ بْنِ مُحَمَّدٍ،عَنْ أَبِی عَمْرِو بْنِ السِّمَاکِ،عَنْ مُحَمَّدِ بْنِ أَحْمَدَ بْنِ الْمَهْدِیِّ،عَنْ عُمَرَ بْنِ الْخَطَّابِ السِّجِسْتَانِیِّ،عَنْ إِسْمَاعِیلَ بْنِ الْعَبَّاسِ،عَنْ مُحَمَّدِ بْنِ زِیَادٍ،عَنْ أَبِی هُرَیْرَةَ،عَنِ النَّبِیِّ صَلَّی اللَّهُ عَلَیْهِ وَ آلِهِ فِی حَدِیثٍ،أَنَّهُ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الْقِیَامَةِ،دُعِیَ النَّاسُ بِأَسْمَائِهِمْ وَ أَسْمَاءِ أُمَّهَاتِهِمْ مَا خَلاَ نَحْنُ وَ شِیعَتَنَا وَ مُحِبِّینَا فَإِنَّهُمْ یُدْعَوْنَ بِأَسْمَائِهِم وَ أَسْمَاءِ آبَائِهِمْ</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554647_417432637"/>
      <w:bookmarkStart w:id="1466" w:name="_Toc604"/>
      <w:bookmarkEnd w:id="1465"/>
      <w:r>
        <w:rPr/>
        <w:t>437</w:t>
      </w:r>
      <w:r>
        <w:rPr>
          <w:rtl w:val="true"/>
        </w:rPr>
        <w:t xml:space="preserve"> -</w:t>
      </w:r>
      <w:r>
        <w:rPr>
          <w:rtl w:val="true"/>
        </w:rPr>
        <w:t>حدیث</w:t>
      </w:r>
      <w:bookmarkEnd w:id="146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عَلِیِّ بْنِ عَبْدِ الصَّمَدِ،عَنْ أَبِیهِ،عَنْ جَدِّهِ،عَنْ مُحَمَّدِ بْنِ عَبْدِ اللَّهِ الْوَاعِظِ،عَنِ الْحَسَنِ بْنِ عَبْدِ اللَّهِ بْنِ شَاذَانَ،عَنْ مُحَمَّدِ بْنِ فَرْسَادٍ الْعِبَادِ، عَنِ الْهَیْثَمِ بْنِ أَحْمَدَ،عَنْ عَبَّادِ بْنِ صُهَیْبٍ،عَنْ عَلِیِّ بْنِ الْحُسَیْنِ،عَنْ أَبِیهِ،عَنْ زِرِّ بْنِ حُبَیْشٍ،عَنْ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یُدْعَی النَّاسُ بِأَسْمَاءِ أُمَّهَاتِهِمْ إِلاَّ شِیعَتِی وَ مُحِبِّیَّ،فَإِنَّهُمْ یُدْعَوْنَ بِأَسْمَاءِ آبَائِهِمْ لِطِیبِ مَوَالِیدِهِمْ</w:t>
      </w:r>
      <w:r>
        <w:rPr>
          <w:rFonts w:eastAsia="Amiri" w:cs="Amiri" w:ascii="Amiri" w:hAnsi="Amiri"/>
          <w:color w:val="111111"/>
          <w:sz w:val="28"/>
          <w:szCs w:val="28"/>
          <w:rtl w:val="true"/>
          <w:lang w:bidi="ar-SA"/>
        </w:rPr>
        <w:t xml:space="preserve">. </w:t>
      </w:r>
      <w:bookmarkStart w:id="1467" w:name="pg11991_108059"/>
    </w:p>
    <w:p>
      <w:pPr>
        <w:pStyle w:val="BookText"/>
        <w:rPr/>
      </w:pPr>
      <w:bookmarkEnd w:id="146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w:t>
      </w:r>
      <w:r>
        <w:rPr>
          <w:rFonts w:eastAsia="IRNazanin" w:cs="IRNazanin"/>
          <w:color w:val="111111"/>
          <w:sz w:val="28"/>
          <w:szCs w:val="28"/>
          <w:rtl w:val="true"/>
          <w:lang w:bidi="fa-IR"/>
        </w:rPr>
        <w:t>.</w:t>
      </w:r>
    </w:p>
    <w:p>
      <w:pPr>
        <w:pStyle w:val="Heading3"/>
        <w:numPr>
          <w:ilvl w:val="2"/>
          <w:numId w:val="1"/>
        </w:numPr>
        <w:rPr/>
      </w:pPr>
      <w:bookmarkStart w:id="1468" w:name="__RefHeading___Toc554649_417432637"/>
      <w:bookmarkStart w:id="1469" w:name="_Toc605"/>
      <w:bookmarkEnd w:id="1468"/>
      <w:r>
        <w:rPr>
          <w:rtl w:val="true"/>
        </w:rPr>
        <w:t xml:space="preserve">باب </w:t>
      </w:r>
      <w:r>
        <w:rPr/>
        <w:t>76</w:t>
      </w:r>
      <w:r>
        <w:rPr>
          <w:rtl w:val="true"/>
        </w:rPr>
        <w:t>-</w:t>
      </w:r>
      <w:r>
        <w:rPr>
          <w:rtl w:val="true"/>
        </w:rPr>
        <w:t>ان کل نسب و سبب منقطع یوم القیامة إلا نسب النبی و سببه</w:t>
      </w:r>
      <w:bookmarkEnd w:id="1469"/>
    </w:p>
    <w:p>
      <w:pPr>
        <w:pStyle w:val="Heading4"/>
        <w:numPr>
          <w:ilvl w:val="3"/>
          <w:numId w:val="1"/>
        </w:numPr>
        <w:rPr/>
      </w:pPr>
      <w:bookmarkStart w:id="1470" w:name="__RefHeading___Toc554651_417432637"/>
      <w:bookmarkStart w:id="1471" w:name="_Toc606"/>
      <w:bookmarkEnd w:id="1470"/>
      <w:r>
        <w:rPr>
          <w:rtl w:val="true"/>
        </w:rPr>
        <w:t>اشارة</w:t>
      </w:r>
      <w:bookmarkEnd w:id="1471"/>
    </w:p>
    <w:p>
      <w:pPr>
        <w:pStyle w:val="BookText"/>
        <w:rPr/>
      </w:pPr>
      <w:r>
        <w:rPr>
          <w:rStyle w:val="FootnoteAnchor"/>
          <w:rtl w:val="true"/>
        </w:rPr>
        <w:footnoteReference w:id="565"/>
      </w:r>
    </w:p>
    <w:p>
      <w:pPr>
        <w:pStyle w:val="Heading4"/>
        <w:numPr>
          <w:ilvl w:val="3"/>
          <w:numId w:val="1"/>
        </w:numPr>
        <w:rPr/>
      </w:pPr>
      <w:bookmarkStart w:id="1472" w:name="__RefHeading___Toc554653_417432637"/>
      <w:bookmarkStart w:id="1473" w:name="_Toc607"/>
      <w:bookmarkEnd w:id="1472"/>
      <w:r>
        <w:rPr/>
        <w:t>438</w:t>
      </w:r>
      <w:r>
        <w:rPr>
          <w:rtl w:val="true"/>
        </w:rPr>
        <w:t xml:space="preserve"> -</w:t>
      </w:r>
      <w:r>
        <w:rPr>
          <w:rtl w:val="true"/>
        </w:rPr>
        <w:t>حدیث</w:t>
      </w:r>
      <w:bookmarkEnd w:id="1473"/>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238/7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انّه یدعی الناس بأسماء امهاتهم الا الشیعة،الحدیث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فِی الْمَجَالِسِ وَ الْأَخْبَارِ،عَنِ ابْنِ الصَّلْتِ،عَنِ ابْنِ عُقْدَةَ،عَنْ عَلِیِّ بْنِ مُحَمَّدٍ الْعَلَوِیِّ،عَنْ جَعْفَرِ بْنِ مُحَمَّدِ بْنِ عِیسَی،عَنْ عُبَیْدِ اللَّهِ بْنِ عَلِیٍّ،عَنِ الرِّضَا،عَنْ آبَائِهِ عَلَیْهِمُ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نَسَبٍ وَ صِهْرٍ مُنْقَطِعٌ یَوْمَ الْقِیَامَةِ إِلاَّ نَسَبِی وَ سَبَبِی</w:t>
      </w:r>
      <w:r>
        <w:rPr>
          <w:rFonts w:eastAsia="Amiri" w:cs="Amiri" w:ascii="Amiri" w:hAnsi="Amiri"/>
          <w:color w:val="111111"/>
          <w:sz w:val="28"/>
          <w:szCs w:val="28"/>
          <w:rtl w:val="true"/>
          <w:lang w:bidi="ar-SA"/>
        </w:rPr>
        <w:t>.</w:t>
      </w:r>
    </w:p>
    <w:p>
      <w:pPr>
        <w:pStyle w:val="Heading4"/>
        <w:numPr>
          <w:ilvl w:val="3"/>
          <w:numId w:val="1"/>
        </w:numPr>
        <w:rPr/>
      </w:pPr>
      <w:bookmarkStart w:id="1474" w:name="__RefHeading___Toc554655_417432637"/>
      <w:bookmarkStart w:id="1475" w:name="_Toc608"/>
      <w:bookmarkEnd w:id="1474"/>
      <w:r>
        <w:rPr/>
        <w:t>439</w:t>
      </w:r>
      <w:r>
        <w:rPr>
          <w:rtl w:val="true"/>
        </w:rPr>
        <w:t xml:space="preserve"> -</w:t>
      </w:r>
      <w:r>
        <w:rPr>
          <w:rtl w:val="true"/>
        </w:rPr>
        <w:t>حدیث</w:t>
      </w:r>
      <w:bookmarkEnd w:id="1475"/>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الافصاح فی الاعلام،</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الافصاح فی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امالی المفید،</w:t>
      </w:r>
      <w:r>
        <w:rPr>
          <w:rFonts w:eastAsia="IRNazanin" w:cs="IRNazanin"/>
          <w:color w:val="111111"/>
          <w:sz w:val="28"/>
          <w:szCs w:val="28"/>
          <w:lang w:bidi="fa-IR"/>
        </w:rPr>
        <w:t>239/7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انّه یدعی الناس بأسماء امهاتهم الا الشیعة،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النسخ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تشفع یوم،کما فی نسخة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رحمی لموصولة،و فی النسخة الحجریة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أقام یقولون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الْمُفِیدِ،عَنِ ابْنِ قُولَوَیْهِ،عَنِ ابْنِ الْعَیَّاشِیِّ،عَنْ أَبِیهِ،عَنْ مُحَمَّدِ بْنِ خَالِدٍ،عَنْ مُحَمَّدِ بْنِ مُعَاذٍ،عَنْ زَکَرِیَّا بْنِ عَدِیٍّ،عَنْ عَبْدِ اللَّهِ بْنِ عُمَرَ،عَنْ عَبْدِ اللَّهِ بْنِ مُحَمَّدِ بْنِ عَقِیلٍ،عَنْ حَمْزَةَ بْنِ أَبِی سَعِیدٍ الْخُدْرِیِّ،عَنْ أَبِیهِ،عَنِ النَّبِیِّ صَلَّی اللَّهُ عَلَیْهِ وَ آلِهِ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 رَسُولِ اللَّهِ صَلَّی اللَّهُ عَلَیْهِ وَ آلِهِ لاَ تَنْفَعُ یَوْمَ الْقِیَامَةِ؟بَلَی،وَ اللَّهِ إِنَّ رَحِمِی لَمَوْصُولَةٌ فِی الدُّنْیَا وَ الْآخِرَةِ</w:t>
      </w:r>
      <w:r>
        <w:rPr>
          <w:rFonts w:eastAsia="Amiri" w:cs="Amiri" w:ascii="Amiri" w:hAnsi="Amiri"/>
          <w:color w:val="111111"/>
          <w:sz w:val="28"/>
          <w:szCs w:val="28"/>
          <w:rtl w:val="true"/>
          <w:lang w:bidi="ar-SA"/>
        </w:rPr>
        <w:t>.</w:t>
      </w:r>
      <w:bookmarkStart w:id="1476" w:name="pg11991_108060"/>
    </w:p>
    <w:p>
      <w:pPr>
        <w:pStyle w:val="Heading4"/>
        <w:numPr>
          <w:ilvl w:val="3"/>
          <w:numId w:val="1"/>
        </w:numPr>
        <w:rPr/>
      </w:pPr>
      <w:bookmarkStart w:id="1477" w:name="__RefHeading___Toc554657_417432637"/>
      <w:bookmarkStart w:id="1478" w:name="_Toc609"/>
      <w:bookmarkEnd w:id="1476"/>
      <w:bookmarkEnd w:id="1477"/>
      <w:r>
        <w:rPr/>
        <w:t>440</w:t>
      </w:r>
      <w:r>
        <w:rPr>
          <w:rtl w:val="true"/>
        </w:rPr>
        <w:t xml:space="preserve"> -</w:t>
      </w:r>
      <w:r>
        <w:rPr>
          <w:rtl w:val="true"/>
        </w:rPr>
        <w:t>حدیث</w:t>
      </w:r>
      <w:bookmarkEnd w:id="1478"/>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سورة المؤمنون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239/7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انّه یدعی الناس بأسماء امهاتهم الا الشیعة،الحدیث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الناس،إن العربیة لیست بأب وجد،و إنما هو لسان ناطق،فمن تکلم به فهو عربی ألا إنکم ولد آدم،و آدم من تراب و اللّه لعبد حبشی حین أطاع اللّه خیر من سید قرشی عصی اللّه و ان أکرمکم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تَفْسِیرِهِ،عَنِ الصَّادِقِ عَلَیْهِ السَّلاَمُ عَنْ رَسُولِ اللَّهِ صَلَّی اللَّهُ عَلَیْهِ وَ آلِهِ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إِنَّکُمْ وُلْدُ آدَمَ وَ آدَمُ مِنْ تُرَابٍ وَ أَکْرَمُکُمْ عِنْدَ اللَّهِ أَتْقَاکُمْ وَ الدَّلِیلُ عَلَی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 لا یَتَساءَلُونَ فَمَنْ ثَقُلَتْ مَوازِینُهُ فَأُولئِکَ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1479" w:name="__RefHeading___Toc554659_417432637"/>
      <w:bookmarkStart w:id="1480" w:name="_Toc610"/>
      <w:bookmarkEnd w:id="1479"/>
      <w:r>
        <w:rPr>
          <w:rtl w:val="true"/>
        </w:rPr>
        <w:t xml:space="preserve">باب </w:t>
      </w:r>
      <w:r>
        <w:rPr/>
        <w:t>77</w:t>
      </w:r>
      <w:r>
        <w:rPr>
          <w:rtl w:val="true"/>
        </w:rPr>
        <w:t>-</w:t>
      </w:r>
      <w:r>
        <w:rPr>
          <w:rtl w:val="true"/>
        </w:rPr>
        <w:t>ان الناس یحاسبون یوم القیامة الا من شاء اللّه</w:t>
      </w:r>
      <w:bookmarkEnd w:id="1480"/>
    </w:p>
    <w:p>
      <w:pPr>
        <w:pStyle w:val="Heading4"/>
        <w:numPr>
          <w:ilvl w:val="3"/>
          <w:numId w:val="1"/>
        </w:numPr>
        <w:rPr/>
      </w:pPr>
      <w:bookmarkStart w:id="1481" w:name="__RefHeading___Toc554661_417432637"/>
      <w:bookmarkStart w:id="1482" w:name="_Toc611"/>
      <w:bookmarkEnd w:id="1481"/>
      <w:r>
        <w:rPr>
          <w:rtl w:val="true"/>
        </w:rPr>
        <w:t>اشارة</w:t>
      </w:r>
      <w:bookmarkEnd w:id="1482"/>
    </w:p>
    <w:p>
      <w:pPr>
        <w:pStyle w:val="BookText"/>
        <w:rPr/>
      </w:pPr>
      <w:r>
        <w:rPr>
          <w:rStyle w:val="FootnoteAnchor"/>
          <w:rtl w:val="true"/>
        </w:rPr>
        <w:footnoteReference w:id="569"/>
      </w:r>
    </w:p>
    <w:p>
      <w:pPr>
        <w:pStyle w:val="Heading4"/>
        <w:numPr>
          <w:ilvl w:val="3"/>
          <w:numId w:val="1"/>
        </w:numPr>
        <w:rPr/>
      </w:pPr>
      <w:bookmarkStart w:id="1483" w:name="__RefHeading___Toc554663_417432637"/>
      <w:bookmarkStart w:id="1484" w:name="_Toc612"/>
      <w:bookmarkEnd w:id="1483"/>
      <w:r>
        <w:rPr/>
        <w:t>441</w:t>
      </w:r>
      <w:r>
        <w:rPr>
          <w:rtl w:val="true"/>
        </w:rPr>
        <w:t xml:space="preserve"> -</w:t>
      </w:r>
      <w:r>
        <w:rPr>
          <w:rtl w:val="true"/>
        </w:rPr>
        <w:t>حدیث</w:t>
      </w:r>
      <w:bookmarkEnd w:id="1484"/>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محاسبة العباد و حکمه تعالی،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الْأَخْبَارِ،بِأَسَانِیدِهِ عَنِ الرِّضَا عَلَیْهِ السَّلاَمُ،عَنْ آبَائِهِ عَلَیْهِمُ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یُحَاسِبُ کُلَّ خَلْقٍ إِلاَّ مَنْ أَشْرَکَ بِاللَّهِ فَإِنَّهُ لاَ یُحَاسَبُ وَ یُؤْمَرُ بِهِ إِلَی النَّارِ</w:t>
      </w:r>
      <w:r>
        <w:rPr>
          <w:rFonts w:eastAsia="Amiri" w:cs="Amiri" w:ascii="Amiri" w:hAnsi="Amiri"/>
          <w:color w:val="111111"/>
          <w:sz w:val="28"/>
          <w:szCs w:val="28"/>
          <w:rtl w:val="true"/>
          <w:lang w:bidi="ar-SA"/>
        </w:rPr>
        <w:t>.</w:t>
      </w:r>
    </w:p>
    <w:p>
      <w:pPr>
        <w:pStyle w:val="Heading4"/>
        <w:numPr>
          <w:ilvl w:val="3"/>
          <w:numId w:val="1"/>
        </w:numPr>
        <w:rPr/>
      </w:pPr>
      <w:bookmarkStart w:id="1485" w:name="__RefHeading___Toc554665_417432637"/>
      <w:bookmarkStart w:id="1486" w:name="_Toc613"/>
      <w:bookmarkEnd w:id="1485"/>
      <w:r>
        <w:rPr/>
        <w:t>442</w:t>
      </w:r>
      <w:r>
        <w:rPr>
          <w:rtl w:val="true"/>
        </w:rPr>
        <w:t xml:space="preserve"> -</w:t>
      </w:r>
      <w:r>
        <w:rPr>
          <w:rtl w:val="true"/>
        </w:rPr>
        <w:t>حدیث</w:t>
      </w:r>
      <w:bookmarkEnd w:id="1486"/>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79/27</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ابواب ولایتهم و حبّهم،الحدیث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یَسْأَلُ اللَّهُ عَنْهُ الْعَبْدَ،حُبُّنَا أَهْلَ الْبَیْتِ</w:t>
      </w:r>
      <w:r>
        <w:rPr>
          <w:rFonts w:eastAsia="Amiri" w:cs="Amiri" w:ascii="Amiri" w:hAnsi="Amiri"/>
          <w:color w:val="111111"/>
          <w:sz w:val="28"/>
          <w:szCs w:val="28"/>
          <w:rtl w:val="true"/>
          <w:lang w:bidi="ar-SA"/>
        </w:rPr>
        <w:t>.</w:t>
      </w:r>
      <w:bookmarkStart w:id="1487" w:name="pg11991_108061"/>
    </w:p>
    <w:p>
      <w:pPr>
        <w:pStyle w:val="Heading4"/>
        <w:numPr>
          <w:ilvl w:val="3"/>
          <w:numId w:val="1"/>
        </w:numPr>
        <w:rPr/>
      </w:pPr>
      <w:bookmarkStart w:id="1488" w:name="__RefHeading___Toc554667_417432637"/>
      <w:bookmarkStart w:id="1489" w:name="_Toc614"/>
      <w:bookmarkEnd w:id="1487"/>
      <w:bookmarkEnd w:id="1488"/>
      <w:r>
        <w:rPr/>
        <w:t>443</w:t>
      </w:r>
      <w:r>
        <w:rPr>
          <w:rtl w:val="true"/>
        </w:rPr>
        <w:t xml:space="preserve"> -</w:t>
      </w:r>
      <w:r>
        <w:rPr>
          <w:rtl w:val="true"/>
        </w:rPr>
        <w:t>حدیث</w:t>
      </w:r>
      <w:bookmarkEnd w:id="1489"/>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،کتاب العقل و الجهل،الحدیث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267/7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محاسبة العباد،الحدیث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خَالِدٍ،عَنِ الْحَسَنِ بْنِ عَلِیِّ بْنِ یَقْطِینٍ،عَنْ مُحَمَّدِ بْنِ سِنَانٍ،عَنْ أَبِی الْجَارُودِ،عَنْ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یُدَاقُّ اللَّهُ الْعِبَادَ فِی الْحِسَابِ یَوْمَ الْقِیَامَةِ عَلَی قَدْرِ مَا آتَاهُمْ مِنَ الْعُقُولِ فِی الدُّنْیَا</w:t>
      </w:r>
      <w:r>
        <w:rPr>
          <w:rFonts w:eastAsia="Amiri" w:cs="Amiri" w:ascii="Amiri" w:hAnsi="Amiri"/>
          <w:color w:val="111111"/>
          <w:sz w:val="28"/>
          <w:szCs w:val="28"/>
          <w:rtl w:val="true"/>
          <w:lang w:bidi="ar-SA"/>
        </w:rPr>
        <w:t>.</w:t>
      </w:r>
    </w:p>
    <w:p>
      <w:pPr>
        <w:pStyle w:val="Heading4"/>
        <w:numPr>
          <w:ilvl w:val="3"/>
          <w:numId w:val="1"/>
        </w:numPr>
        <w:rPr/>
      </w:pPr>
      <w:bookmarkStart w:id="1490" w:name="__RefHeading___Toc554669_417432637"/>
      <w:bookmarkStart w:id="1491" w:name="_Toc615"/>
      <w:bookmarkEnd w:id="1490"/>
      <w:r>
        <w:rPr/>
        <w:t>444</w:t>
      </w:r>
      <w:r>
        <w:rPr>
          <w:rtl w:val="true"/>
        </w:rPr>
        <w:t xml:space="preserve"> -</w:t>
      </w:r>
      <w:r>
        <w:rPr>
          <w:rtl w:val="true"/>
        </w:rPr>
        <w:t>حدیث</w:t>
      </w:r>
      <w:bookmarkEnd w:id="1491"/>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271/7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محاسبة العباد و حکمه تعالی، الحدیث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الرَّضِیُّ فِی نَهْجِ الْبَلاَغَةِ،عَنْ أَمِیرِ الْمُؤْمِنِینَ عَلَیْهِ السَّلاَمُ أَنَّهُ سُئِلَ کَیْفَ یُحَاسِبُ اللَّهُ الْخَلْقَ عَلَی کَثْرَتِهِمْ؟قَالَ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یَرْزُقُهُمْ عَلَی کَثْرَتِهِمْ،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یُحَاسِبُهُمْ وَ لاَ یَرَوْنَهُ؟قَالَ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یَرْزُقُهُمْ وَ لاَ یَرَوْنَهُ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وَ الرِّوَایَاتُ فِی ذَلِکَ لاَ تُحْصَی،وَ تَفَاصِیلُ الْحِسَابِ وَ مَنْ یُحَاسَبُ وَ مَنْ لاَ یُحَاسَبُ وَ کَیْفِیَّةُ حِسَابِ الظَّالِمِ وَ الْمَظْلُومِ وَ أَمْثَالُ ذَلِکَ کَثِیرَةٌ مَنْصُوصَةٌ فِی أَحَادِیثَ کَثِیرَةٍ جِدّاً</w:t>
      </w:r>
      <w:r>
        <w:rPr>
          <w:rFonts w:eastAsia="Amiri" w:cs="Amiri" w:ascii="Amiri" w:hAnsi="Amiri"/>
          <w:color w:val="111111"/>
          <w:sz w:val="28"/>
          <w:szCs w:val="28"/>
          <w:rtl w:val="true"/>
          <w:lang w:bidi="ar-SA"/>
        </w:rPr>
        <w:t>.</w:t>
      </w:r>
    </w:p>
    <w:p>
      <w:pPr>
        <w:pStyle w:val="Heading3"/>
        <w:numPr>
          <w:ilvl w:val="2"/>
          <w:numId w:val="1"/>
        </w:numPr>
        <w:rPr/>
      </w:pPr>
      <w:bookmarkStart w:id="1492" w:name="__RefHeading___Toc554671_417432637"/>
      <w:bookmarkStart w:id="1493" w:name="_Toc616"/>
      <w:bookmarkEnd w:id="1492"/>
      <w:r>
        <w:rPr>
          <w:rtl w:val="true"/>
        </w:rPr>
        <w:t xml:space="preserve">باب </w:t>
      </w:r>
      <w:r>
        <w:rPr/>
        <w:t>78</w:t>
      </w:r>
      <w:r>
        <w:rPr>
          <w:rtl w:val="true"/>
        </w:rPr>
        <w:t>-</w:t>
      </w:r>
      <w:r>
        <w:rPr>
          <w:rtl w:val="true"/>
        </w:rPr>
        <w:t>ان کل اناس یدعون یوم القیامة بامامهم</w:t>
      </w:r>
      <w:bookmarkEnd w:id="1493"/>
    </w:p>
    <w:p>
      <w:pPr>
        <w:pStyle w:val="Heading4"/>
        <w:numPr>
          <w:ilvl w:val="3"/>
          <w:numId w:val="1"/>
        </w:numPr>
        <w:rPr/>
      </w:pPr>
      <w:bookmarkStart w:id="1494" w:name="__RefHeading___Toc554673_417432637"/>
      <w:bookmarkStart w:id="1495" w:name="_Toc617"/>
      <w:bookmarkEnd w:id="1494"/>
      <w:r>
        <w:rPr>
          <w:rtl w:val="true"/>
        </w:rPr>
        <w:t>اشارة</w:t>
      </w:r>
      <w:bookmarkEnd w:id="1495"/>
    </w:p>
    <w:p>
      <w:pPr>
        <w:pStyle w:val="BookText"/>
        <w:rPr/>
      </w:pPr>
      <w:r>
        <w:rPr>
          <w:rStyle w:val="FootnoteAnchor"/>
          <w:rtl w:val="true"/>
        </w:rPr>
        <w:footnoteReference w:id="574"/>
      </w:r>
    </w:p>
    <w:p>
      <w:pPr>
        <w:pStyle w:val="Heading4"/>
        <w:numPr>
          <w:ilvl w:val="3"/>
          <w:numId w:val="1"/>
        </w:numPr>
        <w:rPr/>
      </w:pPr>
      <w:bookmarkStart w:id="1496" w:name="__RefHeading___Toc554675_417432637"/>
      <w:bookmarkStart w:id="1497" w:name="_Toc618"/>
      <w:bookmarkEnd w:id="1496"/>
      <w:r>
        <w:rPr/>
        <w:t>445</w:t>
      </w:r>
      <w:r>
        <w:rPr>
          <w:rtl w:val="true"/>
        </w:rPr>
        <w:t xml:space="preserve"> -</w:t>
      </w:r>
      <w:r>
        <w:rPr>
          <w:rtl w:val="true"/>
        </w:rPr>
        <w:t>حدیث</w:t>
      </w:r>
      <w:bookmarkEnd w:id="1497"/>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انه یدعی فیه کلّ اناس،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الْأَخْبَارِ،بِأَسَانِیدِهِ عَنِ الرِّضَا عَلَیْهِ السَّلاَمُ، عَنْ آبَائِهِ عَلَیْهِمُ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w:t>
      </w:r>
      <w:bookmarkStart w:id="1498" w:name="pg11991_108062"/>
    </w:p>
    <w:p>
      <w:pPr>
        <w:pStyle w:val="BookText"/>
        <w:rPr/>
      </w:pPr>
      <w:bookmarkEnd w:id="1498"/>
      <w:r>
        <w:rPr>
          <w:rFonts w:ascii="Amiri" w:hAnsi="Amiri" w:eastAsia="Amiri" w:cs="Amiri"/>
          <w:color w:val="111111"/>
          <w:sz w:val="28"/>
          <w:sz w:val="28"/>
          <w:szCs w:val="28"/>
          <w:rtl w:val="true"/>
          <w:lang w:bidi="ar-SA"/>
        </w:rPr>
        <w:t>نَدْعُوا کُلَّ أُناسٍ بِإِمامِهِمْ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 کُلُّ قَوْمٍ بِإِمَامِ زَمَانِهِمْ وَ کِتَابِ اللَّهِ وَ سُنَّةِ نَبِیِّهِمْ</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554677_417432637"/>
      <w:bookmarkStart w:id="1500" w:name="_Toc619"/>
      <w:bookmarkEnd w:id="1499"/>
      <w:r>
        <w:rPr/>
        <w:t>446</w:t>
      </w:r>
      <w:r>
        <w:rPr>
          <w:rtl w:val="true"/>
        </w:rPr>
        <w:t xml:space="preserve"> -</w:t>
      </w:r>
      <w:r>
        <w:rPr>
          <w:rtl w:val="true"/>
        </w:rPr>
        <w:t>حدیث</w:t>
      </w:r>
      <w:bookmarkEnd w:id="1500"/>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القمّیّ،</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سورة الاسراء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فرقة و علیّ فی فرقة و الحسن فی فرقة و الحسین فی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من النّاس،اهل زمان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تَفْسِیرِهِ،عَنْ أَحْمَدَ بْنِ إِدْرِیسَ،عَنْ أَحْمَدَ بْنِ مُحَمَّدِ بْنِ عِیسَی،عَنِ الْحُسَیْنِ بْنِ سَعِیدٍ،عَنْ حَمَّادِ بْنِ عِیسَی،عَنْ رِبْعِیٍّ،عَنِ الْفُضَیْلِ،عَنْ أَبِی جَعْفَرٍ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یَجِیءُ رَسُولُ اللَّهِ فِی قَرْنِهِ،وَ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قَرْنِهِ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الْحُسَیْنُ فِی قَرْنِهِ وَ کُلُّ مَنْ مَاتَ بَیْنَ ظَهْرَانَیْ قَوْمٍ،جَاءُوا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الْقِیَامَةِ،یَقُومُ أَبُو بَکْرٍ وَ شِیعَتُهُ وَ عُمَرُ وَ شِیعَتُهُ، وَ عُثْمَانُ وَ شِیعَتُهُ،وَ عَلِیٌّ عَلَیْهِ السَّلاَمَ وَ شِیعَتُهُ</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554679_417432637"/>
      <w:bookmarkStart w:id="1502" w:name="_Toc620"/>
      <w:bookmarkEnd w:id="1501"/>
      <w:r>
        <w:rPr/>
        <w:t>447</w:t>
      </w:r>
      <w:r>
        <w:rPr>
          <w:rtl w:val="true"/>
        </w:rPr>
        <w:t xml:space="preserve"> -</w:t>
      </w:r>
      <w:r>
        <w:rPr>
          <w:rtl w:val="true"/>
        </w:rPr>
        <w:t>حدیث</w:t>
      </w:r>
      <w:bookmarkEnd w:id="1502"/>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أیضا فی،</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سورة البقرة</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المفید،</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مولانا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امالی المفید،</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انه یدعی فیه کلّ اناس،الحدیث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الطُّوسِیُّ فِی الْأَمَالِی،عَنْ أَبِیهِ،عَنِ الْمُفِیدِ،عَنْ أَحْمَدَ بْنِ الْوَلِیدِ،عَنْ أَبِیهِ،عَنْ سَعْدٍ،عَنْ أَیُّوبَ بْنِ نُوحٍ،عَنْ صَفْوَانَ بْنِ یَحْیَی،عَنْ أَبَانِ بْنِ عُثْمَانَ،عَنْ أَبِی عَبْدِ اللَّهِ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بُطْنَانِ الْعَرْشِ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خَلِیفَةُ اللَّهِ فِی أَرْضِهِ؟فَیَقُومُ دَاوُدُ النَّبِیُّ عَلَیْهِ السَّلاَمُ،فَیَأْتِی النِّدَاءُ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إِیَّاکَ أَرَدْنَا وَ إِنْ کُنْتَ لِلَّهِ خَلِیفَةً،ثُمَّ یُنَادِی 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خَلِیفَةُ</w:t>
      </w:r>
      <w:bookmarkStart w:id="1503" w:name="pg11991_108063"/>
    </w:p>
    <w:p>
      <w:pPr>
        <w:pStyle w:val="BookText"/>
        <w:rPr/>
      </w:pPr>
      <w:bookmarkEnd w:id="1503"/>
      <w:r>
        <w:rPr>
          <w:rFonts w:ascii="Amiri" w:hAnsi="Amiri" w:eastAsia="Amiri" w:cs="Amiri"/>
          <w:color w:val="111111"/>
          <w:sz w:val="28"/>
          <w:sz w:val="28"/>
          <w:szCs w:val="28"/>
          <w:rtl w:val="true"/>
          <w:lang w:bidi="ar-SA"/>
        </w:rPr>
        <w:t>اللَّهِ فِی أَرْضِهِ؟فَیَقُومُ أَمِیرُ الْمُؤْمِنِینَ عَلِیُّ بْنُ أَبِی طَالِبٍ عَلَیْهِ السَّلاَمُ فَیَأْتِی النِّدَاءُ مِنْ قِبَلِ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مَعْشَرَ الْخَلاَئِقِ،هَذَا عَلِیُّ بْنُ أَبِی طَالِبٍ عَلَیْهِ السَّلاَمُ خَلِیفَةُ اللَّهِ فِی أَرْضِهِ وَ حُجَّتُهُ عَلَی عِبَادِهِ فَمَنْ تَعَلَّقَ بِحَبْلِهِ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ای طاعته و بأمره و نهیه،سمع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دَارِ الدُّنْیَا فَلْیَتَعَلَّقْ بِحَبْلِهِ فِی هَذَا الْیَوْمِ یَسْتَضِیءُ بِنُورِهِ وَ لْیَتَّبِعْهُ إِلَی الدَّرَجَاتِ الْعُلَی مِنَ الْجِنَانِ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فَیَقُومُ النَّاسُ الَّذِینَ تَعَلَّقُوا بِحَبْلِهِ فِی الدُّنْیَا فَیَتَّبِعُونَهُ إِلَی الْجَنَّةِ،ثُمَّ یَأْتِی النِّدَاءُ مِنْ عِنْدِ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أَئْتَمَّ بِإِمَامٍ فِی دَارِ الدُّنْیَا فَلْیَتَّبِعْهُ إِلَی حَیْثُ یَذْهَبُ فَحِینَئِذٍ تَبَرَّأَ الَّذِینَ اتُّبِعُوا مِنَ الَّذِینَ اتَّبَعُوا وَ رَأَوُا الْعَذابَ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الْمُفِیدِ،عَنِ الصَّدُوقِ،عَنْ أَبِیهِ،عَنْ سَعْدٍ،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الْمُفِیدُ فِی مَجَالِسِهِ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عَلِیُّ بْنُ عِیسَی فِی کَشْفِ الْغُمَّةِ،نَقْلاً مِنْ کِتَابِ ابْنِ طَلْحَةَ،عَنْ جَعْفَرِ بْنِ مُحَمَّدٍ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554681_417432637"/>
      <w:bookmarkStart w:id="1505" w:name="_Toc621"/>
      <w:bookmarkEnd w:id="1504"/>
      <w:r>
        <w:rPr/>
        <w:t>448</w:t>
      </w:r>
      <w:r>
        <w:rPr>
          <w:rtl w:val="true"/>
        </w:rPr>
        <w:t xml:space="preserve"> -</w:t>
      </w:r>
      <w:r>
        <w:rPr>
          <w:rtl w:val="true"/>
        </w:rPr>
        <w:t>حدیث</w:t>
      </w:r>
      <w:bookmarkEnd w:id="1505"/>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انه یدعی فیه کل اناس،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الکافی،</w:t>
      </w:r>
      <w:r>
        <w:rPr>
          <w:rFonts w:eastAsia="IRNazanin" w:cs="IRNazanin"/>
          <w:color w:val="111111"/>
          <w:sz w:val="28"/>
          <w:szCs w:val="28"/>
          <w:lang w:bidi="fa-IR"/>
        </w:rPr>
        <w:t>146/8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حدیث محاسبة النفس،الحدیث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النضر،عن الحلبی،عن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اما ترضون أن تقیموا الصلاة و تؤتوا الزکاة و تکفّوا و تدخلوا الجنة،یا مالک انه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حالکم،یا مالک إن المیّت و اللّه منکم علی هذا الأمر لشهید بمنزلة الضارب بسیفه فی سبیل اللّه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فِی الْمَحَاسِنِ،عَنْ أَبِیهِ،عَنِ النَّضْرِ،عَنِ ابْنِ مُسْکَانَ، عَنْ مَالِکٍ الْجُهَنِیِّ،قَالَ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قَوْمٍ ائْتَمُّوا بِإِمَامٍ فِی الدُّنْیَا إِلاَّ جَاءَ یَوْمَ الْقِیَامَةِ یَلْعَنُهُمْ وَ یَلْعَنُونَهُ إِلاَّ أَنْتُمْ،وَ مَنْ عَلَی مِثْلِ حَالِکُمْ</w:t>
      </w:r>
      <w:r>
        <w:rPr>
          <w:rFonts w:eastAsia="Amiri" w:cs="Amiri" w:ascii="Amiri" w:hAnsi="Amiri"/>
          <w:color w:val="111111"/>
          <w:sz w:val="28"/>
          <w:szCs w:val="28"/>
          <w:rtl w:val="true"/>
          <w:lang w:bidi="ar-SA"/>
        </w:rPr>
        <w:t>.</w:t>
      </w:r>
      <w:bookmarkStart w:id="1506" w:name="pg11991_108064"/>
    </w:p>
    <w:p>
      <w:pPr>
        <w:pStyle w:val="Heading4"/>
        <w:numPr>
          <w:ilvl w:val="3"/>
          <w:numId w:val="1"/>
        </w:numPr>
        <w:rPr/>
      </w:pPr>
      <w:bookmarkStart w:id="1507" w:name="__RefHeading___Toc554683_417432637"/>
      <w:bookmarkStart w:id="1508" w:name="_Toc622"/>
      <w:bookmarkEnd w:id="1506"/>
      <w:bookmarkEnd w:id="1507"/>
      <w:r>
        <w:rPr/>
        <w:t>449</w:t>
      </w:r>
      <w:r>
        <w:rPr>
          <w:rtl w:val="true"/>
        </w:rPr>
        <w:t xml:space="preserve"> -</w:t>
      </w:r>
      <w:r>
        <w:rPr>
          <w:rtl w:val="true"/>
        </w:rPr>
        <w:t>حدیث</w:t>
      </w:r>
      <w:bookmarkEnd w:id="1508"/>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،کتاب الصّفوة،الباب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،باب یوم ندعوا کلّ اناس بامامهم،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انه یدعی فیه کلّ اناس بامامهم،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الامة بامامهم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النَّضْرِ،عَنِ ابْنِ مُسْکَانَ،عَنْ یَعْقُوبَ بْنِ شُعَیْبٍ،قَالَ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نَدْعُوا کُلَّ قَرْنٍ </w:t>
      </w:r>
      <w:r>
        <w:rPr>
          <w:rStyle w:val="FootnoteAnchor"/>
          <w:rtl w:val="true"/>
        </w:rPr>
        <w:footnoteReference w:id="581"/>
      </w:r>
      <w:r>
        <w:rPr>
          <w:rFonts w:ascii="Amiri" w:hAnsi="Amiri" w:eastAsia="Amiri" w:cs="Amiri"/>
          <w:color w:val="111111"/>
          <w:sz w:val="28"/>
          <w:sz w:val="28"/>
          <w:szCs w:val="28"/>
          <w:rtl w:val="true"/>
          <w:lang w:bidi="ar-SA"/>
        </w:rPr>
        <w:t>مِنْ هَذِهِ الْأُمَّةِ،قُلْتُ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فَیَجِیءُ رَسُولُ اللَّهِ صَلَّی اللَّهُ عَلَیْهِ وَ آلِهِ فِی قَرْنِهِ،وَ عَلِیٌّ عَلَیْهِ السَّلاَمُ فِی قَرْنِهِ، وَ الْحَسَنُ عَلَیْهِ السَّلاَمُ فِی قَرْنِهِ،وَ الْحُسَیْنُ عَلَیْهِ السَّلاَمُ فِی قَرْنِهِ وَ کُلُّ إِمَامٍ فِی قَرْنِهِ الَّذِی هَلَکَ بَیْنَ أَظْهُرِهِمْ؟قَالَ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554685_417432637"/>
      <w:bookmarkStart w:id="1510" w:name="_Toc623"/>
      <w:bookmarkEnd w:id="1509"/>
      <w:r>
        <w:rPr/>
        <w:t>450</w:t>
      </w:r>
      <w:r>
        <w:rPr>
          <w:rtl w:val="true"/>
        </w:rPr>
        <w:t xml:space="preserve"> -</w:t>
      </w:r>
      <w:r>
        <w:rPr>
          <w:rtl w:val="true"/>
        </w:rPr>
        <w:t>حدیث</w:t>
      </w:r>
      <w:bookmarkEnd w:id="1510"/>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انه یدعی فیه کلّ اناس بامامهم،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تَفْسِیرِهِ،عَنِ الْفُضَیْلِ،قَالَ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یَجِیءُ رَسُولُ اللَّهِ صَلَّی اللَّهُ عَلَیْهِ وَ آلِهِ فِی قَوْمِهِ،وَ عَلِیٌّ عَلَیْهِ السَّلاَمُ فِی قَوْمِهِ،وَ الْحَسَنُ عَلَیْهِ السَّلاَمُ فِی قَوْمِهِ،وَ الْحُسَیْنُ عَلَیْهِ السَّلاَمُ فِی قَوْمِهِ،وَ کُلُّ مَنْ مَاتَ بَیْنَ ظَهْرَانَیْ 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جَاءَ مَعَهُ</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554687_417432637"/>
      <w:bookmarkStart w:id="1512" w:name="_Toc624"/>
      <w:bookmarkEnd w:id="1511"/>
      <w:r>
        <w:rPr/>
        <w:t>451</w:t>
      </w:r>
      <w:r>
        <w:rPr>
          <w:rtl w:val="true"/>
        </w:rPr>
        <w:t xml:space="preserve"> -</w:t>
      </w:r>
      <w:r>
        <w:rPr>
          <w:rtl w:val="true"/>
        </w:rPr>
        <w:t>حدیث</w:t>
      </w:r>
      <w:bookmarkEnd w:id="1512"/>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،کتاب العدل و المعاد،الباب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،باب انه یدعی فیه کلّ اناس،الحدیث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الیمین اثبات الإمام لأنّه کتاب یقرئه ان اللّه،یقول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مَنْ أُوتِیَ کِتابَهُ بِیَمِینِهِ فَیَقُولُ هاؤُمُ اقْرَؤُا کِتابِیَهْ إِنِّی ظَنَنْتُ أَنِّی مُلاقٍ حِسابِیَهْ الی آخر الآیة،و الکتاب الإمام،فمن نبذه وراء ظهره کان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 ،و من انکره کان من أصحاب الشّمال الّذین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أَصْحابُ الشِّمالِ فِی سَمُومٍ وَ حَمِیمٍ وَ ظِلٍّ مِنْ یَحْمُومٍ الی آخر الآیة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بَصِیرٍ،عَنْ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w:t>
      </w:r>
      <w:bookmarkStart w:id="1513" w:name="pg11991_108065"/>
    </w:p>
    <w:p>
      <w:pPr>
        <w:pStyle w:val="BookText"/>
        <w:rPr/>
      </w:pPr>
      <w:bookmarkEnd w:id="1513"/>
      <w:r>
        <w:rPr>
          <w:rFonts w:ascii="Amiri" w:hAnsi="Amiri" w:eastAsia="Amiri" w:cs="Amiri"/>
          <w:color w:val="111111"/>
          <w:sz w:val="28"/>
          <w:sz w:val="28"/>
          <w:szCs w:val="28"/>
          <w:rtl w:val="true"/>
          <w:lang w:bidi="ar-SA"/>
        </w:rPr>
        <w:t>یُدْعَی کُلٌّ،بِإِمَامِهِ الَّذِی مَاتَ فِی عَصْرِهِ،فَإِنْ أَثْبَتَهُ أُعْطِیَ کِتَابَهُ بِیَمِینِهِ،لِقَوْلِ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فَمَنْ أُوتِیَ کِتابَهُ بِیَمِینِهِ فَأُولئِکَ یَقْرَؤُنَ کِتابَهُمْ   ،الْحَدِیثَ</w:t>
      </w:r>
      <w:r>
        <w:rPr>
          <w:rFonts w:eastAsia="Amiri" w:cs="Amiri" w:ascii="Amiri" w:hAnsi="Amiri"/>
          <w:color w:val="111111"/>
          <w:sz w:val="28"/>
          <w:szCs w:val="28"/>
          <w:rtl w:val="true"/>
          <w:lang w:bidi="ar-SA"/>
        </w:rPr>
        <w:t>.</w:t>
      </w:r>
    </w:p>
    <w:p>
      <w:pPr>
        <w:pStyle w:val="Heading4"/>
        <w:numPr>
          <w:ilvl w:val="3"/>
          <w:numId w:val="1"/>
        </w:numPr>
        <w:rPr/>
      </w:pPr>
      <w:bookmarkStart w:id="1514" w:name="__RefHeading___Toc554689_417432637"/>
      <w:bookmarkStart w:id="1515" w:name="_Toc625"/>
      <w:bookmarkEnd w:id="1514"/>
      <w:r>
        <w:rPr/>
        <w:t>452</w:t>
      </w:r>
      <w:r>
        <w:rPr>
          <w:rtl w:val="true"/>
        </w:rPr>
        <w:t xml:space="preserve"> -</w:t>
      </w:r>
      <w:r>
        <w:rPr>
          <w:rtl w:val="true"/>
        </w:rPr>
        <w:t>حدیث</w:t>
      </w:r>
      <w:bookmarkEnd w:id="1515"/>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302/2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الاسراء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انه یدعی فیه کلّ اناس بامامهم،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مُسْلِمٍ،عَنْ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کَانُوا یَأْتَمُّونَ بِهِ فِی الدُّنْیَا وَ یُؤْتَی بِالشَّمْسِ وَ الْقَمَرِ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فَیُقْذَفَانِ فِی جَهَنَّمَ،وَ مَنْ یَعْبُدُهُمَا</w:t>
      </w:r>
      <w:r>
        <w:rPr>
          <w:rFonts w:eastAsia="Amiri" w:cs="Amiri" w:ascii="Amiri" w:hAnsi="Amiri"/>
          <w:color w:val="111111"/>
          <w:sz w:val="28"/>
          <w:szCs w:val="28"/>
          <w:rtl w:val="true"/>
          <w:lang w:bidi="ar-SA"/>
        </w:rPr>
        <w:t>.</w:t>
      </w:r>
    </w:p>
    <w:p>
      <w:pPr>
        <w:pStyle w:val="Heading4"/>
        <w:numPr>
          <w:ilvl w:val="3"/>
          <w:numId w:val="1"/>
        </w:numPr>
        <w:rPr/>
      </w:pPr>
      <w:bookmarkStart w:id="1516" w:name="__RefHeading___Toc554691_417432637"/>
      <w:bookmarkStart w:id="1517" w:name="_Toc626"/>
      <w:bookmarkEnd w:id="1516"/>
      <w:r>
        <w:rPr/>
        <w:t>453</w:t>
      </w:r>
      <w:r>
        <w:rPr>
          <w:rtl w:val="true"/>
        </w:rPr>
        <w:t xml:space="preserve"> -</w:t>
      </w:r>
      <w:r>
        <w:rPr>
          <w:rtl w:val="true"/>
        </w:rPr>
        <w:t>حدیث</w:t>
      </w:r>
      <w:bookmarkEnd w:id="1517"/>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أَحْمَدَ،عَنِ الْفَضْلِ بْنِ شَاذَانَ،أَنَّهُ وَجَدَ مَکْتُوباً بِخَطِّ أَبِیهِ مِثْلَهُ</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554693_417432637"/>
      <w:bookmarkStart w:id="1519" w:name="_Toc627"/>
      <w:bookmarkEnd w:id="1518"/>
      <w:r>
        <w:rPr/>
        <w:t>454</w:t>
      </w:r>
      <w:r>
        <w:rPr>
          <w:rtl w:val="true"/>
        </w:rPr>
        <w:t xml:space="preserve"> -</w:t>
      </w:r>
      <w:r>
        <w:rPr>
          <w:rtl w:val="true"/>
        </w:rPr>
        <w:t>حدیث</w:t>
      </w:r>
      <w:bookmarkEnd w:id="1519"/>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،انه یدعی فیه کلّ اناس بامامهم، 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 اللّه عن قول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بدأ غریبا،و سیعود غریبا، کما کان،فطوبی للغرباء،فقال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محمّد یستأنف الدّاعی منّا دعاء جدیدا کما دعا الیه رسول اللّه صلّی اللّه علیه و آله فأخذت بفخذه،فقلت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امامی،فقال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بَصِیرٍ،عَنْ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سَیُدْعَی کُلُّ أُنَاسٍ بِإِمَامِهِمْ،أَصْحَابُ الشَّمْسِ بِالشَّمْسِ،وَ أَصْحَابُ الْقَمَرِ بِالْقَمَرِ،وَ أَصْحَابُ النَّارِ بِالنَّارِ،وَ أَصْحَابُ الْحِجَارَةِ بِالْحِجَارَةِ</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554695_417432637"/>
      <w:bookmarkStart w:id="1521" w:name="_Toc628"/>
      <w:bookmarkEnd w:id="1520"/>
      <w:r>
        <w:rPr/>
        <w:t>455</w:t>
      </w:r>
      <w:r>
        <w:rPr>
          <w:rtl w:val="true"/>
        </w:rPr>
        <w:t xml:space="preserve"> -</w:t>
      </w:r>
      <w:r>
        <w:rPr>
          <w:rtl w:val="true"/>
        </w:rPr>
        <w:t>حدیث</w:t>
      </w:r>
      <w:bookmarkEnd w:id="1521"/>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،باب انه یدعی فیه کلّ اناس بامامهم،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بَشِیرٍ الدَّهَّانِ،عَنْ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عَلَی دِینِ اللَّهِ</w:t>
      </w:r>
      <w:bookmarkStart w:id="1522" w:name="pg11991_108066"/>
    </w:p>
    <w:p>
      <w:pPr>
        <w:pStyle w:val="BookText"/>
        <w:rPr/>
      </w:pPr>
      <w:bookmarkEnd w:id="1522"/>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إِمَامُنَا وَ رَسُولُ اللَّهِ صَلَّی اللَّهُ عَلَیْهِ وَ آلِهِ أَمَامُنَا، کَمْ مِنْ إِمَامٍ یَجِیءُ یَوْمَ الْقِیَامَةِ یَلْعَنُ أَصْحَابَهُ وَ یَلْعَنُونَهُ،الْحَدِیثَ</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554697_417432637"/>
      <w:bookmarkStart w:id="1524" w:name="_Toc629"/>
      <w:bookmarkEnd w:id="1523"/>
      <w:r>
        <w:rPr/>
        <w:t>456</w:t>
      </w:r>
      <w:r>
        <w:rPr>
          <w:rtl w:val="true"/>
        </w:rPr>
        <w:t xml:space="preserve"> -</w:t>
      </w:r>
      <w:r>
        <w:rPr>
          <w:rtl w:val="true"/>
        </w:rPr>
        <w:t>حدیث</w:t>
      </w:r>
      <w:bookmarkEnd w:id="1524"/>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البحار عنه،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،باب انه یدعی فیه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یقومون فی النّاس فیکذّبون و یظلمون،الا فمن تولاهم فهو منّی و معی و سیلقانی،الا و من ظلمهم أو اعان علی ظلمهم و کذّبهم فلیس منّی و لا معی و انا منه بریء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جَابِرٍ،عَنْ أَبِی جَعْفَرٍ عَلَیْهِ السَّلاَمُ ،لَمَّا نَزَلَتْ هَذِهِ الْآیَةُ،قَالَ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أَ لَسْتَ إِمَامَ الْمُسْلِمِینَ أَجْمَعِینَ؟قَالَ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إلی النَّاسِ أَجْمَعِینَ وَ لَکِنْ سَیَکُونُ بَعْدِی أَئِمَّةٌ عَلَی النَّاسِ مِنَ اللَّهِ مِنْ أَهْلِ بَیْتِی،الْحَدِیثَ</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554699_417432637"/>
      <w:bookmarkStart w:id="1526" w:name="_Toc630"/>
      <w:bookmarkEnd w:id="1525"/>
      <w:r>
        <w:rPr/>
        <w:t>457</w:t>
      </w:r>
      <w:r>
        <w:rPr>
          <w:rtl w:val="true"/>
        </w:rPr>
        <w:t xml:space="preserve"> -</w:t>
      </w:r>
      <w:r>
        <w:rPr>
          <w:rtl w:val="true"/>
        </w:rPr>
        <w:t>حدیث</w:t>
      </w:r>
      <w:bookmarkEnd w:id="1526"/>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انه یدعی فیه کلّ أناس بامامهم،الحدیث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الْأَعْلَی،قَالَ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أَبْوَابُ الْجَنَّةِ،السَّامِعُ وَ الْمُطِیعُ لاَ حُجَّةَ عَلَیْهِ،وَ إِمَامُ الْمُسْلِمِینَ تَمَّتْ حُجَّتُهُ وَ احْتِجَاجُهُ یَوْمَ یَلْقَی اللَّهَ،لِقَوْلِ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p>
    <w:p>
      <w:pPr>
        <w:pStyle w:val="Heading4"/>
        <w:numPr>
          <w:ilvl w:val="3"/>
          <w:numId w:val="1"/>
        </w:numPr>
        <w:rPr/>
      </w:pPr>
      <w:bookmarkStart w:id="1527" w:name="__RefHeading___Toc554701_417432637"/>
      <w:bookmarkStart w:id="1528" w:name="_Toc631"/>
      <w:bookmarkEnd w:id="1527"/>
      <w:r>
        <w:rPr/>
        <w:t>458</w:t>
      </w:r>
      <w:r>
        <w:rPr>
          <w:rtl w:val="true"/>
        </w:rPr>
        <w:t xml:space="preserve"> -</w:t>
      </w:r>
      <w:r>
        <w:rPr>
          <w:rtl w:val="true"/>
        </w:rPr>
        <w:t>حدیث</w:t>
      </w:r>
      <w:bookmarkEnd w:id="1528"/>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رواه البحار عنه،</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انه یدعی فیه کلّ اناس بامامهم،الحدیث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 کلّ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کلّ قوم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إِسْمَاعِیلَ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عَدْلٌ مِنْ رَبِّکُمْ أَنْ</w:t>
      </w:r>
      <w:bookmarkStart w:id="1529" w:name="pg11991_108067"/>
    </w:p>
    <w:p>
      <w:pPr>
        <w:pStyle w:val="BookText"/>
        <w:rPr/>
      </w:pPr>
      <w:bookmarkEnd w:id="1529"/>
      <w:r>
        <w:rPr>
          <w:rFonts w:ascii="Amiri" w:hAnsi="Amiri" w:eastAsia="Amiri" w:cs="Amiri"/>
          <w:color w:val="111111"/>
          <w:sz w:val="28"/>
          <w:sz w:val="28"/>
          <w:szCs w:val="28"/>
          <w:rtl w:val="true"/>
          <w:lang w:bidi="ar-SA"/>
        </w:rPr>
        <w:t>نُوَلِّیَ کُلَّ قَوْمٍ مَنْ تَوَلَّوْا،قَالُوا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تَمَیَّزُوا فَیَتَمَیَّزُونَ</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554703_417432637"/>
      <w:bookmarkStart w:id="1531" w:name="_Toc632"/>
      <w:bookmarkEnd w:id="1530"/>
      <w:r>
        <w:rPr/>
        <w:t>459</w:t>
      </w:r>
      <w:r>
        <w:rPr>
          <w:rtl w:val="true"/>
        </w:rPr>
        <w:t xml:space="preserve"> -</w:t>
      </w:r>
      <w:r>
        <w:rPr>
          <w:rtl w:val="true"/>
        </w:rPr>
        <w:t>حدیث</w:t>
      </w:r>
      <w:bookmarkEnd w:id="1531"/>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305/2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الاسراء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انه یدعی فیه کلّ اناس بامامهم، 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نسخ الکتاب،و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اطیعوا،کما فی 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العیّاشیّ اخبارا آخر بمضامینها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حَمْدَانَ،عَنْ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تُرِیدُونَ أَنْ تَکُونُوا مَعَنَا یَوْمَ الْقِیَامَةِ لاَ یَلْعَنْ بَعْضُکُمْ بَعْضاً،فَاتَّقُوا اللَّهَ وَ أَطِیعُوا فَإِنَّ اللَّهَ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1532" w:name="__RefHeading___Toc554705_417432637"/>
      <w:bookmarkStart w:id="1533" w:name="_Toc633"/>
      <w:bookmarkEnd w:id="1532"/>
      <w:r>
        <w:rPr>
          <w:rtl w:val="true"/>
        </w:rPr>
        <w:t xml:space="preserve">باب </w:t>
      </w:r>
      <w:r>
        <w:rPr/>
        <w:t>79</w:t>
      </w:r>
      <w:r>
        <w:rPr>
          <w:rtl w:val="true"/>
        </w:rPr>
        <w:t>-</w:t>
      </w:r>
      <w:r>
        <w:rPr>
          <w:rtl w:val="true"/>
        </w:rPr>
        <w:t>ان الانبیاء و الأئمة و المؤمنین یشفعون لمن اذن اللّه لهم فی</w:t>
      </w:r>
      <w:bookmarkEnd w:id="1533"/>
    </w:p>
    <w:p>
      <w:pPr>
        <w:pStyle w:val="Heading4"/>
        <w:numPr>
          <w:ilvl w:val="3"/>
          <w:numId w:val="1"/>
        </w:numPr>
        <w:rPr/>
      </w:pPr>
      <w:bookmarkStart w:id="1534" w:name="__RefHeading___Toc554707_417432637"/>
      <w:bookmarkStart w:id="1535" w:name="_Toc634"/>
      <w:bookmarkEnd w:id="1534"/>
      <w:r>
        <w:rPr>
          <w:rtl w:val="true"/>
        </w:rPr>
        <w:t>اشارة</w:t>
      </w:r>
      <w:bookmarkEnd w:id="1535"/>
    </w:p>
    <w:p>
      <w:pPr>
        <w:pStyle w:val="BookText"/>
        <w:rPr/>
      </w:pPr>
      <w:r>
        <w:rPr>
          <w:rFonts w:ascii="IRNazanin" w:hAnsi="IRNazanin" w:eastAsia="IRNazanin"/>
          <w:color w:val="111111"/>
          <w:sz w:val="28"/>
          <w:sz w:val="28"/>
          <w:szCs w:val="28"/>
          <w:rtl w:val="true"/>
          <w:lang w:bidi="fa-IR"/>
        </w:rPr>
        <w:t>الشفاعة فیه من فساق المسلمین</w:t>
      </w:r>
    </w:p>
    <w:p>
      <w:pPr>
        <w:pStyle w:val="BookText"/>
        <w:rPr/>
      </w:pPr>
      <w:r>
        <w:rPr>
          <w:rStyle w:val="FootnoteAnchor"/>
          <w:rtl w:val="true"/>
        </w:rPr>
        <w:footnoteReference w:id="592"/>
      </w:r>
    </w:p>
    <w:p>
      <w:pPr>
        <w:pStyle w:val="Heading4"/>
        <w:numPr>
          <w:ilvl w:val="3"/>
          <w:numId w:val="1"/>
        </w:numPr>
        <w:rPr/>
      </w:pPr>
      <w:bookmarkStart w:id="1536" w:name="__RefHeading___Toc554709_417432637"/>
      <w:bookmarkStart w:id="1537" w:name="_Toc635"/>
      <w:bookmarkEnd w:id="1536"/>
      <w:r>
        <w:rPr/>
        <w:t>460</w:t>
      </w:r>
      <w:r>
        <w:rPr>
          <w:rtl w:val="true"/>
        </w:rPr>
        <w:t xml:space="preserve"> -</w:t>
      </w:r>
      <w:r>
        <w:rPr>
          <w:rtl w:val="true"/>
        </w:rPr>
        <w:t>حدیث</w:t>
      </w:r>
      <w:bookmarkEnd w:id="1537"/>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،باب الشّفاعة،الحدیث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الْخِصَالِ،عَنْ أَبِیهِ،عَنْ عَبْدِ اللَّهِ بْنِ جَعْفَرٍ الْحِمْیَرِیِّ،عَنْ هَارُونَ بْنِ مُسْلِمٍ،عَنْ مَسْعَدَةَ بْنِ صَدَقَةَ،عَنْ جَعْفَرِ بْنِ مُحَمَّدٍ، عَنْ آبَائِهِ،عَنْ عَلِیٍّ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یَشْفَعُونَ إِلَی اللَّهِ عَزَّ وَ جَلَّ فَیُشَفَّعُونَ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،الْأَنْبِیَاءُ ثُمَّ الْعُلَمَاءُ ثُمَّ الشُّهَدَاءُ</w:t>
      </w:r>
      <w:r>
        <w:rPr>
          <w:rFonts w:eastAsia="Amiri" w:cs="Amiri" w:ascii="Amiri" w:hAnsi="Amiri"/>
          <w:color w:val="111111"/>
          <w:sz w:val="28"/>
          <w:szCs w:val="28"/>
          <w:rtl w:val="true"/>
          <w:lang w:bidi="ar-SA"/>
        </w:rPr>
        <w:t>.</w:t>
      </w:r>
    </w:p>
    <w:p>
      <w:pPr>
        <w:pStyle w:val="Heading4"/>
        <w:numPr>
          <w:ilvl w:val="3"/>
          <w:numId w:val="1"/>
        </w:numPr>
        <w:rPr/>
      </w:pPr>
      <w:bookmarkStart w:id="1538" w:name="__RefHeading___Toc554711_417432637"/>
      <w:bookmarkStart w:id="1539" w:name="_Toc636"/>
      <w:bookmarkEnd w:id="1538"/>
      <w:r>
        <w:rPr/>
        <w:t>461</w:t>
      </w:r>
      <w:r>
        <w:rPr>
          <w:rtl w:val="true"/>
        </w:rPr>
        <w:t xml:space="preserve"> -</w:t>
      </w:r>
      <w:r>
        <w:rPr>
          <w:rtl w:val="true"/>
        </w:rPr>
        <w:t>حدیث</w:t>
      </w:r>
      <w:bookmarkEnd w:id="153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طَاهِرِ بْنِ مُحَمَّدِ بْنِ یُونُسَ،عَنْ مُحَمَّدِ بْنِ عُثْمَانَ الْهَرَوِیِّ،عَنْ </w:t>
      </w:r>
      <w:bookmarkStart w:id="1540" w:name="pg11991_108068"/>
    </w:p>
    <w:p>
      <w:pPr>
        <w:pStyle w:val="BookText"/>
        <w:rPr/>
      </w:pPr>
      <w:bookmarkEnd w:id="1540"/>
      <w:r>
        <w:rPr>
          <w:rFonts w:ascii="Amiri" w:hAnsi="Amiri" w:eastAsia="Amiri" w:cs="Amiri"/>
          <w:color w:val="111111"/>
          <w:sz w:val="28"/>
          <w:sz w:val="28"/>
          <w:szCs w:val="28"/>
          <w:rtl w:val="true"/>
          <w:lang w:bidi="ar-SA"/>
        </w:rPr>
        <w:t>أَحْمَدَ بْنِ نَجْدَةَ،عَنْ أَبِی بِشْرٍ خَتَنَ الْمُقْرِی،عَنْ مُعَمَّرِ بْنِ سُلَیْمَانَ،عَنْ انَسٍ،قَالَ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نَبِیٍّ دَعْوَةٌ،قَدْ دَعَا بِهَا وَ قَدْ سَأَلَ سُؤَالاً وَ قَدِ اخْتَبَأْتُ دَعْوَتِی لِشَفَاعَتِی لِأُمَّتِی یَوْمَ الْقِیَامَةِ</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554713_417432637"/>
      <w:bookmarkStart w:id="1542" w:name="_Toc637"/>
      <w:bookmarkEnd w:id="1541"/>
      <w:r>
        <w:rPr/>
        <w:t>462</w:t>
      </w:r>
      <w:r>
        <w:rPr>
          <w:rtl w:val="true"/>
        </w:rPr>
        <w:t xml:space="preserve"> -</w:t>
      </w:r>
      <w:r>
        <w:rPr>
          <w:rtl w:val="true"/>
        </w:rPr>
        <w:t>حدیث</w:t>
      </w:r>
      <w:bookmarkEnd w:id="1542"/>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بِإِسْنَادِهِ،عَنْ عَلِیٍّ عَلَیْهِ السَّلاَمُ فِی حَدِیثِ الْأَرْبَعِمَأَةِ،قَالَ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الطَّلَبِ وَ الشَّفَاعَةِ لَکُمْ یَوْمَ الْقِیَامَةِ فِیمَا قَدَّمْتُمْ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شَفَاعَةٌ وَ لِأَهْلِ مَوَدَّتِنَا شَفَاعَةٌ</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554715_417432637"/>
      <w:bookmarkStart w:id="1544" w:name="_Toc638"/>
      <w:bookmarkEnd w:id="1543"/>
      <w:r>
        <w:rPr/>
        <w:t>463</w:t>
      </w:r>
      <w:r>
        <w:rPr>
          <w:rtl w:val="true"/>
        </w:rPr>
        <w:t xml:space="preserve"> -</w:t>
      </w:r>
      <w:r>
        <w:rPr>
          <w:rtl w:val="true"/>
        </w:rPr>
        <w:t>حدیث</w:t>
      </w:r>
      <w:bookmarkEnd w:id="154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الْأَمَالِی،عَنْ أَبِیهِ،عَنْ سَعْدٍ،عَنْ إِبْرَاهِیمَ بْنِ هَاشِمٍ،عَنْ عَلِیِّ بْنِ مَعْبَدٍ،عَنِ الْحُسَیْنِ بْنِ خَالِدٍ،عَنِ الرِّضَا،عَنْ آبَائِهِ،عَنْ عَلِیٍّ عَلَیْهِمُ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bookmarkStart w:id="1545" w:name="pg11991_108069"/>
    </w:p>
    <w:p>
      <w:pPr>
        <w:pStyle w:val="BookText"/>
        <w:rPr/>
      </w:pPr>
      <w:bookmarkEnd w:id="1545"/>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یُؤْمِنْ بِحَوْضِی فَلاَ أَوْرَدَهُ اللَّهُ حَوْضِی وَ مَنْ لَمْ یُؤْمِنْ بِشَفَاعَتِی فَلاَ أَنَالَهُ اللَّهُ شَفَاعَتِی،ثُمَّ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شَفَاعَتِی لِأَهْلِ الْکَبَائِرِ مِنْ أُمَّتِی،فَأَمَّا الْمُحْسِنُونَ فَمَا عَلَیْهِمْ مِنْ 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فَمَا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إِلاّ لِمَنِ ارْتَضی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یَشْفَعُونَ إِلاَّ لِمَنْ ارْتَضَی اللَّهُ دِینَهُ</w:t>
      </w:r>
      <w:r>
        <w:rPr>
          <w:rFonts w:eastAsia="Amiri" w:cs="Amiri" w:ascii="Amiri" w:hAnsi="Amiri"/>
          <w:color w:val="111111"/>
          <w:sz w:val="28"/>
          <w:szCs w:val="28"/>
          <w:rtl w:val="true"/>
          <w:lang w:bidi="ar-SA"/>
        </w:rPr>
        <w:t>.</w:t>
      </w:r>
    </w:p>
    <w:p>
      <w:pPr>
        <w:pStyle w:val="Heading4"/>
        <w:numPr>
          <w:ilvl w:val="3"/>
          <w:numId w:val="1"/>
        </w:numPr>
        <w:rPr/>
      </w:pPr>
      <w:bookmarkStart w:id="1546" w:name="__RefHeading___Toc554717_417432637"/>
      <w:bookmarkStart w:id="1547" w:name="_Toc639"/>
      <w:bookmarkEnd w:id="1546"/>
      <w:r>
        <w:rPr/>
        <w:t>464</w:t>
      </w:r>
      <w:r>
        <w:rPr>
          <w:rtl w:val="true"/>
        </w:rPr>
        <w:t xml:space="preserve"> -</w:t>
      </w:r>
      <w:r>
        <w:rPr>
          <w:rtl w:val="true"/>
        </w:rPr>
        <w:t>حدیث</w:t>
      </w:r>
      <w:bookmarkEnd w:id="1547"/>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الصّدوق،المجلس التّاسع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،باب الشّفاعة،الحدیث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زکریّا الجوهریّ،قال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عمّار، عن ابیه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الْقَطَّانِ،عَنِ السُّکَّرِیِّ،عَنِ الْجَوْهَرِیِّ،عَنْ مُحَمَّدِ بْنِ عُمَارَةَ،عَنْ أَبِیهِ،قَالَ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أَنْکَرَ ثَلاَثَةَ أَشْیَاءَ فَلَیْسَ مِنْ شِیعَتِنَا، الْمِعْرَاجَ وَ الْمُسَاءَلَةَ فِی الْقَبْرِ وَ الشَّفَاعَةَ</w:t>
      </w:r>
      <w:r>
        <w:rPr>
          <w:rFonts w:eastAsia="Amiri" w:cs="Amiri" w:ascii="Amiri" w:hAnsi="Amiri"/>
          <w:color w:val="111111"/>
          <w:sz w:val="28"/>
          <w:szCs w:val="28"/>
          <w:rtl w:val="true"/>
          <w:lang w:bidi="ar-SA"/>
        </w:rPr>
        <w:t>.</w:t>
      </w:r>
    </w:p>
    <w:p>
      <w:pPr>
        <w:pStyle w:val="Heading4"/>
        <w:numPr>
          <w:ilvl w:val="3"/>
          <w:numId w:val="1"/>
        </w:numPr>
        <w:rPr/>
      </w:pPr>
      <w:bookmarkStart w:id="1548" w:name="__RefHeading___Toc554719_417432637"/>
      <w:bookmarkStart w:id="1549" w:name="_Toc640"/>
      <w:bookmarkEnd w:id="1548"/>
      <w:r>
        <w:rPr/>
        <w:t>465</w:t>
      </w:r>
      <w:r>
        <w:rPr>
          <w:rtl w:val="true"/>
        </w:rPr>
        <w:t xml:space="preserve"> -</w:t>
      </w:r>
      <w:r>
        <w:rPr>
          <w:rtl w:val="true"/>
        </w:rPr>
        <w:t>حدیث</w:t>
      </w:r>
      <w:bookmarkEnd w:id="1549"/>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الأمالی،</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،باب الشّفاعة،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الأمالی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موسی المتوکّل،عن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اصحاب الکبائر من امتی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الْعِلَلِ،عَنْ أَبِیهِ،عَنْ مُحَمَّدِ بْنِ یَحْیَی،عَنْ مُحَمَّدِ بْنِ الْحُسَیْنِ، عَنِ النَّضْرِ بْنِ شُعَیْبٍ،عَنِ الْقَلاَنِسِیِّ،عَنِ الصَّادِقِ جَعْفَرِ بْنِ مُحَمَّدٍ،عَنْ أَبِیهِ،عَنْ آبَائِهِ عَلَیْهِمُ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الْمَقَامَ الْمَحْمُودَ،تَشَفَّعْتُ لِأَهْلِ الْکَبَائِرِ مِنْ أُمَّتِی فَیُشَفِّعُنِی اللَّهُ فِیهِمْ وَ اللَّهِ لاَ تَشَفَّعْتُ فِیمَنْ آذَی ذُرِّیَّتِی</w:t>
      </w:r>
      <w:r>
        <w:rPr>
          <w:rFonts w:eastAsia="Amiri" w:cs="Amiri" w:ascii="Amiri" w:hAnsi="Amiri"/>
          <w:color w:val="111111"/>
          <w:sz w:val="28"/>
          <w:szCs w:val="28"/>
          <w:rtl w:val="true"/>
          <w:lang w:bidi="ar-SA"/>
        </w:rPr>
        <w:t>.</w:t>
      </w:r>
    </w:p>
    <w:p>
      <w:pPr>
        <w:pStyle w:val="Heading4"/>
        <w:numPr>
          <w:ilvl w:val="3"/>
          <w:numId w:val="1"/>
        </w:numPr>
        <w:rPr/>
      </w:pPr>
      <w:bookmarkStart w:id="1550" w:name="__RefHeading___Toc554721_417432637"/>
      <w:bookmarkStart w:id="1551" w:name="_Toc641"/>
      <w:bookmarkEnd w:id="1550"/>
      <w:r>
        <w:rPr/>
        <w:t>466</w:t>
      </w:r>
      <w:r>
        <w:rPr>
          <w:rtl w:val="true"/>
        </w:rPr>
        <w:t xml:space="preserve"> -</w:t>
      </w:r>
      <w:r>
        <w:rPr>
          <w:rtl w:val="true"/>
        </w:rPr>
        <w:t>حدیث</w:t>
      </w:r>
      <w:bookmarkEnd w:id="1551"/>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،باب الشّفاعة،الحدیث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اعداؤنا اذا رأوا ذلک فما لنا من شافعین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تَفْسِیرِهِ،عَنْ أَبِیهِ،عَنِ ابْنِ مَحْبُوبٍ،عَنْ</w:t>
      </w:r>
      <w:bookmarkStart w:id="1552" w:name="pg11991_108070"/>
    </w:p>
    <w:p>
      <w:pPr>
        <w:pStyle w:val="BookText"/>
        <w:rPr/>
      </w:pPr>
      <w:bookmarkEnd w:id="1552"/>
      <w:r>
        <w:rPr>
          <w:rFonts w:ascii="Amiri" w:hAnsi="Amiri" w:eastAsia="Amiri" w:cs="Amiri"/>
          <w:color w:val="111111"/>
          <w:sz w:val="28"/>
          <w:sz w:val="28"/>
          <w:szCs w:val="28"/>
          <w:rtl w:val="true"/>
          <w:lang w:bidi="ar-SA"/>
        </w:rPr>
        <w:t>أَبِی أُسَامَةَ،عَنْ أَبِی عَبْدِ اللَّهِ وَ أَبِی جَعْفَرٍ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لَنَشْفَعَنَّ فِی الْمُذْنِبِینَ مِنْ شِیعَتِنَا حَتَّی یَقُولَ أَعْدَاؤُنَا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شَافِعِینَ وَ لاَ صَدِیقٍ حَمِیمٍ،الْحَدِیثَ</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554723_417432637"/>
      <w:bookmarkStart w:id="1554" w:name="_Toc642"/>
      <w:bookmarkEnd w:id="1553"/>
      <w:r>
        <w:rPr/>
        <w:t>467</w:t>
      </w:r>
      <w:r>
        <w:rPr>
          <w:rtl w:val="true"/>
        </w:rPr>
        <w:t xml:space="preserve"> -</w:t>
      </w:r>
      <w:r>
        <w:rPr>
          <w:rtl w:val="true"/>
        </w:rPr>
        <w:t>حدیث</w:t>
      </w:r>
      <w:bookmarkEnd w:id="1554"/>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xml:space="preserve">،کتاب الصّفوة و النّور و الرّحمة،الباب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،باب الشّفاعة،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،باب الشّفاعة،الحدیث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کما فی نسخة من الکتاب،و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و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فِی الْمَحَاسِنِ،عَنْ عَمْرِو بْنِ عَبْدِ الْعَزِیزِ،عَنِ الْمُفَضَّلِ أَوْ غَیْرِهِ،عَنْ أَبِی عَبْدِ اللَّهِ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 وَ لا صَدِیقٍ حَمِیمٍ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اَلشَّافِعُونَ الْأَئِمَّةُ،وَ الصَّدِیقُ مِنَ الْمُؤْمِنِینَ</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554725_417432637"/>
      <w:bookmarkStart w:id="1556" w:name="_Toc643"/>
      <w:bookmarkEnd w:id="1555"/>
      <w:r>
        <w:rPr/>
        <w:t>468</w:t>
      </w:r>
      <w:r>
        <w:rPr>
          <w:rtl w:val="true"/>
        </w:rPr>
        <w:t xml:space="preserve"> -</w:t>
      </w:r>
      <w:r>
        <w:rPr>
          <w:rtl w:val="true"/>
        </w:rPr>
        <w:t>حدیث</w:t>
      </w:r>
      <w:bookmarkEnd w:id="1556"/>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سبأ</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،باب الشّفاعة،الحدیث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حَمْزَةَ بْنِ عَبْدِ اللَّهِ،عَنْ سَیْفِ بْنِ عَمِیرَةَ،عَنْ أَبِی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لِرَسُولِ اللَّهِ صَلَّی اللَّهُ عَلَیْهِ وَ آلِهِ شَفَاعَةً</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554727_417432637"/>
      <w:bookmarkStart w:id="1558" w:name="_Toc644"/>
      <w:bookmarkEnd w:id="1557"/>
      <w:r>
        <w:rPr/>
        <w:t>469</w:t>
      </w:r>
      <w:r>
        <w:rPr>
          <w:rtl w:val="true"/>
        </w:rPr>
        <w:t xml:space="preserve"> -</w:t>
      </w:r>
      <w:r>
        <w:rPr>
          <w:rtl w:val="true"/>
        </w:rPr>
        <w:t>حدیث</w:t>
      </w:r>
      <w:bookmarkEnd w:id="1558"/>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فَضَالَةَ،عَنْ حُسَیْنِ بْنِ عُثْمَانَ،عَنْ أَبِی حَمْزَةَ،أَنَّهُ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لِلنَّبِیِّ صَلَّی اللَّهُ عَلَیْهِ وَ آلِهِ شَفَاعَةٌ فِی أُمَّتِه وَ لَنَا شَفَاعَةٌ فِی شِیعَتِنَا وَ لِشِیعَتِنَا شَفَاعَةٌ فِی أَهْلِ بَیْتِهِمْ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فی ذلک اکثر من ان تحصی</w:t>
      </w:r>
      <w:r>
        <w:rPr>
          <w:rFonts w:eastAsia="IRNazanin" w:cs="IRNazanin"/>
          <w:color w:val="111111"/>
          <w:sz w:val="28"/>
          <w:szCs w:val="28"/>
          <w:rtl w:val="true"/>
          <w:lang w:bidi="fa-IR"/>
        </w:rPr>
        <w:t>.</w:t>
      </w:r>
    </w:p>
    <w:p>
      <w:pPr>
        <w:pStyle w:val="Heading3"/>
        <w:numPr>
          <w:ilvl w:val="2"/>
          <w:numId w:val="1"/>
        </w:numPr>
        <w:rPr/>
      </w:pPr>
      <w:bookmarkStart w:id="1559" w:name="__RefHeading___Toc554729_417432637"/>
      <w:bookmarkStart w:id="1560" w:name="_Toc645"/>
      <w:bookmarkEnd w:id="1559"/>
      <w:r>
        <w:rPr>
          <w:rtl w:val="true"/>
        </w:rPr>
        <w:t xml:space="preserve">باب </w:t>
      </w:r>
      <w:r>
        <w:rPr/>
        <w:t>80</w:t>
      </w:r>
      <w:r>
        <w:rPr>
          <w:rtl w:val="true"/>
        </w:rPr>
        <w:t>-</w:t>
      </w:r>
      <w:r>
        <w:rPr>
          <w:rtl w:val="true"/>
        </w:rPr>
        <w:t>ان الجنة و النار مخلوقتان الآن و ان من کذب بذلک کفر</w:t>
      </w:r>
      <w:bookmarkEnd w:id="1560"/>
    </w:p>
    <w:p>
      <w:pPr>
        <w:pStyle w:val="Heading4"/>
        <w:numPr>
          <w:ilvl w:val="3"/>
          <w:numId w:val="1"/>
        </w:numPr>
        <w:rPr/>
      </w:pPr>
      <w:bookmarkStart w:id="1561" w:name="__RefHeading___Toc554731_417432637"/>
      <w:bookmarkStart w:id="1562" w:name="_Toc646"/>
      <w:bookmarkEnd w:id="1561"/>
      <w:r>
        <w:rPr>
          <w:rtl w:val="true"/>
        </w:rPr>
        <w:t>اشارة</w:t>
      </w:r>
      <w:bookmarkEnd w:id="1562"/>
    </w:p>
    <w:p>
      <w:pPr>
        <w:pStyle w:val="BookText"/>
        <w:rPr/>
      </w:pPr>
      <w:r>
        <w:rPr>
          <w:rStyle w:val="FootnoteAnchor"/>
          <w:rtl w:val="true"/>
        </w:rPr>
        <w:footnoteReference w:id="600"/>
      </w:r>
    </w:p>
    <w:p>
      <w:pPr>
        <w:pStyle w:val="Heading4"/>
        <w:numPr>
          <w:ilvl w:val="3"/>
          <w:numId w:val="1"/>
        </w:numPr>
        <w:rPr/>
      </w:pPr>
      <w:bookmarkStart w:id="1563" w:name="__RefHeading___Toc554733_417432637"/>
      <w:bookmarkStart w:id="1564" w:name="_Toc647"/>
      <w:bookmarkEnd w:id="1563"/>
      <w:r>
        <w:rPr/>
        <w:t>470</w:t>
      </w:r>
      <w:r>
        <w:rPr>
          <w:rtl w:val="true"/>
        </w:rPr>
        <w:t xml:space="preserve"> -</w:t>
      </w:r>
      <w:r>
        <w:rPr>
          <w:rtl w:val="true"/>
        </w:rPr>
        <w:t>حدیث</w:t>
      </w:r>
      <w:bookmarkEnd w:id="156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عُیُونِ الْأَخْبَارِ،وَ فِی الْأَمَالِی،وَ فِی </w:t>
      </w:r>
      <w:bookmarkStart w:id="1565" w:name="pg11991_108071"/>
    </w:p>
    <w:p>
      <w:pPr>
        <w:pStyle w:val="BookText"/>
        <w:rPr/>
      </w:pPr>
      <w:bookmarkEnd w:id="1565"/>
      <w:r>
        <w:rPr>
          <w:rFonts w:ascii="Amiri" w:hAnsi="Amiri" w:eastAsia="Amiri" w:cs="Amiri"/>
          <w:color w:val="111111"/>
          <w:sz w:val="28"/>
          <w:sz w:val="28"/>
          <w:szCs w:val="28"/>
          <w:rtl w:val="true"/>
          <w:lang w:bidi="ar-SA"/>
        </w:rPr>
        <w:t>التَّوْحِیدِ،عَنْ أَحْمَدَ بْنِ زِیَادِ بْنِ جَعْفَرٍ الْهَمْدَانِیِّ،عَنْ عَلِیِّ بْنِ إِبْرَاهِیمَ،عَنْ أَبِیهِ،عَنْ عَبْدِ السَّلاَمِ بْنِ صَالِحٍ الْهَرَوِیِّ،قَالَ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أَخْبِرْنِی عَنِ الْجَنَّةِ وَ النَّارِ أَ هُمَا الْیَوْمَ مَخْلُوقَتَانِ؟فَقَالَ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إِنَّ رَسُولَ اللَّهِ صَلَّی اللَّهُ عَلَیْهِ وَ آلِهِ دَخَلَ الْجَنَّةَ وَ رَأَی النَّارَ لَمَّا عُرِجَ بِهِ إِلَی السَّمَاءِ،قَالَ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قَوْماً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الْیَوْمَ مَقْدُورَتَانِ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مَخْلُوقَتَیْنِ؟فَقَالَ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أُولَئِکَ مِنَّا وَ لاَ نَحْنُ مِنْهُمْ،مَنْ أَنْکَرَ خَلْقَ الْجَنَّةِ وَ النَّارِ فَقَدْ کَذَّبَ النَّبِیَّ صَلَّی اللَّهُ عَلَیْهِ وَ آلِهِ وَ کَذَّبَنَا وَ لَیْسَ مِنْ وَلاَیَتِنَا عَلَی شَیْءٍ وَ خُلِّدَ فِی نَارِ جَهَنَّمَ،قَالَ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یُکَذِّبُ بِهَا الْمُجْرِمُونَ یَطُوفُونَ بَیْنَها وَ بَیْنَ حَمِیمٍ آنٍ   ،وَ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بِی إِلَی السَّمَاءِ،أَخَذَ بِیَدِی جَبْرَئِیلُ فَأَدْخَلَنِی الْجَنَّةِ فَنَاوَلَنِی مِنْ رُطَبِهَا فَأَکَلْتُهُ،الْحَدِیثَ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الطَّبْرِسِیُّ فِی الْإِحْتِجَاجِ مُرْسَلاً</w:t>
      </w:r>
    </w:p>
    <w:p>
      <w:pPr>
        <w:pStyle w:val="Heading4"/>
        <w:numPr>
          <w:ilvl w:val="3"/>
          <w:numId w:val="1"/>
        </w:numPr>
        <w:rPr/>
      </w:pPr>
      <w:bookmarkStart w:id="1566" w:name="__RefHeading___Toc554735_417432637"/>
      <w:bookmarkStart w:id="1567" w:name="_Toc648"/>
      <w:bookmarkEnd w:id="1566"/>
      <w:r>
        <w:rPr/>
        <w:t>471</w:t>
      </w:r>
      <w:r>
        <w:rPr>
          <w:rtl w:val="true"/>
        </w:rPr>
        <w:t xml:space="preserve"> -</w:t>
      </w:r>
      <w:r>
        <w:rPr>
          <w:rtl w:val="true"/>
        </w:rPr>
        <w:t>حدیث</w:t>
      </w:r>
      <w:bookmarkEnd w:id="156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الْخِصَالِ،عَنْ مُحَمَّدِ بْنِ الْحَسَنِ،عَنِ الصَّفَّارِ،عَنْ مُحَمَّدِ بْنِ </w:t>
      </w:r>
      <w:bookmarkStart w:id="1568" w:name="pg11991_108072"/>
    </w:p>
    <w:p>
      <w:pPr>
        <w:pStyle w:val="BookText"/>
        <w:rPr/>
      </w:pPr>
      <w:bookmarkEnd w:id="1568"/>
      <w:r>
        <w:rPr>
          <w:rFonts w:ascii="Amiri" w:hAnsi="Amiri" w:eastAsia="Amiri" w:cs="Amiri"/>
          <w:color w:val="111111"/>
          <w:sz w:val="28"/>
          <w:sz w:val="28"/>
          <w:szCs w:val="28"/>
          <w:rtl w:val="true"/>
          <w:lang w:bidi="ar-SA"/>
        </w:rPr>
        <w:t>الْحُسَیْنِ بْنِ أَبِی الْخَطَّابِ،عَنْ مُحَمَّدِ بْنِ عَبْدِ اللَّهِ بْنِ هِلاَلٍ،عَنِ الْعَلاَءِ،عَنْ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خَلَتِ الْجَنَّةُ مِنْ أَرْوَاحِ الْمُؤْمِنِینَ مُنْذُ خَلَقَهَا وَ لاَ خَلَتِ النَّارُ مِنْ أَرْوَاحِ الْکُفَّارِ الْعُصَاةِ مُنْذُ خَلَقَهَا،الْحَدِیثَ</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554737_417432637"/>
      <w:bookmarkStart w:id="1570" w:name="_Toc649"/>
      <w:bookmarkEnd w:id="1569"/>
      <w:r>
        <w:rPr/>
        <w:t>472</w:t>
      </w:r>
      <w:r>
        <w:rPr>
          <w:rtl w:val="true"/>
        </w:rPr>
        <w:t xml:space="preserve"> -</w:t>
      </w:r>
      <w:r>
        <w:rPr>
          <w:rtl w:val="true"/>
        </w:rPr>
        <w:t>حدیث</w:t>
      </w:r>
      <w:bookmarkEnd w:id="1570"/>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صِفَاتِ الشِّیعَةِ،عَنِ الْقَطَّانِ،عَنِ ابْنِ زَکَرِیَّا،عَنِ ابْنِ حَبِیبٍ،عَنِ ابْنِ بُهْلُولٍ،عَنِ ابْنِ عُمَارَةَ،عَنْ أَبِیهِ،قَالَ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شِیعَتِنَا مَنْ أَنْکَرَ أَرْبَعَةَ أَشْیَاءَ،الْمِعْرَاجَ وَ الْمُسَاءَلَةَ فِی الْقَبْرِ وَ خَلْقَ الْجَنَّةِ وَ النَّارِ وَ الشَّفَاعَةَ</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554739_417432637"/>
      <w:bookmarkStart w:id="1572" w:name="_Toc650"/>
      <w:bookmarkEnd w:id="1571"/>
      <w:r>
        <w:rPr/>
        <w:t>473</w:t>
      </w:r>
      <w:r>
        <w:rPr>
          <w:rtl w:val="true"/>
        </w:rPr>
        <w:t xml:space="preserve"> -</w:t>
      </w:r>
      <w:r>
        <w:rPr>
          <w:rtl w:val="true"/>
        </w:rPr>
        <w:t>حدیث</w:t>
      </w:r>
      <w:bookmarkEnd w:id="157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الْمُرْتَضَی فِی رِسَالَةِ الْمُحْکَمِ وَ الْمُتَشَابِهِ،نَقْلاً مِنْ تَفْسِیرِ مُحَمَّدِ بْنِ إِبْرَاهِیمَ النُّعْمَانِیِّ،بِإِسْنَادِهِ عَنْ أَمِیرِ الْمُؤْمِنِینَ عَلَیْهِ السَّلاَمُ فِی حَدِیثٍ،بَعْدَ مَا ذَکَرَ أَنَّ فِی الْقُرْآنِ مَا هُوَ رَدٌّ عَلَی مَنْ أَنْکَرَ خَلْقَ الْجَنَّةِ وَ النَّارِ،قَالَ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عَلَی مَنْ أَنْکَرَ خَلْقَ الْجَنَّةِ وَ النَّارِ،فَقَالَ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عِنْدَها جَنَّةُ الْمَأْوی   وَ قَالَ </w:t>
      </w:r>
      <w:bookmarkStart w:id="1573" w:name="pg11991_108073"/>
    </w:p>
    <w:p>
      <w:pPr>
        <w:pStyle w:val="BookText"/>
        <w:rPr/>
      </w:pPr>
      <w:bookmarkEnd w:id="1573"/>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فَرَأَیْتُ فِیهَا قَصْراً مِنْ یَاقُوتٍ أَحْمَرَ،إِلَی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أُسْرِیَ بِی إِلَی السَّمَاءِ،دَخَلْتُ الْجَنَّةَ فَرَأَیْتُ فِیهَا قِیعَاناً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ای مفازة وسیعة و قفر بلا انتهاء،سمع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رَأَیْتُ فِیهَا مَلاَئِکَةً یَبْنُونَ لَبِنَةً مِنْ ذَهَبٍ وَ لَبِنَةً مِنْ فِضَّةٍ،إِلَی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أُسْرِیَ بِی إِلَی سَبْعِ سَمَاوَاتٍ،أَخَذَ جَبْرَئِیلُ بِیَدِی وَ أَدْخَلَنِی الْجَنَّةَ وَ أَجْلَسَنِی عَلَی دُرْنُوکٍ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دَرَانِیکِ الْجَنَّةِ وَ نَاوَلَنِی سَفَرْجَلَةً،إِلَی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مِثْلُهُ دَلِیلٌ عَلَی خَلْقِ الْجَنَّةِ وَ بِالْعَکْسِ مِنْ ذَلِکَ الْکَلاَمِ 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متواترة</w:t>
      </w:r>
      <w:r>
        <w:rPr>
          <w:rFonts w:eastAsia="IRNazanin" w:cs="IRNazanin"/>
          <w:color w:val="111111"/>
          <w:sz w:val="28"/>
          <w:szCs w:val="28"/>
          <w:rtl w:val="true"/>
          <w:lang w:bidi="fa-IR"/>
        </w:rPr>
        <w:t>.</w:t>
      </w:r>
    </w:p>
    <w:p>
      <w:pPr>
        <w:pStyle w:val="Heading3"/>
        <w:numPr>
          <w:ilvl w:val="2"/>
          <w:numId w:val="1"/>
        </w:numPr>
        <w:rPr/>
      </w:pPr>
      <w:bookmarkStart w:id="1574" w:name="__RefHeading___Toc554741_417432637"/>
      <w:bookmarkStart w:id="1575" w:name="_Toc651"/>
      <w:bookmarkEnd w:id="1574"/>
      <w:r>
        <w:rPr>
          <w:rtl w:val="true"/>
        </w:rPr>
        <w:t xml:space="preserve">باب </w:t>
      </w:r>
      <w:r>
        <w:rPr/>
        <w:t>81</w:t>
      </w:r>
      <w:r>
        <w:rPr>
          <w:rtl w:val="true"/>
        </w:rPr>
        <w:t>-</w:t>
      </w:r>
      <w:r>
        <w:rPr>
          <w:rtl w:val="true"/>
        </w:rPr>
        <w:t>ان الجنة فیها انواع التنعمات و جمیع ما یشتهی أهلها</w:t>
      </w:r>
      <w:bookmarkEnd w:id="1575"/>
    </w:p>
    <w:p>
      <w:pPr>
        <w:pStyle w:val="Heading4"/>
        <w:numPr>
          <w:ilvl w:val="3"/>
          <w:numId w:val="1"/>
        </w:numPr>
        <w:rPr/>
      </w:pPr>
      <w:bookmarkStart w:id="1576" w:name="__RefHeading___Toc554743_417432637"/>
      <w:bookmarkStart w:id="1577" w:name="_Toc652"/>
      <w:bookmarkEnd w:id="1576"/>
      <w:r>
        <w:rPr>
          <w:rtl w:val="true"/>
        </w:rPr>
        <w:t>اشارة</w:t>
      </w:r>
      <w:bookmarkEnd w:id="1577"/>
    </w:p>
    <w:p>
      <w:pPr>
        <w:pStyle w:val="BookText"/>
        <w:rPr/>
      </w:pPr>
      <w:r>
        <w:rPr>
          <w:rStyle w:val="FootnoteAnchor"/>
          <w:rtl w:val="true"/>
        </w:rPr>
        <w:footnoteReference w:id="603"/>
      </w:r>
    </w:p>
    <w:p>
      <w:pPr>
        <w:pStyle w:val="Heading4"/>
        <w:numPr>
          <w:ilvl w:val="3"/>
          <w:numId w:val="1"/>
        </w:numPr>
        <w:rPr/>
      </w:pPr>
      <w:bookmarkStart w:id="1578" w:name="__RefHeading___Toc554745_417432637"/>
      <w:bookmarkStart w:id="1579" w:name="_Toc653"/>
      <w:bookmarkEnd w:id="1578"/>
      <w:r>
        <w:rPr/>
        <w:t>474</w:t>
      </w:r>
      <w:r>
        <w:rPr>
          <w:rtl w:val="true"/>
        </w:rPr>
        <w:t xml:space="preserve"> -</w:t>
      </w:r>
      <w:r>
        <w:rPr>
          <w:rtl w:val="true"/>
        </w:rPr>
        <w:t>حدیث</w:t>
      </w:r>
      <w:bookmarkEnd w:id="1579"/>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الرّعد</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483/2</w:t>
      </w:r>
      <w:r>
        <w:rPr>
          <w:rFonts w:ascii="IRNazanin" w:hAnsi="IRNazanin" w:eastAsia="IRNazanin"/>
          <w:color w:val="111111"/>
          <w:sz w:val="28"/>
          <w:sz w:val="28"/>
          <w:szCs w:val="28"/>
          <w:rtl w:val="true"/>
          <w:lang w:bidi="fa-IR"/>
        </w:rPr>
        <w:t xml:space="preserve">،ابواب الاثنی عشر،الحدیث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الامالی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،باب الجنّة و نعیمها،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 فی الامالی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لاهل الدّین علامات،یعرفون بها صدق الحدیث،و اداء الامانة،و الوفاء بالعهد،و صلة الرّحم،و رحمة الضّعفاء،و قلّة المواتاة للنّساء، و بذل المعروف،و حسن الخلق،و سعة الخلق،و اتّباع العلم،و ما یقرب الی اللّه عزوجل،طوبی لهم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راکبا مجدّا سار فی ظلّها مأئة عام،ما خرج منها و لو طار من اسفلها غراب، ما بلغ اعلاها حتّی تسقط هرما الا ففی هذا،فارغبوا،ان المؤمن نفسه منه فی شغل،و النّاس منه فی راحة و اذا جنّ علیه اللّیل افترش وجهه،و سجد للّه عزوجل بمکارم بدنه،یناجی الّذی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الْأَمَالِی،عَنِ الْحُسَیْنِ بْنِ أَحْمَدَ بْنِ</w:t>
      </w:r>
      <w:bookmarkStart w:id="1580" w:name="pg11991_108074"/>
    </w:p>
    <w:p>
      <w:pPr>
        <w:pStyle w:val="BookText"/>
        <w:rPr/>
      </w:pPr>
      <w:bookmarkEnd w:id="1580"/>
      <w:r>
        <w:rPr>
          <w:rFonts w:ascii="Amiri" w:hAnsi="Amiri" w:eastAsia="Amiri" w:cs="Amiri"/>
          <w:color w:val="111111"/>
          <w:sz w:val="28"/>
          <w:sz w:val="28"/>
          <w:szCs w:val="28"/>
          <w:rtl w:val="true"/>
          <w:lang w:bidi="ar-SA"/>
        </w:rPr>
        <w:t>إِدْرِیسَ،عَنْ أَبِیهِ،عَنْ أَحْمَدَ بْنِ مُحَمَّدِ بْنِ عِیسَی،عَنْ أَبِیهِ،عَنْ عَبْدِ اللَّهِ بْنِ الْقَاسِمِ، عَنْ أَبِیهِ،عَنْ أَبِی بَصِیرٍ،عَنْ أَبِی عَبْدِ اللَّهِ،عَنْ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طُوبَی،شَجَرَةٌ فِی الْجَنَّةِ أَصْلُهَا فِی دَارِ النَّبِیِّ صَلَّی اللَّهُ عَلَیْهِ وَ آلِهِ وَ لَیْسَ مِنْ مُؤْمِنٍ إِلاَّ وَ فِی دَارِهِ غُصْنٌ مِنْهَا لاَ یَخْطُرُ عَلَی قَلْبِهِ شَهْوَةُ شَیْءٍ إِلاَّ أَتَاهُ بِهِ ذَلِکَ الْغُصْنُ،الْحَدِیثَ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الْعَیَّاشِیُّ فِی تَفْسِیرِهِ،عَنْ أَبِی بَصِیرٍ،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الْخِصَالِ،عَنِ ابْنِ الْمُظَفَّرِ الْعَلَوِیِّ،عَنِ ابْنِ الْعَیَّاشِیِّ،عَنْ إِبْرَاهِیمَ بْنِ عَلِیٍّ، عَنْ إِبْرَاهِیمَ بْنِ إِسْحَاقَ،عَنْ یُونُسَ،عَنِ ابْنِ سِنَانٍ،عَنِ ابْنِ مُسْکَانَ،عَنْ أَبِی بَصِیرٍ، مِثْلَهُ</w:t>
      </w:r>
      <w:r>
        <w:rPr>
          <w:rFonts w:eastAsia="Amiri" w:cs="Amiri" w:ascii="Amiri" w:hAnsi="Amiri"/>
          <w:color w:val="111111"/>
          <w:sz w:val="28"/>
          <w:szCs w:val="28"/>
          <w:rtl w:val="true"/>
          <w:lang w:bidi="ar-SA"/>
        </w:rPr>
        <w:t>.</w:t>
      </w:r>
    </w:p>
    <w:p>
      <w:pPr>
        <w:pStyle w:val="Heading4"/>
        <w:numPr>
          <w:ilvl w:val="3"/>
          <w:numId w:val="1"/>
        </w:numPr>
        <w:rPr/>
      </w:pPr>
      <w:bookmarkStart w:id="1581" w:name="__RefHeading___Toc554747_417432637"/>
      <w:bookmarkStart w:id="1582" w:name="_Toc654"/>
      <w:bookmarkEnd w:id="1581"/>
      <w:r>
        <w:rPr/>
        <w:t>475</w:t>
      </w:r>
      <w:r>
        <w:rPr>
          <w:rtl w:val="true"/>
        </w:rPr>
        <w:t xml:space="preserve"> -</w:t>
      </w:r>
      <w:r>
        <w:rPr>
          <w:rtl w:val="true"/>
        </w:rPr>
        <w:t>حدیث</w:t>
      </w:r>
      <w:bookmarkEnd w:id="1582"/>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رواه البحار عنه،</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،باب الجنّة و نعیمها،الحدیث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النّسخة الحجریة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الطَّبْرِسِیُّ فِی الْإِحْتِجَاجِ،عَنْ هِشَامِ بْنِ الْحَکَمِ،قَالَ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الزِّنْدِیقُ أَبَا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قَالُوا؟إِنَّ أَهْلَ الْجَنَّةِ یَأْتِی الرَّجُلُ مِنْهُمْ إِلَی ثَمَرَةٍ یَتَنَاوَلُهَا فَإِذَا أَکَلَهَا عَادَتْ کَهَیْئَتِهَا؟قَالَ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نَعَمْ،ذَلِکَ عَلَی قِیَاسِ السِّرَاجِ،یَأْتِی الْقَابِسُ فَیَقْتَبِسُ </w:t>
      </w:r>
      <w:r>
        <w:rPr>
          <w:rStyle w:val="FootnoteAnchor"/>
          <w:rtl w:val="true"/>
        </w:rPr>
        <w:footnoteReference w:id="606"/>
      </w:r>
      <w:r>
        <w:rPr>
          <w:rFonts w:ascii="Amiri" w:hAnsi="Amiri" w:eastAsia="Amiri" w:cs="Amiri"/>
          <w:color w:val="111111"/>
          <w:sz w:val="28"/>
          <w:sz w:val="28"/>
          <w:szCs w:val="28"/>
          <w:rtl w:val="true"/>
          <w:lang w:bidi="ar-SA"/>
        </w:rPr>
        <w:t>مِنْهُ فَلاَ یَنْقُصُ مِنْ ضَوْئِهِ شَیْءٌ وَ قَدِ امْتَلَأَتِ الدُّنْیَا مِنْهُ سُرُجاً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لَیْسُوا یَأْکُلُونَ وَ یَشْرَبُونَ وَ تَزْعُمُ أَنَّهُ لاَ تَکُونُ لَهُمُ الْحَاجَةُ؟قَالَ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بَلَی،لِأَنَّ غَذَاءَهُمْ رَقِیقٌ،لاَ ثُفْلَ لَهُ بَلْ یَخْرُجُ مِنْ أَجْسَادِهِمْ بِالْعَرَقِ،قَالَ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تَکُونُ الْحَوْرَاءُ فِی کُلِّ مَا أَتَاهَا زَوْجُهَا عَذْرَاءَ؟قَالَ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خُلِقَتْ مِنَ الطِّیبِ لاَ یَعْتَرِیهَا عَاهَةٌ وَ لاَ تُخَالِطُ جِسْمَهَا آفَةٌ وَ لاَ یَجْرِی فِی ثَقْبِهَا شَیْءٌ،وَ لاَ یُدَنِّسُهَا حَیْضٌ،فَالرَّحِمُ مُلْتَزِقَةٌ إِذْ لَیْسَ فِیهِ لِسِوَی الْإِحْلِیلَ مَجْرًی</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فَهِیَ تَلْبَسُ سَبْعِینَ حُلَّةً وَ یَرَی زَوْجُهَا مُخَّ سَاقِهَا مِنْ وَرَاءِ حُلَلِهَا وَ بَدَنِهَا؟ </w:t>
      </w:r>
      <w:bookmarkStart w:id="1583" w:name="pg11991_108075"/>
    </w:p>
    <w:p>
      <w:pPr>
        <w:pStyle w:val="BookText"/>
        <w:rPr/>
      </w:pPr>
      <w:bookmarkEnd w:id="15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نَعَمْ،کَمَا یَرَی أَحَدُکُمُ الدَّرَاهِمَ إِذَا أُلْقِیَتْ فِی مَاءٍ صَافٍ قَدْرُهُ قَیْدَ رُمْحٍ، الْحَدِیثَ</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554749_417432637"/>
      <w:bookmarkStart w:id="1585" w:name="_Toc655"/>
      <w:bookmarkEnd w:id="1584"/>
      <w:r>
        <w:rPr/>
        <w:t>476</w:t>
      </w:r>
      <w:r>
        <w:rPr>
          <w:rtl w:val="true"/>
        </w:rPr>
        <w:t xml:space="preserve"> -</w:t>
      </w:r>
      <w:r>
        <w:rPr>
          <w:rtl w:val="true"/>
        </w:rPr>
        <w:t>حدیث</w:t>
      </w:r>
      <w:bookmarkEnd w:id="1585"/>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آل عمران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،باب الجنّة و نعیمها،الحدیث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صدره فی التّفسیر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تتلذّذ النّاس فی الدّنیا و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بلذّة اکثر لهم من لذّة النّساء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الی آخر الآیة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فِی تَفْسِیرِهِ،عَنْ جَمِیلِ بْنِ دَرَّاجٍ،عَنْ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الْجَنَّةِ مَا یَتَلَذَّذُونَ بِشَیْءٍ فِی الْجَنَّةِ،أَشْهَی عِنْدَهُمْ مِنَ النِّکَاحِ،لاَ طَعَامٍ وَ لاَ شَرَابٍ</w:t>
      </w:r>
      <w:r>
        <w:rPr>
          <w:rFonts w:eastAsia="Amiri" w:cs="Amiri" w:ascii="Amiri" w:hAnsi="Amiri"/>
          <w:color w:val="111111"/>
          <w:sz w:val="28"/>
          <w:szCs w:val="28"/>
          <w:rtl w:val="true"/>
          <w:lang w:bidi="ar-SA"/>
        </w:rPr>
        <w:t>.</w:t>
      </w:r>
    </w:p>
    <w:p>
      <w:pPr>
        <w:pStyle w:val="Heading4"/>
        <w:numPr>
          <w:ilvl w:val="3"/>
          <w:numId w:val="1"/>
        </w:numPr>
        <w:rPr/>
      </w:pPr>
      <w:bookmarkStart w:id="1586" w:name="__RefHeading___Toc554751_417432637"/>
      <w:bookmarkStart w:id="1587" w:name="_Toc656"/>
      <w:bookmarkEnd w:id="1586"/>
      <w:r>
        <w:rPr/>
        <w:t>477</w:t>
      </w:r>
      <w:r>
        <w:rPr>
          <w:rtl w:val="true"/>
        </w:rPr>
        <w:t xml:space="preserve"> -</w:t>
      </w:r>
      <w:r>
        <w:rPr>
          <w:rtl w:val="true"/>
        </w:rPr>
        <w:t>حدیث</w:t>
      </w:r>
      <w:bookmarkEnd w:id="1587"/>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السَّمَاعُ</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8" w:name="__RefHeading___Toc554753_417432637"/>
      <w:bookmarkStart w:id="1589" w:name="_Toc657"/>
      <w:bookmarkEnd w:id="1588"/>
      <w:r>
        <w:rPr/>
        <w:t>478</w:t>
      </w:r>
      <w:r>
        <w:rPr>
          <w:rtl w:val="true"/>
        </w:rPr>
        <w:t xml:space="preserve"> -</w:t>
      </w:r>
      <w:r>
        <w:rPr>
          <w:rtl w:val="true"/>
        </w:rPr>
        <w:t>حدیث</w:t>
      </w:r>
      <w:bookmarkEnd w:id="1589"/>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الرَّضِیُّ فِی نَهْجِ الْبَلاَغَةِ،عَنْ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مِنَ الدُّنْیَا،سَمَاعُهُ أَعْظَمُ مِنْ عِیَانِهِ وَ کُلُّ شَیْءٍ مِنَ الْآخِرَةِ،عِیَانُهُ أَعْظَمُ مِنْ سَمَاعِهِ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الأحادیث فی ذلک اکثر من ان تحصی و فیها من الوصف و التفصیل لأنواع التنعم و غیرها ما لا یکاد یبلغه الوهم رزقنا اللّه تعالی ذلک و المؤمنین</w:t>
      </w:r>
      <w:r>
        <w:rPr>
          <w:rFonts w:eastAsia="IRNazanin" w:cs="IRNazanin"/>
          <w:color w:val="111111"/>
          <w:sz w:val="28"/>
          <w:szCs w:val="28"/>
          <w:rtl w:val="true"/>
          <w:lang w:bidi="fa-IR"/>
        </w:rPr>
        <w:t>.</w:t>
      </w:r>
    </w:p>
    <w:p>
      <w:pPr>
        <w:pStyle w:val="Heading3"/>
        <w:numPr>
          <w:ilvl w:val="2"/>
          <w:numId w:val="1"/>
        </w:numPr>
        <w:rPr/>
      </w:pPr>
      <w:bookmarkStart w:id="1590" w:name="__RefHeading___Toc554755_417432637"/>
      <w:bookmarkStart w:id="1591" w:name="_Toc658"/>
      <w:bookmarkEnd w:id="1590"/>
      <w:r>
        <w:rPr>
          <w:rtl w:val="true"/>
        </w:rPr>
        <w:t xml:space="preserve">باب </w:t>
      </w:r>
      <w:r>
        <w:rPr/>
        <w:t>82</w:t>
      </w:r>
      <w:r>
        <w:rPr>
          <w:rtl w:val="true"/>
        </w:rPr>
        <w:t>-</w:t>
      </w:r>
      <w:r>
        <w:rPr>
          <w:rtl w:val="true"/>
        </w:rPr>
        <w:t>ان جهنم تشتمل علی أشد العذاب و انواع العقاب</w:t>
      </w:r>
      <w:bookmarkEnd w:id="1591"/>
    </w:p>
    <w:p>
      <w:pPr>
        <w:pStyle w:val="Heading4"/>
        <w:numPr>
          <w:ilvl w:val="3"/>
          <w:numId w:val="1"/>
        </w:numPr>
        <w:rPr/>
      </w:pPr>
      <w:bookmarkStart w:id="1592" w:name="__RefHeading___Toc554757_417432637"/>
      <w:bookmarkStart w:id="1593" w:name="_Toc659"/>
      <w:bookmarkEnd w:id="1592"/>
      <w:r>
        <w:rPr>
          <w:rtl w:val="true"/>
        </w:rPr>
        <w:t>اشارة</w:t>
      </w:r>
      <w:bookmarkEnd w:id="1593"/>
    </w:p>
    <w:p>
      <w:pPr>
        <w:pStyle w:val="BookText"/>
        <w:rPr/>
      </w:pPr>
      <w:r>
        <w:rPr>
          <w:rStyle w:val="FootnoteAnchor"/>
          <w:rtl w:val="true"/>
        </w:rPr>
        <w:footnoteReference w:id="611"/>
      </w:r>
    </w:p>
    <w:p>
      <w:pPr>
        <w:pStyle w:val="Heading4"/>
        <w:numPr>
          <w:ilvl w:val="3"/>
          <w:numId w:val="1"/>
        </w:numPr>
        <w:rPr/>
      </w:pPr>
      <w:bookmarkStart w:id="1594" w:name="__RefHeading___Toc554759_417432637"/>
      <w:bookmarkStart w:id="1595" w:name="_Toc660"/>
      <w:bookmarkEnd w:id="1594"/>
      <w:r>
        <w:rPr/>
        <w:t>479</w:t>
      </w:r>
      <w:r>
        <w:rPr>
          <w:rtl w:val="true"/>
        </w:rPr>
        <w:t xml:space="preserve"> -</w:t>
      </w:r>
      <w:r>
        <w:rPr>
          <w:rtl w:val="true"/>
        </w:rPr>
        <w:t>حدیث</w:t>
      </w:r>
      <w:bookmarkEnd w:id="159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الْأَمَالِی،عَنِ الْحُسَیْنِ بْنِ أَحْمَدَ بْنِ </w:t>
      </w:r>
      <w:bookmarkStart w:id="1596" w:name="pg11991_108076"/>
    </w:p>
    <w:p>
      <w:pPr>
        <w:pStyle w:val="BookText"/>
        <w:rPr/>
      </w:pPr>
      <w:bookmarkEnd w:id="1596"/>
      <w:r>
        <w:rPr>
          <w:rFonts w:ascii="Amiri" w:hAnsi="Amiri" w:eastAsia="Amiri" w:cs="Amiri"/>
          <w:color w:val="111111"/>
          <w:sz w:val="28"/>
          <w:sz w:val="28"/>
          <w:szCs w:val="28"/>
          <w:rtl w:val="true"/>
          <w:lang w:bidi="ar-SA"/>
        </w:rPr>
        <w:t>إِدْرِیسَ،عَنْ أَبِیهِ،عَنْ مُحَمَّدِ بْنِ عَبْدِ الْجَبَّارِ،عَنْ عَلِیِّ بْنِ أَبِی حَمْزَةَ،عَنْ إِسْمَاعِیلَ بْنِ بَشَّارٍ،عَنْ عَمْرِو بْنِ ثَابِتٍ،عَنْ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یَتَعَاوَوْنَ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کَمَا تَتَعَاوَی الْکِلاَبُ وَ الذِّئَابُ،مِمَّا یَلْقَوْنَ مِنْ أَلِیمِ الْعَذَابِ فَمَا ظَنُّکَ یَا عَمْرُو بِقَوْمٍ لاَ یُقْضَی عَلَیْهِمْ فَیَمُوتُوا وَ لاَ یُخَفَّفُ عَنْهُمْ مِنْ عَذَابِهَا،عُطَاشٍ جِیَاعٍ، کَلَیْلَةٍ أَبْصَارُهُمْ،صُمٍّ بُکْمٍ عُمْیٍ،مُسْوَدَّةٍ وُجُوهُهُمْ،خَاسِئِینَ نَادِمِینَ،مَغْضُوبٍ عَلَیْهِمْ فَلاَ یُرْحَمُونَ مِنَ الْعَذَابِ وَ لاَ یُخَفَّفُ عَنْهُمْ وَ فِی النَّارِ یُسْجَرُونَ وَ مِنَ الْحَمِیمِ یَشْرَبُونَ وَ مِنَ الزَّقُّومِ یَأْکُلُونَ وَ بِکَلاَلِیبِ النَّارِ یُحْطَمُونَ وَ بِالْمَقَامِعِ یُضْرَبُونَ وَ الْمَلاَئِکَةُ الْغِلاَظُ الشِّدَادُ لاَ یَرْحَمُونَ،فَهُمْ فِی النَّارِ یُسْحَبُونَ عَلَی وُجُوهِهِمْ،مَعَ الشَّیَاطِینِ یُقْرَنُونَ وَ فِی الْأَنْکَالِ وَ الْأَغْلاَلِ یُصَفَّدُونَ،إِنْ دَعَوْا لَمْ یُسْتَجَبْ لَهُمْ وَ إِنْ سَأَلُوا حَاجَةً لَمْ تُقْضَ لَهُمْ،هَذِهِ حَالُ مَنْ دَخَلَ النَّارَ</w:t>
      </w:r>
      <w:r>
        <w:rPr>
          <w:rFonts w:eastAsia="Amiri" w:cs="Amiri" w:ascii="Amiri" w:hAnsi="Amiri"/>
          <w:color w:val="111111"/>
          <w:sz w:val="28"/>
          <w:szCs w:val="28"/>
          <w:rtl w:val="true"/>
          <w:lang w:bidi="ar-SA"/>
        </w:rPr>
        <w:t>.</w:t>
      </w:r>
    </w:p>
    <w:p>
      <w:pPr>
        <w:pStyle w:val="Heading4"/>
        <w:numPr>
          <w:ilvl w:val="3"/>
          <w:numId w:val="1"/>
        </w:numPr>
        <w:rPr/>
      </w:pPr>
      <w:bookmarkStart w:id="1597" w:name="__RefHeading___Toc554761_417432637"/>
      <w:bookmarkStart w:id="1598" w:name="_Toc661"/>
      <w:bookmarkEnd w:id="1597"/>
      <w:r>
        <w:rPr/>
        <w:t>480</w:t>
      </w:r>
      <w:r>
        <w:rPr>
          <w:rtl w:val="true"/>
        </w:rPr>
        <w:t xml:space="preserve"> -</w:t>
      </w:r>
      <w:r>
        <w:rPr>
          <w:rtl w:val="true"/>
        </w:rPr>
        <w:t>حدیث</w:t>
      </w:r>
      <w:bookmarkEnd w:id="159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الطَّبْرِسِیُّ فِی الْإِحْتِجَاجِ،عَنْ هِشَامِ بْنِ الْحَکَمِ،قَالَ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الزِّنْدِیقُ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أَوَ لَیْسَ فِی النَّارِ مَقْنَعٌ أَنْ یُعَذِّبَ بِهَا خَلْقَهُ دُونَ الْحَیَّاتِ وَ الْعَقَارِبِ؟قَالَ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یُعَذِّبُ بِهَا قَوْماً زَعَمُوا أَنَّهَا لَیْسَتْ مِنْ خَلْقِهِ إِنَّمَا شَرِیکُهُ الَّذِی یَخْلُقُهَا فَیُسَلِّطُ اللَّهُ عَلَیْهِ الْعَقَارِبَ وَ الْحَیَّاتِ فِی النَّارِ لِیُذِیقَهُمْ بِهَا وَبَالَ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عَلَیْهِ فَجَحَدُوا أَنْ یَکُونَ صُنْعَهُ،الْحَدِیثَ</w:t>
      </w:r>
      <w:r>
        <w:rPr>
          <w:rFonts w:eastAsia="Amiri" w:cs="Amiri" w:ascii="Amiri" w:hAnsi="Amiri"/>
          <w:color w:val="111111"/>
          <w:sz w:val="28"/>
          <w:szCs w:val="28"/>
          <w:rtl w:val="true"/>
          <w:lang w:bidi="ar-SA"/>
        </w:rPr>
        <w:t xml:space="preserve">. </w:t>
      </w:r>
      <w:bookmarkStart w:id="1599" w:name="pg11991_108077"/>
    </w:p>
    <w:p>
      <w:pPr>
        <w:pStyle w:val="Heading4"/>
        <w:numPr>
          <w:ilvl w:val="3"/>
          <w:numId w:val="1"/>
        </w:numPr>
        <w:rPr/>
      </w:pPr>
      <w:bookmarkStart w:id="1600" w:name="__RefHeading___Toc554763_417432637"/>
      <w:bookmarkStart w:id="1601" w:name="_Toc662"/>
      <w:bookmarkEnd w:id="1599"/>
      <w:bookmarkEnd w:id="1600"/>
      <w:r>
        <w:rPr/>
        <w:t>481</w:t>
      </w:r>
      <w:r>
        <w:rPr>
          <w:rtl w:val="true"/>
        </w:rPr>
        <w:t xml:space="preserve"> -</w:t>
      </w:r>
      <w:r>
        <w:rPr>
          <w:rtl w:val="true"/>
        </w:rPr>
        <w:t>حدیث</w:t>
      </w:r>
      <w:bookmarkEnd w:id="1601"/>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302/8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،باب النّار،الحدیث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یُسِیغُهُ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یسیغهم،سهو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یغلی به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فِی تَفْسِیرِهِ،عَنْ مَسْعَدَةَ بْنِ صَدَقَةَ،عَنْ جَعْفَرِ بْنِ مُحَمَّدٍ،عَنْ أَبِیهِ،عَنْ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لَمَّا غَلَی الزَّقُّومُ وَ الضَّرِیعُ فِی بُطُونِهِمْ کَغَلْیِ الْحَمِیمِ،سَأَلُوا الشَّرَابَ فَأُتُوا بِشَرَابٍ غَسَّاقٍ وَ صَدِیدٍ یَتَجَرَّعُهُ وَ لاَ یَکَادُ یُسِیغُهُ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الْآیَةَ وَ حَمِیمٍ یَغْلِی فِی جَهَنَّمَ مُنْذُ خُلِقَتْ کَالْمُهْلِ یَشْوِی الْوُجُوهَ،بِئْسَ الشَّرَابُ وَ سَاءَتْ مُرْتَفَقاً</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554765_417432637"/>
      <w:bookmarkStart w:id="1603" w:name="_Toc663"/>
      <w:bookmarkEnd w:id="1602"/>
      <w:r>
        <w:rPr/>
        <w:t>482</w:t>
      </w:r>
      <w:r>
        <w:rPr>
          <w:rtl w:val="true"/>
        </w:rPr>
        <w:t xml:space="preserve"> -</w:t>
      </w:r>
      <w:r>
        <w:rPr>
          <w:rtl w:val="true"/>
        </w:rPr>
        <w:t>حدیث</w:t>
      </w:r>
      <w:bookmarkEnd w:id="1603"/>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518/2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،باب الجرجیر،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237/66</w:t>
      </w:r>
      <w:r>
        <w:rPr>
          <w:rFonts w:ascii="IRNazanin" w:hAnsi="IRNazanin" w:eastAsia="IRNazanin"/>
          <w:color w:val="111111"/>
          <w:sz w:val="28"/>
          <w:sz w:val="28"/>
          <w:szCs w:val="28"/>
          <w:rtl w:val="true"/>
          <w:lang w:bidi="fa-IR"/>
        </w:rPr>
        <w:t xml:space="preserve">،کتاب السّماء و العالم،ابواب البقول،باب الجرجیر،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458/19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الجرجیر کما قیل ما یقال له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 تیزک،سبزی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و کنیة محمّد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مولی ابی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بالاکثار منه و من الجیر جیر،لکن 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بالاکثار من الجرجیر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بشیء من البقل،بدل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بشراء البقل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نسختنا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خَالِدٍ،عَنْ مُحَمَّدِ بْنِ عِیسَی،عَنِ الْحُسَیْنِ بْنِ سَعِیدٍ،عَنْ نَصْرٍ،مَوْلَی أَبِی عَبْدِ اللَّهِ، عَنْ مُوَفَّقٍ،مَوْلَی أَبِی الْحَسَنِ،قَالَ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مَوْلاَیَ أَبُو الْحَسَنِ عَلَیْهِ السَّلاَمُ إِذَا أَمَرَ بِشِرَاءِ الْبَقْلِ، أَمَرَ بِالْإِکْثَارِ مِنْهُ وَ مِنَ الْجِرْجِیرِ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فَیُشْتَرَی لَهُ وَ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أَحْمَقَ بَعْضُ النَّاسِ</w:t>
      </w:r>
      <w:r>
        <w:rPr>
          <w:rFonts w:eastAsia="Amiri" w:cs="Amiri" w:ascii="Amiri" w:hAnsi="Amiri"/>
          <w:color w:val="111111"/>
          <w:sz w:val="28"/>
          <w:szCs w:val="28"/>
          <w:rtl w:val="true"/>
          <w:lang w:bidi="ar-SA"/>
        </w:rPr>
        <w:t>!</w:t>
      </w:r>
      <w:bookmarkStart w:id="1604" w:name="pg11991_108078"/>
    </w:p>
    <w:p>
      <w:pPr>
        <w:pStyle w:val="BookText"/>
        <w:rPr/>
      </w:pPr>
      <w:bookmarkEnd w:id="1604"/>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یَنْبُتُ فِی وَادِی جَهَنَّمَ،وَ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 الْحِجارَةُ   فَکَیْفَ تَنْبُتُ الْبَقْلُ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فی ذلک اکثر من ان تحصی</w:t>
      </w:r>
      <w:r>
        <w:rPr>
          <w:rFonts w:eastAsia="IRNazanin" w:cs="IRNazanin"/>
          <w:color w:val="111111"/>
          <w:sz w:val="28"/>
          <w:szCs w:val="28"/>
          <w:rtl w:val="true"/>
          <w:lang w:bidi="fa-IR"/>
        </w:rPr>
        <w:t>.</w:t>
      </w:r>
    </w:p>
    <w:p>
      <w:pPr>
        <w:pStyle w:val="Heading3"/>
        <w:numPr>
          <w:ilvl w:val="2"/>
          <w:numId w:val="1"/>
        </w:numPr>
        <w:rPr/>
      </w:pPr>
      <w:bookmarkStart w:id="1605" w:name="__RefHeading___Toc554767_417432637"/>
      <w:bookmarkStart w:id="1606" w:name="_Toc664"/>
      <w:bookmarkEnd w:id="1605"/>
      <w:r>
        <w:rPr>
          <w:rtl w:val="true"/>
        </w:rPr>
        <w:t xml:space="preserve">باب </w:t>
      </w:r>
      <w:r>
        <w:rPr/>
        <w:t>83</w:t>
      </w:r>
      <w:r>
        <w:rPr>
          <w:rtl w:val="true"/>
        </w:rPr>
        <w:t>-</w:t>
      </w:r>
      <w:r>
        <w:rPr>
          <w:rtl w:val="true"/>
        </w:rPr>
        <w:t>ان المؤمنین یخلدون فی الجنة و الکفار یخلدون فی النار و انه</w:t>
      </w:r>
      <w:bookmarkEnd w:id="1606"/>
    </w:p>
    <w:p>
      <w:pPr>
        <w:pStyle w:val="Heading4"/>
        <w:numPr>
          <w:ilvl w:val="3"/>
          <w:numId w:val="1"/>
        </w:numPr>
        <w:rPr/>
      </w:pPr>
      <w:bookmarkStart w:id="1607" w:name="__RefHeading___Toc554769_417432637"/>
      <w:bookmarkStart w:id="1608" w:name="_Toc665"/>
      <w:bookmarkEnd w:id="1607"/>
      <w:r>
        <w:rPr>
          <w:rtl w:val="true"/>
        </w:rPr>
        <w:t>اشارة</w:t>
      </w:r>
      <w:bookmarkEnd w:id="1608"/>
    </w:p>
    <w:p>
      <w:pPr>
        <w:pStyle w:val="BookText"/>
        <w:rPr/>
      </w:pPr>
      <w:r>
        <w:rPr>
          <w:rFonts w:ascii="IRNazanin" w:hAnsi="IRNazanin" w:eastAsia="IRNazanin"/>
          <w:color w:val="111111"/>
          <w:sz w:val="28"/>
          <w:sz w:val="28"/>
          <w:szCs w:val="28"/>
          <w:rtl w:val="true"/>
          <w:lang w:bidi="fa-IR"/>
        </w:rPr>
        <w:t>لا نهایة للنعیم و لا للعذاب و لا انقطاع بل هما ابدیان</w:t>
      </w:r>
    </w:p>
    <w:p>
      <w:pPr>
        <w:pStyle w:val="BookText"/>
        <w:rPr/>
      </w:pPr>
      <w:r>
        <w:rPr>
          <w:rStyle w:val="FootnoteAnchor"/>
          <w:rtl w:val="true"/>
        </w:rPr>
        <w:footnoteReference w:id="615"/>
      </w:r>
    </w:p>
    <w:p>
      <w:pPr>
        <w:pStyle w:val="Heading4"/>
        <w:numPr>
          <w:ilvl w:val="3"/>
          <w:numId w:val="1"/>
        </w:numPr>
        <w:rPr/>
      </w:pPr>
      <w:bookmarkStart w:id="1609" w:name="__RefHeading___Toc554771_417432637"/>
      <w:bookmarkStart w:id="1610" w:name="_Toc666"/>
      <w:bookmarkEnd w:id="1609"/>
      <w:r>
        <w:rPr/>
        <w:t>483</w:t>
      </w:r>
      <w:r>
        <w:rPr>
          <w:rtl w:val="true"/>
        </w:rPr>
        <w:t xml:space="preserve"> -</w:t>
      </w:r>
      <w:r>
        <w:rPr>
          <w:rtl w:val="true"/>
        </w:rPr>
        <w:t>حدیث</w:t>
      </w:r>
      <w:bookmarkEnd w:id="1610"/>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فی نسختنا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مَعَانِی الْأَخْبَارِ،عَنْ أَبِیهِ،عَنْ سَعْدٍ،عَنِ الْقَاسِمِ بْنِ مُحَمَّدٍ الْأَصْفَهَانِیِّ،عَنْ سُلَیْمَانَ بْنِ دَاوُدَ الْمِنْقَرِیِّ،عَنْ حَفْصِ بْنِ غِیَاثٍ،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الْحَسْرَةِ یَوْمٌ یُؤْتَی بِالْمَوْتِ فَیُذْبَحُ</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554773_417432637"/>
      <w:bookmarkStart w:id="1612" w:name="_Toc667"/>
      <w:bookmarkEnd w:id="1611"/>
      <w:r>
        <w:rPr/>
        <w:t>484</w:t>
      </w:r>
      <w:r>
        <w:rPr>
          <w:rtl w:val="true"/>
        </w:rPr>
        <w:t xml:space="preserve"> -</w:t>
      </w:r>
      <w:r>
        <w:rPr>
          <w:rtl w:val="true"/>
        </w:rPr>
        <w:t>حدیث</w:t>
      </w:r>
      <w:bookmarkEnd w:id="1612"/>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330/2</w:t>
      </w:r>
      <w:r>
        <w:rPr>
          <w:rFonts w:ascii="IRNazanin" w:hAnsi="IRNazanin" w:eastAsia="IRNazanin"/>
          <w:color w:val="111111"/>
          <w:sz w:val="28"/>
          <w:sz w:val="28"/>
          <w:szCs w:val="28"/>
          <w:rtl w:val="true"/>
          <w:lang w:bidi="fa-IR"/>
        </w:rPr>
        <w:t xml:space="preserve">،کتاب العلل،الحدیث </w:t>
      </w:r>
      <w:r>
        <w:rPr>
          <w:rFonts w:eastAsia="IRNazanin" w:cs="IRNazanin"/>
          <w:color w:val="111111"/>
          <w:sz w:val="28"/>
          <w:szCs w:val="28"/>
          <w:lang w:bidi="fa-IR"/>
        </w:rPr>
        <w:t>94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لو خلدوا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لوبقوا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العلل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فالنیات تخلد هؤلاء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الْعِلَلِ،بِالْإِسْنَادِ عَنْ سُلَیْمَانَ بْنِ دَاوُدَ،عَنْ أَحْمَدَ بْنِ یُونُسَ،عَنْ أَبِی هَاشِمٍ،قَالَ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الْخُلُودِ فِی الْجَنَّةِ وَ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خُلِّدَ أَهْلُ النَّارِ فِی النَّارِ،لِأَنَّ نِیَّاتِهِمْ کَانَتْ فِی الدُّنْیَا لَوْ خُلِّدُوا فِیهَا،أَنْ یَعْصُوا اللَّهَ أَبَداً،وَ إِنَّمَا خُلِّدَ أَهْلُ الْجَنَّةِ فِی الْجَنَّةِ لِأَنَّ نِیَّاتِهِمْ کَانَتْ فِی الدُّنْیَا لَوْ بَقُوا أَنْ یُطِیعُوا اللَّهَ أَبَداً مَا بَقُوا، فَبِالنِّیَّاتِ خُلِّدَ هَؤُلاَءِ وَ هَؤُلاَءِ،ثُمَّ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نِیَّتِهِ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الْبَرْقِیُّ فِی الْمَحَاسِنِ،عَنِ الْقَاسَانِیِّ،عَنِ الْأَصْفَهَانِیِّ ،مِثْلَهُ</w:t>
      </w:r>
      <w:r>
        <w:rPr>
          <w:rFonts w:eastAsia="Amiri" w:cs="Amiri" w:ascii="Amiri" w:hAnsi="Amiri"/>
          <w:color w:val="111111"/>
          <w:sz w:val="28"/>
          <w:szCs w:val="28"/>
          <w:rtl w:val="true"/>
          <w:lang w:bidi="ar-SA"/>
        </w:rPr>
        <w:t xml:space="preserve">. </w:t>
      </w:r>
      <w:bookmarkStart w:id="1613" w:name="pg11991_108079"/>
    </w:p>
    <w:p>
      <w:pPr>
        <w:pStyle w:val="Heading4"/>
        <w:numPr>
          <w:ilvl w:val="3"/>
          <w:numId w:val="1"/>
        </w:numPr>
        <w:rPr/>
      </w:pPr>
      <w:bookmarkStart w:id="1614" w:name="__RefHeading___Toc554775_417432637"/>
      <w:bookmarkStart w:id="1615" w:name="_Toc668"/>
      <w:bookmarkEnd w:id="1613"/>
      <w:bookmarkEnd w:id="1614"/>
      <w:r>
        <w:rPr/>
        <w:t>485</w:t>
      </w:r>
      <w:r>
        <w:rPr>
          <w:rtl w:val="true"/>
        </w:rPr>
        <w:t xml:space="preserve"> -</w:t>
      </w:r>
      <w:r>
        <w:rPr>
          <w:rtl w:val="true"/>
        </w:rPr>
        <w:t>حدیث</w:t>
      </w:r>
      <w:bookmarkEnd w:id="1615"/>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مجلس الرّضا مع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،باب ذکر مجلس الرّضا مع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lang w:bidi="fa-IR"/>
        </w:rPr>
        <w:t>332/10</w:t>
      </w:r>
      <w:r>
        <w:rPr>
          <w:rFonts w:ascii="IRNazanin" w:hAnsi="IRNazanin" w:eastAsia="IRNazanin"/>
          <w:color w:val="111111"/>
          <w:sz w:val="28"/>
          <w:sz w:val="28"/>
          <w:szCs w:val="28"/>
          <w:rtl w:val="true"/>
          <w:lang w:bidi="fa-IR"/>
        </w:rPr>
        <w:t>،کتاب الاحتجاج،باب مناظرات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التّوحید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جعفر بن علیّ بن احمد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عبد العزیز الانصاری الکجّیّ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فی علمه انه یکون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المزید لا غایة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یحیط علمه عندکم بما یکون فیهما،اذا لم یعرف غایة ذلک و اذا لم یحطّ علمه بما یکون فیهما، لم یعلم ما یکون فیهما قبل ان یکون،تعالی اللّه عزوجل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نَضِجَتْ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 الکتاب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وَ لَدَیْنا مَزِیدٌ و یقول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غَیْرَ مَجْذُوذٍ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نسختنا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 ما یشاؤون و الآیات فی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خالدین فیها ابدا وردت فی مواضع عدّة من القرآن و فی الفریقین،منها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للحدیث صدر و ذیل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 و نسخة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ما فی الکتاب،بدل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الْأَخْبَارِ،قَالَ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عَلِیِّ بْنِ أَحْمَدَ الْفَقِیهُ،قَالَ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الْحَسَنُ بْنُ مُحَمَّدِ بْنِ عَلِیِّ بْنِ صَدَقَةَ الْقُمِّیُّ،عَنْ مُحَمَّدِ بْنِ عُمَرَ بْنِ عَبْدِ الْعَزِیزِ الْکَشِّیِّ،عَمَّنْ سَمِعَ الْحَسَنَ بْنَ مُحَمَّدٍ النَّوْفَلِیَّ،یَقُولُ وَ ذَکَرَ حَدِیثَ احْتِجَاجِ الرِّضَا عَلَیْهِ السَّلاَمُ عَلَی سُلَیْمَانَ الْمَرْوَزِیِّ وَ هُوَ طَوِیلٌ،یَقُولُ فِیهِ الرِّضَا عَلَیْهِ السَّلاَمُ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سُلَیْمَانُ هَلْ یَعْلَمُ اللَّهُ جَمِیعَ مَا فِی الْجَنَّةِ وَ النَّارِ؟قَالَ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فَیَکُونُ مَا عَلِمَ اللَّهُ أَنَّهُ یَکُونُ </w:t>
      </w:r>
      <w:r>
        <w:rPr>
          <w:rStyle w:val="FootnoteAnchor"/>
          <w:rtl w:val="true"/>
        </w:rPr>
        <w:footnoteReference w:id="619"/>
      </w:r>
      <w:r>
        <w:rPr>
          <w:rFonts w:ascii="Amiri" w:hAnsi="Amiri" w:eastAsia="Amiri" w:cs="Amiri"/>
          <w:color w:val="111111"/>
          <w:sz w:val="28"/>
          <w:sz w:val="28"/>
          <w:szCs w:val="28"/>
          <w:rtl w:val="true"/>
          <w:lang w:bidi="ar-SA"/>
        </w:rPr>
        <w:t>مِنْ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حَتَّی لاَ یَبْقَی مِنْهُ شَیْءٌ إِلاَّ کَانَ أَ یَزِیدُهُمْ أَمْ یَطْوِیهِ عَنْهُمْ؟قَالَ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یَزِیدُهُمْ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فِی قَوْلِکَ،قَدْ زَادَهُمْ مَا لَمْ یَکُنْ فِی عِلْمِهِ أَنَّهُ یَکُونُ،إِلَی أَنْ 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یَعْلَمُهُ لِأَنَّهُ </w:t>
      </w:r>
      <w:bookmarkStart w:id="1616" w:name="pg11991_108080"/>
    </w:p>
    <w:p>
      <w:pPr>
        <w:pStyle w:val="BookText"/>
        <w:rPr/>
      </w:pPr>
      <w:bookmarkEnd w:id="1616"/>
      <w:r>
        <w:rPr>
          <w:rFonts w:ascii="Amiri" w:hAnsi="Amiri" w:eastAsia="Amiri" w:cs="Amiri"/>
          <w:color w:val="111111"/>
          <w:sz w:val="28"/>
          <w:sz w:val="28"/>
          <w:szCs w:val="28"/>
          <w:rtl w:val="true"/>
          <w:lang w:bidi="ar-SA"/>
        </w:rPr>
        <w:t>لاَ غَایَةَ لِهَذَا،لِأَنَّ اللَّهَ وَصَفَهُمَا بِالْخُلُودِ وَ کَرِهْنَا أَنْ نَجْعَلَ لَهُمَا انْقِطَاعاً،قَالَ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عِلْمُهُ ذَلِکَ بِمُوجِبٍ لاِنْقِطَاعِهِ عَنْهُمْ،لِأَنَّهُ قَدْ یَعْلَمُ ذَلِکَ ثُمَّ یَزِیدُهُمْ ثُمَّ لاَ یَقْطَعُهُ عَنْهُمْ وَ لِذَلِکَ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نَضِجَتْ جُلُودُهُمْ بَدَّلْناهُمْ جُلُوداً غَیْرَها لِیَذُوقُوا الْعَذابَ   ،وَ قَالَ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غَیْرَ مَجْذُوذٍ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کَثِیرَةٍ لا مَقْطُوعَةٍ وَ لا مَمْنُوعَةٍ   ،فَهُوَ عَزَّ وَ جَلَّ یَعْلَمُ ذَلِکَ وَ لاَ یَقْطَعُ عَنْهُمُ الزِّیَادَةَ،أَ رَأَیْتَ مَا أَکَلَ أَهْلُ الْجَنَّةِ وَ مَا شَرِبُوا،أَ لَیْسَ یُخْلِفُ مَکَانَهُ؟قَالَ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فَیَکُونُ نَقْطَعُ ذَلِکَ وَ قَدْ أَخْلَفَ مَکَانَهُ 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فَکَذَلِکَ کَمَا یَکُونُ فِیهَا إِذَا أَخْلَفَ مَکَانَهُ،فَلَیْسَ بِمَقْطُوعٍ عَنْهُمْ،قَالَ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یَقْطَعُهُ عَنْهُمْ وَ لاَ یَزِیدُهُمْ،قَالَ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یَبِیدُ مَا فِیهِمَا،وَ هَذَا یَا سُلَیْمَانُ إِبْطَالُ الْخُلُودِ وَ خِلاَفُ مَا فِی الْقُرْآنِ،لِأَنَّ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غَیْرَ مَجْذُوذٍ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وَ لَدَیْنا مَزِیدٌ   ،وَ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مِنْها بِمُخْرَجِینَ   ،وَ یَقُولُ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خالِدِینَ فِیها أَبَداً   ،وَ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کَثِیرَةٍ لا مَقْطُوعَةٍ وَ لا مَمْنُوعَةٍ   وَ لَمْ یُحِرْ جَوَاباً</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554777_417432637"/>
      <w:bookmarkStart w:id="1618" w:name="_Toc669"/>
      <w:bookmarkEnd w:id="1617"/>
      <w:r>
        <w:rPr/>
        <w:t>486</w:t>
      </w:r>
      <w:r>
        <w:rPr>
          <w:rtl w:val="true"/>
        </w:rPr>
        <w:t xml:space="preserve"> -</w:t>
      </w:r>
      <w:r>
        <w:rPr>
          <w:rtl w:val="true"/>
        </w:rPr>
        <w:t>حدیث</w:t>
      </w:r>
      <w:bookmarkEnd w:id="1618"/>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حدیث من ولد فی الاسلام،الحدیث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مواعظ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الصّدوق فی الخصال،</w:t>
      </w:r>
      <w:r>
        <w:rPr>
          <w:rFonts w:eastAsia="IRNazanin" w:cs="IRNazanin"/>
          <w:color w:val="111111"/>
          <w:sz w:val="28"/>
          <w:szCs w:val="28"/>
          <w:lang w:bidi="fa-IR"/>
        </w:rPr>
        <w:t>442/2</w:t>
      </w:r>
      <w:r>
        <w:rPr>
          <w:rFonts w:ascii="IRNazanin" w:hAnsi="IRNazanin" w:eastAsia="IRNazanin"/>
          <w:color w:val="111111"/>
          <w:sz w:val="28"/>
          <w:sz w:val="28"/>
          <w:szCs w:val="28"/>
          <w:rtl w:val="true"/>
          <w:lang w:bidi="fa-IR"/>
        </w:rPr>
        <w:t xml:space="preserve">،باب العشرة،الحدیث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التّحف،</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،کتاب العقل و الجهل،الباب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علامات العقل،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lang w:bidi="fa-IR"/>
        </w:rPr>
        <w:t>198/60</w:t>
      </w:r>
      <w:r>
        <w:rPr>
          <w:rFonts w:ascii="IRNazanin" w:hAnsi="IRNazanin" w:eastAsia="IRNazanin"/>
          <w:color w:val="111111"/>
          <w:sz w:val="28"/>
          <w:sz w:val="28"/>
          <w:szCs w:val="28"/>
          <w:rtl w:val="true"/>
          <w:lang w:bidi="fa-IR"/>
        </w:rPr>
        <w:t xml:space="preserve">،کتاب السّماء و العالم،الباب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،باب نادر،الحدیث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فقهره،فذلّ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صدر و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هنا قسم النّوادر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لتمام الحدیث و فی الحجریة هناک مرویّة بغیر واسطة أبی علیّ بن إبراهیم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فِی الْکَافِی،عَنْ عَلِیِّ بْنِ إِبْرَاهِیمَ،عَنْ أَبِیهِ،عَنْ هَارُونَ بْنِ مُسْلِمٍ،عَنْ مَسْعَدَةَ بْنِ صَدَقَةَ،عَنْ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فِی حَدِیثٍ ،فِی تَرْتِیبِ خَلْقِ الْأَشْیَاءِ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الْإِنْسَانَ طَغَی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مِنِّی قُوَّةً،</w:t>
      </w:r>
      <w:bookmarkStart w:id="1619" w:name="pg11991_108081"/>
    </w:p>
    <w:p>
      <w:pPr>
        <w:pStyle w:val="BookText"/>
        <w:rPr/>
      </w:pPr>
      <w:bookmarkEnd w:id="1619"/>
      <w:r>
        <w:rPr>
          <w:rFonts w:ascii="Amiri" w:hAnsi="Amiri" w:eastAsia="Amiri" w:cs="Amiri"/>
          <w:color w:val="111111"/>
          <w:sz w:val="28"/>
          <w:sz w:val="28"/>
          <w:szCs w:val="28"/>
          <w:rtl w:val="true"/>
          <w:lang w:bidi="ar-SA"/>
        </w:rPr>
        <w:t>فَخَلَقَ اللَّهُ لَهُ الْمَوْتَ وَ قَهَرَهُ وَ ذَلَّ الْإِنْسَانَ،ثُمَّ إِنَّ الْمَوْتَ فَخَرَ فِی نَفْسِهِ،فَقَالَ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تَفْخَرْ فَإِنِّی ذَابِحُکَ بَیْنَ الْفَرِیقَیْنِ،أَهْلِ الْجَنَّةِ وَ أَهْلِ النَّارِ ثُمَّ لاَ أُحْیِیکَ أَبَداً فَتُرْجَی أَوْ تُخَافُ</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554779_417432637"/>
      <w:bookmarkStart w:id="1621" w:name="_Toc670"/>
      <w:bookmarkEnd w:id="1620"/>
      <w:r>
        <w:rPr/>
        <w:t>487</w:t>
      </w:r>
      <w:r>
        <w:rPr>
          <w:rtl w:val="true"/>
        </w:rPr>
        <w:t xml:space="preserve"> -</w:t>
      </w:r>
      <w:r>
        <w:rPr>
          <w:rtl w:val="true"/>
        </w:rPr>
        <w:t>حدیث</w:t>
      </w:r>
      <w:bookmarkEnd w:id="1621"/>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سورة مریم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346/8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ذبح الموت بین الجنة و النار،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تَفْسِیرِهِ،عَنْ أَبِیهِ،عَنِ ابْنِ مَحْبُوبٍ،عَنْ أَبِی وَلاَّدٍ الْحَنَّاطِ،عَنْ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یَوْمَ الْحَسْرَةِ   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 مُنَادٍ مِنْ عِنْدِ اللَّهِ وَ ذَلِکَ بَعْدَ مَا صَارَ أَهْلُ الْجَنَّةِ فِی الْجَنَّةِ،وَ أَهْلُ النَّارِ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الْجَنَّةِ وَ یَا أَهْلَ النَّارِ،هَلْ تَعْرِفُونَ الْمَوْتَ فِی صُورَةٍ مِنَ الصُّوَرِ؟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لاَ،فَیُؤْتَی بِالْمَوْتِ فِی صُورَةِ کَبْشٍ أَمْلَحَ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فَیُوقَفُ بَیْنَ الْجَنَّةِ وَ النَّارِ ثُمَّ یُنَادُونَ جَمِیعاً،أَشْرِفُوا وَ انْظُرُوا إِلَی الْمَوْتِ فَیُشْرِفُونَ،ثُمَّ یَأْمُرُ اللَّهُ بِهِ فَیُذْبَحُ ثُمَّ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الْجَنَّةِ خُلُودٌ فَلاَ مَوْتَ أَبَداً،وَ یَا أَهْلَ النَّارِ خُلُودٌ فَلاَ مَوْتَ أَبَداً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أَنْذِرْهُمْ یَوْمَ الْحَسْرَةِ إِذْ قُضِیَ الْأَمْرُ وَ هُمْ فِی غَفْلَةٍ   أَیْ قُضِیَ عَلَی أَهْلِ الْجَنَّةِ بِالْخُلُودِ فِیهَا،وَ قُضِیَ عَلَی أَهْلِ النَّارِ بِالْخُلُودِ فِیهَا</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554781_417432637"/>
      <w:bookmarkStart w:id="1623" w:name="_Toc671"/>
      <w:bookmarkEnd w:id="1622"/>
      <w:r>
        <w:rPr/>
        <w:t>488</w:t>
      </w:r>
      <w:r>
        <w:rPr>
          <w:rtl w:val="true"/>
        </w:rPr>
        <w:t xml:space="preserve"> -</w:t>
      </w:r>
      <w:r>
        <w:rPr>
          <w:rtl w:val="true"/>
        </w:rPr>
        <w:t>حدیث</w:t>
      </w:r>
      <w:bookmarkEnd w:id="1623"/>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روی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منه عن تفسیر القمی،</w:t>
      </w:r>
      <w:r>
        <w:rPr>
          <w:rFonts w:eastAsia="IRNazanin" w:cs="IRNazanin"/>
          <w:color w:val="111111"/>
          <w:sz w:val="28"/>
          <w:szCs w:val="28"/>
          <w:lang w:bidi="fa-IR"/>
        </w:rPr>
        <w:t>347/8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ذبح الموت بین الجنة و النار و الخلود فیها،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،عن کتاب الزهد مع اختلاف یسیر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فیذبح کالکبش بین الجنّة و النّار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عَلِیِّ بْنِ مَهْزِیَارَ،وَ الْحَسَنِ بْنِ مَحْبُوبٍ،عَنِ النَّضْرِ بْنِ سُوَیْدٍ،عَنْ دُرُسْتَ،عَنْ أَبِی بَصِیرٍ،عَنْ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 الْجَنَّةَ وَ أَهْلُ النَّارِ،النَّارَ جِیءَ بِالْمَوْتِ فَیُذْبَحُ ثُمَّ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خُلُودٌ فَلاَ مَوْتَ أَبَداً</w:t>
      </w:r>
      <w:r>
        <w:rPr>
          <w:rFonts w:eastAsia="Amiri" w:cs="Amiri" w:ascii="Amiri" w:hAnsi="Amiri"/>
          <w:color w:val="111111"/>
          <w:sz w:val="28"/>
          <w:szCs w:val="28"/>
          <w:rtl w:val="true"/>
          <w:lang w:bidi="ar-SA"/>
        </w:rPr>
        <w:t>.</w:t>
      </w:r>
      <w:bookmarkStart w:id="1624" w:name="pg11991_108082"/>
    </w:p>
    <w:p>
      <w:pPr>
        <w:pStyle w:val="Heading4"/>
        <w:numPr>
          <w:ilvl w:val="3"/>
          <w:numId w:val="1"/>
        </w:numPr>
        <w:rPr/>
      </w:pPr>
      <w:bookmarkStart w:id="1625" w:name="__RefHeading___Toc554783_417432637"/>
      <w:bookmarkStart w:id="1626" w:name="_Toc672"/>
      <w:bookmarkEnd w:id="1624"/>
      <w:bookmarkEnd w:id="1625"/>
      <w:r>
        <w:rPr/>
        <w:t>489</w:t>
      </w:r>
      <w:r>
        <w:rPr>
          <w:rtl w:val="true"/>
        </w:rPr>
        <w:t xml:space="preserve"> -</w:t>
      </w:r>
      <w:r>
        <w:rPr>
          <w:rtl w:val="true"/>
        </w:rPr>
        <w:t>حدیث</w:t>
      </w:r>
      <w:bookmarkEnd w:id="1626"/>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lang w:bidi="fa-IR"/>
        </w:rPr>
        <w:t>273/100</w:t>
      </w:r>
      <w:r>
        <w:rPr>
          <w:rFonts w:ascii="IRNazanin" w:hAnsi="IRNazanin" w:eastAsia="IRNazanin"/>
          <w:color w:val="111111"/>
          <w:sz w:val="28"/>
          <w:sz w:val="28"/>
          <w:szCs w:val="28"/>
          <w:rtl w:val="true"/>
          <w:lang w:bidi="fa-IR"/>
        </w:rPr>
        <w:t>،باب احادیث الجنّة و النّار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 الحسین بن سعید،</w:t>
      </w:r>
      <w:r>
        <w:rPr>
          <w:rFonts w:eastAsia="IRNazanin" w:cs="IRNazanin"/>
          <w:color w:val="111111"/>
          <w:sz w:val="28"/>
          <w:szCs w:val="28"/>
          <w:lang w:bidi="fa-IR"/>
        </w:rPr>
        <w:t>345/8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،مع الاختلاف 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 الزّهد باختلاف یسیر،</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،فی تفسیر سورة الصّافّات، الآیة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الإنذار محلّها فی سورة مریم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سَعِیدٍ،فِی کِتَابِ الزُّهْدِ عَنِ النَّضْرِ،عَنْ دُرُسْتَ،عَنْ أَبِی الْمَغْرَا،عَنْ أَبِی بَصِیرٍ،قَالَ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أَعْلَمُهُ إِلاَّ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الْجَنَّةِ،الْجَنَّةَ وَ أَهْلُ النَّارِ،النَّارَ جِیءَ بِالْمَوْتِ فِی صُورَةِ کَبْشٍ،حَتَّی یُوقَفَ بَیْنَ الْجَنَّةِ وَ النَّارِ ثُمَّ یُنَادِی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الْجَنَّةِ یَا أَهْلَ النَّارِ،فَإِذَا سَمِعُوا الصَّوْتَ أَقْبَلُوا،قَالَ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هَذَا؟هَذَا هُوَ الْمَوْتُ الَّذِی کُنْتُمْ تَخَافُونَ مِنْهُ فِی الدُّنْیَا،قَالَ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تُدْخِلِ الْمَوْتَ عَلَیْنَا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الْمَوْتَ عَلَیْنَا،قَالَ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یُذْبَحُ کَمَا تُذْبَحُ الشَّاةُ،قَالَ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مَوْتَ أَبَداً أَیْقِنُوا بِالْخُلُودِ،قَالَ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فَیَفْرَحُ أَهْلُ الْجَنَّةِ فَرَحاً لَوْ کَانَ أَحَدٌ یَوْمَئِذٍ یَمُوتُ مِنْ فَرَحٍ،لَمَاتُوا،قَالَ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بِمَیِّتِینَ إِلاّ مَوْتَتَنَا الْأُولی وَ ما نَحْنُ بِمُعَذَّبِینَ إِنَّ هذا لَهُوَ الْفَوْزُ الْعَظِیمُ لِمِثْلِ هذا فَلْیَعْمَلِ الْعامِلُونَ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یَشْهَقُ أَهْلُ النَّارِ شَهْقَةً </w:t>
      </w:r>
      <w:r>
        <w:rPr>
          <w:rStyle w:val="FootnoteAnchor"/>
          <w:rtl w:val="true"/>
        </w:rPr>
        <w:footnoteReference w:id="624"/>
      </w:r>
      <w:r>
        <w:rPr>
          <w:rFonts w:ascii="Amiri" w:hAnsi="Amiri" w:eastAsia="Amiri" w:cs="Amiri"/>
          <w:color w:val="111111"/>
          <w:sz w:val="28"/>
          <w:sz w:val="28"/>
          <w:szCs w:val="28"/>
          <w:rtl w:val="true"/>
          <w:lang w:bidi="ar-SA"/>
        </w:rPr>
        <w:t>لَوْ کَانَ أَحَدٌ یَمُوتُ مِنْ شَهِیقٍ،لَمَاتُوا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الْحَسْرَةِ إِذْ قُضِیَ الْأَمْرُ   </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554785_417432637"/>
      <w:bookmarkStart w:id="1628" w:name="_Toc673"/>
      <w:bookmarkEnd w:id="1627"/>
      <w:r>
        <w:rPr/>
        <w:t>490</w:t>
      </w:r>
      <w:r>
        <w:rPr>
          <w:rtl w:val="true"/>
        </w:rPr>
        <w:t xml:space="preserve"> -</w:t>
      </w:r>
      <w:r>
        <w:rPr>
          <w:rtl w:val="true"/>
        </w:rPr>
        <w:t>حدیث</w:t>
      </w:r>
      <w:bookmarkEnd w:id="1628"/>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 ابن سعید،</w:t>
      </w:r>
      <w:r>
        <w:rPr>
          <w:rFonts w:eastAsia="IRNazanin" w:cs="IRNazanin"/>
          <w:color w:val="111111"/>
          <w:sz w:val="28"/>
          <w:szCs w:val="28"/>
          <w:lang w:bidi="fa-IR"/>
        </w:rPr>
        <w:t>346/8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،باب ذبح الموت بین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سورة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النّسخة الحجریة مصحف الاحول،کما فی البحار،و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النّسخة الحجریة،بعد الاحول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درست عن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النّضر،عن درست،عن الاحول،عن حمران،کما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دُرُسْتَ،عَنِ الْأَحْوَلِ عَنْ حُمْرَانَ،قَالَ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bookmarkStart w:id="1629" w:name="pg11991_108083"/>
    </w:p>
    <w:p>
      <w:pPr>
        <w:pStyle w:val="BookText"/>
        <w:rPr/>
      </w:pPr>
      <w:bookmarkEnd w:id="1629"/>
      <w:r>
        <w:rPr>
          <w:rFonts w:ascii="Amiri" w:hAnsi="Amiri" w:eastAsia="Amiri" w:cs="Amiri"/>
          <w:color w:val="111111"/>
          <w:sz w:val="28"/>
          <w:sz w:val="28"/>
          <w:szCs w:val="28"/>
          <w:rtl w:val="true"/>
          <w:lang w:bidi="ar-SA"/>
        </w:rPr>
        <w:t xml:space="preserve">إِنَّهُ بَلَغَنَا أَنَّهُ یَأْتِی عَلَی جَهَنَّمَ حَتَّی تستطفق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تَصْطَفِقَ</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ای تضرب ابوابها،سمع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تصطفق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أَبْوَابُهَا؟قَالَ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إِنَّهُ الْخُلُودُ،قُلْتُ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خَالِدِینَ فِیهَا مَا دَامَتِ السَّمَاوَاتُ وَ الْأَرْضُ إِلاَّ مَا شَاءَ رَبُّکَ،فَقَالَ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فِی الَّذِینَ یَخْرُجُونَ مِنَ النَّارِ</w:t>
      </w:r>
      <w:r>
        <w:rPr>
          <w:rFonts w:eastAsia="Amiri" w:cs="Amiri" w:ascii="Amiri" w:hAnsi="Amiri"/>
          <w:color w:val="111111"/>
          <w:sz w:val="28"/>
          <w:szCs w:val="28"/>
          <w:rtl w:val="true"/>
          <w:lang w:bidi="ar-SA"/>
        </w:rPr>
        <w:t>.</w:t>
      </w:r>
    </w:p>
    <w:p>
      <w:pPr>
        <w:pStyle w:val="Heading4"/>
        <w:numPr>
          <w:ilvl w:val="3"/>
          <w:numId w:val="1"/>
        </w:numPr>
        <w:rPr/>
      </w:pPr>
      <w:bookmarkStart w:id="1630" w:name="__RefHeading___Toc554787_417432637"/>
      <w:bookmarkStart w:id="1631" w:name="_Toc674"/>
      <w:bookmarkEnd w:id="1630"/>
      <w:r>
        <w:rPr/>
        <w:t>491</w:t>
      </w:r>
      <w:r>
        <w:rPr>
          <w:rtl w:val="true"/>
        </w:rPr>
        <w:t xml:space="preserve"> -</w:t>
      </w:r>
      <w:r>
        <w:rPr>
          <w:rtl w:val="true"/>
        </w:rPr>
        <w:t>حدیث</w:t>
      </w:r>
      <w:bookmarkEnd w:id="1631"/>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348/8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ذبح الموت،الحدیث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 لرسله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 الکفّار حتی یخرجهم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الجنة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کثین فیها ابدا،لکن 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ابدا،کما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یسیر فی بعض الالفاظ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آیة الخلود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تَفْسِیرِهِ،عَنْ مَسْعَدَةَ بْنِ صَدَقَةَ،قَالَ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 أَبُو عَبْدِ اللَّهِ عَلَیْهِ السَّلاَمُ قِصَصَ أَهْلِ الْمِیثَاقِ مِنْ أَهْلِ الْجَنَّةِ وَ أَهْلِ النَّارِ،فَقَالَ فِی صِفَاتِ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لَقِیَ اللَّهَ شُهَدَاءَ لِرُسُلِهِ،ثُمَّ مَرَّ فِی صِفَتِهِمْ حَتَّی بَلَغَ مِنْ قَوْلِهِ، ثُمَّ جَاءَ الاِسْتِثْنَاءُ مِنَ اللَّهِ فِی الْفَرِیقَیْنِ جَمِیعاً،فَقَالَ الْجَاهِلُ بِعِلْمِ التَّفْسِیرِ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الاِسْتِثْنَاءَ مِنَ اللَّهِ إِنَّمَا هُوَ لِمَنْ دَخَلَ الْجَنَّةَ وَ النَّارَ وَ ذَلِکَ أَنَّ الْفَرِیقَیْنِ جَمِیعاً،یَخْرُجَانِ مِنْهُمَا فَیَبْقَیَانِ وَ لَیْسَ فِیهِمَا أَحَدٌ،وَ کَذَبُوا بَلْ إِنَّمَا عَنَی بِالاِسْتِثْنَاءِ،أَنَّ وُلْدَ آدَمَ کُلَّهُمْ وَ وُلْدَ الْجَانِّ مَعَهُمْ عَلَی الْأَرْضِ وَ السَّمَاوَاتِ تُظِلُّهُمْ فَهُوَ یَنْقُلُ الْمُؤْمِنِینَ حَتَّی یُخْرِجَهُمْ إِلَی وَلاَیَةِ الشَّیَاطِینِ وَ هِیَ النَّارُ،وَ یَنْقُلُ الْکُفَّارَ حَتَّی یُخْرِجَهُمْ إِلَی وَلاَیَةِ حُجَجِهِ وَ هِیَ الْجَنَّةُ،فَذَلِکَ الَّذِی عَنَی اللَّهُ فِی أَهْلِ الْجَنَّةِ وَ أَهْلِ النَّارِ مَا دَامَتِ السَّمَاوَاتُ وَ الْأَرْضُ، یَقُولُ فِی الدُّنْیَا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تَبَارَکَ وَ تَعَالَی لَیْسَ بِمُخْرِجٍ أَهْلَ الْجَنَّةِ مِنْهَا أَبَداً وَ لاَ أَهْلَ النَّارِ مِنْهَا أَبَداً وَ کَیْفَ یَکُونُ ذَلِکَ وَ قَدْ قَالَ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   ،لَیْسَ فِیهَا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فِی وَلاَیَةِ آلِ مُحَمَّدٍ،دَخَلَ الْجَنَّةَ وَ مَنْ دَخَلَ فِی وَلاَیَةِ عَدُوِّهِمْ،دَخَلَ النَّارَ وَ هَذَا الَّذِی عَنَی اللَّهُ مِنَ الاِسْتِثْنَاءِ فِی الْخُرُوجِ مِنَ الْجَنَّةِ وَ النَّارِ وَ الدُّخُولِ</w:t>
      </w:r>
      <w:r>
        <w:rPr>
          <w:rFonts w:eastAsia="Amiri" w:cs="Amiri" w:ascii="Amiri" w:hAnsi="Amiri"/>
          <w:color w:val="111111"/>
          <w:sz w:val="28"/>
          <w:szCs w:val="28"/>
          <w:rtl w:val="true"/>
          <w:lang w:bidi="ar-SA"/>
        </w:rPr>
        <w:t xml:space="preserve">. </w:t>
      </w:r>
      <w:bookmarkStart w:id="1632" w:name="pg11991_108084"/>
    </w:p>
    <w:p>
      <w:pPr>
        <w:pStyle w:val="Heading4"/>
        <w:numPr>
          <w:ilvl w:val="3"/>
          <w:numId w:val="1"/>
        </w:numPr>
        <w:rPr/>
      </w:pPr>
      <w:bookmarkStart w:id="1633" w:name="__RefHeading___Toc554789_417432637"/>
      <w:bookmarkStart w:id="1634" w:name="_Toc675"/>
      <w:bookmarkEnd w:id="1632"/>
      <w:bookmarkEnd w:id="1633"/>
      <w:r>
        <w:rPr/>
        <w:t>492</w:t>
      </w:r>
      <w:r>
        <w:rPr>
          <w:rtl w:val="true"/>
        </w:rPr>
        <w:t xml:space="preserve"> -</w:t>
      </w:r>
      <w:r>
        <w:rPr>
          <w:rtl w:val="true"/>
        </w:rPr>
        <w:t>حدیث</w:t>
      </w:r>
      <w:bookmarkEnd w:id="1634"/>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هود،الحدیث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348/8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ذبح الموت،الحدیث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یشاء،کما فی البحار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الْجَنَّةِ   إِلَی آخِرِ الْآیَتَیْنِ؟قَالَ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الْآیَتَانِ فِی غَیْرِ أَهْلِ الْخُلُودِ مِنْ أَهْلِ الشَّقَاوَةِ وَ السَّعَادَةِ،إِنْ شَاءَ اللَّهُ یَجْعَلُهُمْ خَارِجِینَ وَ لاَ تَزْعُمُ یَا زُرَارَةُ،أَنِّی أَزْعُمُ ذَلِکَ یَعْنِی أَنَّهُ یَشَاءُ</w:t>
      </w:r>
      <w:r>
        <w:rPr>
          <w:rFonts w:eastAsia="Amiri" w:cs="Amiri" w:ascii="Amiri" w:hAnsi="Amiri"/>
          <w:color w:val="111111"/>
          <w:sz w:val="28"/>
          <w:szCs w:val="28"/>
          <w:rtl w:val="true"/>
          <w:lang w:bidi="ar-SA"/>
        </w:rPr>
        <w:t>.</w:t>
      </w:r>
    </w:p>
    <w:p>
      <w:pPr>
        <w:pStyle w:val="Heading4"/>
        <w:numPr>
          <w:ilvl w:val="3"/>
          <w:numId w:val="1"/>
        </w:numPr>
        <w:rPr/>
      </w:pPr>
      <w:bookmarkStart w:id="1635" w:name="__RefHeading___Toc554791_417432637"/>
      <w:bookmarkStart w:id="1636" w:name="_Toc676"/>
      <w:bookmarkEnd w:id="1635"/>
      <w:r>
        <w:rPr/>
        <w:t>493</w:t>
      </w:r>
      <w:r>
        <w:rPr>
          <w:rtl w:val="true"/>
        </w:rPr>
        <w:t xml:space="preserve"> -</w:t>
      </w:r>
      <w:r>
        <w:rPr>
          <w:rtl w:val="true"/>
        </w:rPr>
        <w:t>حدیث</w:t>
      </w:r>
      <w:bookmarkEnd w:id="1636"/>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348/8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ذبح الموت بین الجنة و النار،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الحجریّة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خالِدِینَ فِیها ما دامَتِ السَّماواتُ وَ الْأَرْضُ إِلاّ ما شاءَ رَبُّکَ   ،لِأَهْلِ النَّارِ،أَ فَرَأَیْتَ قَوْلَهُ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 إِلاّ ما شاءَ رَبُّکَ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شَاءَ جَعَلَ لَهُمْ دُنْیاً فَرَدَّهُمْ وَ مَا شَاءَ وَ 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 إِلاّ ما شاءَ رَبُّکَ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فِی الَّذِینَ یَخْرُجُونَ مِنَ النَّارِ</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554793_417432637"/>
      <w:bookmarkStart w:id="1638" w:name="_Toc677"/>
      <w:bookmarkEnd w:id="1637"/>
      <w:r>
        <w:rPr/>
        <w:t>494</w:t>
      </w:r>
      <w:r>
        <w:rPr>
          <w:rtl w:val="true"/>
        </w:rPr>
        <w:t xml:space="preserve"> -</w:t>
      </w:r>
      <w:r>
        <w:rPr>
          <w:rtl w:val="true"/>
        </w:rPr>
        <w:t>حدیث</w:t>
      </w:r>
      <w:bookmarkEnd w:id="1638"/>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349/8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،باب ذبح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ذیله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خالِدِینَ فِیها ما دامَتِ السَّماواتُ وَ الْأَرْضُ إِلاّ ما شاءَ رَبُّکَ عَطاءً غَیْرَ مَجْذُوذٍ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بَصِیرٍ،عَنْ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شَقِیٌّ وَ سَعِیدٌ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أَهْلِ النَّارِ اسْتِثْنَاءٌ وَ لَیْسَ فِی ذِکْرِ أَهْلِ الْجَنَّةِ اسْتِثْنَاءٌ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فی ذلک اکثر من ان تحصی،و قوله فی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ذکر أهل الجنة استثناء </w:t>
      </w:r>
      <w:r>
        <w:rPr>
          <w:rStyle w:val="FootnoteAnchor"/>
          <w:rtl w:val="true"/>
        </w:rPr>
        <w:footnoteReference w:id="631"/>
      </w:r>
      <w:r>
        <w:rPr>
          <w:rFonts w:ascii="Amiri" w:hAnsi="Amiri" w:eastAsia="Amiri" w:cs="Amiri"/>
          <w:color w:val="111111"/>
          <w:sz w:val="28"/>
          <w:sz w:val="28"/>
          <w:szCs w:val="28"/>
          <w:rtl w:val="true"/>
          <w:lang w:bidi="ar-SA"/>
        </w:rPr>
        <w:t xml:space="preserve">،لعل المراد به من آخر المدة و الاستثناء من اولها لا من </w:t>
      </w:r>
      <w:bookmarkStart w:id="1639" w:name="pg11991_108085"/>
    </w:p>
    <w:p>
      <w:pPr>
        <w:pStyle w:val="BookText"/>
        <w:rPr/>
      </w:pPr>
      <w:bookmarkEnd w:id="1639"/>
      <w:r>
        <w:rPr>
          <w:rFonts w:ascii="IRNazanin" w:hAnsi="IRNazanin" w:eastAsia="IRNazanin"/>
          <w:color w:val="111111"/>
          <w:sz w:val="28"/>
          <w:sz w:val="28"/>
          <w:szCs w:val="28"/>
          <w:rtl w:val="true"/>
          <w:lang w:bidi="fa-IR"/>
        </w:rPr>
        <w:t>آخرها کما مرّ</w:t>
      </w:r>
      <w:r>
        <w:rPr>
          <w:rFonts w:eastAsia="IRNazanin" w:cs="IRNazanin"/>
          <w:color w:val="111111"/>
          <w:sz w:val="28"/>
          <w:szCs w:val="28"/>
          <w:rtl w:val="true"/>
          <w:lang w:bidi="fa-IR"/>
        </w:rPr>
        <w:t>.</w:t>
      </w:r>
    </w:p>
    <w:p>
      <w:pPr>
        <w:pStyle w:val="Heading3"/>
        <w:numPr>
          <w:ilvl w:val="2"/>
          <w:numId w:val="1"/>
        </w:numPr>
        <w:rPr/>
      </w:pPr>
      <w:bookmarkStart w:id="1640" w:name="__RefHeading___Toc554795_417432637"/>
      <w:bookmarkStart w:id="1641" w:name="_Toc678"/>
      <w:bookmarkEnd w:id="1640"/>
      <w:r>
        <w:rPr>
          <w:rtl w:val="true"/>
        </w:rPr>
        <w:t xml:space="preserve">باب </w:t>
      </w:r>
      <w:r>
        <w:rPr/>
        <w:t>84</w:t>
      </w:r>
      <w:r>
        <w:rPr>
          <w:rtl w:val="true"/>
        </w:rPr>
        <w:t>-</w:t>
      </w:r>
      <w:r>
        <w:rPr>
          <w:rtl w:val="true"/>
        </w:rPr>
        <w:t>ان فساق المسلمین لا یخلدون فی النار بل یخرجون منها</w:t>
      </w:r>
      <w:bookmarkEnd w:id="1641"/>
    </w:p>
    <w:p>
      <w:pPr>
        <w:pStyle w:val="Heading4"/>
        <w:numPr>
          <w:ilvl w:val="3"/>
          <w:numId w:val="1"/>
        </w:numPr>
        <w:rPr/>
      </w:pPr>
      <w:bookmarkStart w:id="1642" w:name="__RefHeading___Toc554797_417432637"/>
      <w:bookmarkStart w:id="1643" w:name="_Toc679"/>
      <w:bookmarkEnd w:id="1642"/>
      <w:r>
        <w:rPr>
          <w:rtl w:val="true"/>
        </w:rPr>
        <w:t>اشارة</w:t>
      </w:r>
      <w:bookmarkEnd w:id="1643"/>
    </w:p>
    <w:p>
      <w:pPr>
        <w:pStyle w:val="BookText"/>
        <w:rPr/>
      </w:pPr>
      <w:r>
        <w:rPr>
          <w:rFonts w:ascii="IRNazanin" w:hAnsi="IRNazanin" w:eastAsia="IRNazanin"/>
          <w:color w:val="111111"/>
          <w:sz w:val="28"/>
          <w:sz w:val="28"/>
          <w:szCs w:val="28"/>
          <w:rtl w:val="true"/>
          <w:lang w:bidi="fa-IR"/>
        </w:rPr>
        <w:t>و یدخلون الجنة</w:t>
      </w:r>
    </w:p>
    <w:p>
      <w:pPr>
        <w:pStyle w:val="BookText"/>
        <w:rPr/>
      </w:pPr>
      <w:r>
        <w:rPr>
          <w:rStyle w:val="FootnoteAnchor"/>
          <w:rtl w:val="true"/>
        </w:rPr>
        <w:footnoteReference w:id="632"/>
      </w:r>
    </w:p>
    <w:p>
      <w:pPr>
        <w:pStyle w:val="Heading4"/>
        <w:numPr>
          <w:ilvl w:val="3"/>
          <w:numId w:val="1"/>
        </w:numPr>
        <w:rPr/>
      </w:pPr>
      <w:bookmarkStart w:id="1644" w:name="__RefHeading___Toc554799_417432637"/>
      <w:bookmarkStart w:id="1645" w:name="_Toc680"/>
      <w:bookmarkEnd w:id="1644"/>
      <w:r>
        <w:rPr/>
        <w:t>495</w:t>
      </w:r>
      <w:r>
        <w:rPr>
          <w:rtl w:val="true"/>
        </w:rPr>
        <w:t xml:space="preserve"> -</w:t>
      </w:r>
      <w:r>
        <w:rPr>
          <w:rtl w:val="true"/>
        </w:rPr>
        <w:t>حدیث</w:t>
      </w:r>
      <w:bookmarkEnd w:id="1645"/>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351/8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،باب فی ذکر من یخلد،الحدیث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ذیل 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التَّوْحِیدِ،عَنْ أَحْمَدَ بْنِ زِیَادِ بْنِ جَعْفَرٍ الْهَمْدَانِیِّ،عَنْ عَلِیِّ بْنِ إِبْرَاهِیمَ،عَنْ أَبِیهِ،عَنِ ابْنِ أَبِی عُمَیْرٍ،قَالَ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مُوسَی بْنَ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یُخَلِّدُ اللَّهُ فِی النَّارِ إِلاَّ أَهْلَ الْکُفْرِ وَ الْجُحُودِ وَ أَهْلَ الضَّلاَلِ وَ الشِّرْکِ،الْحَدِیثَ</w:t>
      </w:r>
      <w:r>
        <w:rPr>
          <w:rFonts w:eastAsia="Amiri" w:cs="Amiri" w:ascii="Amiri" w:hAnsi="Amiri"/>
          <w:color w:val="111111"/>
          <w:sz w:val="28"/>
          <w:szCs w:val="28"/>
          <w:rtl w:val="true"/>
          <w:lang w:bidi="ar-SA"/>
        </w:rPr>
        <w:t>.</w:t>
      </w:r>
    </w:p>
    <w:p>
      <w:pPr>
        <w:pStyle w:val="Heading4"/>
        <w:numPr>
          <w:ilvl w:val="3"/>
          <w:numId w:val="1"/>
        </w:numPr>
        <w:rPr/>
      </w:pPr>
      <w:bookmarkStart w:id="1646" w:name="__RefHeading___Toc554801_417432637"/>
      <w:bookmarkStart w:id="1647" w:name="_Toc681"/>
      <w:bookmarkEnd w:id="1646"/>
      <w:r>
        <w:rPr/>
        <w:t>496</w:t>
      </w:r>
      <w:r>
        <w:rPr>
          <w:rtl w:val="true"/>
        </w:rPr>
        <w:t xml:space="preserve"> -</w:t>
      </w:r>
      <w:r>
        <w:rPr>
          <w:rtl w:val="true"/>
        </w:rPr>
        <w:t>حدیث</w:t>
      </w:r>
      <w:bookmarkEnd w:id="1647"/>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603/2</w:t>
      </w:r>
      <w:r>
        <w:rPr>
          <w:rFonts w:ascii="IRNazanin" w:hAnsi="IRNazanin" w:eastAsia="IRNazanin"/>
          <w:color w:val="111111"/>
          <w:sz w:val="28"/>
          <w:sz w:val="28"/>
          <w:szCs w:val="28"/>
          <w:rtl w:val="true"/>
          <w:lang w:bidi="fa-IR"/>
        </w:rPr>
        <w:t>،ابواب المأة فما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من شرائع الدین،الحدیث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lang w:bidi="fa-IR"/>
        </w:rPr>
        <w:t>362/8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،باب فی ذکر من یخلد فی النار و من یخرج منها،الحدیث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الْأَخْبَارِ،بِإِسْنَادِهِ عَنِ الرِّضَا عَلَیْهِ السَّلاَمُ فِی کِتَابٍ طَوِیلٍ کَتَبَهُ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یُدْخِلُ النَّارَ مُؤْمِناً وَ قَدْ وَعَدَهُ الْجَنَّةَ وَ لاَ یُخْرِجُ مِنَ النَّارِ کَافِراً وَ قَدْ أَوْعَدَهُ النَّارَ وَ الْخُلُودَ فِیهَا،وَ مُذْنِبُوا أَهْلِ التَّوْحِیدِ یَدْخُلُونَ النَّارَ وَ یَخْرُجُونَ مِنْهَا وَ الشَّفَاعَةُ جَائِزَةٌ لَهُمْ</w:t>
      </w:r>
      <w:r>
        <w:rPr>
          <w:rFonts w:eastAsia="Amiri" w:cs="Amiri" w:ascii="Amiri" w:hAnsi="Amiri"/>
          <w:color w:val="111111"/>
          <w:sz w:val="28"/>
          <w:szCs w:val="28"/>
          <w:rtl w:val="true"/>
          <w:lang w:bidi="ar-SA"/>
        </w:rPr>
        <w:t>.</w:t>
      </w:r>
    </w:p>
    <w:p>
      <w:pPr>
        <w:pStyle w:val="Heading4"/>
        <w:numPr>
          <w:ilvl w:val="3"/>
          <w:numId w:val="1"/>
        </w:numPr>
        <w:rPr/>
      </w:pPr>
      <w:bookmarkStart w:id="1648" w:name="__RefHeading___Toc554803_417432637"/>
      <w:bookmarkStart w:id="1649" w:name="_Toc682"/>
      <w:bookmarkEnd w:id="1648"/>
      <w:r>
        <w:rPr/>
        <w:t>497</w:t>
      </w:r>
      <w:r>
        <w:rPr>
          <w:rtl w:val="true"/>
        </w:rPr>
        <w:t xml:space="preserve"> -</w:t>
      </w:r>
      <w:r>
        <w:rPr>
          <w:rtl w:val="true"/>
        </w:rPr>
        <w:t>حدیث</w:t>
      </w:r>
      <w:bookmarkEnd w:id="164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الْخِصَالِ،بِإِسْنَادِهِ عَنِ الْأَعْمَشِ،عَنِ الصَّادِقِ عَلَیْهِ السَّلاَمُ،فِی حَدِیثِ شَرَائِعِ الدِّینِ مِثْلَهُ</w:t>
      </w:r>
      <w:r>
        <w:rPr>
          <w:rFonts w:eastAsia="Amiri" w:cs="Amiri" w:ascii="Amiri" w:hAnsi="Amiri"/>
          <w:color w:val="111111"/>
          <w:sz w:val="28"/>
          <w:szCs w:val="28"/>
          <w:rtl w:val="true"/>
          <w:lang w:bidi="ar-SA"/>
        </w:rPr>
        <w:t xml:space="preserve">. </w:t>
      </w:r>
      <w:bookmarkStart w:id="1650" w:name="pg11991_108086"/>
    </w:p>
    <w:p>
      <w:pPr>
        <w:pStyle w:val="Heading4"/>
        <w:numPr>
          <w:ilvl w:val="3"/>
          <w:numId w:val="1"/>
        </w:numPr>
        <w:rPr/>
      </w:pPr>
      <w:bookmarkStart w:id="1651" w:name="__RefHeading___Toc554805_417432637"/>
      <w:bookmarkStart w:id="1652" w:name="_Toc683"/>
      <w:bookmarkEnd w:id="1650"/>
      <w:bookmarkEnd w:id="1651"/>
      <w:r>
        <w:rPr/>
        <w:t>498</w:t>
      </w:r>
      <w:r>
        <w:rPr>
          <w:rtl w:val="true"/>
        </w:rPr>
        <w:t xml:space="preserve"> -</w:t>
      </w:r>
      <w:r>
        <w:rPr>
          <w:rtl w:val="true"/>
        </w:rPr>
        <w:t>حدیث</w:t>
      </w:r>
      <w:bookmarkEnd w:id="1652"/>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،کتاب الایمان و الکفر،باب السعی فی حاجة المؤمن،الحدیث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362/8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،باب فی ذکر من یخلد،الحدیث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667/5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ایوب الخراز،و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اخیه المؤمن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اخیه المسلم،طلب وجه اللّه کتب اللّه عزّوجلّ له الف ألف حسنة،یغفر فیها لأقاربه و جیرانه و اخوانه و معارفه و من صنع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خَالِدٍ،عَنْ عُثْمَانَ بْنِ عِیسَی،عَنْ أَبِی أَیُّوبَ الْخَزَّازِ،عَنْ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سَعَی فِی حَاجَةِ أَخِیهِ الْمُسْلِمِ،إِلَی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صَنَعَ إِلَیْهِ مَعْرُوفاً فِی الدُّنْیَا،فَإِذَا کَانَ یَوْمُ الْقِیَامَةِ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النَّارَ فَمَنْ وَجَدْتَهُ فِیهَا صَنَعَ إِلَیْکَ مَعْرُوفاً فِی الدُّنْیَا فَأَخْرِجْهُ بِإِذْنِ اللَّهِ عَزَّ وَ جَلَّ إِلاَّ أَنْ یَکُونَ نَاصِباً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3" w:name="__RefHeading___Toc554807_417432637"/>
      <w:bookmarkStart w:id="1654" w:name="_Toc684"/>
      <w:bookmarkEnd w:id="1653"/>
      <w:r>
        <w:rPr/>
        <w:t>499</w:t>
      </w:r>
      <w:r>
        <w:rPr>
          <w:rtl w:val="true"/>
        </w:rPr>
        <w:t xml:space="preserve"> -</w:t>
      </w:r>
      <w:r>
        <w:rPr>
          <w:rtl w:val="true"/>
        </w:rPr>
        <w:t>حدیث</w:t>
      </w:r>
      <w:bookmarkEnd w:id="1654"/>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 عنه،</w:t>
      </w:r>
      <w:r>
        <w:rPr>
          <w:rFonts w:eastAsia="IRNazanin" w:cs="IRNazanin"/>
          <w:color w:val="111111"/>
          <w:sz w:val="28"/>
          <w:szCs w:val="28"/>
          <w:lang w:bidi="fa-IR"/>
        </w:rPr>
        <w:t>352/8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،فی ذکر من یخلد،الحدیث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301/8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یکن فیه آخر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الْعَسْکَرِیُّ عَلَیْهِمَا السَّلاَمُ فِی تَفْسِیرِهِ،قَالَ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وَلاَیَةَ عَلِیٍّ حَسَنَةٌ لاَ یَضُرُّ مَعَهَا شَیْءٌ مِنَ السَّیِّئَاتِ </w:t>
      </w:r>
      <w:r>
        <w:rPr>
          <w:rStyle w:val="FootnoteAnchor"/>
          <w:rtl w:val="true"/>
        </w:rPr>
        <w:footnoteReference w:id="638"/>
      </w:r>
      <w:r>
        <w:rPr>
          <w:rFonts w:ascii="Amiri" w:hAnsi="Amiri" w:eastAsia="Amiri" w:cs="Amiri"/>
          <w:color w:val="111111"/>
          <w:sz w:val="28"/>
          <w:sz w:val="28"/>
          <w:szCs w:val="28"/>
          <w:rtl w:val="true"/>
          <w:lang w:bidi="ar-SA"/>
        </w:rPr>
        <w:t>وَ إِنْ جَلَّتْ إِلاَّ مَا یُصِیبُ أَهْلَهَا مِنَ التَّطْهِیرِ مِنْهَا بِمِحَنِ الدُّنْیَا وَ بَعْضِ الْعَذَابِ فِی الْآخِرَةِ،إِلَی أَنْ یَنْجُوَ مِنْهَا بِشَفَاعَةِ مَوَالِیهِمْ الطَّیِّبِینَ الطَّاهِرِینَ،إِلَی أَنْ قَالَ فِی وَصْفِ الْمُذْنِبِ مِنَ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کَانَتْ ذُنُوبُهُ أَعْظَمَ وَ أَکْثَرَ،طَهُرَ مِنْهَا بِشَدَائِدِ عَرَصَاتِ یَوْمِ الْقِیَامَةِ فَإِنْ کَانَتْ أَکْثَرَ وَ أَعْظَمَ، طَهُرَ مِنْهَا فِی الطَّبَقِ الْأَعْلَی مِنْ جَهَنَّمَ وَ هَؤُلاَءِ أَشَدُّ مُحِبِّینَا عَذَاباً وَ أَعْظَمُهُمْ ذُنُوباً، الْحَدِیثَ</w:t>
      </w:r>
      <w:r>
        <w:rPr>
          <w:rFonts w:eastAsia="Amiri" w:cs="Amiri" w:ascii="Amiri" w:hAnsi="Amiri"/>
          <w:color w:val="111111"/>
          <w:sz w:val="28"/>
          <w:szCs w:val="28"/>
          <w:rtl w:val="true"/>
          <w:lang w:bidi="ar-SA"/>
        </w:rPr>
        <w:t xml:space="preserve">. </w:t>
      </w:r>
      <w:bookmarkStart w:id="1655" w:name="pg11991_108087"/>
    </w:p>
    <w:p>
      <w:pPr>
        <w:pStyle w:val="Heading4"/>
        <w:numPr>
          <w:ilvl w:val="3"/>
          <w:numId w:val="1"/>
        </w:numPr>
        <w:rPr/>
      </w:pPr>
      <w:bookmarkStart w:id="1656" w:name="__RefHeading___Toc554809_417432637"/>
      <w:bookmarkStart w:id="1657" w:name="_Toc685"/>
      <w:bookmarkEnd w:id="1655"/>
      <w:bookmarkEnd w:id="1656"/>
      <w:r>
        <w:rPr/>
        <w:t>500</w:t>
      </w:r>
      <w:r>
        <w:rPr>
          <w:rtl w:val="true"/>
        </w:rPr>
        <w:t xml:space="preserve"> -</w:t>
      </w:r>
      <w:r>
        <w:rPr>
          <w:rtl w:val="true"/>
        </w:rPr>
        <w:t>حدیث</w:t>
      </w:r>
      <w:bookmarkEnd w:id="1657"/>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lang w:bidi="fa-IR"/>
        </w:rPr>
        <w:t>256/95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،باب الشّفاعة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360/8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،باب فی ذکر من یخلّد فی النّار و من یخرج منها،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فِی کِتَابِ الزُّهْدِ،عَنْ فَضَالَةَ،عَنِ الْقَاسِمِ بْنِ یَزِیدَ،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الْجَهَنَّمِیِّینَ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مِنْهَا فَیُنْتَهَی بِهِمْ إِلَی عَیْنٍ عِنْدَ بَابِ الْجَنَّةِ تُسَمَّی عَیْنَ الْحَیَوَانِ،فَیُنْضَحُ عَلَیْهِمْ مِنْ مَائِهَا فَیَنْبُتُونَ کَمَا یَنْبُتُ الزَّرْعُ،تَنْبُتُ لُحُومُهُمْ وَ جُلُودُهُمْ وَ شُعُورُهُمْ</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554811_417432637"/>
      <w:bookmarkStart w:id="1659" w:name="_Toc686"/>
      <w:bookmarkEnd w:id="1658"/>
      <w:r>
        <w:rPr/>
        <w:t>501</w:t>
      </w:r>
      <w:r>
        <w:rPr>
          <w:rtl w:val="true"/>
        </w:rPr>
        <w:t xml:space="preserve"> -</w:t>
      </w:r>
      <w:r>
        <w:rPr>
          <w:rtl w:val="true"/>
        </w:rPr>
        <w:t>حدیث</w:t>
      </w:r>
      <w:bookmarkEnd w:id="1659"/>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عُمَرَ بْنِ أَبَانٍ،عَنْ أَبِی عَبْدِ اللَّهِ نَحْوَهُ</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554813_417432637"/>
      <w:bookmarkStart w:id="1661" w:name="_Toc687"/>
      <w:bookmarkEnd w:id="1660"/>
      <w:r>
        <w:rPr/>
        <w:t>502</w:t>
      </w:r>
      <w:r>
        <w:rPr>
          <w:rtl w:val="true"/>
        </w:rPr>
        <w:t xml:space="preserve"> -</w:t>
      </w:r>
      <w:r>
        <w:rPr>
          <w:rtl w:val="true"/>
        </w:rPr>
        <w:t>حدیث</w:t>
      </w:r>
      <w:bookmarkEnd w:id="1661"/>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360/8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،باب فی ذکر من یخلّد فی النّار و من یخرج منها،الحدیث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آدم اخی ایوب،و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آدم عن اخی ایوب،و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یسکنون اولیاء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عُمَرَ بْنِ أَبَانٍ،عَنْ آدَمَ،أَخِی أَیُّوبَ،عَنْ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إِنَّهُمْ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تَعْجَبُونَ مِنْ قَوْمٍ یَزْعُمُونَ أَنَّ اللَّهَ یُخْرِجُ قَوْماً مِنَ النَّارِ،فَیَجْعَلُهُمُ مِنْ أَصْحَابِ الْجَنَّةِ مَعَ أَوْلِیَائِهِ،فَقَالَ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یَقْرَءُونَ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   إِنَّهَا جَنَّةٌ 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جَنَّةٍ وَ نَارٌ دُونَ نَارٍ،إِنَّهُمْ لاَ یُسَاکِنُونَ أَوْلِیَاءَ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وَ اللَّهِ مَنْزِلَةٌ،الْحَدِیثَ</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554815_417432637"/>
      <w:bookmarkStart w:id="1663" w:name="_Toc688"/>
      <w:bookmarkEnd w:id="1662"/>
      <w:r>
        <w:rPr/>
        <w:t>503</w:t>
      </w:r>
      <w:r>
        <w:rPr>
          <w:rtl w:val="true"/>
        </w:rPr>
        <w:t xml:space="preserve"> -</w:t>
      </w:r>
      <w:r>
        <w:rPr>
          <w:rtl w:val="true"/>
        </w:rPr>
        <w:t>حدیث</w:t>
      </w:r>
      <w:bookmarkEnd w:id="1663"/>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361/8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،باب فی ذکر من یخلّد فی النّار و من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عُمَرَ بْنِ أَبَانٍ،قَالَ سَمِعْتُ أَبَا عَبْدِ اللَّهِ عَلَیْهِ السَّلاَمُ یَقُولُ فِی</w:t>
      </w:r>
      <w:bookmarkStart w:id="1664" w:name="pg11991_108088"/>
    </w:p>
    <w:p>
      <w:pPr>
        <w:pStyle w:val="BookText"/>
        <w:rPr/>
      </w:pPr>
      <w:bookmarkEnd w:id="1664"/>
      <w:r>
        <w:rPr>
          <w:rFonts w:ascii="Amiri" w:hAnsi="Amiri" w:eastAsia="Amiri" w:cs="Amiri"/>
          <w:color w:val="111111"/>
          <w:sz w:val="28"/>
          <w:sz w:val="28"/>
          <w:szCs w:val="28"/>
          <w:rtl w:val="true"/>
          <w:lang w:bidi="ar-SA"/>
        </w:rPr>
        <w:t>الْجَهَنَّمِیِّینَ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یَدْخُلُونَ النَّارَ بِذُنُوبِهِمْ وَ یَخْرُجُونَ مِنْهَا بِعَفْوِ اللَّهِ</w:t>
      </w:r>
      <w:r>
        <w:rPr>
          <w:rFonts w:eastAsia="Amiri" w:cs="Amiri" w:ascii="Amiri" w:hAnsi="Amiri"/>
          <w:color w:val="111111"/>
          <w:sz w:val="28"/>
          <w:szCs w:val="28"/>
          <w:rtl w:val="true"/>
          <w:lang w:bidi="ar-SA"/>
        </w:rPr>
        <w:t>.</w:t>
      </w:r>
    </w:p>
    <w:p>
      <w:pPr>
        <w:pStyle w:val="Heading4"/>
        <w:numPr>
          <w:ilvl w:val="3"/>
          <w:numId w:val="1"/>
        </w:numPr>
        <w:rPr/>
      </w:pPr>
      <w:bookmarkStart w:id="1665" w:name="__RefHeading___Toc554817_417432637"/>
      <w:bookmarkStart w:id="1666" w:name="_Toc689"/>
      <w:bookmarkEnd w:id="1665"/>
      <w:r>
        <w:rPr/>
        <w:t>504</w:t>
      </w:r>
      <w:r>
        <w:rPr>
          <w:rtl w:val="true"/>
        </w:rPr>
        <w:t xml:space="preserve"> -</w:t>
      </w:r>
      <w:r>
        <w:rPr>
          <w:rtl w:val="true"/>
        </w:rPr>
        <w:t>حدیث</w:t>
      </w:r>
      <w:bookmarkEnd w:id="1666"/>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361/8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،باب فی ذکر من یخلّد فی النّار و من یخرج منها،الحدیث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عُثْمَانَ بْنِ عِیسَی،عَنِ ابْنِ مُسْکَانَ،عَنْ أَبِی بَصِیرٍ،قَالَ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یُحْرَقُونَ فِی النَّارِ حَتَّی إِذَا صَارُوا حُمَماً </w:t>
      </w:r>
      <w:r>
        <w:rPr>
          <w:rStyle w:val="FootnoteAnchor"/>
          <w:rtl w:val="true"/>
        </w:rPr>
        <w:footnoteReference w:id="644"/>
      </w:r>
      <w:r>
        <w:rPr>
          <w:rFonts w:ascii="Amiri" w:hAnsi="Amiri" w:eastAsia="Amiri" w:cs="Amiri"/>
          <w:color w:val="111111"/>
          <w:sz w:val="28"/>
          <w:sz w:val="28"/>
          <w:szCs w:val="28"/>
          <w:rtl w:val="true"/>
          <w:lang w:bidi="ar-SA"/>
        </w:rPr>
        <w:t>أَدْرَکَتْهُمُ الشَّفَاعَةُ،قَالَ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فَیُنْطَلَقُ بِهِمْ إِلَی نَهَرٍ یَخْرُجُ مِنْ رَشْحِ أَهْلِ الْجَنَّةِ،فَیَغْتَسِلُونَ فِیهِ فَتَنْبُتُ لُحُومُهُمْ وَ دِمَاؤُهُمْ وَ یَذْهَبُ عَنْهُمْ قَشَفُ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یَدْخُلُونَ الْجَنَّةَ فَیُسَمُّونَ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الْجَهَنَّمِیِّینَ،فَیُنَادُونَ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عَنَّا هَذَا الاِسْمَ،قَالَ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فَیُذْهِبُ عَنْهُمْ، الْحَدِیثَ</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554819_417432637"/>
      <w:bookmarkStart w:id="1668" w:name="_Toc690"/>
      <w:bookmarkEnd w:id="1667"/>
      <w:r>
        <w:rPr/>
        <w:t>505</w:t>
      </w:r>
      <w:r>
        <w:rPr>
          <w:rtl w:val="true"/>
        </w:rPr>
        <w:t xml:space="preserve"> -</w:t>
      </w:r>
      <w:r>
        <w:rPr>
          <w:rtl w:val="true"/>
        </w:rPr>
        <w:t>حدیث</w:t>
      </w:r>
      <w:bookmarkEnd w:id="1668"/>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فَضَالَةَ،عَنْ رِبْعِیٍّ،عَنِ الْفُضَیْلِ،عَنْ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آخِرَ مَنْ یَخْرُجُ مِنَ النَّارِ لَرَجُلٌ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هَمَّامٌ یُنَادِی فِیهَا عُمُراً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حَنَّانُ یَا مَنَّانُ</w:t>
      </w:r>
      <w:r>
        <w:rPr>
          <w:rFonts w:eastAsia="Amiri" w:cs="Amiri" w:ascii="Amiri" w:hAnsi="Amiri"/>
          <w:color w:val="111111"/>
          <w:sz w:val="28"/>
          <w:szCs w:val="28"/>
          <w:rtl w:val="true"/>
          <w:lang w:bidi="ar-SA"/>
        </w:rPr>
        <w:t>.</w:t>
      </w:r>
    </w:p>
    <w:p>
      <w:pPr>
        <w:pStyle w:val="Heading4"/>
        <w:numPr>
          <w:ilvl w:val="3"/>
          <w:numId w:val="1"/>
        </w:numPr>
        <w:rPr/>
      </w:pPr>
      <w:bookmarkStart w:id="1669" w:name="__RefHeading___Toc554821_417432637"/>
      <w:bookmarkStart w:id="1670" w:name="_Toc691"/>
      <w:bookmarkEnd w:id="1669"/>
      <w:r>
        <w:rPr/>
        <w:t>506</w:t>
      </w:r>
      <w:r>
        <w:rPr>
          <w:rtl w:val="true"/>
        </w:rPr>
        <w:t xml:space="preserve"> -</w:t>
      </w:r>
      <w:r>
        <w:rPr>
          <w:rtl w:val="true"/>
        </w:rPr>
        <w:t>حدیث</w:t>
      </w:r>
      <w:bookmarkEnd w:id="167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أَبِی عُمَیْرٍ،عَنْ عَبْدِ الرَّحْمَنِ بْنِ الْحَجَّاجِ،عَنِ الْأَحْوَلِ،عَنْ </w:t>
      </w:r>
      <w:bookmarkStart w:id="1671" w:name="pg11991_108089"/>
    </w:p>
    <w:p>
      <w:pPr>
        <w:pStyle w:val="BookText"/>
        <w:rPr/>
      </w:pPr>
      <w:bookmarkEnd w:id="1671"/>
      <w:r>
        <w:rPr>
          <w:rFonts w:ascii="Amiri" w:hAnsi="Amiri" w:eastAsia="Amiri" w:cs="Amiri"/>
          <w:color w:val="111111"/>
          <w:sz w:val="28"/>
          <w:sz w:val="28"/>
          <w:szCs w:val="28"/>
          <w:rtl w:val="true"/>
          <w:lang w:bidi="ar-SA"/>
        </w:rPr>
        <w:t>حُمْرَانَ،قَالَ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الْکُفَّارَ وَ الْمُشْرِکِینَ یَرَوْنَ أَهْلَ التَّوْحِیدِ فِی النَّارِ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نَرَی تَوْحِیدَکُمْ أَغْنَی عَنْکُمْ شَیْئاً وَ مَا أَنْتُمْ وَ نَحْنُ إِلاَّ سَوَاءٌ،قَالَ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فَیَأْنَفُ </w:t>
      </w:r>
      <w:r>
        <w:rPr>
          <w:rStyle w:val="FootnoteAnchor"/>
          <w:rtl w:val="true"/>
        </w:rPr>
        <w:footnoteReference w:id="645"/>
      </w:r>
      <w:r>
        <w:rPr>
          <w:rFonts w:ascii="Amiri" w:hAnsi="Amiri" w:eastAsia="Amiri" w:cs="Amiri"/>
          <w:color w:val="111111"/>
          <w:sz w:val="28"/>
          <w:sz w:val="28"/>
          <w:szCs w:val="28"/>
          <w:rtl w:val="true"/>
          <w:lang w:bidi="ar-SA"/>
        </w:rPr>
        <w:t>لَهُمُ الرَّبُّ عَزَّ وَ جَلَّ فَیَقُولُ لِلْمَلاَئِکَةِ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اِشْفَعُوا وَ یَقُولُ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ذَلِکَ حَتَّی إِذَا لَمْ یَبْقَ أَحَدٌ تَبْلُغُهُ الشَّفَاعَةُ،قَالَ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أَرْحَمُ الرَّاحِمِینَ،اخْرُجُوا بِرَحْمَتِی فَیَخْرُجُونَ کَمَا یَخْرُجُ الْفَرَاشُ،قَالَ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مُدَّتِ الْعُمُدُ وَ أُوصِدَتْ </w:t>
      </w:r>
      <w:r>
        <w:rPr>
          <w:rStyle w:val="FootnoteAnchor"/>
          <w:rtl w:val="true"/>
        </w:rPr>
        <w:footnoteReference w:id="646"/>
      </w:r>
      <w:r>
        <w:rPr>
          <w:rFonts w:ascii="Amiri" w:hAnsi="Amiri" w:eastAsia="Amiri" w:cs="Amiri"/>
          <w:color w:val="111111"/>
          <w:sz w:val="28"/>
          <w:sz w:val="28"/>
          <w:szCs w:val="28"/>
          <w:rtl w:val="true"/>
          <w:lang w:bidi="ar-SA"/>
        </w:rPr>
        <w:t>عَلَیْهِمْ وَ کَانَ وَ اللَّهِ الْخُلُودُ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فی ذلک کثیرة جدا،و قد روی فی کثیر من المحرمات ان من فعلها لا یدخل الجنة و هو مخصوص بمن یستحلها بعد ثبوت التحریم،فانه یکفر أو محمول علی أنه لا یدخلها قبل العذاب</w:t>
      </w:r>
      <w:r>
        <w:rPr>
          <w:rFonts w:eastAsia="IRNazanin" w:cs="IRNazanin"/>
          <w:color w:val="111111"/>
          <w:sz w:val="28"/>
          <w:szCs w:val="28"/>
          <w:rtl w:val="true"/>
          <w:lang w:bidi="fa-IR"/>
        </w:rPr>
        <w:t>.</w:t>
      </w:r>
    </w:p>
    <w:p>
      <w:pPr>
        <w:pStyle w:val="Heading3"/>
        <w:numPr>
          <w:ilvl w:val="2"/>
          <w:numId w:val="1"/>
        </w:numPr>
        <w:rPr/>
      </w:pPr>
      <w:bookmarkStart w:id="1672" w:name="__RefHeading___Toc554823_417432637"/>
      <w:bookmarkStart w:id="1673" w:name="_Toc692"/>
      <w:bookmarkEnd w:id="1672"/>
      <w:r>
        <w:rPr>
          <w:rtl w:val="true"/>
        </w:rPr>
        <w:t xml:space="preserve">باب </w:t>
      </w:r>
      <w:r>
        <w:rPr/>
        <w:t>85</w:t>
      </w:r>
      <w:r>
        <w:rPr>
          <w:rtl w:val="true"/>
        </w:rPr>
        <w:t>-</w:t>
      </w:r>
      <w:r>
        <w:rPr>
          <w:rtl w:val="true"/>
        </w:rPr>
        <w:t>وجوب النبوة و الامامة و ان الارض لا تخلوا من نبی أو إمام</w:t>
      </w:r>
      <w:bookmarkEnd w:id="1673"/>
    </w:p>
    <w:p>
      <w:pPr>
        <w:pStyle w:val="Heading4"/>
        <w:numPr>
          <w:ilvl w:val="3"/>
          <w:numId w:val="1"/>
        </w:numPr>
        <w:rPr/>
      </w:pPr>
      <w:bookmarkStart w:id="1674" w:name="__RefHeading___Toc554825_417432637"/>
      <w:bookmarkStart w:id="1675" w:name="_Toc693"/>
      <w:bookmarkEnd w:id="1674"/>
      <w:r>
        <w:rPr>
          <w:rtl w:val="true"/>
        </w:rPr>
        <w:t>اشارة</w:t>
      </w:r>
      <w:bookmarkEnd w:id="1675"/>
    </w:p>
    <w:p>
      <w:pPr>
        <w:pStyle w:val="BookText"/>
        <w:rPr/>
      </w:pPr>
      <w:r>
        <w:rPr>
          <w:rFonts w:ascii="IRNazanin" w:hAnsi="IRNazanin" w:eastAsia="IRNazanin"/>
          <w:color w:val="111111"/>
          <w:sz w:val="28"/>
          <w:sz w:val="28"/>
          <w:szCs w:val="28"/>
          <w:rtl w:val="true"/>
          <w:lang w:bidi="fa-IR"/>
        </w:rPr>
        <w:t>فی کل زمان مادام التکلیف</w:t>
      </w:r>
    </w:p>
    <w:p>
      <w:pPr>
        <w:pStyle w:val="BookText"/>
        <w:rPr/>
      </w:pP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6" w:name="__RefHeading___Toc554827_417432637"/>
      <w:bookmarkStart w:id="1677" w:name="_Toc694"/>
      <w:bookmarkEnd w:id="1676"/>
      <w:r>
        <w:rPr/>
        <w:t>507</w:t>
      </w:r>
      <w:r>
        <w:rPr>
          <w:rtl w:val="true"/>
        </w:rPr>
        <w:t xml:space="preserve"> -</w:t>
      </w:r>
      <w:r>
        <w:rPr>
          <w:rtl w:val="true"/>
        </w:rPr>
        <w:t>حدیث</w:t>
      </w:r>
      <w:bookmarkEnd w:id="167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الْعَبَّاسِ بْنِ </w:t>
      </w:r>
      <w:bookmarkStart w:id="1678" w:name="pg11991_108090"/>
    </w:p>
    <w:p>
      <w:pPr>
        <w:pStyle w:val="BookText"/>
        <w:rPr/>
      </w:pPr>
      <w:bookmarkEnd w:id="1678"/>
      <w:r>
        <w:rPr>
          <w:rFonts w:ascii="Amiri" w:hAnsi="Amiri" w:eastAsia="Amiri" w:cs="Amiri"/>
          <w:color w:val="111111"/>
          <w:sz w:val="28"/>
          <w:sz w:val="28"/>
          <w:szCs w:val="28"/>
          <w:rtl w:val="true"/>
          <w:lang w:bidi="ar-SA"/>
        </w:rPr>
        <w:t>عَمْرٍو الْفُقَیْمِیِّ،عَنْ هِشَامِ بْنِ الْحَکَمِ،عَنْ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لِلزِّنْدِیقِ الَّذِی سَأَلَهُ،مِنْ أَیْنَ أَثْبَتَّ الْأَنْبِیَاءَ وَ الرُّسُلَ؟قَالَ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أَثْبَتْنَا أَنَّ لَنَا خَالِقاً صَانِعاً مُتَعَالِیاً عَنَّا وَ عَنْ جَمِیعِ مَا خَلَقَ وَ کَانَ ذَلِکَ الصَّانِعُ حَکِیماً مُتَعَالِیاً لَمْ یَجُزْ أَنْ یُشَاهِدَهُ خَلْقُهُ وَ لاَ یُلاَمِسُوهُ فَیُبَاشِرَهُمْ وَ یُبَاشِرُوهُ وَ یُحَاجَّهُمْ وَ یُحَاجُّوهُ،ثَبَتَ أَنَّ لَهُ سُفَرَاءَ فِی خَلْقِهِ یُعَبِّرُونَ عَنْهُ إِلَی خَلْقِهِ وَ عِبَادِهِ وَ یَدُلُّونَهُمْ عَلَی مَصَالِحِهِمْ وَ مَنَافِعِهِمْ وَ مَا بِهِ بَقَاؤُهُمْ وَ فِی تَرْکِهِ فَنَاؤُهُمْ،فَثَبَتَ الْآمِرُونَ وَ النَّاهُونَ عَنِ الْحَکِیمِ الْعَلِیمِ فِی خَلْقِهِ وَ الْمُعَبِّرُونَ عَنْهُ جَلَّ وَ عَزَّ وَ هُمُ الْأَنْبِیَاءُ وَ صَفْوَتُهُ مِنْ خَلْقِهِ حُکَمَاءَ،مُؤَدَّبِینَ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بِالْحِکْمَةِ،مَبْعُوثِینَ بِهَا،غَیْرَ مُشَارِکِینَ لِلنَّاسِ عَلَی مُشَارَکَتِهِمْ لَهُمْ فِی الْخَلْقِ وَ التَّرْکِیبِ فِی شَیْءٍ مِنْ أَحْوَالِهِمْ، مُؤَیَّدِینَ مِنْ عِنْدِ الْحَکِیمِ الْعَلِیمِ بِالْحِکْمَةِ ثُمَّ ثَبَتَ فِی کُلِّ دَهْرٍ وَ زَمَانٍ مِمَّا أَتَتْ بِهِ الرُّسُلُ وَ الْأَنْبِیَاءُ مِنَ الدَّلاَئِلِ وَ الْبَرَاهِینِ،لِکَیْلاَ تَخْلُو أَرْضُ اللَّهِ مِنْ حُجَّةٍ یَکُونُ مَعَهُ عِلْمٌ یَدُلُّ عَلَی صِدْقِ مَقَالَتِهِ وَ جَوَازِ عَدَالَتِهِ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اکثر من ان تحصی و قد ذکرنا فی کتاب النصوص و المعجزات من الأحادیث ما تجاوز حد التواتر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679" w:name="__RefHeading___Toc554829_417432637"/>
      <w:bookmarkStart w:id="1680" w:name="_Toc695"/>
      <w:bookmarkEnd w:id="1679"/>
      <w:r>
        <w:rPr>
          <w:rtl w:val="true"/>
        </w:rPr>
        <w:t xml:space="preserve">باب </w:t>
      </w:r>
      <w:r>
        <w:rPr/>
        <w:t>86</w:t>
      </w:r>
      <w:r>
        <w:rPr>
          <w:rtl w:val="true"/>
        </w:rPr>
        <w:t>-</w:t>
      </w:r>
      <w:r>
        <w:rPr>
          <w:rtl w:val="true"/>
        </w:rPr>
        <w:t>وجوب معرفة الإمام علیه السّلام علی کل مکلف</w:t>
      </w:r>
      <w:bookmarkEnd w:id="1680"/>
    </w:p>
    <w:p>
      <w:pPr>
        <w:pStyle w:val="Heading4"/>
        <w:numPr>
          <w:ilvl w:val="3"/>
          <w:numId w:val="1"/>
        </w:numPr>
        <w:rPr/>
      </w:pPr>
      <w:bookmarkStart w:id="1681" w:name="__RefHeading___Toc554831_417432637"/>
      <w:bookmarkStart w:id="1682" w:name="_Toc696"/>
      <w:bookmarkEnd w:id="1681"/>
      <w:r>
        <w:rPr/>
        <w:t>508</w:t>
      </w:r>
      <w:r>
        <w:rPr>
          <w:rtl w:val="true"/>
        </w:rPr>
        <w:t xml:space="preserve"> -</w:t>
      </w:r>
      <w:r>
        <w:rPr>
          <w:rtl w:val="true"/>
        </w:rPr>
        <w:t>حدیث</w:t>
      </w:r>
      <w:bookmarkEnd w:id="168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أَحْمَدَ بْنِ إِدْرِیسَ،عَنْ مُحَمَّدِ بْنِ عَبْدِ الْجَبَّارِ، </w:t>
      </w:r>
      <w:bookmarkStart w:id="1683" w:name="pg11991_108091"/>
    </w:p>
    <w:p>
      <w:pPr>
        <w:pStyle w:val="BookText"/>
        <w:rPr/>
      </w:pPr>
      <w:bookmarkEnd w:id="1683"/>
      <w:r>
        <w:rPr>
          <w:rFonts w:ascii="Amiri" w:hAnsi="Amiri" w:eastAsia="Amiri" w:cs="Amiri"/>
          <w:color w:val="111111"/>
          <w:sz w:val="28"/>
          <w:sz w:val="28"/>
          <w:szCs w:val="28"/>
          <w:rtl w:val="true"/>
          <w:lang w:bidi="ar-SA"/>
        </w:rPr>
        <w:t>عَنْ صَفْوَانَ،عَنِ الْفُضَیْلِ،عَنِ الْحَرْثِ بْنِ الْمُغِیرَةِ،قَالَ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یَعْرِفُ إِمَامَهُ مَاتَ مِیتَةً جَاهِلِیَّةً،قَالَ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جَاهِلِیَّةً جَهْلاً أَوْ جَاهِلِیَّةً لاَ یَعْرِفُ إِمَامَهُ؟قَالَ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جَاهِلِیَّةَ کُفْرٍ وَ نِفَاقٍ وَ ضَلاَلٍ</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من طریق العامّة و الخاصة و الأدلة فی ذلک اکثر من ان تحصی ذکرنا جملة منها فی الکتاب المذکور</w:t>
      </w:r>
      <w:r>
        <w:rPr>
          <w:rFonts w:eastAsia="IRNazanin" w:cs="IRNazanin"/>
          <w:color w:val="111111"/>
          <w:sz w:val="28"/>
          <w:szCs w:val="28"/>
          <w:rtl w:val="true"/>
          <w:lang w:bidi="fa-IR"/>
        </w:rPr>
        <w:t xml:space="preserve">. </w:t>
      </w:r>
      <w:r>
        <w:rPr>
          <w:rStyle w:val="FootnoteAnchor"/>
          <w:rtl w:val="true"/>
        </w:rPr>
        <w:footnoteReference w:id="649"/>
      </w:r>
    </w:p>
    <w:p>
      <w:pPr>
        <w:pStyle w:val="Heading3"/>
        <w:numPr>
          <w:ilvl w:val="2"/>
          <w:numId w:val="1"/>
        </w:numPr>
        <w:rPr/>
      </w:pPr>
      <w:bookmarkStart w:id="1684" w:name="__RefHeading___Toc554833_417432637"/>
      <w:bookmarkStart w:id="1685" w:name="_Toc697"/>
      <w:bookmarkEnd w:id="1684"/>
      <w:r>
        <w:rPr>
          <w:rtl w:val="true"/>
        </w:rPr>
        <w:t xml:space="preserve">باب </w:t>
      </w:r>
      <w:r>
        <w:rPr/>
        <w:t>87</w:t>
      </w:r>
      <w:r>
        <w:rPr>
          <w:rtl w:val="true"/>
        </w:rPr>
        <w:t>-</w:t>
      </w:r>
      <w:r>
        <w:rPr>
          <w:rtl w:val="true"/>
        </w:rPr>
        <w:t>وجوب طاعة الأئمة علیهم السّلام علی کل مکلف</w:t>
      </w:r>
      <w:bookmarkEnd w:id="1685"/>
    </w:p>
    <w:p>
      <w:pPr>
        <w:pStyle w:val="Heading4"/>
        <w:numPr>
          <w:ilvl w:val="3"/>
          <w:numId w:val="1"/>
        </w:numPr>
        <w:rPr/>
      </w:pPr>
      <w:bookmarkStart w:id="1686" w:name="__RefHeading___Toc554835_417432637"/>
      <w:bookmarkStart w:id="1687" w:name="_Toc698"/>
      <w:bookmarkEnd w:id="1686"/>
      <w:r>
        <w:rPr/>
        <w:t>509</w:t>
      </w:r>
      <w:r>
        <w:rPr>
          <w:rtl w:val="true"/>
        </w:rPr>
        <w:t xml:space="preserve"> -</w:t>
      </w:r>
      <w:r>
        <w:rPr>
          <w:rtl w:val="true"/>
        </w:rPr>
        <w:t>حدیث</w:t>
      </w:r>
      <w:bookmarkEnd w:id="1687"/>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مُحَمَّدٍ،عَنْ عَلِیِّ بْنِ الْحَکَمِ،عَنِ الْحُسَیْنِ بْنِ أَبِی الْعَلاَ،قَالَ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 اللَّهِ عَلَیْهِ السَّلاَمُ قَوْلَنَا فِی الْأَوْصِیَاءِ أَنَّ طَاعَتَهُمْ مُفْتَرَضَةٌ،فَقَالَ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نَعَمْ،هُمُ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وَ هُمُ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کثیرة،ذکرنا جملة منها فی الکتاب المذکور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688" w:name="pg11991_108092"/>
    </w:p>
    <w:p>
      <w:pPr>
        <w:pStyle w:val="Heading3"/>
        <w:numPr>
          <w:ilvl w:val="2"/>
          <w:numId w:val="1"/>
        </w:numPr>
        <w:rPr/>
      </w:pPr>
      <w:bookmarkStart w:id="1689" w:name="__RefHeading___Toc554837_417432637"/>
      <w:bookmarkStart w:id="1690" w:name="_Toc699"/>
      <w:bookmarkEnd w:id="1688"/>
      <w:bookmarkEnd w:id="1689"/>
      <w:r>
        <w:rPr>
          <w:rtl w:val="true"/>
        </w:rPr>
        <w:t xml:space="preserve">باب </w:t>
      </w:r>
      <w:r>
        <w:rPr/>
        <w:t>88</w:t>
      </w:r>
      <w:r>
        <w:rPr>
          <w:rtl w:val="true"/>
        </w:rPr>
        <w:t>-</w:t>
      </w:r>
      <w:r>
        <w:rPr>
          <w:rtl w:val="true"/>
        </w:rPr>
        <w:t>ان الأئمة هم الهداة لاهل کل زمان و ابواب اللّه التی منها یؤتی</w:t>
      </w:r>
      <w:bookmarkEnd w:id="1690"/>
    </w:p>
    <w:p>
      <w:pPr>
        <w:pStyle w:val="Heading4"/>
        <w:numPr>
          <w:ilvl w:val="3"/>
          <w:numId w:val="1"/>
        </w:numPr>
        <w:rPr/>
      </w:pPr>
      <w:bookmarkStart w:id="1691" w:name="__RefHeading___Toc554839_417432637"/>
      <w:bookmarkStart w:id="1692" w:name="_Toc700"/>
      <w:bookmarkEnd w:id="1691"/>
      <w:r>
        <w:rPr/>
        <w:t>510</w:t>
      </w:r>
      <w:r>
        <w:rPr>
          <w:rtl w:val="true"/>
        </w:rPr>
        <w:t xml:space="preserve"> -</w:t>
      </w:r>
      <w:r>
        <w:rPr>
          <w:rtl w:val="true"/>
        </w:rPr>
        <w:t>حدیث</w:t>
      </w:r>
      <w:bookmarkEnd w:id="1692"/>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مُحَمَّدٍ،عَنِ الْحُسَیْنِ بْنِ سَعِیدٍ،عَنِ النَّضْرِ بْنِ سُوَیْدٍ،وَ فَضَالَةَ بْنِ أَیُّوبَ،عَنْ مُوسَی بْنِ بَکْرٍ،عَنِ الْفُضَیْلِ،قَالَ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إِمَامٍ هَادٍ لِلْقَرْنِ الَّذِی هُوَ فِیهِمْ</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554841_417432637"/>
      <w:bookmarkStart w:id="1694" w:name="_Toc701"/>
      <w:bookmarkEnd w:id="1693"/>
      <w:r>
        <w:rPr/>
        <w:t>511</w:t>
      </w:r>
      <w:r>
        <w:rPr>
          <w:rtl w:val="true"/>
        </w:rPr>
        <w:t xml:space="preserve"> -</w:t>
      </w:r>
      <w:r>
        <w:rPr>
          <w:rtl w:val="true"/>
        </w:rPr>
        <w:t>حدیث</w:t>
      </w:r>
      <w:bookmarkEnd w:id="1694"/>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مُحَمَّدٍ،عَنْ مُعَلَّی بْنِ مُحَمَّدٍ،عَنْ مُحَمَّدِ بْنِ جُمْهُورٍ، عَنْ سُلَیْمَانَ بْنِ سَمَاعَةَ،عَنْ عَبْدِ اللَّهِ بْنِ الْقَاسِمِ،عَنْ أَبِی بَصِیرٍ،قَالَ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الْأَوْصِیَاءُ هُمْ أَبْوَابُ اللَّهِ عَزَّ وَ جَلَّ الَّتِی لاَ یُؤْتَی إِلاَّ مِنْهَا،الْحَدِیثَ</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 هذا الباب کالذی قبله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695" w:name="pg11991_108093"/>
    </w:p>
    <w:p>
      <w:pPr>
        <w:pStyle w:val="Heading3"/>
        <w:numPr>
          <w:ilvl w:val="2"/>
          <w:numId w:val="1"/>
        </w:numPr>
        <w:rPr/>
      </w:pPr>
      <w:bookmarkStart w:id="1696" w:name="__RefHeading___Toc554843_417432637"/>
      <w:bookmarkStart w:id="1697" w:name="_Toc702"/>
      <w:bookmarkEnd w:id="1695"/>
      <w:bookmarkEnd w:id="1696"/>
      <w:r>
        <w:rPr>
          <w:rtl w:val="true"/>
        </w:rPr>
        <w:t xml:space="preserve">باب </w:t>
      </w:r>
      <w:r>
        <w:rPr/>
        <w:t>89</w:t>
      </w:r>
      <w:r>
        <w:rPr>
          <w:rtl w:val="true"/>
        </w:rPr>
        <w:t>-</w:t>
      </w:r>
      <w:r>
        <w:rPr>
          <w:rtl w:val="true"/>
        </w:rPr>
        <w:t>ان الإمام یجب ان یکون اعلم و أفضل و اکمل من جمیع الرعیة</w:t>
      </w:r>
      <w:bookmarkEnd w:id="1697"/>
    </w:p>
    <w:p>
      <w:pPr>
        <w:pStyle w:val="Heading4"/>
        <w:numPr>
          <w:ilvl w:val="3"/>
          <w:numId w:val="1"/>
        </w:numPr>
        <w:rPr/>
      </w:pPr>
      <w:bookmarkStart w:id="1698" w:name="__RefHeading___Toc554845_417432637"/>
      <w:bookmarkStart w:id="1699" w:name="_Toc703"/>
      <w:bookmarkEnd w:id="1698"/>
      <w:r>
        <w:rPr>
          <w:rtl w:val="true"/>
        </w:rPr>
        <w:t>اشارة</w:t>
      </w:r>
      <w:bookmarkEnd w:id="1699"/>
    </w:p>
    <w:p>
      <w:pPr>
        <w:pStyle w:val="BookText"/>
        <w:rPr/>
      </w:pPr>
      <w:r>
        <w:rPr>
          <w:rStyle w:val="FootnoteAnchor"/>
          <w:rtl w:val="true"/>
        </w:rPr>
        <w:footnoteReference w:id="650"/>
      </w:r>
    </w:p>
    <w:p>
      <w:pPr>
        <w:pStyle w:val="Heading4"/>
        <w:numPr>
          <w:ilvl w:val="3"/>
          <w:numId w:val="1"/>
        </w:numPr>
        <w:rPr/>
      </w:pPr>
      <w:bookmarkStart w:id="1700" w:name="__RefHeading___Toc554847_417432637"/>
      <w:bookmarkStart w:id="1701" w:name="_Toc704"/>
      <w:bookmarkEnd w:id="1700"/>
      <w:r>
        <w:rPr/>
        <w:t>512</w:t>
      </w:r>
      <w:r>
        <w:rPr>
          <w:rtl w:val="true"/>
        </w:rPr>
        <w:t xml:space="preserve"> -</w:t>
      </w:r>
      <w:r>
        <w:rPr>
          <w:rtl w:val="true"/>
        </w:rPr>
        <w:t>حدیث</w:t>
      </w:r>
      <w:bookmarkEnd w:id="1701"/>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العلاء رحمه اللّه بدل 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العلا و فیه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متّحد مع الاتی فی الباب اللاحق،الحدیث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أَبِی مُحَمَّدٍ الْقَاسِمِ بْنِ الْعَلاَ،رَفَعَهُ عَنْ عَبْدِ الْعَزِیزِ بْنِ مُسْلِمٍ،عَنِ الرِّضَا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الْإِمَامُ،یُحِلُّ حَلاَلَ اللَّهِ وَ یُحَرِّمُ حَرَامَ اللَّهِ وَ یُقِیمُ حُدُودَ اللَّهِ وَ یَذُبُّ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دِینِ اللَّهِ،إِلَی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اَلْإِمَامُ،الْمُطَهَّرُ مِنَ الذُّنُوبِ وَ الْمُبَرَّأُ مِنَ الْعُیُوبِ،الْمَخْصُوصُ بِالْعِلْمِ،الْمَوْسُومُ بِالْحِلْمِ،نِظَامُ الدِّینِ وَ عِزُّ الْمُسْلِمِینَ وَ غَیْظُ الْمُنَافِقِینَ وَ بَوَارُ الْکَافِرِینَ،الْإِمَامُ وَاحِدُ دَهْرِهِ،لاَ یُدَانِیهِ أَحَدٌ وَ لاَ یُعَادِلُهُ عَالِمٌ،وَ لاَ یُوجَدُ مِنْهُ بَدَلٌ وَ لاَ لَهُ مِثْلٌ وَ لاَ نَظِیرٌ،مَخْصُوصٌ بِالْفَضْلِ کُلِّهِ مِنْ غَیْرِ طَلَبٍ مِنْهُ لَهُ وَ لاَ اکْتِسَابٍ بَلِ اخْتِصَاصٌ مِنَ الْمُفْضِلِ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المضمون ایضا کالذی قبله،فی کثرة الأدلة و وجود کثیر منها فی ذلک الکتاب</w:t>
      </w:r>
      <w:r>
        <w:rPr>
          <w:rFonts w:eastAsia="IRNazanin" w:cs="IRNazanin"/>
          <w:color w:val="111111"/>
          <w:sz w:val="28"/>
          <w:szCs w:val="28"/>
          <w:rtl w:val="true"/>
          <w:lang w:bidi="fa-IR"/>
        </w:rPr>
        <w:t xml:space="preserve">. </w:t>
      </w:r>
      <w:r>
        <w:rPr>
          <w:rStyle w:val="FootnoteAnchor"/>
          <w:rtl w:val="true"/>
        </w:rPr>
        <w:footnoteReference w:id="652"/>
      </w:r>
    </w:p>
    <w:p>
      <w:pPr>
        <w:pStyle w:val="Heading3"/>
        <w:numPr>
          <w:ilvl w:val="2"/>
          <w:numId w:val="1"/>
        </w:numPr>
        <w:rPr/>
      </w:pPr>
      <w:bookmarkStart w:id="1702" w:name="__RefHeading___Toc554849_417432637"/>
      <w:bookmarkStart w:id="1703" w:name="_Toc705"/>
      <w:bookmarkEnd w:id="1702"/>
      <w:r>
        <w:rPr>
          <w:rtl w:val="true"/>
        </w:rPr>
        <w:t xml:space="preserve">باب </w:t>
      </w:r>
      <w:r>
        <w:rPr/>
        <w:t>90</w:t>
      </w:r>
      <w:r>
        <w:rPr>
          <w:rtl w:val="true"/>
        </w:rPr>
        <w:t>-</w:t>
      </w:r>
      <w:r>
        <w:rPr>
          <w:rtl w:val="true"/>
        </w:rPr>
        <w:t>أنه لا یجوز للرعیة اختیار امام بل لابد فیه من النص من الإمام</w:t>
      </w:r>
      <w:bookmarkEnd w:id="1703"/>
    </w:p>
    <w:p>
      <w:pPr>
        <w:pStyle w:val="Heading4"/>
        <w:numPr>
          <w:ilvl w:val="3"/>
          <w:numId w:val="1"/>
        </w:numPr>
        <w:rPr/>
      </w:pPr>
      <w:bookmarkStart w:id="1704" w:name="__RefHeading___Toc554851_417432637"/>
      <w:bookmarkStart w:id="1705" w:name="_Toc706"/>
      <w:bookmarkEnd w:id="1704"/>
      <w:r>
        <w:rPr>
          <w:rtl w:val="true"/>
        </w:rPr>
        <w:t>اشارة</w:t>
      </w:r>
      <w:bookmarkEnd w:id="1705"/>
    </w:p>
    <w:p>
      <w:pPr>
        <w:pStyle w:val="BookText"/>
        <w:rPr/>
      </w:pPr>
      <w:r>
        <w:rPr>
          <w:rFonts w:ascii="IRNazanin" w:hAnsi="IRNazanin" w:eastAsia="IRNazanin"/>
          <w:color w:val="111111"/>
          <w:sz w:val="28"/>
          <w:sz w:val="28"/>
          <w:szCs w:val="28"/>
          <w:rtl w:val="true"/>
          <w:lang w:bidi="fa-IR"/>
        </w:rPr>
        <w:t>السابق أو الاعجاز</w:t>
      </w:r>
    </w:p>
    <w:p>
      <w:pPr>
        <w:pStyle w:val="BookText"/>
        <w:rPr/>
      </w:pPr>
      <w:r>
        <w:rPr>
          <w:rStyle w:val="FootnoteAnchor"/>
          <w:rtl w:val="true"/>
        </w:rPr>
        <w:footnoteReference w:id="653"/>
      </w:r>
    </w:p>
    <w:p>
      <w:pPr>
        <w:pStyle w:val="Heading4"/>
        <w:numPr>
          <w:ilvl w:val="3"/>
          <w:numId w:val="1"/>
        </w:numPr>
        <w:rPr/>
      </w:pPr>
      <w:bookmarkStart w:id="1706" w:name="__RefHeading___Toc554853_417432637"/>
      <w:bookmarkStart w:id="1707" w:name="_Toc707"/>
      <w:bookmarkEnd w:id="1706"/>
      <w:r>
        <w:rPr/>
        <w:t>513</w:t>
      </w:r>
      <w:r>
        <w:rPr>
          <w:rtl w:val="true"/>
        </w:rPr>
        <w:t xml:space="preserve"> -</w:t>
      </w:r>
      <w:r>
        <w:rPr>
          <w:rtl w:val="true"/>
        </w:rPr>
        <w:t>حدیث</w:t>
      </w:r>
      <w:bookmarkEnd w:id="170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أَبِی مُحَمَّدٍ الْقَاسِمِ بْنِ الْعَلاَ،رَفَعَهُ،عَنْ </w:t>
      </w:r>
    </w:p>
    <w:p>
      <w:pPr>
        <w:pStyle w:val="BookText"/>
        <w:rPr/>
      </w:pPr>
      <w:r>
        <w:rPr>
          <w:rFonts w:ascii="Amiri" w:hAnsi="Amiri" w:eastAsia="Amiri" w:cs="Amiri"/>
          <w:color w:val="111111"/>
          <w:sz w:val="28"/>
          <w:sz w:val="28"/>
          <w:szCs w:val="28"/>
          <w:rtl w:val="true"/>
          <w:lang w:bidi="ar-SA"/>
        </w:rPr>
        <w:t>عَبْدِ الْعَزِیزِ بْنِ مُسْلِمٍ،عَنِ الرِّضَا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یَعْرِفُونَ قَدْرَ الْإِمَامَةِ وَ مَحَلَّهَا مِنَ الْأُمَّةِ فَیَجُوزُ فِیهَا اخْتِیَارُهُمْ؟إِنَّ الْإِمَامَةَ أَجَلُّ قَدْراً،وَ أَعْظَمُ شَأْناً،وَ أَعْلَی مَکَاناً،وَ أَمْنَعُ </w:t>
      </w:r>
      <w:r>
        <w:rPr>
          <w:rStyle w:val="FootnoteAnchor"/>
          <w:rtl w:val="true"/>
        </w:rPr>
        <w:footnoteReference w:id="655"/>
      </w:r>
      <w:r>
        <w:rPr>
          <w:rFonts w:ascii="Amiri" w:hAnsi="Amiri" w:eastAsia="Amiri" w:cs="Amiri"/>
          <w:color w:val="111111"/>
          <w:sz w:val="28"/>
          <w:sz w:val="28"/>
          <w:szCs w:val="28"/>
          <w:rtl w:val="true"/>
          <w:lang w:bidi="ar-SA"/>
        </w:rPr>
        <w:t>جَانِباً،وَ أَبْعَدُ غَوْراً مِنْ أَنْ تَبْلُغَهَا النَّاسُ بِعُقُولِهِمْ أَوْ یَنَالُوهَا بِآرَائِهِمْ أَوْ یُقِیمُوا إِمَاماً بِاخْتِیَارِهِمْ،فَمِنْ أَیْنَ یَخْتَارُ هَؤُلاَءِ الْجُهَّالُ؟</w:t>
      </w:r>
    </w:p>
    <w:p>
      <w:pPr>
        <w:pStyle w:val="BookText"/>
        <w:rPr/>
      </w:pPr>
      <w:r>
        <w:rPr>
          <w:rFonts w:ascii="Amiri" w:hAnsi="Amiri" w:eastAsia="Amiri" w:cs="Amiri"/>
          <w:color w:val="111111"/>
          <w:sz w:val="28"/>
          <w:sz w:val="28"/>
          <w:szCs w:val="28"/>
          <w:rtl w:val="true"/>
          <w:lang w:bidi="ar-SA"/>
        </w:rPr>
        <w:t>إِنَّ الْإِمَامَةَ هِیَ مَنْزِلَةُ الْأَنْبِیَاءِ وَ إِرْثُ الْأَوْصِیَاءِ،إِنَّ الْإِمَامَةَ خِلاَفَةُ اللَّهِ وَ خِلاَفَةُ الرَّسُولِ وَ مَقَامُ أَمِیرِ الْمُؤْمِنِینَ وَ مِیرَاثُ الْحَسَنِ وَ الْحُسَیْنِ عَلَیْهِمُ السَّلاَمُ،إِنَّ الْإِمَامَةَ زِمَامُ الدِّینِ وَ نِظَامُ الْمُسْلِمِینَ وَ صَلاَحُ الدُّنْیَا وَ عِزُّ الْمُؤْمِنِینَ،فَمَنْ ذَا الَّذِی یَبْلُغُ مَعْرِفَةَ الْإِمَامِ أَوْ یُمْکِنُهُ اخْتِیَارُهُ؟</w:t>
      </w:r>
    </w:p>
    <w:p>
      <w:pPr>
        <w:pStyle w:val="BookText"/>
        <w:rPr/>
      </w:pPr>
      <w:r>
        <w:rPr>
          <w:rFonts w:ascii="Amiri" w:hAnsi="Amiri" w:eastAsia="Amiri" w:cs="Amiri"/>
          <w:color w:val="111111"/>
          <w:sz w:val="28"/>
          <w:sz w:val="28"/>
          <w:szCs w:val="28"/>
          <w:rtl w:val="true"/>
          <w:lang w:bidi="ar-SA"/>
        </w:rPr>
        <w:t xml:space="preserve">هَیْهَاتَ هَیْهَاتَ </w:t>
      </w:r>
      <w:r>
        <w:rPr>
          <w:rStyle w:val="FootnoteAnchor"/>
          <w:rtl w:val="true"/>
        </w:rPr>
        <w:footnoteReference w:id="656"/>
      </w:r>
      <w:r>
        <w:rPr>
          <w:rFonts w:ascii="Amiri" w:hAnsi="Amiri" w:eastAsia="Amiri" w:cs="Amiri"/>
          <w:color w:val="111111"/>
          <w:sz w:val="28"/>
          <w:sz w:val="28"/>
          <w:szCs w:val="28"/>
          <w:rtl w:val="true"/>
          <w:lang w:bidi="ar-SA"/>
        </w:rPr>
        <w:t>ضَلَّتِ الْعُقُولُ وَ تَاهَتِ الْحُلُومُ وَ حَارَتِ الْأَلْبَابُ وَ خَسِئَتِ الْعُیُونُ عَنْ وَصْفِ شَأْنٍ مِنْ شَأْنِهِ أَوْ فَضِیلَةٍ مِنْ فَضَائِلِهِ وَ أَقَرَّتْ بِالْعَجْزِ وَ التَّقْصِیرِ وَ کَیْفَ یُوصَفُ بِکُلِّهِ أَوْ یُنْعَتُ بِکُنْهِهِ أَوْ یُفْهَمُ شَیْءٌ مِنْ أَمْرِهِ أَوْ یُوجَدُ مَنْ یَقُومُ مَقَامَهُ وَ یُغْنِی غِنَاهُ؟لاَ،کَیْفَ وَ أَنَّی وَ هُوَ بِحَیْثُ النَّجْمِ مِنْ یَدِ الْمُتَنَاوِلِینَ وَ وَصْفِ الْوَاصِفِینَ وَ أَیْنَ الاِخْتِیَارُ مِنْ هَذَا وَ أَیْنَ الْعُقُولُ مِنْ هَذَا وَ أَیْنَ یُوجَدُ مِثْلُ هَذَا؟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رَامُوا </w:t>
      </w:r>
      <w:r>
        <w:rPr>
          <w:rStyle w:val="FootnoteAnchor"/>
          <w:rtl w:val="true"/>
        </w:rPr>
        <w:footnoteReference w:id="657"/>
      </w:r>
      <w:r>
        <w:rPr>
          <w:rFonts w:ascii="Amiri" w:hAnsi="Amiri" w:eastAsia="Amiri" w:cs="Amiri"/>
          <w:color w:val="111111"/>
          <w:sz w:val="28"/>
          <w:sz w:val="28"/>
          <w:szCs w:val="28"/>
          <w:rtl w:val="true"/>
          <w:lang w:bidi="ar-SA"/>
        </w:rPr>
        <w:t>إِقَامَةَ الْإِمَامِ بِعُقُولٍ حَائِرَةٍ بَائِرَةٍ نَاقِصَةٍ وَ آرَاءٍ مُضِلَّةٍ،فَلَمْ یَزْدَادُوا مِنْهُ إِلاَّ بُعْداً،رَغِبُوا عَنِ اخْتِیَارِ اللَّهِ وَ اخْتِیَارِ رَسُولِهِ إِلَی اخْتِیَارِهِمْ،وَ الْقُرْآنُ یُنَادِیهِمْ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w:t>
      </w:r>
      <w:bookmarkStart w:id="1708" w:name="pg11991_108095"/>
    </w:p>
    <w:p>
      <w:pPr>
        <w:pStyle w:val="BookText"/>
        <w:rPr/>
      </w:pPr>
      <w:bookmarkEnd w:id="1708"/>
      <w:r>
        <w:rPr>
          <w:rFonts w:ascii="Amiri" w:hAnsi="Amiri" w:eastAsia="Amiri" w:cs="Amiri"/>
          <w:color w:val="111111"/>
          <w:sz w:val="28"/>
          <w:sz w:val="28"/>
          <w:szCs w:val="28"/>
          <w:rtl w:val="true"/>
          <w:lang w:bidi="ar-SA"/>
        </w:rPr>
        <w:t>یَخْلُقُ ما یَشاءُ وَ یَخْتارُ ما کانَ لَهُمُ الْخِیَرَةُ   مِنْ أَمْرِهِمْ سُبْحانَ اللّهِ وَ تَعالی عَمّا یُشْرِکُونَ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فَکَیْفَ لَهُمْ بِاخْتِیَارِ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عَالِمٌ لاَ یَجْهَلُ،رَاعٍ لاَ یَنْکُلُ، مَعْدِنُ الْقُدْسِ وَ الطَّهَارَةِ،وَ النُّسُکِ وَ الزَّهَادَةِ،وَ الْعِلْمِ وَ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اخذنا منه موضع الحاجة</w:t>
      </w:r>
      <w:r>
        <w:rPr>
          <w:rFonts w:eastAsia="IRNazanin" w:cs="IRNazanin"/>
          <w:color w:val="111111"/>
          <w:sz w:val="28"/>
          <w:szCs w:val="28"/>
          <w:rtl w:val="true"/>
          <w:lang w:bidi="fa-IR"/>
        </w:rPr>
        <w:t>.</w:t>
      </w:r>
    </w:p>
    <w:p>
      <w:pPr>
        <w:pStyle w:val="Heading4"/>
        <w:numPr>
          <w:ilvl w:val="3"/>
          <w:numId w:val="1"/>
        </w:numPr>
        <w:rPr/>
      </w:pPr>
      <w:bookmarkStart w:id="1709" w:name="__RefHeading___Toc554855_417432637"/>
      <w:bookmarkStart w:id="1710" w:name="_Toc708"/>
      <w:bookmarkEnd w:id="1709"/>
      <w:r>
        <w:rPr/>
        <w:t>514</w:t>
      </w:r>
      <w:r>
        <w:rPr>
          <w:rtl w:val="true"/>
        </w:rPr>
        <w:t xml:space="preserve"> -</w:t>
      </w:r>
      <w:r>
        <w:rPr>
          <w:rtl w:val="true"/>
        </w:rPr>
        <w:t>حدیث</w:t>
      </w:r>
      <w:bookmarkEnd w:id="1710"/>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،باب علّة المعجزة،الحدیث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رسله،و أعطاکم المعجزة؟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الْعِلَلِ،عَنْ عَلِیِّ بْنِ أَحْمَدَ،عَنْ مُحَمَّدِ بْنِ أَبِی عَبْدِ اللَّهِ،عَنْ مُوسَی بْنِ عِمْرَانَ،عَنْ عَمِّهِ،عَنْ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لِأَیِّ عِلَّةٍ أَعْطَی اللَّهُ أَنْبِیَاءَهُ وَ رُسُلَهُ وَ حُجَجَهُ عَلَیْهِمُ السَّلاَمُ،الْمُعْجِزَةَ؟فَقَالَ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دَلِیلاً عَلَی صِدْقِ مَنْ أَتَی بِهِ،وَ الْمُعْجِزَةُ عَلاَمَةٌ لِلَّهِ لاَ یُعْطِیهَا إِلاَّ أَنْبِیَاءَهُ وَ رُسُلَهُ وَ حُجَجَهُ عَلَیْهِمُ السَّلاَمُ لِیُعْرَفَ بِهِ صِدْقُ الصَّادِقِ مِنْ کِذْبِ الْکَاذِبِ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کالذی قبله فی کثرة الأدلة،و وجود جملة منها فی ذلک الکتاب</w:t>
      </w:r>
      <w:r>
        <w:rPr>
          <w:rFonts w:eastAsia="IRNazanin" w:cs="IRNazanin"/>
          <w:color w:val="111111"/>
          <w:sz w:val="28"/>
          <w:szCs w:val="28"/>
          <w:rtl w:val="true"/>
          <w:lang w:bidi="fa-IR"/>
        </w:rPr>
        <w:t xml:space="preserve">. </w:t>
      </w:r>
      <w:r>
        <w:rPr>
          <w:rStyle w:val="FootnoteAnchor"/>
          <w:rtl w:val="true"/>
        </w:rPr>
        <w:footnoteReference w:id="659"/>
      </w:r>
    </w:p>
    <w:p>
      <w:pPr>
        <w:pStyle w:val="Heading3"/>
        <w:numPr>
          <w:ilvl w:val="2"/>
          <w:numId w:val="1"/>
        </w:numPr>
        <w:rPr/>
      </w:pPr>
      <w:bookmarkStart w:id="1711" w:name="__RefHeading___Toc554857_417432637"/>
      <w:bookmarkStart w:id="1712" w:name="_Toc709"/>
      <w:bookmarkEnd w:id="1711"/>
      <w:r>
        <w:rPr>
          <w:rtl w:val="true"/>
        </w:rPr>
        <w:t xml:space="preserve">باب </w:t>
      </w:r>
      <w:r>
        <w:rPr/>
        <w:t>91</w:t>
      </w:r>
      <w:r>
        <w:rPr>
          <w:rtl w:val="true"/>
        </w:rPr>
        <w:t>-</w:t>
      </w:r>
      <w:r>
        <w:rPr>
          <w:rtl w:val="true"/>
        </w:rPr>
        <w:t>ان الأئمة علیهم السّلام یعلمون جمیع تفسیر القرآن و تأویله و ناسخه</w:t>
      </w:r>
      <w:bookmarkEnd w:id="1712"/>
    </w:p>
    <w:p>
      <w:pPr>
        <w:pStyle w:val="Heading4"/>
        <w:numPr>
          <w:ilvl w:val="3"/>
          <w:numId w:val="1"/>
        </w:numPr>
        <w:rPr/>
      </w:pPr>
      <w:bookmarkStart w:id="1713" w:name="__RefHeading___Toc554859_417432637"/>
      <w:bookmarkStart w:id="1714" w:name="_Toc710"/>
      <w:bookmarkEnd w:id="1713"/>
      <w:r>
        <w:rPr>
          <w:rtl w:val="true"/>
        </w:rPr>
        <w:t>اشارة</w:t>
      </w:r>
      <w:bookmarkEnd w:id="1714"/>
    </w:p>
    <w:p>
      <w:pPr>
        <w:pStyle w:val="BookText"/>
        <w:rPr/>
      </w:pPr>
      <w:r>
        <w:rPr>
          <w:rFonts w:ascii="IRNazanin" w:hAnsi="IRNazanin" w:eastAsia="IRNazanin"/>
          <w:color w:val="111111"/>
          <w:sz w:val="28"/>
          <w:sz w:val="28"/>
          <w:szCs w:val="28"/>
          <w:rtl w:val="true"/>
          <w:lang w:bidi="fa-IR"/>
        </w:rPr>
        <w:t>و منسوخه و محکمه و متشابهه و نحوها</w:t>
      </w:r>
    </w:p>
    <w:p>
      <w:pPr>
        <w:pStyle w:val="BookText"/>
        <w:rPr/>
      </w:pPr>
      <w:r>
        <w:rPr>
          <w:rStyle w:val="FootnoteAnchor"/>
          <w:rtl w:val="true"/>
        </w:rPr>
        <w:footnoteReference w:id="660"/>
      </w:r>
    </w:p>
    <w:p>
      <w:pPr>
        <w:pStyle w:val="Heading4"/>
        <w:numPr>
          <w:ilvl w:val="3"/>
          <w:numId w:val="1"/>
        </w:numPr>
        <w:rPr/>
      </w:pPr>
      <w:bookmarkStart w:id="1715" w:name="__RefHeading___Toc554861_417432637"/>
      <w:bookmarkStart w:id="1716" w:name="_Toc711"/>
      <w:bookmarkEnd w:id="1715"/>
      <w:r>
        <w:rPr/>
        <w:t>515</w:t>
      </w:r>
      <w:r>
        <w:rPr>
          <w:rtl w:val="true"/>
        </w:rPr>
        <w:t xml:space="preserve"> -</w:t>
      </w:r>
      <w:r>
        <w:rPr>
          <w:rtl w:val="true"/>
        </w:rPr>
        <w:t>حدیث</w:t>
      </w:r>
      <w:bookmarkEnd w:id="1716"/>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5/203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الرّابع</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مُحَمَّدٍ،وَ</w:t>
      </w:r>
      <w:bookmarkStart w:id="1717" w:name="pg11991_108096"/>
    </w:p>
    <w:p>
      <w:pPr>
        <w:pStyle w:val="BookText"/>
        <w:rPr/>
      </w:pPr>
      <w:bookmarkEnd w:id="1717"/>
      <w:r>
        <w:rPr>
          <w:rFonts w:ascii="Amiri" w:hAnsi="Amiri" w:eastAsia="Amiri" w:cs="Amiri"/>
          <w:color w:val="111111"/>
          <w:sz w:val="28"/>
          <w:sz w:val="28"/>
          <w:szCs w:val="28"/>
          <w:rtl w:val="true"/>
          <w:lang w:bidi="ar-SA"/>
        </w:rPr>
        <w:t>الْحُسَیْنِ بْنِ سَعِیدٍ،عَنِ النَّضْرِ بْنِ سُوَیْدٍ،عَنْ أَیُّوبَ بْنِ الْحُرِّ،وَ عِمْرَانَ بْنِ عَلِیٍّ،عَنْ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فِی الْعِلْمِ،وَ نَحْنُ نَعْلَمُ تَأْوِیلَهُ</w:t>
      </w:r>
      <w:r>
        <w:rPr>
          <w:rFonts w:eastAsia="Amiri" w:cs="Amiri" w:ascii="Amiri" w:hAnsi="Amiri"/>
          <w:color w:val="111111"/>
          <w:sz w:val="28"/>
          <w:szCs w:val="28"/>
          <w:rtl w:val="true"/>
          <w:lang w:bidi="ar-SA"/>
        </w:rPr>
        <w:t>.</w:t>
      </w:r>
    </w:p>
    <w:p>
      <w:pPr>
        <w:pStyle w:val="Heading4"/>
        <w:numPr>
          <w:ilvl w:val="3"/>
          <w:numId w:val="1"/>
        </w:numPr>
        <w:rPr/>
      </w:pPr>
      <w:bookmarkStart w:id="1718" w:name="__RefHeading___Toc554863_417432637"/>
      <w:bookmarkStart w:id="1719" w:name="_Toc712"/>
      <w:bookmarkEnd w:id="1718"/>
      <w:r>
        <w:rPr/>
        <w:t>516</w:t>
      </w:r>
      <w:r>
        <w:rPr>
          <w:rtl w:val="true"/>
        </w:rPr>
        <w:t xml:space="preserve"> -</w:t>
      </w:r>
      <w:r>
        <w:rPr>
          <w:rtl w:val="true"/>
        </w:rPr>
        <w:t>حدیث</w:t>
      </w:r>
      <w:bookmarkEnd w:id="1719"/>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مُحَمَّدٍ،عَنْ عَبْدِ اللَّهِ بْنِ عَلِیٍّ،عَنْ إِبْرَاهِیمَ بْنِ إِسْحَاقَ، عَنْ عَبْدِ اللَّهِ بْنِ حَمَّادٍ،عَنْ بُرَیْدِ بْنِ مُعَاوِیَةَ،عَنْ أَحَدِهِمَا عَلَیْهِمُ السَّلاَمُ ،فِی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یَعْلَمُ تَأْوِیلَهُ إِلاَّ اللّهُ وَ الرّاسِخُونَ فِی الْعِلْمِ   ،فَرَسُولُ اللَّهِ أَفْضَلُ الرَّاسِخِینَ فِی الْعِلْمِ قَدْ عَلَّمَهُ اللَّهُ جَمِیعَ مَا أُنْزِلَ عَلَیْهِ مِنَ التَّنْزِیلِ وَ التَّأْوِیلِ،وَ مَا کَانَ اللَّهُ لِیُنْزِلَ عَلَیْهِ شَیْئاً لَمْ یُعَلِّمْهُ تَأْوِیلَهُ،وَ أَوْصِیَاؤُهُ مِنْ بَعْدِهِ یَعْلَمُونَهُ کُلَّهُ،إِلَی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خَاصٌّ وَ عَامٌّ وَ مُحْکَمٌ وَ مُتَشَابِهٌ وَ نَاسِخٌ وَ مَنْسُوخٌ،فَالرَّاسِخُونُ فِی الْعِلْمِ یَعْلَمُونَهُ</w:t>
      </w:r>
      <w:r>
        <w:rPr>
          <w:rFonts w:eastAsia="Amiri" w:cs="Amiri" w:ascii="Amiri" w:hAnsi="Amiri"/>
          <w:color w:val="111111"/>
          <w:sz w:val="28"/>
          <w:szCs w:val="28"/>
          <w:rtl w:val="true"/>
          <w:lang w:bidi="ar-SA"/>
        </w:rPr>
        <w:t>.</w:t>
      </w:r>
    </w:p>
    <w:p>
      <w:pPr>
        <w:pStyle w:val="Heading4"/>
        <w:numPr>
          <w:ilvl w:val="3"/>
          <w:numId w:val="1"/>
        </w:numPr>
        <w:rPr/>
      </w:pPr>
      <w:bookmarkStart w:id="1720" w:name="__RefHeading___Toc554865_417432637"/>
      <w:bookmarkStart w:id="1721" w:name="_Toc713"/>
      <w:bookmarkEnd w:id="1720"/>
      <w:r>
        <w:rPr/>
        <w:t>517</w:t>
      </w:r>
      <w:r>
        <w:rPr>
          <w:rtl w:val="true"/>
        </w:rPr>
        <w:t xml:space="preserve"> -</w:t>
      </w:r>
      <w:r>
        <w:rPr>
          <w:rtl w:val="true"/>
        </w:rPr>
        <w:t>حدیث</w:t>
      </w:r>
      <w:bookmarkEnd w:id="172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مُحَمَّدٍ،عَنْ مُعَلَّی بْنِ مُحَمَّدٍ،عَنْ مُحَمَّدِ بْنِ أُورَمَةَ، عَنْ عَلِیِّ بْنِ حَسَّانَ،عَنْ عَبْدِ الرَّحْمَنِ بْنِ کَثِیرٍ،عَنْ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فِی الْعِلْمِ،أَمِیرُ الْمُؤْمِنِینَ عَلَیْهِ السَّلاَمُ وَ الْأَئِمَّةُ مِنْ بَعْدِهِ عَلَیْهِمُ السَّلاَمُ</w:t>
      </w:r>
      <w:r>
        <w:rPr>
          <w:rFonts w:eastAsia="Amiri" w:cs="Amiri" w:ascii="Amiri" w:hAnsi="Amiri"/>
          <w:color w:val="111111"/>
          <w:sz w:val="28"/>
          <w:szCs w:val="28"/>
          <w:rtl w:val="true"/>
          <w:lang w:bidi="ar-SA"/>
        </w:rPr>
        <w:t xml:space="preserve">. </w:t>
      </w:r>
      <w:bookmarkStart w:id="1722" w:name="pg11991_108097"/>
    </w:p>
    <w:p>
      <w:pPr>
        <w:pStyle w:val="BookText"/>
        <w:rPr/>
      </w:pPr>
      <w:bookmarkEnd w:id="17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الْبَابِ ایضا کَالَّذِی قَبْلَهُ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،من اصول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3" w:name="__RefHeading___Toc554867_417432637"/>
      <w:bookmarkStart w:id="1724" w:name="_Toc714"/>
      <w:bookmarkEnd w:id="1723"/>
      <w:r>
        <w:rPr>
          <w:rtl w:val="true"/>
        </w:rPr>
        <w:t xml:space="preserve">باب </w:t>
      </w:r>
      <w:r>
        <w:rPr/>
        <w:t>92</w:t>
      </w:r>
      <w:r>
        <w:rPr>
          <w:rtl w:val="true"/>
        </w:rPr>
        <w:t>-</w:t>
      </w:r>
      <w:r>
        <w:rPr>
          <w:rtl w:val="true"/>
        </w:rPr>
        <w:t>ان النبی و الأئمة علیهم السّلام یعلمون جمیع العلوم التی نزلت من السماء</w:t>
      </w:r>
      <w:bookmarkEnd w:id="1724"/>
    </w:p>
    <w:p>
      <w:pPr>
        <w:pStyle w:val="Heading4"/>
        <w:numPr>
          <w:ilvl w:val="3"/>
          <w:numId w:val="1"/>
        </w:numPr>
        <w:rPr/>
      </w:pPr>
      <w:bookmarkStart w:id="1725" w:name="__RefHeading___Toc554869_417432637"/>
      <w:bookmarkStart w:id="1726" w:name="_Toc715"/>
      <w:bookmarkEnd w:id="1725"/>
      <w:r>
        <w:rPr>
          <w:rtl w:val="true"/>
        </w:rPr>
        <w:t>اشارة</w:t>
      </w:r>
      <w:bookmarkEnd w:id="1726"/>
    </w:p>
    <w:p>
      <w:pPr>
        <w:pStyle w:val="BookText"/>
        <w:rPr/>
      </w:pPr>
      <w:r>
        <w:rPr>
          <w:rStyle w:val="FootnoteAnchor"/>
          <w:rtl w:val="true"/>
        </w:rPr>
        <w:footnoteReference w:id="663"/>
      </w:r>
    </w:p>
    <w:p>
      <w:pPr>
        <w:pStyle w:val="Heading4"/>
        <w:numPr>
          <w:ilvl w:val="3"/>
          <w:numId w:val="1"/>
        </w:numPr>
        <w:rPr/>
      </w:pPr>
      <w:bookmarkStart w:id="1727" w:name="__RefHeading___Toc554871_417432637"/>
      <w:bookmarkStart w:id="1728" w:name="_Toc716"/>
      <w:bookmarkEnd w:id="1727"/>
      <w:r>
        <w:rPr/>
        <w:t>518</w:t>
      </w:r>
      <w:r>
        <w:rPr>
          <w:rtl w:val="true"/>
        </w:rPr>
        <w:t xml:space="preserve"> -</w:t>
      </w:r>
      <w:r>
        <w:rPr>
          <w:rtl w:val="true"/>
        </w:rPr>
        <w:t>حدیث</w:t>
      </w:r>
      <w:bookmarkEnd w:id="1728"/>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5/205</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الحجّة،الباب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فی صدورهم،الحدیث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شعر،عن هارون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آیات،و لعلّه نقل بالمعنی العنکبوت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علیهم السّلام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الْحُسَیْنِ، عَنْ یَزِیدَ بْنِ إِسْحَاقَ 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هَارُونَ بْنِ حَمْزَةَ،عَنْ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عَلَیْهِمُ السَّلاَمُ</w:t>
      </w:r>
      <w:r>
        <w:rPr>
          <w:rFonts w:eastAsia="Amiri" w:cs="Amiri" w:ascii="Amiri" w:hAnsi="Amiri"/>
          <w:color w:val="111111"/>
          <w:sz w:val="28"/>
          <w:szCs w:val="28"/>
          <w:rtl w:val="true"/>
          <w:lang w:bidi="ar-SA"/>
        </w:rPr>
        <w:t>.</w:t>
      </w:r>
    </w:p>
    <w:p>
      <w:pPr>
        <w:pStyle w:val="Heading4"/>
        <w:numPr>
          <w:ilvl w:val="3"/>
          <w:numId w:val="1"/>
        </w:numPr>
        <w:rPr/>
      </w:pPr>
      <w:bookmarkStart w:id="1729" w:name="__RefHeading___Toc554873_417432637"/>
      <w:bookmarkStart w:id="1730" w:name="_Toc717"/>
      <w:bookmarkEnd w:id="1729"/>
      <w:r>
        <w:rPr/>
        <w:t>519</w:t>
      </w:r>
      <w:r>
        <w:rPr>
          <w:rtl w:val="true"/>
        </w:rPr>
        <w:t xml:space="preserve"> -</w:t>
      </w:r>
      <w:r>
        <w:rPr>
          <w:rtl w:val="true"/>
        </w:rPr>
        <w:t>حدیث</w:t>
      </w:r>
      <w:bookmarkEnd w:id="1730"/>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10/117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،کتاب الامامة</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 من اهله من علم مثل علمه او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الحجّة،الباب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ورثة الأنبیاء،الحدیث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کما فی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حَمَّادِ بْنِ عِیسَی،عَنْ حَرِیزٍ،عَنْ</w:t>
      </w:r>
      <w:bookmarkStart w:id="1731" w:name="pg11991_108098"/>
    </w:p>
    <w:p>
      <w:pPr>
        <w:pStyle w:val="BookText"/>
        <w:rPr/>
      </w:pPr>
      <w:bookmarkEnd w:id="1731"/>
      <w:r>
        <w:rPr>
          <w:rFonts w:ascii="Amiri" w:hAnsi="Amiri" w:eastAsia="Amiri" w:cs="Amiri"/>
          <w:color w:val="111111"/>
          <w:sz w:val="28"/>
          <w:sz w:val="28"/>
          <w:szCs w:val="28"/>
          <w:rtl w:val="true"/>
          <w:lang w:bidi="ar-SA"/>
        </w:rPr>
        <w:t>زُرَارَةَ،وَ الْفُضَیْلِ،عَنْ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الَّذِی نَزَلَ مَعَ آدَمَ عَلَیْهِ السَّلاَمُ لَمْ یُرْفَعْ وَ الْعِلْمُ یُتَوَارَثُ وَ کَانَ عَلِیٌّ عَلَیْهِ السَّلاَمُ عَالِمَ هَذِهِ الْأُمَّةِ وَ إِنَّهُ لَمْ یَهْلِکْ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عَالِمٌ قَطُّ إِلاَّ خَلَفَهُ مَنْ یَعْلَمُ مِثْلَ عِلْمِهِ أَوْ مَا شَاءَ اللَّهُ</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554875_417432637"/>
      <w:bookmarkStart w:id="1733" w:name="_Toc718"/>
      <w:bookmarkEnd w:id="1732"/>
      <w:r>
        <w:rPr/>
        <w:t>520</w:t>
      </w:r>
      <w:r>
        <w:rPr>
          <w:rtl w:val="true"/>
        </w:rPr>
        <w:t xml:space="preserve"> -</w:t>
      </w:r>
      <w:r>
        <w:rPr>
          <w:rtl w:val="true"/>
        </w:rPr>
        <w:t>حدیث</w:t>
      </w:r>
      <w:bookmarkEnd w:id="1733"/>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عَلِیِّ بْنِ النُّعْمَانِ، رَفَعَهُ عَنْ أَبِی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جَمَعَ لِمُحَمَّدٍ صَلَّی اللَّهُ عَلَیْهِ وَ آلِهِ سُنَنَ النَّبِیِّینَ مِنْ آدَمَ،وَ هَلُمَّ جَرّاً إِلَی مُحَمَّدٍ صَلَّی اللَّهُ عَلَیْهِ وَ آلِهِ،قِیلَ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تِلْکَ السُّنَنُ،قَالَ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النَّبِیِّینَ بِأَسْرِهِ وَ إِنَّ رَسُولَ اللَّهِ صَلَّی اللَّهُ عَلَیْهِ وَ آلِهِ صَیَّرَ ذَلِکَ کُلَّهُ عِنْدَ أَمِیرِ الْمُؤْمِنِینَ عَلَیْهِ السَّلاَمُ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ایضا کسابقه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734" w:name="pg11991_108099"/>
    </w:p>
    <w:p>
      <w:pPr>
        <w:pStyle w:val="Heading3"/>
        <w:numPr>
          <w:ilvl w:val="2"/>
          <w:numId w:val="1"/>
        </w:numPr>
        <w:rPr/>
      </w:pPr>
      <w:bookmarkStart w:id="1735" w:name="__RefHeading___Toc554877_417432637"/>
      <w:bookmarkStart w:id="1736" w:name="_Toc719"/>
      <w:bookmarkEnd w:id="1734"/>
      <w:bookmarkEnd w:id="1735"/>
      <w:r>
        <w:rPr>
          <w:rtl w:val="true"/>
        </w:rPr>
        <w:t xml:space="preserve">باب </w:t>
      </w:r>
      <w:r>
        <w:rPr/>
        <w:t>93</w:t>
      </w:r>
      <w:r>
        <w:rPr>
          <w:rtl w:val="true"/>
        </w:rPr>
        <w:t>-</w:t>
      </w:r>
      <w:r>
        <w:rPr>
          <w:rtl w:val="true"/>
        </w:rPr>
        <w:t>ان الاعمال کلها تعرض علی النبی و الأئمة علیهم السّلام کل یوم</w:t>
      </w:r>
      <w:bookmarkEnd w:id="1736"/>
    </w:p>
    <w:p>
      <w:pPr>
        <w:pStyle w:val="Heading4"/>
        <w:numPr>
          <w:ilvl w:val="3"/>
          <w:numId w:val="1"/>
        </w:numPr>
        <w:rPr/>
      </w:pPr>
      <w:bookmarkStart w:id="1737" w:name="__RefHeading___Toc554879_417432637"/>
      <w:bookmarkStart w:id="1738" w:name="_Toc720"/>
      <w:bookmarkEnd w:id="1737"/>
      <w:r>
        <w:rPr/>
        <w:t>521</w:t>
      </w:r>
      <w:r>
        <w:rPr>
          <w:rtl w:val="true"/>
        </w:rPr>
        <w:t xml:space="preserve"> -</w:t>
      </w:r>
      <w:r>
        <w:rPr>
          <w:rtl w:val="true"/>
        </w:rPr>
        <w:t>حدیث</w:t>
      </w:r>
      <w:bookmarkEnd w:id="1738"/>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الْحُسَیْنِ بْنِ سَعِیدٍ،عَنِ الْقَاسِمِ بْنِ مُحَمَّدٍ،عَنْ عَلِیِّ بْنِ أَبِی حَمْزَةَ،عَنْ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عَلَی رَسُولِ اللَّهِ صَلَّی اللَّهُ عَلَیْهِ وَ آلِهِ،أَعْمَالُ الْعِبَادِ کُلَّ صَبَاحٍ،أَبْرَارِهَا وَ فُجَّارِهَا،فَاحْذَرُوهَا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فَسَیَرَی اللّهُ عَمَلَکُمْ وَ رَسُولُهُ   وَ سَکَتَ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39" w:name="__RefHeading___Toc554881_417432637"/>
      <w:bookmarkStart w:id="1740" w:name="_Toc721"/>
      <w:bookmarkEnd w:id="1739"/>
      <w:r>
        <w:rPr/>
        <w:t>522</w:t>
      </w:r>
      <w:r>
        <w:rPr>
          <w:rtl w:val="true"/>
        </w:rPr>
        <w:t xml:space="preserve"> -</w:t>
      </w:r>
      <w:r>
        <w:rPr>
          <w:rtl w:val="true"/>
        </w:rPr>
        <w:t>حدیث</w:t>
      </w:r>
      <w:bookmarkEnd w:id="174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أَحْمَدَ بْنِ مُحَمَّدٍ،عَنِ الْحُسَیْنِ بْنِ سَعِیدٍ، </w:t>
      </w:r>
      <w:bookmarkStart w:id="1741" w:name="pg11991_108100"/>
    </w:p>
    <w:p>
      <w:pPr>
        <w:pStyle w:val="BookText"/>
        <w:rPr/>
      </w:pPr>
      <w:bookmarkEnd w:id="1741"/>
      <w:r>
        <w:rPr>
          <w:rFonts w:ascii="Amiri" w:hAnsi="Amiri" w:eastAsia="Amiri" w:cs="Amiri"/>
          <w:color w:val="111111"/>
          <w:sz w:val="28"/>
          <w:sz w:val="28"/>
          <w:szCs w:val="28"/>
          <w:rtl w:val="true"/>
          <w:lang w:bidi="ar-SA"/>
        </w:rPr>
        <w:t>عَنِ النَّضْرِ بْنِ سُوَیْدٍ،عَنْ یَحْیَی الْحَلَبِیِّ،عَنْ عَبْدِ الْحَمِیدِ الطَّائِیِّ،عَنْ یَعْقُوبَ بْنِ شُعَیْبٍ،قَالَ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فَسَیَرَی اللّهُ عَمَلَکُمْ وَ رَسُولُهُ وَ الْمُؤْمِنُونَ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کالذی قبله ایضا</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النّفس،الباب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اثبات الهداة،المصدر السّابق</w:t>
      </w:r>
      <w:r>
        <w:rPr>
          <w:rFonts w:eastAsia="Amiri" w:cs="Amiri" w:ascii="Amiri" w:hAnsi="Amiri"/>
          <w:color w:val="111111"/>
          <w:sz w:val="28"/>
          <w:szCs w:val="28"/>
          <w:rtl w:val="true"/>
          <w:lang w:bidi="ar-SA"/>
        </w:rPr>
        <w:t>.</w:t>
      </w:r>
    </w:p>
    <w:p>
      <w:pPr>
        <w:pStyle w:val="Heading3"/>
        <w:numPr>
          <w:ilvl w:val="2"/>
          <w:numId w:val="1"/>
        </w:numPr>
        <w:rPr/>
      </w:pPr>
      <w:bookmarkStart w:id="1742" w:name="__RefHeading___Toc554883_417432637"/>
      <w:bookmarkStart w:id="1743" w:name="_Toc722"/>
      <w:bookmarkEnd w:id="1742"/>
      <w:r>
        <w:rPr>
          <w:rtl w:val="true"/>
        </w:rPr>
        <w:t xml:space="preserve">باب </w:t>
      </w:r>
      <w:r>
        <w:rPr/>
        <w:t>94</w:t>
      </w:r>
      <w:r>
        <w:rPr>
          <w:rtl w:val="true"/>
        </w:rPr>
        <w:t>-</w:t>
      </w:r>
      <w:r>
        <w:rPr>
          <w:rtl w:val="true"/>
        </w:rPr>
        <w:t>ان الملائکة و الروح ینزلون لیلة القدر الی الارض و یخبرون</w:t>
      </w:r>
      <w:bookmarkEnd w:id="1743"/>
    </w:p>
    <w:p>
      <w:pPr>
        <w:pStyle w:val="Heading4"/>
        <w:numPr>
          <w:ilvl w:val="3"/>
          <w:numId w:val="1"/>
        </w:numPr>
        <w:rPr/>
      </w:pPr>
      <w:bookmarkStart w:id="1744" w:name="__RefHeading___Toc554885_417432637"/>
      <w:bookmarkStart w:id="1745" w:name="_Toc723"/>
      <w:bookmarkEnd w:id="1744"/>
      <w:r>
        <w:rPr>
          <w:rtl w:val="true"/>
        </w:rPr>
        <w:t>اشارة</w:t>
      </w:r>
      <w:bookmarkEnd w:id="1745"/>
    </w:p>
    <w:p>
      <w:pPr>
        <w:pStyle w:val="BookText"/>
        <w:rPr/>
      </w:pPr>
      <w:r>
        <w:rPr>
          <w:rFonts w:ascii="IRNazanin" w:hAnsi="IRNazanin" w:eastAsia="IRNazanin"/>
          <w:color w:val="111111"/>
          <w:sz w:val="28"/>
          <w:sz w:val="28"/>
          <w:szCs w:val="28"/>
          <w:rtl w:val="true"/>
          <w:lang w:bidi="fa-IR"/>
        </w:rPr>
        <w:t>الأئمة علیهم السّلام بجمیع ما یکون فی تلک السنة من قضاء و قدر و انهم یعلمون کل</w:t>
      </w:r>
    </w:p>
    <w:p>
      <w:pPr>
        <w:pStyle w:val="BookText"/>
        <w:rPr/>
      </w:pPr>
      <w:r>
        <w:rPr>
          <w:rFonts w:ascii="IRNazanin" w:hAnsi="IRNazanin" w:eastAsia="IRNazanin"/>
          <w:color w:val="111111"/>
          <w:sz w:val="28"/>
          <w:sz w:val="28"/>
          <w:szCs w:val="28"/>
          <w:rtl w:val="true"/>
          <w:lang w:bidi="fa-IR"/>
        </w:rPr>
        <w:t>علم الانبیاء علیهم السّلام</w:t>
      </w:r>
    </w:p>
    <w:p>
      <w:pPr>
        <w:pStyle w:val="BookText"/>
        <w:rPr/>
      </w:pPr>
      <w:r>
        <w:rPr>
          <w:rStyle w:val="FootnoteAnchor"/>
          <w:rtl w:val="true"/>
        </w:rPr>
        <w:footnoteReference w:id="667"/>
      </w:r>
    </w:p>
    <w:p>
      <w:pPr>
        <w:pStyle w:val="Heading4"/>
        <w:numPr>
          <w:ilvl w:val="3"/>
          <w:numId w:val="1"/>
        </w:numPr>
        <w:rPr/>
      </w:pPr>
      <w:bookmarkStart w:id="1746" w:name="__RefHeading___Toc554887_417432637"/>
      <w:bookmarkStart w:id="1747" w:name="_Toc724"/>
      <w:bookmarkEnd w:id="1746"/>
      <w:r>
        <w:rPr/>
        <w:t>523</w:t>
      </w:r>
      <w:r>
        <w:rPr>
          <w:rtl w:val="true"/>
        </w:rPr>
        <w:t xml:space="preserve"> -</w:t>
      </w:r>
      <w:r>
        <w:rPr>
          <w:rtl w:val="true"/>
        </w:rPr>
        <w:t>حدیث</w:t>
      </w:r>
      <w:bookmarkEnd w:id="1747"/>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،باب فضل شهر رمضان و ثواب صیامه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الفقیه،</w:t>
      </w:r>
      <w:r>
        <w:rPr>
          <w:rFonts w:eastAsia="IRNazanin" w:cs="IRNazanin"/>
          <w:color w:val="111111"/>
          <w:sz w:val="28"/>
          <w:szCs w:val="28"/>
          <w:lang w:bidi="fa-IR"/>
        </w:rPr>
        <w:t>379/11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الآیتان فی سورة الدّخان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للحدیث ذیل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 ای شیء عنی بذلک؟فقال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الصّالح فیها من الصّلاة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الزّکاة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انواع الخیر خیر من العمل فی الف شهر لیس فیها لیلة القدر، و لو لا ما یضاعف اللّه تبارک و تعالی للمؤمنین ما بلغوا و لکنّ اللّه یضاعف لهم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بحبّنا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 عَنْ عُمَرَ بْنِ أُذَیْنَةَ،عَنِ الْفُضَیْلِ،وَ زُرَارَةَ وَ مُحَمَّدِ بْنِ مُسْلِمٍ،عَنْ حُمْرَانَ، أَنَّهُ سَأَلَ أَبَا جَعْفَرٍ عَلَیْهِ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نَعَمْ،لَیْلَةُ الْقَدْرِ وَ هِیَ فِی کُلِّ سَنَةٍ فِی شَهْرِ رَمَضَانَ فِی الْعَشْرِ الْأَوَاخِرِ،فَلَمْ یُنْزَلِ الْقُرْآنُ إِلاَّ فِی لَیْلَةِ الْقَدْرِ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یُقَدَّرُ فِی لَیْلَةِ الْقَدْرِ</w:t>
      </w:r>
      <w:bookmarkStart w:id="1748" w:name="pg11991_108101"/>
    </w:p>
    <w:p>
      <w:pPr>
        <w:pStyle w:val="BookText"/>
        <w:rPr/>
      </w:pPr>
      <w:bookmarkEnd w:id="1748"/>
      <w:r>
        <w:rPr>
          <w:rFonts w:ascii="Amiri" w:hAnsi="Amiri" w:eastAsia="Amiri" w:cs="Amiri"/>
          <w:color w:val="111111"/>
          <w:sz w:val="28"/>
          <w:sz w:val="28"/>
          <w:szCs w:val="28"/>
          <w:rtl w:val="true"/>
          <w:lang w:bidi="ar-SA"/>
        </w:rPr>
        <w:t>کُلُّ شَیْءٍ یَکُونُ فِی تِلْکَ السَّنَةِ إِلَی مِثْلِهَا مِنْ قَابِلٍ،خَیْرٍ وَ شَرٍّ وَ طَاعَةٍ وَ مَعْصِیَةٍ وَ مَوْلُودٍ وَ أَجَلٍ وَ رِزْقٍ،فَمَا قُدِّرَ فِی تِلْکَ اللَّیْلَةِ وَ قُضِیَ فَهُوَ الْمَحْتُومُ،وَ لِلَّهِ فِیهِ الْمَشِیَّةُ،الْحَدِیثَ</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554889_417432637"/>
      <w:bookmarkStart w:id="1750" w:name="_Toc725"/>
      <w:bookmarkEnd w:id="1749"/>
      <w:r>
        <w:rPr/>
        <w:t>524</w:t>
      </w:r>
      <w:r>
        <w:rPr>
          <w:rtl w:val="true"/>
        </w:rPr>
        <w:t xml:space="preserve"> -</w:t>
      </w:r>
      <w:r>
        <w:rPr>
          <w:rtl w:val="true"/>
        </w:rPr>
        <w:t>حدیث</w:t>
      </w:r>
      <w:bookmarkEnd w:id="1750"/>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532/1</w:t>
      </w:r>
      <w:r>
        <w:rPr>
          <w:rFonts w:ascii="IRNazanin" w:hAnsi="IRNazanin" w:eastAsia="IRNazanin"/>
          <w:color w:val="111111"/>
          <w:sz w:val="28"/>
          <w:sz w:val="28"/>
          <w:szCs w:val="28"/>
          <w:rtl w:val="true"/>
          <w:lang w:bidi="fa-IR"/>
        </w:rPr>
        <w:t xml:space="preserve">،کتاب الحجّة،باب ما جاء فی الاثنی عشر و النّصّ علیهم،الحدیث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،کتاب الحجّة،باب فی شأن انا انزلناه فی لیلة القدر،الحدیث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79/25</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الارواح الّتی فیهم،الحدیث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الباب،الحدیث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الحدیث فی الکافی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الثّانی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العبّاس بن الجریش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موضع آخر الحریش 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العبارة بن الحریش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عن محمّد بن یحیی و هو 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أَبِی عَبْدِ اللَّهِ،وَ مُحَمَّدِ بْنِ الْحَسَنِ،عَنْ سَهْلِ بْنِ زِیَادٍ،وَ عَنْ مُحَمَّدِ بْنِ یَحْیَی،عَنْ أَحْمَدَ بْنِ مُحَمَّدٍ،جَمِیعاً عَنِ الْحَسَنِ بْنِ الْعَبَّاسِ بْنِ الْحَرِیشِ، عَنْ أَبِی جَعْفَرٍ الثَّانِی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عَلَیْهِ السَّلاَمُ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لَیْلَةَ الْقَدْرِ فِی کُلِّ سَنَةٍ وَ إِنَّهُ یَنْزِلُ فِی تِلْکَ اللَّیْلَةِ،أَمْرُ السَّنَةِ وَ إِنَّ لِذَلِکَ الْأَمْرِ وُلاَةً بَعْدَ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أَحَدَ عَشَرَ مِنْ صُلْبِی أَئِمَّةٌ مُحَدَّثُونَ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1" w:name="__RefHeading___Toc554891_417432637"/>
      <w:bookmarkStart w:id="1752" w:name="_Toc726"/>
      <w:bookmarkEnd w:id="1751"/>
      <w:r>
        <w:rPr/>
        <w:t>525</w:t>
      </w:r>
      <w:r>
        <w:rPr>
          <w:rtl w:val="true"/>
        </w:rPr>
        <w:t xml:space="preserve"> -</w:t>
      </w:r>
      <w:r>
        <w:rPr>
          <w:rtl w:val="true"/>
        </w:rPr>
        <w:t>حدیث</w:t>
      </w:r>
      <w:bookmarkEnd w:id="1752"/>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،أبواب الحجّة،الباب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الاضطرار الیه،الحدیث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لیحدث لولیّ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علم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لَیَنْزِلُ فِی لَیْلَةِ الْقَدْرِ إِلَی أُولِی الْأَمْرِ،تَفْسِیرَ الْأُمُورِ سَنَةً سَنَةً،یُؤْمَرُ فِیهَا فِی أَوَامِرِ نَفْسِهِ بِکَذَا وَ کَذَا،وَ فِی أَمْرِ النَّاسِ بِکَذَا وَ کَذَا وَ إِنَّهُ لَیَحْدُثُ لِأُولِی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سِوَی ذَلِکَ کُلَّ یَوْمٍ،علی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ذِکْرُهُ الْخَاصُّ الْمَکْنُونُ الْعَجِیبُ الْمَخْزُونُ مِثْلَ مَا یَنْزِلُ تِلْکَ اللَّیْلَةِ مِنَ الْأَمْرِ</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554893_417432637"/>
      <w:bookmarkStart w:id="1754" w:name="_Toc727"/>
      <w:bookmarkEnd w:id="1753"/>
      <w:r>
        <w:rPr/>
        <w:t>526</w:t>
      </w:r>
      <w:r>
        <w:rPr>
          <w:rtl w:val="true"/>
        </w:rPr>
        <w:t xml:space="preserve"> -</w:t>
      </w:r>
      <w:r>
        <w:rPr>
          <w:rtl w:val="true"/>
        </w:rPr>
        <w:t>حدیث</w:t>
      </w:r>
      <w:bookmarkEnd w:id="175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 اللَّهُ لَیْلَةَ الْقَدْرِ أَوَّلَ مَا خَلَقَ </w:t>
      </w:r>
      <w:bookmarkStart w:id="1755" w:name="pg11991_108102"/>
    </w:p>
    <w:p>
      <w:pPr>
        <w:pStyle w:val="BookText"/>
        <w:rPr/>
      </w:pPr>
      <w:bookmarkEnd w:id="1755"/>
      <w:r>
        <w:rPr>
          <w:rFonts w:ascii="Amiri" w:hAnsi="Amiri" w:eastAsia="Amiri" w:cs="Amiri"/>
          <w:color w:val="111111"/>
          <w:sz w:val="28"/>
          <w:sz w:val="28"/>
          <w:szCs w:val="28"/>
          <w:rtl w:val="true"/>
          <w:lang w:bidi="ar-SA"/>
        </w:rPr>
        <w:t>الدُّنْیَا وَ لَقَدْ خَلَقَ فِیهَا أَوَّلَ نَبِیٍّ یَکُونُ وَ أَوَّلَ وَصِیٍّ یَکُونُ وَ لَقَدْ قَضَی أَنْ یَکُونَ فِی کُلِّ سَنَةٍ لَیْلَةٌ،یَهْبِطُ فِیهَا بِتَفْسِیرِ الْأُمُورِ إِلَی مِثْلِهَا مِنَ السَّنَةِ الْمُقْبِلَةِ،مَنْ جَحَدَ ذَلِکَ فَقَدْ رَدَّ عَلَی اللَّهِ عَزَّ وَ جَلَّ عِلْمَهُ،إِلَی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لَمَّا أُسْرِیَ بِهِ لَمْ یَهْبِطْ حَتَّی أَعْلَمَهُ اللَّهُ مَا قَدْ کَانَ وَ مَا سَیَکُونُ وَ کَانَ کَثِیرٌ مِنْ ذَلِکَ جُمَلاً وَ یَأْتِی تَفْسِیرُهَا فِی لَیْلَةِ الْقَدْرِ وَ کَذَلِکَ کَانَ عَلِیُّ بْنُ أَبِی طَالِبٍ عَلَیْهِ السَّلاَمُ قَدْ عَلِمَ جُمَلَ الْعِلْمِ وَ یَأْتِی تَفْسِیرُهُ فِی لَیْلَةِ الْقَدْرِ کَمَا کَانَ مَعَ رَسُولِ اللَّهِ صَلَّی اللَّهُ عَلَیْهِ وَ آلِهِ</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554895_417432637"/>
      <w:bookmarkStart w:id="1757" w:name="_Toc728"/>
      <w:bookmarkEnd w:id="1756"/>
      <w:r>
        <w:rPr/>
        <w:t>527</w:t>
      </w:r>
      <w:r>
        <w:rPr>
          <w:rtl w:val="true"/>
        </w:rPr>
        <w:t xml:space="preserve"> -</w:t>
      </w:r>
      <w:r>
        <w:rPr>
          <w:rtl w:val="true"/>
        </w:rPr>
        <w:t>حدیث</w:t>
      </w:r>
      <w:bookmarkEnd w:id="175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مُحَمَّدٍ،وَ مُحَمَّدِ بْنِ الْحَسَنِ،عَنْ سَهْلِ بْنِ زِیَادٍ،عَنِ ابْنِ شَمُّونٍ،عَنِ الْأَصَمِّ،عَنْ عَبْدِ اللَّهِ بْنِ الْقَاسِمِ،عَنْ سَمَاعَةَ،عَنْ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تَبَارَکَ وَ تَعَالَی عِلْمَیْنِ،عِلْماً أَظْهَرَ عَلَیْهِ مَلاَئِکَتَهُ وَ أَنْبِیَاءَهُ وَ رُسُلَهُ فَمَا أَظْهَرَ عَلَیْهِ مَلاَئِکَتَهُ وَ أَنْبِیَاءَهُ وَ رُسُلَهُ فَقَدْ عَلِمْنَاهُ،وَ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فَإِذَا بَدَا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شَیْءٍ مِنْهُ أَعْلَمَنَا ذَلِکَ وَ عَرَضَ عَلَی الْأَئِمَّةِ الَّذِینَ کَانُوا مِنْ قَبْلِنَا</w:t>
      </w:r>
      <w:r>
        <w:rPr>
          <w:rFonts w:eastAsia="Amiri" w:cs="Amiri" w:ascii="Amiri" w:hAnsi="Amiri"/>
          <w:color w:val="111111"/>
          <w:sz w:val="28"/>
          <w:szCs w:val="28"/>
          <w:rtl w:val="true"/>
          <w:lang w:bidi="ar-SA"/>
        </w:rPr>
        <w:t xml:space="preserve">. </w:t>
      </w:r>
      <w:bookmarkStart w:id="1758" w:name="pg11991_108103"/>
    </w:p>
    <w:p>
      <w:pPr>
        <w:pStyle w:val="Heading4"/>
        <w:numPr>
          <w:ilvl w:val="3"/>
          <w:numId w:val="1"/>
        </w:numPr>
        <w:rPr/>
      </w:pPr>
      <w:bookmarkStart w:id="1759" w:name="__RefHeading___Toc554897_417432637"/>
      <w:bookmarkStart w:id="1760" w:name="_Toc729"/>
      <w:bookmarkEnd w:id="1758"/>
      <w:bookmarkEnd w:id="1759"/>
      <w:r>
        <w:rPr/>
        <w:t>528</w:t>
      </w:r>
      <w:r>
        <w:rPr>
          <w:rtl w:val="true"/>
        </w:rPr>
        <w:t xml:space="preserve"> -</w:t>
      </w:r>
      <w:r>
        <w:rPr>
          <w:rtl w:val="true"/>
        </w:rPr>
        <w:t>حدیث</w:t>
      </w:r>
      <w:bookmarkEnd w:id="1760"/>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عَنْهُمَا،عَنْ سَهْلٍ،عَنْ مُوسَی بْنِ الْقَاسِمِ،وَ عَنْ مُحَمَّدِ بْنِ یَحْیَی،عَنِ الْعَمْرَکِیِّ،عَنْ عَلِیِّ بْنِ جَعْفَرٍ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ایضا متواترة</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اثبات الهداة،المصدر السّابق</w:t>
      </w:r>
      <w:r>
        <w:rPr>
          <w:rFonts w:eastAsia="Amiri" w:cs="Amiri" w:ascii="Amiri" w:hAnsi="Amiri"/>
          <w:color w:val="111111"/>
          <w:sz w:val="28"/>
          <w:szCs w:val="28"/>
          <w:rtl w:val="true"/>
          <w:lang w:bidi="ar-SA"/>
        </w:rPr>
        <w:t>.</w:t>
      </w:r>
    </w:p>
    <w:p>
      <w:pPr>
        <w:pStyle w:val="Heading3"/>
        <w:numPr>
          <w:ilvl w:val="2"/>
          <w:numId w:val="1"/>
        </w:numPr>
        <w:rPr/>
      </w:pPr>
      <w:bookmarkStart w:id="1761" w:name="__RefHeading___Toc554899_417432637"/>
      <w:bookmarkStart w:id="1762" w:name="_Toc730"/>
      <w:bookmarkEnd w:id="1761"/>
      <w:r>
        <w:rPr>
          <w:rtl w:val="true"/>
        </w:rPr>
        <w:t xml:space="preserve">باب </w:t>
      </w:r>
      <w:r>
        <w:rPr/>
        <w:t>95</w:t>
      </w:r>
      <w:r>
        <w:rPr>
          <w:rtl w:val="true"/>
        </w:rPr>
        <w:t>-</w:t>
      </w:r>
      <w:r>
        <w:rPr>
          <w:rtl w:val="true"/>
        </w:rPr>
        <w:t>ان النبی و الأئمة علیهم السّلام لا یعلمون جمیع علم الغیب و انما یعلمون</w:t>
      </w:r>
      <w:bookmarkEnd w:id="1762"/>
    </w:p>
    <w:p>
      <w:pPr>
        <w:pStyle w:val="Heading4"/>
        <w:numPr>
          <w:ilvl w:val="3"/>
          <w:numId w:val="1"/>
        </w:numPr>
        <w:rPr/>
      </w:pPr>
      <w:bookmarkStart w:id="1763" w:name="__RefHeading___Toc554901_417432637"/>
      <w:bookmarkStart w:id="1764" w:name="_Toc731"/>
      <w:bookmarkEnd w:id="1763"/>
      <w:r>
        <w:rPr>
          <w:rtl w:val="true"/>
        </w:rPr>
        <w:t>اشارة</w:t>
      </w:r>
      <w:bookmarkEnd w:id="1764"/>
    </w:p>
    <w:p>
      <w:pPr>
        <w:pStyle w:val="BookText"/>
        <w:rPr/>
      </w:pPr>
      <w:r>
        <w:rPr>
          <w:rFonts w:ascii="IRNazanin" w:hAnsi="IRNazanin" w:eastAsia="IRNazanin"/>
          <w:color w:val="111111"/>
          <w:sz w:val="28"/>
          <w:sz w:val="28"/>
          <w:szCs w:val="28"/>
          <w:rtl w:val="true"/>
          <w:lang w:bidi="fa-IR"/>
        </w:rPr>
        <w:t>بعضه باعلام اللّه ایاهم و اذا ارادوا أن یعلموا شیئا علموا</w:t>
      </w:r>
    </w:p>
    <w:p>
      <w:pPr>
        <w:pStyle w:val="BookText"/>
        <w:rPr/>
      </w:pPr>
      <w:r>
        <w:rPr>
          <w:rStyle w:val="FootnoteAnchor"/>
          <w:rtl w:val="true"/>
        </w:rPr>
        <w:footnoteReference w:id="673"/>
      </w:r>
    </w:p>
    <w:p>
      <w:pPr>
        <w:pStyle w:val="Heading4"/>
        <w:numPr>
          <w:ilvl w:val="3"/>
          <w:numId w:val="1"/>
        </w:numPr>
        <w:rPr/>
      </w:pPr>
      <w:bookmarkStart w:id="1765" w:name="__RefHeading___Toc554903_417432637"/>
      <w:bookmarkStart w:id="1766" w:name="_Toc732"/>
      <w:bookmarkEnd w:id="1765"/>
      <w:r>
        <w:rPr/>
        <w:t>529</w:t>
      </w:r>
      <w:r>
        <w:rPr>
          <w:rtl w:val="true"/>
        </w:rPr>
        <w:t xml:space="preserve"> -</w:t>
      </w:r>
      <w:r>
        <w:rPr>
          <w:rtl w:val="true"/>
        </w:rPr>
        <w:t>حدیث</w:t>
      </w:r>
      <w:bookmarkEnd w:id="1766"/>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لیس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أثبتناه من النّسخة الحجریة و هو موجود فی المصدر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590/3</w:t>
      </w:r>
      <w:r>
        <w:rPr>
          <w:rFonts w:ascii="IRNazanin" w:hAnsi="IRNazanin" w:eastAsia="IRNazanin"/>
          <w:color w:val="111111"/>
          <w:sz w:val="28"/>
          <w:sz w:val="28"/>
          <w:szCs w:val="28"/>
          <w:rtl w:val="true"/>
          <w:lang w:bidi="fa-IR"/>
        </w:rPr>
        <w:t xml:space="preserve">،خصائص الحجّة،الباب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علمهم،الحدیث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بمن شاء اللّه،امیر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عِیسَی،عَنْ مُعَمَّرِ بْنِ خَلاَّدٍ،قَالَ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الْحَسَنِ عَلَیْهِ السَّلاَمُ رَجُلٌ مِنْ أَهْلِ فَارِسَ،فَقَالَ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تَعْلَمُونَ الْغَیْبَ؟فَقَالَ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یُبْسَطُ لَنَا الْعِلْمُ فَنَعْلَمُ وَ یُقْبَضُ عَنَّا فَلاَ نَعْلَمُ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اللَّهِ عَزَّ وَ جَلَّ أَسَرَّهُ إِلَی جَبْرَئِیلَ وَ أَسَرَّهُ جَبْرَئِیلُ إِلَی مُحَمَّدٍ صَلَّی اللَّهُ عَلَیْهِ وَ آلِهِ وَ أَسَرَّهُ مُحَمَّدٌ إِلَی مَنْ شَاءَ اللَّهُ</w:t>
      </w:r>
      <w:r>
        <w:rPr>
          <w:rFonts w:eastAsia="Amiri" w:cs="Amiri" w:ascii="Amiri" w:hAnsi="Amiri"/>
          <w:color w:val="111111"/>
          <w:sz w:val="28"/>
          <w:szCs w:val="28"/>
          <w:rtl w:val="true"/>
          <w:lang w:bidi="ar-SA"/>
        </w:rPr>
        <w:t>.</w:t>
      </w:r>
    </w:p>
    <w:p>
      <w:pPr>
        <w:pStyle w:val="Heading4"/>
        <w:numPr>
          <w:ilvl w:val="3"/>
          <w:numId w:val="1"/>
        </w:numPr>
        <w:rPr/>
      </w:pPr>
      <w:bookmarkStart w:id="1767" w:name="__RefHeading___Toc554905_417432637"/>
      <w:bookmarkStart w:id="1768" w:name="_Toc733"/>
      <w:bookmarkEnd w:id="1767"/>
      <w:r>
        <w:rPr/>
        <w:t>530</w:t>
      </w:r>
      <w:r>
        <w:rPr>
          <w:rtl w:val="true"/>
        </w:rPr>
        <w:t xml:space="preserve"> -</w:t>
      </w:r>
      <w:r>
        <w:rPr>
          <w:rtl w:val="true"/>
        </w:rPr>
        <w:t>حدیث</w:t>
      </w:r>
      <w:bookmarkEnd w:id="1768"/>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،الجزء الثّانی،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من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للحدیث صدر و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الآیة فی سورة الجنّ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عَبْدِ اللَّهِ بْنِ مُحَمَّدِ بْنِ عِیسَی،عَنِ الْحَسَنِ بْنِ</w:t>
      </w:r>
      <w:bookmarkStart w:id="1769" w:name="pg11991_108104"/>
    </w:p>
    <w:p>
      <w:pPr>
        <w:pStyle w:val="BookText"/>
        <w:rPr/>
      </w:pPr>
      <w:bookmarkEnd w:id="1769"/>
      <w:r>
        <w:rPr>
          <w:rFonts w:ascii="Amiri" w:hAnsi="Amiri" w:eastAsia="Amiri" w:cs="Amiri"/>
          <w:color w:val="111111"/>
          <w:sz w:val="28"/>
          <w:sz w:val="28"/>
          <w:szCs w:val="28"/>
          <w:rtl w:val="true"/>
          <w:lang w:bidi="ar-SA"/>
        </w:rPr>
        <w:t>مَحْبُوبٍ،عَنْ عَلِیِّ بْنِ رِئَابٍ،عَنْ سَدِیرٍ الصَّیْرَفِیِّ،عَنْ حُمْرَانَ بْنِ أَعْیَنَ،عَنْ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قَوْلَ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   ؟فَقَالَ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ارْتَضَی مِنْ رَسُولٍ وَ کَانَ وَ اللَّهِ مُحَمَّدٌ مِمَّنِ ارْتَضَاهُ،إِلَی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الْعِلْمُ الَّذِی یُقَدِّرُهُ اللَّهُ عَزَّ وَ جَلَّ وَ یَقْضِیهِ وَ یُمْضِیهِ فَهُوَ الْعِلْمُ الَّذِی انْتَهَی إِلَی رَسُولِ اللَّهِ صَلَّی اللَّهُ عَلَیْهِ وَ آلِهِ ثُمَّ إِلَیْنَا</w:t>
      </w:r>
      <w:r>
        <w:rPr>
          <w:rFonts w:eastAsia="Amiri" w:cs="Amiri" w:ascii="Amiri" w:hAnsi="Amiri"/>
          <w:color w:val="111111"/>
          <w:sz w:val="28"/>
          <w:szCs w:val="28"/>
          <w:rtl w:val="true"/>
          <w:lang w:bidi="ar-SA"/>
        </w:rPr>
        <w:t>.</w:t>
      </w:r>
    </w:p>
    <w:p>
      <w:pPr>
        <w:pStyle w:val="Heading4"/>
        <w:numPr>
          <w:ilvl w:val="3"/>
          <w:numId w:val="1"/>
        </w:numPr>
        <w:rPr/>
      </w:pPr>
      <w:bookmarkStart w:id="1770" w:name="__RefHeading___Toc554907_417432637"/>
      <w:bookmarkStart w:id="1771" w:name="_Toc734"/>
      <w:bookmarkEnd w:id="1770"/>
      <w:r>
        <w:rPr/>
        <w:t>531</w:t>
      </w:r>
      <w:r>
        <w:rPr>
          <w:rtl w:val="true"/>
        </w:rPr>
        <w:t xml:space="preserve"> -</w:t>
      </w:r>
      <w:r>
        <w:rPr>
          <w:rtl w:val="true"/>
        </w:rPr>
        <w:t>حدیث</w:t>
      </w:r>
      <w:bookmarkEnd w:id="1771"/>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 xml:space="preserve">،کتاب الحجّة،باب نادر فیه ذکر الغیب،الحدیث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3/213</w:t>
      </w:r>
      <w:r>
        <w:rPr>
          <w:rFonts w:ascii="IRNazanin" w:hAnsi="IRNazanin" w:eastAsia="IRNazanin"/>
          <w:color w:val="111111"/>
          <w:sz w:val="28"/>
          <w:sz w:val="28"/>
          <w:szCs w:val="28"/>
          <w:rtl w:val="true"/>
          <w:lang w:bidi="fa-IR"/>
        </w:rPr>
        <w:t xml:space="preserve">،الجزء الخامس،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5/230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الرّوایتان متحدتان سندا و متنا لکن باختلاف فی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170/26</w:t>
      </w:r>
      <w:r>
        <w:rPr>
          <w:rFonts w:ascii="IRNazanin" w:hAnsi="IRNazanin" w:eastAsia="IRNazanin"/>
          <w:color w:val="111111"/>
          <w:sz w:val="28"/>
          <w:sz w:val="28"/>
          <w:szCs w:val="28"/>
          <w:rtl w:val="true"/>
          <w:lang w:bidi="fa-IR"/>
        </w:rPr>
        <w:t xml:space="preserve">،کتاب الامامة،ابواب علومهم،باب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197/26</w:t>
      </w:r>
      <w:r>
        <w:rPr>
          <w:rFonts w:ascii="IRNazanin" w:hAnsi="IRNazanin" w:eastAsia="IRNazanin"/>
          <w:color w:val="111111"/>
          <w:sz w:val="28"/>
          <w:sz w:val="28"/>
          <w:szCs w:val="28"/>
          <w:rtl w:val="true"/>
          <w:lang w:bidi="fa-IR"/>
        </w:rPr>
        <w:t xml:space="preserve">،کتاب الامامة،ابواب علومهم،باب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ذیل طویل و لیس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أثبتناه من النّسخة الحجریة و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عجبا،کما 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مُحَمَّدٍ،عَنْ مُحَمَّدِ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عَبَّادِ بْنِ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أَبِیهِ،عَنْ سَدِیرٍ،قَالَ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أَبُو بَصِیرٍ وَ یَحْیَی الْبَزَّازُ وَ دَاوُدُ بْنُ کَثِیرٍ فِی مَجْلِسِ أَبِی عَبْدِ اللَّهِ عَلَیْهِ السَّلاَمُ إِذْ خَرَجَ إِلَیْنَا وَ هُوَ مُغْضَبٌ فَلَمَّا أَخَذَ مَجْلِسَهُ،قَالَ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لِأَقْوَامٍ یَزْعُمُونَ أَنَّا نَعْلَمُ الْغَیْبَ،مَا یَعْلَمُ الْغَیْبَ إِلاَّ اللَّهُ عَزَّ وَ جَلَّ، لَقَدْ هَمَمْتُ بِضَرْبِ جَارِیَتِی فُلاَنَةَ فَهَرَبَتْ عَنِّی فَمَا عَلِمْتُ فِی أَیِّ بُیُوتِ الدَّارِ هِیَ، الْحَدِیثَ</w:t>
      </w:r>
      <w:r>
        <w:rPr>
          <w:rFonts w:eastAsia="Amiri" w:cs="Amiri" w:ascii="Amiri" w:hAnsi="Amiri"/>
          <w:color w:val="111111"/>
          <w:sz w:val="28"/>
          <w:szCs w:val="28"/>
          <w:rtl w:val="true"/>
          <w:lang w:bidi="ar-SA"/>
        </w:rPr>
        <w:t>.</w:t>
      </w:r>
    </w:p>
    <w:p>
      <w:pPr>
        <w:pStyle w:val="Heading4"/>
        <w:numPr>
          <w:ilvl w:val="3"/>
          <w:numId w:val="1"/>
        </w:numPr>
        <w:rPr/>
      </w:pPr>
      <w:bookmarkStart w:id="1772" w:name="__RefHeading___Toc554909_417432637"/>
      <w:bookmarkStart w:id="1773" w:name="_Toc735"/>
      <w:bookmarkEnd w:id="1772"/>
      <w:r>
        <w:rPr/>
        <w:t>532</w:t>
      </w:r>
      <w:r>
        <w:rPr>
          <w:rtl w:val="true"/>
        </w:rPr>
        <w:t xml:space="preserve"> -</w:t>
      </w:r>
      <w:r>
        <w:rPr>
          <w:rtl w:val="true"/>
        </w:rPr>
        <w:t>حدیث</w:t>
      </w:r>
      <w:bookmarkEnd w:id="1773"/>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4/315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البصائر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الشّیء علمه اللّه ذلک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الْحَسَنِ،عَنْ أَحْمَدَ بْنِ الْحَسَنِ بْنِ عَلِیٍّ،عَنْ عَمْرِو بْنِ</w:t>
      </w:r>
      <w:bookmarkStart w:id="1774" w:name="pg11991_108105"/>
    </w:p>
    <w:p>
      <w:pPr>
        <w:pStyle w:val="BookText"/>
        <w:rPr/>
      </w:pPr>
      <w:bookmarkEnd w:id="1774"/>
      <w:r>
        <w:rPr>
          <w:rFonts w:ascii="Amiri" w:hAnsi="Amiri" w:eastAsia="Amiri" w:cs="Amiri"/>
          <w:color w:val="111111"/>
          <w:sz w:val="28"/>
          <w:sz w:val="28"/>
          <w:szCs w:val="28"/>
          <w:rtl w:val="true"/>
          <w:lang w:bidi="ar-SA"/>
        </w:rPr>
        <w:t>سَعِیدٍ،عَنْ مُصَدِّقِ بْنِ صَدَقَةَ،عَنْ عَمَّارٍ السَّابَاطِیِّ،قَالَ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الْإِمَامِ،یَعْلَمُ الْغَیْبَ؟قَالَ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إِذَا أَرَادَ أَنْ یَعْلَمَ الشَّیْءَ،أَعْلَمَهُ اللَّهُ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258/1</w:t>
      </w:r>
      <w:r>
        <w:rPr>
          <w:rFonts w:ascii="IRNazanin" w:hAnsi="IRNazanin" w:eastAsia="IRNazanin"/>
          <w:color w:val="111111"/>
          <w:sz w:val="28"/>
          <w:sz w:val="28"/>
          <w:szCs w:val="28"/>
          <w:rtl w:val="true"/>
          <w:lang w:bidi="fa-IR"/>
        </w:rPr>
        <w:t>،باب ان الأئمّة اذا شاؤوا ان یعلموا علموا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اثبات الهداة،المصدر السّابق</w:t>
      </w:r>
      <w:r>
        <w:rPr>
          <w:rFonts w:eastAsia="Amiri" w:cs="Amiri" w:ascii="Amiri" w:hAnsi="Amiri"/>
          <w:color w:val="111111"/>
          <w:sz w:val="28"/>
          <w:szCs w:val="28"/>
          <w:rtl w:val="true"/>
          <w:lang w:bidi="ar-SA"/>
        </w:rPr>
        <w:t>.</w:t>
      </w:r>
    </w:p>
    <w:p>
      <w:pPr>
        <w:pStyle w:val="Heading3"/>
        <w:numPr>
          <w:ilvl w:val="2"/>
          <w:numId w:val="1"/>
        </w:numPr>
        <w:rPr/>
      </w:pPr>
      <w:bookmarkStart w:id="1775" w:name="__RefHeading___Toc554911_417432637"/>
      <w:bookmarkStart w:id="1776" w:name="_Toc736"/>
      <w:bookmarkEnd w:id="1775"/>
      <w:r>
        <w:rPr>
          <w:rtl w:val="true"/>
        </w:rPr>
        <w:t xml:space="preserve">باب </w:t>
      </w:r>
      <w:r>
        <w:rPr/>
        <w:t>96</w:t>
      </w:r>
      <w:r>
        <w:rPr>
          <w:rtl w:val="true"/>
        </w:rPr>
        <w:t>-</w:t>
      </w:r>
      <w:r>
        <w:rPr>
          <w:rtl w:val="true"/>
        </w:rPr>
        <w:t>ان الأئمة علیهم السّلام لم یفعلوا شیئا و لا یفعلون إلا بعهد من اللّه</w:t>
      </w:r>
      <w:bookmarkEnd w:id="1776"/>
    </w:p>
    <w:p>
      <w:pPr>
        <w:pStyle w:val="Heading4"/>
        <w:numPr>
          <w:ilvl w:val="3"/>
          <w:numId w:val="1"/>
        </w:numPr>
        <w:rPr/>
      </w:pPr>
      <w:bookmarkStart w:id="1777" w:name="__RefHeading___Toc554913_417432637"/>
      <w:bookmarkStart w:id="1778" w:name="_Toc737"/>
      <w:bookmarkEnd w:id="1777"/>
      <w:r>
        <w:rPr>
          <w:rtl w:val="true"/>
        </w:rPr>
        <w:t>اشارة</w:t>
      </w:r>
      <w:bookmarkEnd w:id="1778"/>
    </w:p>
    <w:p>
      <w:pPr>
        <w:pStyle w:val="BookText"/>
        <w:rPr/>
      </w:pPr>
      <w:r>
        <w:rPr>
          <w:rFonts w:ascii="IRNazanin" w:hAnsi="IRNazanin" w:eastAsia="IRNazanin"/>
          <w:color w:val="111111"/>
          <w:sz w:val="28"/>
          <w:sz w:val="28"/>
          <w:szCs w:val="28"/>
          <w:rtl w:val="true"/>
          <w:lang w:bidi="fa-IR"/>
        </w:rPr>
        <w:t>عزوجل و امر منه لا یتجاوزونه</w:t>
      </w:r>
    </w:p>
    <w:p>
      <w:pPr>
        <w:pStyle w:val="BookText"/>
        <w:rPr/>
      </w:pPr>
      <w:r>
        <w:rPr>
          <w:rStyle w:val="FootnoteAnchor"/>
          <w:rtl w:val="true"/>
        </w:rPr>
        <w:footnoteReference w:id="679"/>
      </w:r>
      <w:r>
        <w:rPr>
          <w:rStyle w:val="FootnoteAnchor"/>
          <w:rtl w:val="true"/>
        </w:rPr>
        <w:footnoteReference w:id="680"/>
      </w:r>
    </w:p>
    <w:p>
      <w:pPr>
        <w:pStyle w:val="Heading4"/>
        <w:numPr>
          <w:ilvl w:val="3"/>
          <w:numId w:val="1"/>
        </w:numPr>
        <w:rPr/>
      </w:pPr>
      <w:bookmarkStart w:id="1779" w:name="__RefHeading___Toc554915_417432637"/>
      <w:bookmarkStart w:id="1780" w:name="_Toc738"/>
      <w:bookmarkEnd w:id="1779"/>
      <w:r>
        <w:rPr/>
        <w:t>533</w:t>
      </w:r>
      <w:r>
        <w:rPr>
          <w:rtl w:val="true"/>
        </w:rPr>
        <w:t xml:space="preserve"> -</w:t>
      </w:r>
      <w:r>
        <w:rPr>
          <w:rtl w:val="true"/>
        </w:rPr>
        <w:t>حدیث</w:t>
      </w:r>
      <w:bookmarkEnd w:id="1780"/>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،کتاب الحجّة،باب ان الأئمّة علیهم السّلام یعلمون علم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عنه،</w:t>
      </w:r>
      <w:r>
        <w:rPr>
          <w:rFonts w:eastAsia="IRNazanin" w:cs="IRNazanin"/>
          <w:color w:val="111111"/>
          <w:sz w:val="28"/>
          <w:szCs w:val="28"/>
          <w:lang w:bidi="fa-IR"/>
        </w:rPr>
        <w:t>276/44</w:t>
      </w:r>
      <w:r>
        <w:rPr>
          <w:rFonts w:ascii="IRNazanin" w:hAnsi="IRNazanin" w:eastAsia="IRNazanin"/>
          <w:color w:val="111111"/>
          <w:sz w:val="28"/>
          <w:sz w:val="28"/>
          <w:szCs w:val="28"/>
          <w:rtl w:val="true"/>
          <w:lang w:bidi="fa-IR"/>
        </w:rPr>
        <w:t xml:space="preserve">،باب تاریخ الحسین بن علیّ علیه السّلام،الباب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العهود بالحجج،الباب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اللّه،الحدیث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الحجج،الباب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3/124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الموضعین من الکافی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قیامهم بدین اللّه و ما اصیبوا من قتل الطّواغیت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 و أمضاه و حتمه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الموضع الثّانی من 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امر قیام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علی سبیل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وزعها الکلینیّ فی کتابه،و ما اورده المصنّف هنا ذکره الکلینیّ مستقلا فی موضع و ذکره قطعة فی موضع آخر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ابْنِ مَحْبُوبٍ،عَنِ ابْنِ رِئَابٍ،عَنْ ضُرَیْسٍ الْکُنَاسِیِّ،عَنْ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bookmarkStart w:id="1781" w:name="pg11991_108106"/>
    </w:p>
    <w:p>
      <w:pPr>
        <w:pStyle w:val="BookText"/>
        <w:rPr/>
      </w:pPr>
      <w:bookmarkEnd w:id="1781"/>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رَأَیْتَ مَا کَانَ مِنْ أَمْرِ عَلِیٍّ وَ الْحَسَنِ وَ الْحُسَیْنِ عَلَیْهِمُ السَّلاَمُ وَ خُرُوجِهِمْ وَ قِیَامِهِمْ،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ای قدر اللّه،سمع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بِفَرْضِ اللَّهِ وَ مَا أُصِیبُوا مِنْ قِبَلِ الطَّوَاغِیتِ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إِیَّاهُمْ وَ الظَّفَرِ بِهِمْ حَتَّی قُتِلُوا وَ غُلِبُوا؟ 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حُمْرَانُ إِنَّ اللَّهَ تَبَارَکَ وَ تَعَالَی کَانَ قَدْ قَدَّرَ ذَلِکَ عَلَیْهِمْ وَ قَضَاهُ وَ حَتَمَهُ ثُمَّ أَجْرَاهُ،فَبِتَقَدُّمِ عِلْمِ ذَلِکَ إِلَیْهِمْ مِنْ رَسُولِ اللَّهِ صَلَّی اللَّهُ عَلَیْهِ وَ آلِهِ قَامَ عَلِیٌّ وَ الْحَسَنُ وَ الْحُسَیْنُ عَلَیْهِمُ السَّلاَمُ،وَ بِعِلْمٍ صَمَتَ مَنْ صَمَتَ مِنَّا</w:t>
      </w:r>
      <w:r>
        <w:rPr>
          <w:rFonts w:eastAsia="Amiri" w:cs="Amiri" w:ascii="Amiri" w:hAnsi="Amiri"/>
          <w:color w:val="111111"/>
          <w:sz w:val="28"/>
          <w:szCs w:val="28"/>
          <w:rtl w:val="true"/>
          <w:lang w:bidi="ar-SA"/>
        </w:rPr>
        <w:t>.</w:t>
      </w:r>
    </w:p>
    <w:p>
      <w:pPr>
        <w:pStyle w:val="Heading4"/>
        <w:numPr>
          <w:ilvl w:val="3"/>
          <w:numId w:val="1"/>
        </w:numPr>
        <w:rPr/>
      </w:pPr>
      <w:bookmarkStart w:id="1782" w:name="__RefHeading___Toc554917_417432637"/>
      <w:bookmarkStart w:id="1783" w:name="_Toc739"/>
      <w:bookmarkEnd w:id="1782"/>
      <w:r>
        <w:rPr/>
        <w:t>534</w:t>
      </w:r>
      <w:r>
        <w:rPr>
          <w:rtl w:val="true"/>
        </w:rPr>
        <w:t xml:space="preserve"> -</w:t>
      </w:r>
      <w:r>
        <w:rPr>
          <w:rtl w:val="true"/>
        </w:rPr>
        <w:t>حدیث</w:t>
      </w:r>
      <w:bookmarkEnd w:id="1783"/>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کامل الزّیارات،</w:t>
      </w:r>
      <w:r>
        <w:rPr>
          <w:rFonts w:eastAsia="IRNazanin" w:cs="IRNazanin"/>
          <w:color w:val="111111"/>
          <w:sz w:val="28"/>
          <w:szCs w:val="28"/>
          <w:lang w:bidi="fa-IR"/>
        </w:rPr>
        <w:t>225/45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الحسین،الباب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الإمام الثّانی عشر،الباب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،باب ما یکون عند ظهوره علیه السّلام، الحدیث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اقل بقاءکم اهل البیت و أقرب آجالکم بعضها من بعض مع حاجة النّاس الیکم؟فقال ان لکلّ واحد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ینعی الیه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ینعی إلیه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یخبره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تروه و قد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رجعته فی زمان القائم علیه السّلام،روی الحسن بن سلیمان الحلیّ باسناده،عن احمد بن عقبة،عن ابیه،عن ابی عبد اللّه علیه السّلام،انه سئل عن الرّجعة احق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من أوّل من یخرج؟قال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علیه السّلام یخرج علی اثر القائم،قلت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النّاس کلّهم؟قال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کما ذکره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ینفخ فی الصّور فتأتون افواجا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بعد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حدیثین آخرین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معناها اخبارا کثیرة و قد استفاض اخبار الرّجعة و تفاصیلها عنهم علیه السّلام فی کتب کثیرة من اصحابنا،بحیث لا سبیل الی انکارها و یأتی ذکر بعضها فی اواخر هذه الابواب انشاء اللّه،و لها وجه وجیه عند ارباب العقول السلیمة و لیست بمخالفة لقوانین الحکمة کما یظنّ،و فی عزمی ان اکتب فی تصحیحها و تأویلها رسالة،اکشف عنها قناع الخفاء، بحیث لا یبقی لأحد فیها ریب،فیؤمن بها اصحابنا عیانا کما آمنوا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ابو جعفر علیه السّلام لابی الصّبّاح الکنانیّ حیث سأله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القدرة و لا تنکرها الا القدریّة،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عَبْدِ اللَّهِ بْنِ عَبْدِ الرَّحْمَنِ الْأَصَمِّ،عَنْ</w:t>
      </w:r>
      <w:bookmarkStart w:id="1784" w:name="pg11991_108107"/>
    </w:p>
    <w:p>
      <w:pPr>
        <w:pStyle w:val="BookText"/>
        <w:rPr/>
      </w:pPr>
      <w:bookmarkEnd w:id="1784"/>
      <w:r>
        <w:rPr>
          <w:rFonts w:ascii="Amiri" w:hAnsi="Amiri" w:eastAsia="Amiri" w:cs="Amiri"/>
          <w:color w:val="111111"/>
          <w:sz w:val="28"/>
          <w:sz w:val="28"/>
          <w:szCs w:val="28"/>
          <w:rtl w:val="true"/>
          <w:lang w:bidi="ar-SA"/>
        </w:rPr>
        <w:t>أَبِی عَبْدِ اللَّهِ الْبَزَّازِ،عَنْ حَرِیزٍ،عَنْ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وَاحِدٍ مِنَّا صَحِیفَةً،فِیهَا مَا یَحْتَاجُ إِلَیْهِ أَنْ یَعْمَلَ بِهِ فِی مُدَّتِهِ،فَإِذَا انْقَضَی مَا فِیهَا مِمَّا مَرَّ بِهِ عَرَفَ أَنَّ أَجَلَهُ قَدْ حَضَرَ فَأَتَاهُ النَّبِیُّ صَلَّی اللَّهُ عَلَیْهِ وَ آلِهِ وَ نَعَی إِلَیْهِ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w:t>
      </w:r>
      <w:r>
        <w:rPr>
          <w:rFonts w:eastAsia="IRNazanin" w:cs="IRNazanin"/>
          <w:color w:val="111111"/>
          <w:sz w:val="28"/>
          <w:szCs w:val="28"/>
          <w:rtl w:val="true"/>
          <w:lang w:bidi="fa-IR"/>
        </w:rPr>
        <w:t xml:space="preserve">. </w:t>
      </w:r>
      <w:r>
        <w:rPr>
          <w:rStyle w:val="FootnoteAnchor"/>
          <w:rtl w:val="true"/>
        </w:rPr>
        <w:footnoteReference w:id="684"/>
      </w:r>
    </w:p>
    <w:p>
      <w:pPr>
        <w:pStyle w:val="Heading3"/>
        <w:numPr>
          <w:ilvl w:val="2"/>
          <w:numId w:val="1"/>
        </w:numPr>
        <w:rPr/>
      </w:pPr>
      <w:bookmarkStart w:id="1785" w:name="__RefHeading___Toc554919_417432637"/>
      <w:bookmarkStart w:id="1786" w:name="_Toc740"/>
      <w:bookmarkEnd w:id="1785"/>
      <w:r>
        <w:rPr>
          <w:rtl w:val="true"/>
        </w:rPr>
        <w:t xml:space="preserve">باب </w:t>
      </w:r>
      <w:r>
        <w:rPr/>
        <w:t>97</w:t>
      </w:r>
      <w:r>
        <w:rPr>
          <w:rtl w:val="true"/>
        </w:rPr>
        <w:t>-</w:t>
      </w:r>
      <w:r>
        <w:rPr>
          <w:rtl w:val="true"/>
        </w:rPr>
        <w:t>ان من ادعی الامامة بغیر حق أو انکر إمامة امام الحق کفر</w:t>
      </w:r>
      <w:bookmarkEnd w:id="1786"/>
    </w:p>
    <w:p>
      <w:pPr>
        <w:pStyle w:val="Heading4"/>
        <w:numPr>
          <w:ilvl w:val="3"/>
          <w:numId w:val="1"/>
        </w:numPr>
        <w:rPr/>
      </w:pPr>
      <w:bookmarkStart w:id="1787" w:name="__RefHeading___Toc554921_417432637"/>
      <w:bookmarkStart w:id="1788" w:name="_Toc741"/>
      <w:bookmarkEnd w:id="1787"/>
      <w:r>
        <w:rPr/>
        <w:t>535</w:t>
      </w:r>
      <w:r>
        <w:rPr>
          <w:rtl w:val="true"/>
        </w:rPr>
        <w:t xml:space="preserve"> -</w:t>
      </w:r>
      <w:r>
        <w:rPr>
          <w:rtl w:val="true"/>
        </w:rPr>
        <w:t>حدیث</w:t>
      </w:r>
      <w:bookmarkEnd w:id="1788"/>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عَبْدِ اللَّهِ بْنِ مُحَمَّدِ بْنِ عِیسَی،عَنْ عَلِیِّ بْنِ الْحَکَمِ،عَنْ أَبَانٍ،عَنِ الْفُضَیْلِ،عَنْ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الْإِمَامَةَ وَ لَیْسَ مِنْ أَهْلِهَا فَهُوَ کَافِرٌ</w:t>
      </w:r>
      <w:r>
        <w:rPr>
          <w:rFonts w:eastAsia="Amiri" w:cs="Amiri" w:ascii="Amiri" w:hAnsi="Amiri"/>
          <w:color w:val="111111"/>
          <w:sz w:val="28"/>
          <w:szCs w:val="28"/>
          <w:rtl w:val="true"/>
          <w:lang w:bidi="ar-SA"/>
        </w:rPr>
        <w:t>.</w:t>
      </w:r>
    </w:p>
    <w:p>
      <w:pPr>
        <w:pStyle w:val="Heading4"/>
        <w:numPr>
          <w:ilvl w:val="3"/>
          <w:numId w:val="1"/>
        </w:numPr>
        <w:rPr/>
      </w:pPr>
      <w:bookmarkStart w:id="1789" w:name="__RefHeading___Toc554923_417432637"/>
      <w:bookmarkStart w:id="1790" w:name="_Toc742"/>
      <w:bookmarkEnd w:id="1789"/>
      <w:r>
        <w:rPr/>
        <w:t>536</w:t>
      </w:r>
      <w:r>
        <w:rPr>
          <w:rtl w:val="true"/>
        </w:rPr>
        <w:t xml:space="preserve"> -</w:t>
      </w:r>
      <w:r>
        <w:rPr>
          <w:rtl w:val="true"/>
        </w:rPr>
        <w:t>حدیث</w:t>
      </w:r>
      <w:bookmarkEnd w:id="179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أَحْمَدَ بْنِ مُحَمَّدٍ،عَنِ الْوَشَّاءِ،عَنْ دَاوُدَ </w:t>
      </w:r>
      <w:bookmarkStart w:id="1791" w:name="pg11991_108108"/>
    </w:p>
    <w:p>
      <w:pPr>
        <w:pStyle w:val="BookText"/>
        <w:rPr/>
      </w:pPr>
      <w:bookmarkEnd w:id="1791"/>
      <w:r>
        <w:rPr>
          <w:rFonts w:ascii="Amiri" w:hAnsi="Amiri" w:eastAsia="Amiri" w:cs="Amiri"/>
          <w:color w:val="111111"/>
          <w:sz w:val="28"/>
          <w:sz w:val="28"/>
          <w:szCs w:val="28"/>
          <w:rtl w:val="true"/>
          <w:lang w:bidi="ar-SA"/>
        </w:rPr>
        <w:t>الْحَمَّارِ،عَنِ ابْنِ أَبِی یَعْفُورٍ،عَنْ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یُکَلِّمُهُمُ اللَّهُ یَوْمَ الْقِیَامَةِ وَ لاَ یُزَکِّیهِمْ وَ لَهُمْ عَذَابٌ أَلِیمٌ،مَنِ ادَّعَی إِمَامَةً مِنَ اللَّهِ وَ لَیْسَتْ لَهُ،وَ مَنْ جَحَدَ إِمَاماً مِنَ اللَّهِ،وَ مَنْ زَعَمَ أَنَّ لَهُمَا فِی الْإِسْلاَمِ نَصِیباً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ایضا فی ذلک متواترة و الأدلة کثیرة</w:t>
      </w:r>
      <w:r>
        <w:rPr>
          <w:rFonts w:eastAsia="IRNazanin" w:cs="IRNazanin"/>
          <w:color w:val="111111"/>
          <w:sz w:val="28"/>
          <w:szCs w:val="28"/>
          <w:rtl w:val="true"/>
          <w:lang w:bidi="fa-IR"/>
        </w:rPr>
        <w:t>.</w:t>
      </w:r>
    </w:p>
    <w:p>
      <w:pPr>
        <w:pStyle w:val="Heading3"/>
        <w:numPr>
          <w:ilvl w:val="2"/>
          <w:numId w:val="1"/>
        </w:numPr>
        <w:rPr/>
      </w:pPr>
      <w:bookmarkStart w:id="1792" w:name="__RefHeading___Toc554925_417432637"/>
      <w:bookmarkStart w:id="1793" w:name="_Toc743"/>
      <w:bookmarkEnd w:id="1792"/>
      <w:r>
        <w:rPr>
          <w:rtl w:val="true"/>
        </w:rPr>
        <w:t xml:space="preserve">باب </w:t>
      </w:r>
      <w:r>
        <w:rPr/>
        <w:t>98</w:t>
      </w:r>
      <w:r>
        <w:rPr>
          <w:rtl w:val="true"/>
        </w:rPr>
        <w:t>-</w:t>
      </w:r>
      <w:r>
        <w:rPr>
          <w:rtl w:val="true"/>
        </w:rPr>
        <w:t>انه یجب علی الرعیة التسلیم للائمة علیهم السّلام و الرد الیهم</w:t>
      </w:r>
      <w:bookmarkEnd w:id="1793"/>
    </w:p>
    <w:p>
      <w:pPr>
        <w:pStyle w:val="Heading4"/>
        <w:numPr>
          <w:ilvl w:val="3"/>
          <w:numId w:val="1"/>
        </w:numPr>
        <w:rPr/>
      </w:pPr>
      <w:bookmarkStart w:id="1794" w:name="__RefHeading___Toc554927_417432637"/>
      <w:bookmarkStart w:id="1795" w:name="_Toc744"/>
      <w:bookmarkEnd w:id="1794"/>
      <w:r>
        <w:rPr/>
        <w:t>537</w:t>
      </w:r>
      <w:r>
        <w:rPr>
          <w:rtl w:val="true"/>
        </w:rPr>
        <w:t xml:space="preserve"> -</w:t>
      </w:r>
      <w:r>
        <w:rPr>
          <w:rtl w:val="true"/>
        </w:rPr>
        <w:t>حدیث</w:t>
      </w:r>
      <w:bookmarkEnd w:id="1795"/>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عِیسَی،عَنِ ابْنِ سِنَانٍ،عَنِ ابْنِ مُسْکَانَ،عَنْ سَدِیرٍ،عَنْ أَبِی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کُلِّفَ النَّاسُ ثَلاَثَةً،مَعْرِفَةَ الْأَئِمَّةِ،وَ التَّسْلِیمَ لَهُمْ فِیمَا وَرَدَ عَلَیْهِمْ،وَ الرَّدَّ إِلَیْهِمْ فِیمَا اخْتَلَفُوا فِیهِ</w:t>
      </w:r>
      <w:r>
        <w:rPr>
          <w:rFonts w:eastAsia="Amiri" w:cs="Amiri" w:ascii="Amiri" w:hAnsi="Amiri"/>
          <w:color w:val="111111"/>
          <w:sz w:val="28"/>
          <w:szCs w:val="28"/>
          <w:rtl w:val="true"/>
          <w:lang w:bidi="ar-SA"/>
        </w:rPr>
        <w:t>.</w:t>
      </w:r>
    </w:p>
    <w:p>
      <w:pPr>
        <w:pStyle w:val="Heading4"/>
        <w:numPr>
          <w:ilvl w:val="3"/>
          <w:numId w:val="1"/>
        </w:numPr>
        <w:rPr/>
      </w:pPr>
      <w:bookmarkStart w:id="1796" w:name="__RefHeading___Toc554929_417432637"/>
      <w:bookmarkStart w:id="1797" w:name="_Toc745"/>
      <w:bookmarkEnd w:id="1796"/>
      <w:r>
        <w:rPr/>
        <w:t>538</w:t>
      </w:r>
      <w:r>
        <w:rPr>
          <w:rtl w:val="true"/>
        </w:rPr>
        <w:t xml:space="preserve"> -</w:t>
      </w:r>
      <w:r>
        <w:rPr>
          <w:rtl w:val="true"/>
        </w:rPr>
        <w:t>حدیث</w:t>
      </w:r>
      <w:bookmarkEnd w:id="179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عَنْهُمْ،عَنْ أَحْمَدَ بْنِ مُحَمَّدٍ الْبَرْقِیِّ،عَنْ أَحْمَدَ بْنِ مُحَمَّدِ بْنِ أَبِی نَصْرٍ، </w:t>
      </w:r>
      <w:bookmarkStart w:id="1798" w:name="pg11991_108109"/>
    </w:p>
    <w:p>
      <w:pPr>
        <w:pStyle w:val="BookText"/>
        <w:rPr/>
      </w:pPr>
      <w:bookmarkEnd w:id="1798"/>
      <w:r>
        <w:rPr>
          <w:rFonts w:ascii="Amiri" w:hAnsi="Amiri" w:eastAsia="Amiri" w:cs="Amiri"/>
          <w:color w:val="111111"/>
          <w:sz w:val="28"/>
          <w:sz w:val="28"/>
          <w:szCs w:val="28"/>
          <w:rtl w:val="true"/>
          <w:lang w:bidi="ar-SA"/>
        </w:rPr>
        <w:t>عَنْ حَمَّادِ بْنِ عُثْمَانَ،عَنْ عَبْدِ اللَّهِ الْکَاهِلِیِّ،قَالَ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عَبَدُوا اللَّهَ وَحْدَهُ لاَ شَرِیکَ لَهُ وَ أَقَامُوا الصَّلاَةَ وَ آتَوُا الزَّکَاةَ وَ حَجُّوا الْبَیْتَ وَ صَامُوا شَهْرَ رَمَضَانَ،ثُمَّ قَالُوا لِشَیْءٍ صَنَعَهُ اللَّهُ أَوْ صَنَعَهُ رَسُولُ اللَّهِ صَلَّی اللَّهُ عَلَیْهِ وَ آلِهِ أَلاَ صَنَعَ خِلاَفَ الَّذِی صَنَعَ أَوْ وَجَدُوا ذَلِکَ فِی قُلُوبِهِمْ،لَکَانُوا بِذَلِکَ مُشْرِکِینَ،ثُمَّ 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عَلَیْکُمْ بِالتَّسْلِیمِ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ایضا متواترة و الادلة کثیرة</w:t>
      </w:r>
      <w:r>
        <w:rPr>
          <w:rFonts w:eastAsia="IRNazanin" w:cs="IRNazanin"/>
          <w:color w:val="111111"/>
          <w:sz w:val="28"/>
          <w:szCs w:val="28"/>
          <w:rtl w:val="true"/>
          <w:lang w:bidi="fa-IR"/>
        </w:rPr>
        <w:t xml:space="preserve">. </w:t>
      </w:r>
      <w:r>
        <w:rPr>
          <w:rStyle w:val="FootnoteAnchor"/>
          <w:rtl w:val="true"/>
        </w:rPr>
        <w:footnoteReference w:id="685"/>
      </w:r>
    </w:p>
    <w:p>
      <w:pPr>
        <w:pStyle w:val="Heading3"/>
        <w:numPr>
          <w:ilvl w:val="2"/>
          <w:numId w:val="1"/>
        </w:numPr>
        <w:rPr/>
      </w:pPr>
      <w:bookmarkStart w:id="1799" w:name="__RefHeading___Toc554931_417432637"/>
      <w:bookmarkStart w:id="1800" w:name="_Toc746"/>
      <w:bookmarkEnd w:id="1799"/>
      <w:r>
        <w:rPr>
          <w:rtl w:val="true"/>
        </w:rPr>
        <w:t xml:space="preserve">باب </w:t>
      </w:r>
      <w:r>
        <w:rPr/>
        <w:t>99</w:t>
      </w:r>
      <w:r>
        <w:rPr>
          <w:rtl w:val="true"/>
        </w:rPr>
        <w:t>-</w:t>
      </w:r>
      <w:r>
        <w:rPr>
          <w:rtl w:val="true"/>
        </w:rPr>
        <w:t>ان النبی و الأئمة علیهم السّلام حجج اللّه علی الانس و الجن و ان الجن</w:t>
      </w:r>
      <w:bookmarkEnd w:id="1800"/>
    </w:p>
    <w:p>
      <w:pPr>
        <w:pStyle w:val="Heading4"/>
        <w:numPr>
          <w:ilvl w:val="3"/>
          <w:numId w:val="1"/>
        </w:numPr>
        <w:rPr/>
      </w:pPr>
      <w:bookmarkStart w:id="1801" w:name="__RefHeading___Toc554933_417432637"/>
      <w:bookmarkStart w:id="1802" w:name="_Toc747"/>
      <w:bookmarkEnd w:id="1801"/>
      <w:r>
        <w:rPr>
          <w:rtl w:val="true"/>
        </w:rPr>
        <w:t>اشارة</w:t>
      </w:r>
      <w:bookmarkEnd w:id="1802"/>
    </w:p>
    <w:p>
      <w:pPr>
        <w:pStyle w:val="BookText"/>
        <w:rPr/>
      </w:pPr>
      <w:r>
        <w:rPr>
          <w:rFonts w:ascii="IRNazanin" w:hAnsi="IRNazanin" w:eastAsia="IRNazanin"/>
          <w:color w:val="111111"/>
          <w:sz w:val="28"/>
          <w:sz w:val="28"/>
          <w:szCs w:val="28"/>
          <w:rtl w:val="true"/>
          <w:lang w:bidi="fa-IR"/>
        </w:rPr>
        <w:t>یرجعون الیهم و یسألونهم</w:t>
      </w:r>
    </w:p>
    <w:p>
      <w:pPr>
        <w:pStyle w:val="BookText"/>
        <w:rPr/>
      </w:pP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803" w:name="__RefHeading___Toc554935_417432637"/>
      <w:bookmarkStart w:id="1804" w:name="_Toc748"/>
      <w:bookmarkEnd w:id="1803"/>
      <w:r>
        <w:rPr/>
        <w:t>539</w:t>
      </w:r>
      <w:r>
        <w:rPr>
          <w:rtl w:val="true"/>
        </w:rPr>
        <w:t xml:space="preserve"> -</w:t>
      </w:r>
      <w:r>
        <w:rPr>
          <w:rtl w:val="true"/>
        </w:rPr>
        <w:t>حدیث</w:t>
      </w:r>
      <w:bookmarkEnd w:id="180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مُحَمَّدٍ،عَنْ سَهْلِ بْنِ زِیَادٍ،عَنْ </w:t>
      </w:r>
      <w:bookmarkStart w:id="1805" w:name="pg11991_108110"/>
    </w:p>
    <w:p>
      <w:pPr>
        <w:pStyle w:val="BookText"/>
        <w:rPr/>
      </w:pPr>
      <w:bookmarkEnd w:id="1805"/>
      <w:r>
        <w:rPr>
          <w:rFonts w:ascii="Amiri" w:hAnsi="Amiri" w:eastAsia="Amiri" w:cs="Amiri"/>
          <w:color w:val="111111"/>
          <w:sz w:val="28"/>
          <w:sz w:val="28"/>
          <w:szCs w:val="28"/>
          <w:rtl w:val="true"/>
          <w:lang w:bidi="ar-SA"/>
        </w:rPr>
        <w:t>عَلِیِّ بْنِ حَسَّانَ،عَنْ إِبْرَاهِیمَ بْنِ إِسْمَاعِیلَ،عَنِ ابْنِ جَبَلٍ،عَنْ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کُنَّا بِبَابِهِ فَخَرَجَ عَلَیْنَا قَوْمٌ أَشْبَاهُ الزُّطِّ عَلَیْهِمْ أُزُرٌ وَ أَکْسِیَةٌ،فَسَأَلْنَا أَبَا عَبْدِ اللَّهِ عَلَیْهِ السَّلاَمُ عَنْهُمْ؟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إِخْوَانُکُمْ مِنَ الْجِنِّ</w:t>
      </w:r>
      <w:r>
        <w:rPr>
          <w:rFonts w:eastAsia="Amiri" w:cs="Amiri" w:ascii="Amiri" w:hAnsi="Amiri"/>
          <w:color w:val="111111"/>
          <w:sz w:val="28"/>
          <w:szCs w:val="28"/>
          <w:rtl w:val="true"/>
          <w:lang w:bidi="ar-SA"/>
        </w:rPr>
        <w:t>.</w:t>
      </w:r>
    </w:p>
    <w:p>
      <w:pPr>
        <w:pStyle w:val="Heading4"/>
        <w:numPr>
          <w:ilvl w:val="3"/>
          <w:numId w:val="1"/>
        </w:numPr>
        <w:rPr/>
      </w:pPr>
      <w:bookmarkStart w:id="1806" w:name="__RefHeading___Toc554937_417432637"/>
      <w:bookmarkStart w:id="1807" w:name="_Toc749"/>
      <w:bookmarkEnd w:id="1806"/>
      <w:r>
        <w:rPr/>
        <w:t>540</w:t>
      </w:r>
      <w:r>
        <w:rPr>
          <w:rtl w:val="true"/>
        </w:rPr>
        <w:t xml:space="preserve"> -</w:t>
      </w:r>
      <w:r>
        <w:rPr>
          <w:rtl w:val="true"/>
        </w:rPr>
        <w:t>حدیث</w:t>
      </w:r>
      <w:bookmarkEnd w:id="1807"/>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395/1</w:t>
      </w:r>
      <w:r>
        <w:rPr>
          <w:rFonts w:ascii="IRNazanin" w:hAnsi="IRNazanin" w:eastAsia="IRNazanin"/>
          <w:color w:val="111111"/>
          <w:sz w:val="28"/>
          <w:sz w:val="28"/>
          <w:szCs w:val="28"/>
          <w:rtl w:val="true"/>
          <w:lang w:bidi="fa-IR"/>
        </w:rPr>
        <w:t xml:space="preserve">،کتاب الحجّة،باب ان الجنّ یأتیهم فیسألونهم عن معالم دینهم، 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10/100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الثّانی باختلاف فی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lang w:bidi="fa-IR"/>
        </w:rPr>
        <w:t>102/63</w:t>
      </w:r>
      <w:r>
        <w:rPr>
          <w:rFonts w:ascii="IRNazanin" w:hAnsi="IRNazanin" w:eastAsia="IRNazanin"/>
          <w:color w:val="111111"/>
          <w:sz w:val="28"/>
          <w:sz w:val="28"/>
          <w:szCs w:val="28"/>
          <w:rtl w:val="true"/>
          <w:lang w:bidi="fa-IR"/>
        </w:rPr>
        <w:t xml:space="preserve">،کتاب السّماء و العالم،الباب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حقیقه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20/27</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ان الجنّ خدّامهم،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تدری من اولئک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صدر فی 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اتیت ابا جعفر علیه السّلام،ارید الاذن علیه،فاذا رحال إبل علی الباب مصفوفة،و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الأصوات قد ارتفعت،ثمّ خرج قوم معتمّین بالعمائم یشبهون الزّطّ،قال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ابی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إِدْرِیسَ،وَ مُحَمَّدِ بْنِ یَحْیَی،عَنِ الْحَسَنِ بْنِ عَلِیٍّ الْکُوفِیِّ، عَنِ ابْنِ فَضَّالٍ،عَنْ بَعْضِ أَصْحَابِنَا،عَنْ سَعْدٍ الْإِسْکَافِ،فِی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أَبْطَأَ إِذْنُکَ عَلَیَّ الْیَوْمَ وَ رَأَیْتُ قَوْماً خَرَجُوا عَلَیَّ مُتَعَمِّمِینَ بِالْعَمَائِمِ فَأَنْکَرْتُهُمْ،فَقَالَ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تَدْرِی مَنْ أُولَئِکَ یَا سَعْدُ؟قُلْتُ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 أُولَئِکَ إِخْوَانُکُمْ مِنَ الْجِنِّ یَأْتُونَّا فَیَسْأَلُونَّا عَنْ حَلاَلِهِمْ وَ حَرَامِهِمْ وَ مَعَالِمِ دِینِهِمْ</w:t>
      </w:r>
      <w:r>
        <w:rPr>
          <w:rFonts w:eastAsia="Amiri" w:cs="Amiri" w:ascii="Amiri" w:hAnsi="Amiri"/>
          <w:color w:val="111111"/>
          <w:sz w:val="28"/>
          <w:szCs w:val="28"/>
          <w:rtl w:val="true"/>
          <w:lang w:bidi="ar-SA"/>
        </w:rPr>
        <w:t>.</w:t>
      </w:r>
    </w:p>
    <w:p>
      <w:pPr>
        <w:pStyle w:val="Heading4"/>
        <w:numPr>
          <w:ilvl w:val="3"/>
          <w:numId w:val="1"/>
        </w:numPr>
        <w:rPr/>
      </w:pPr>
      <w:bookmarkStart w:id="1808" w:name="__RefHeading___Toc554939_417432637"/>
      <w:bookmarkStart w:id="1809" w:name="_Toc750"/>
      <w:bookmarkEnd w:id="1808"/>
      <w:r>
        <w:rPr/>
        <w:t>541</w:t>
      </w:r>
      <w:r>
        <w:rPr>
          <w:rtl w:val="true"/>
        </w:rPr>
        <w:t xml:space="preserve"> -</w:t>
      </w:r>
      <w:r>
        <w:rPr>
          <w:rtl w:val="true"/>
        </w:rPr>
        <w:t>حدیث</w:t>
      </w:r>
      <w:bookmarkEnd w:id="1809"/>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الجزء الثّانی،الحدیث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163/39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امیر المؤمنین،الباب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66/63</w:t>
      </w:r>
      <w:r>
        <w:rPr>
          <w:rFonts w:ascii="IRNazanin" w:hAnsi="IRNazanin" w:eastAsia="IRNazanin"/>
          <w:color w:val="111111"/>
          <w:sz w:val="28"/>
          <w:sz w:val="28"/>
          <w:szCs w:val="28"/>
          <w:rtl w:val="true"/>
          <w:lang w:bidi="fa-IR"/>
        </w:rPr>
        <w:t xml:space="preserve">،کتاب السّماء و العالم،الباب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حقیقة الجنّ،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بعض نسخ الکافی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یَحْیَی،وَ أَحْمَدَ بْنِ مُحَمَّدٍ،عَنْ مُحَمَّدِ بْنِ الْحَسَنِ،عَنْ</w:t>
      </w:r>
      <w:bookmarkStart w:id="1810" w:name="pg11991_108111"/>
    </w:p>
    <w:p>
      <w:pPr>
        <w:pStyle w:val="BookText"/>
        <w:rPr/>
      </w:pPr>
      <w:bookmarkEnd w:id="1810"/>
      <w:r>
        <w:rPr>
          <w:rFonts w:ascii="Amiri" w:hAnsi="Amiri" w:eastAsia="Amiri" w:cs="Amiri"/>
          <w:color w:val="111111"/>
          <w:sz w:val="28"/>
          <w:sz w:val="28"/>
          <w:szCs w:val="28"/>
          <w:rtl w:val="true"/>
          <w:lang w:bidi="ar-SA"/>
        </w:rPr>
        <w:t>إِبْرَاهِیمَ بْنِ هَاشِمٍ،عَنْ عَمْرِو بْنِ عُثْمَانَ،عَنْ إِبْرَاهِیمَ بْنِ أَیُّوبَ،عَنْ عَمْرِو بْنِ شِمْرٍ، عَنْ جَابِرٍ،عَنْ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أَمِیرُ الْمُؤْمِنِینَ عَلَیْهِ السَّلاَمُ عَلَی الْمِنْبَرِ،إِذْ أَقْبَلَ ثُعْبَانٌ مِنْ نَاحِیَةِ بَابٍ مِنْ أَبْوَابِ الْمَسْجِدِ،فَهَمَّ النَّاسُ أَنْ یَقْتُلُوهُ فَأَرْسَلَ إِلَیْهِمْ أَمِیرُ الْمُؤْمِنِینَ عَلَیْهِ السَّلاَمُ أَنْ یَکُفُّوا فَکَفُّوا،وَ أَقْبَلَ الثُّعْبَانُ یَنْسَابُ </w:t>
      </w:r>
      <w:r>
        <w:rPr>
          <w:rStyle w:val="FootnoteAnchor"/>
          <w:rtl w:val="true"/>
        </w:rPr>
        <w:footnoteReference w:id="688"/>
      </w:r>
      <w:r>
        <w:rPr>
          <w:rFonts w:ascii="Amiri" w:hAnsi="Amiri" w:eastAsia="Amiri" w:cs="Amiri"/>
          <w:color w:val="111111"/>
          <w:sz w:val="28"/>
          <w:sz w:val="28"/>
          <w:szCs w:val="28"/>
          <w:rtl w:val="true"/>
          <w:lang w:bidi="ar-SA"/>
        </w:rPr>
        <w:t>حَتَّی أَتَی إِلَی الْمِنْبَرِ، فَتَطَاوَلَ فَسَلَّمَ عَلَی أَمِیرِ الْمُؤْمِنِینَ عَلَیْهِ السَّلاَمُ فَأَشَارَ إِلَیْهِ أَمِیرُ الْمُؤْمِنِینَ عَلَیْهِ السَّلاَمُ أَنْ یَقِفَ حَتَّی یَفْرُغَ مِنْ خُطْبَتِهِ وَ لَمَّا فَرَغَ مِنْ خُطْبَتِهِ أَقْبَلَ عَلَیْهِ،فَقَالَ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عَمْرُو بْنُ عُثْمَانَ خَلِیفَتُکَ عَلَی الْجِنِّ وَ إِنَّ أَبِی مَاتَ وَ أَوْصَانِی أَنْ آتِیَکَ فَأَسْتَطْلِعَ رَأْیَکَ وَ قَدْ أَتَیْتُکَ یَا أَمِیرَ الْمُؤْمِنِینَ فَمَا تَأْمُرُنِی وَ مَا تَرَی؟فَقَالَ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بِتَقْوَی اللَّهِ وَ أَنْ تَنْصَرِفَ فَتَقُومَ مَقَامَ أَبِیکَ فِی الْجِنِّ فَإِنَّکَ خَلِیفَتِی عَلَیْهِمْ،قَالَ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فَوَدَّعَ عَمْرٌو أَمِیرَ الْمُؤْمِنِینَ عَلَیْهِ السَّلاَمُ وَ انْصَرَفَ فَهُوَ خَلِیفَتُهُ عَلَی الْجِنِّ،فَقُلْتُ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فَیَأْتِیکَ عَمْرٌو وَ ذَلِکَ الْوَاجِبُ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متواترة</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و راجع اصول الفقه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1811" w:name="__RefHeading___Toc554941_417432637"/>
      <w:bookmarkStart w:id="1812" w:name="_Toc751"/>
      <w:bookmarkEnd w:id="1811"/>
      <w:r>
        <w:rPr>
          <w:rtl w:val="true"/>
        </w:rPr>
        <w:t xml:space="preserve">باب </w:t>
      </w:r>
      <w:r>
        <w:rPr/>
        <w:t>100</w:t>
      </w:r>
      <w:r>
        <w:rPr>
          <w:rtl w:val="true"/>
        </w:rPr>
        <w:t>-</w:t>
      </w:r>
      <w:r>
        <w:rPr>
          <w:rtl w:val="true"/>
        </w:rPr>
        <w:t>انه لیس شیء من الحق فی ایدی الناس إلا ما خرج من عند</w:t>
      </w:r>
      <w:bookmarkEnd w:id="1812"/>
    </w:p>
    <w:p>
      <w:pPr>
        <w:pStyle w:val="Heading4"/>
        <w:numPr>
          <w:ilvl w:val="3"/>
          <w:numId w:val="1"/>
        </w:numPr>
        <w:rPr/>
      </w:pPr>
      <w:bookmarkStart w:id="1813" w:name="__RefHeading___Toc554943_417432637"/>
      <w:bookmarkStart w:id="1814" w:name="_Toc752"/>
      <w:bookmarkEnd w:id="1813"/>
      <w:r>
        <w:rPr>
          <w:rtl w:val="true"/>
        </w:rPr>
        <w:t>اشارة</w:t>
      </w:r>
      <w:bookmarkEnd w:id="1814"/>
    </w:p>
    <w:p>
      <w:pPr>
        <w:pStyle w:val="BookText"/>
        <w:rPr/>
      </w:pPr>
      <w:r>
        <w:rPr>
          <w:rFonts w:ascii="IRNazanin" w:hAnsi="IRNazanin" w:eastAsia="IRNazanin"/>
          <w:color w:val="111111"/>
          <w:sz w:val="28"/>
          <w:sz w:val="28"/>
          <w:szCs w:val="28"/>
          <w:rtl w:val="true"/>
          <w:lang w:bidi="fa-IR"/>
        </w:rPr>
        <w:t>الأئمة علیهم السّلام و ان کل شیء لم یخرج من عندهم فهو باطل</w:t>
      </w:r>
    </w:p>
    <w:p>
      <w:pPr>
        <w:pStyle w:val="BookText"/>
        <w:rPr/>
      </w:pP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5" w:name="__RefHeading___Toc554945_417432637"/>
      <w:bookmarkStart w:id="1816" w:name="_Toc753"/>
      <w:bookmarkEnd w:id="1815"/>
      <w:r>
        <w:rPr/>
        <w:t>542</w:t>
      </w:r>
      <w:r>
        <w:rPr>
          <w:rtl w:val="true"/>
        </w:rPr>
        <w:t xml:space="preserve"> -</w:t>
      </w:r>
      <w:r>
        <w:rPr>
          <w:rtl w:val="true"/>
        </w:rPr>
        <w:t>حدیث</w:t>
      </w:r>
      <w:bookmarkEnd w:id="181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 بْنِ هَاشِمٍ،عَنْ مُحَمَّدِ بْنِ </w:t>
      </w:r>
      <w:bookmarkStart w:id="1817" w:name="pg11991_108112"/>
    </w:p>
    <w:p>
      <w:pPr>
        <w:pStyle w:val="BookText"/>
        <w:rPr/>
      </w:pPr>
      <w:bookmarkEnd w:id="1817"/>
      <w:r>
        <w:rPr>
          <w:rFonts w:ascii="Amiri" w:hAnsi="Amiri" w:eastAsia="Amiri" w:cs="Amiri"/>
          <w:color w:val="111111"/>
          <w:sz w:val="28"/>
          <w:sz w:val="28"/>
          <w:szCs w:val="28"/>
          <w:rtl w:val="true"/>
          <w:lang w:bidi="ar-SA"/>
        </w:rPr>
        <w:t>عِیسَی،عَنْ یُونُسَ،عَنِ ابْنِ مُسْکَانَ،عَنْ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عِنْدَ أَحَدٍ مِنَ النَّاسِ حَقٌّ وَ لاَ صَوَابٌ وَ لاَ أَحَدٍ مِنَ النَّاسِ یَقْضِی بِقَضَاءٍ إِلاَّ مَا خَرَجَ مِنَّا أَهْلَ الْبَیْتِ وَ إِذَا تَشَعَّبَتْ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الْأُمُورُ،کَانَ الْخَطَأُ مِنْهُمْ وَ الصَّوَابُ مِنْ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 ذکرنا جملة منها فی کتاب وسائل الشیعة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818" w:name="__RefHeading___Toc554947_417432637"/>
      <w:bookmarkStart w:id="1819" w:name="_Toc754"/>
      <w:bookmarkEnd w:id="1818"/>
      <w:r>
        <w:rPr>
          <w:rtl w:val="true"/>
        </w:rPr>
        <w:t xml:space="preserve">باب </w:t>
      </w:r>
      <w:r>
        <w:rPr/>
        <w:t>101</w:t>
      </w:r>
      <w:r>
        <w:rPr>
          <w:rtl w:val="true"/>
        </w:rPr>
        <w:t>-</w:t>
      </w:r>
      <w:r>
        <w:rPr>
          <w:rtl w:val="true"/>
        </w:rPr>
        <w:t>ان النبی و الأئمة الاثنی عشر علیهم السّلام أفضل من سائر المخلوقات من</w:t>
      </w:r>
      <w:bookmarkEnd w:id="1819"/>
    </w:p>
    <w:p>
      <w:pPr>
        <w:pStyle w:val="Heading4"/>
        <w:numPr>
          <w:ilvl w:val="3"/>
          <w:numId w:val="1"/>
        </w:numPr>
        <w:rPr/>
      </w:pPr>
      <w:bookmarkStart w:id="1820" w:name="__RefHeading___Toc554949_417432637"/>
      <w:bookmarkStart w:id="1821" w:name="_Toc755"/>
      <w:bookmarkEnd w:id="1820"/>
      <w:r>
        <w:rPr>
          <w:rtl w:val="true"/>
        </w:rPr>
        <w:t>اشارة</w:t>
      </w:r>
      <w:bookmarkEnd w:id="1821"/>
    </w:p>
    <w:p>
      <w:pPr>
        <w:pStyle w:val="BookText"/>
        <w:rPr/>
      </w:pPr>
      <w:r>
        <w:rPr>
          <w:rFonts w:ascii="IRNazanin" w:hAnsi="IRNazanin" w:eastAsia="IRNazanin"/>
          <w:color w:val="111111"/>
          <w:sz w:val="28"/>
          <w:sz w:val="28"/>
          <w:szCs w:val="28"/>
          <w:rtl w:val="true"/>
          <w:lang w:bidi="fa-IR"/>
        </w:rPr>
        <w:t>الانبیاء و الاوصیاء السابقین و الملائکة و غیرهم،و ان الانبیاء أفضل من الملائکة</w:t>
      </w:r>
    </w:p>
    <w:p>
      <w:pPr>
        <w:pStyle w:val="BookText"/>
        <w:rPr/>
      </w:pP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822" w:name="__RefHeading___Toc554951_417432637"/>
      <w:bookmarkStart w:id="1823" w:name="_Toc756"/>
      <w:bookmarkEnd w:id="1822"/>
      <w:r>
        <w:rPr/>
        <w:t>543</w:t>
      </w:r>
      <w:r>
        <w:rPr>
          <w:rtl w:val="true"/>
        </w:rPr>
        <w:t xml:space="preserve"> -</w:t>
      </w:r>
      <w:r>
        <w:rPr>
          <w:rtl w:val="true"/>
        </w:rPr>
        <w:t>حدیث</w:t>
      </w:r>
      <w:bookmarkEnd w:id="182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الْحَجَّالِ،عَنْ حَمَّادٍ،عَنْ أَبِی عَبْدِ اللَّهِ عَلَیْهِ السَّلاَمُ وَ ذَکَرَ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نَسَمَةً خَیْراً مِنْ مُحَمَّدٍ صَلَّی اللَّهُ عَلَیْهِ وَ آلِهِ</w:t>
      </w:r>
      <w:r>
        <w:rPr>
          <w:rFonts w:eastAsia="Amiri" w:cs="Amiri" w:ascii="Amiri" w:hAnsi="Amiri"/>
          <w:color w:val="111111"/>
          <w:sz w:val="28"/>
          <w:szCs w:val="28"/>
          <w:rtl w:val="true"/>
          <w:lang w:bidi="ar-SA"/>
        </w:rPr>
        <w:t xml:space="preserve">. </w:t>
      </w:r>
      <w:bookmarkStart w:id="1824" w:name="pg11991_108113"/>
    </w:p>
    <w:p>
      <w:pPr>
        <w:pStyle w:val="Heading4"/>
        <w:numPr>
          <w:ilvl w:val="3"/>
          <w:numId w:val="1"/>
        </w:numPr>
        <w:rPr/>
      </w:pPr>
      <w:bookmarkStart w:id="1825" w:name="__RefHeading___Toc554953_417432637"/>
      <w:bookmarkStart w:id="1826" w:name="_Toc757"/>
      <w:bookmarkEnd w:id="1824"/>
      <w:bookmarkEnd w:id="1825"/>
      <w:r>
        <w:rPr/>
        <w:t>544</w:t>
      </w:r>
      <w:r>
        <w:rPr>
          <w:rtl w:val="true"/>
        </w:rPr>
        <w:t xml:space="preserve"> -</w:t>
      </w:r>
      <w:r>
        <w:rPr>
          <w:rtl w:val="true"/>
        </w:rPr>
        <w:t>حدیث</w:t>
      </w:r>
      <w:bookmarkEnd w:id="1826"/>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528/1</w:t>
      </w:r>
      <w:r>
        <w:rPr>
          <w:rFonts w:ascii="IRNazanin" w:hAnsi="IRNazanin" w:eastAsia="IRNazanin"/>
          <w:color w:val="111111"/>
          <w:sz w:val="28"/>
          <w:sz w:val="28"/>
          <w:szCs w:val="28"/>
          <w:rtl w:val="true"/>
          <w:lang w:bidi="fa-IR"/>
        </w:rPr>
        <w:t xml:space="preserve">،کتاب الحجّة،باب ما جاء فی الاثنی عشر و النّصّ علیهم علیهم السّلام،الحدیث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النّصوص علی الرّضا علیه السّلام بالامامة، 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،باب ذکر تعیین الأئمّة الطّاهرة بعد النّبیّ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خبر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296/2</w:t>
      </w:r>
      <w:r>
        <w:rPr>
          <w:rFonts w:ascii="IRNazanin" w:hAnsi="IRNazanin" w:eastAsia="IRNazanin"/>
          <w:color w:val="111111"/>
          <w:sz w:val="28"/>
          <w:sz w:val="28"/>
          <w:szCs w:val="28"/>
          <w:rtl w:val="true"/>
          <w:lang w:bidi="fa-IR"/>
        </w:rPr>
        <w:t xml:space="preserve">،أبواب العهود بالحجج،الباب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النّصوص علی عددهم و أسمائهم،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 و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و محمّد بن عبد اللّه،کما فی الوافی،و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الحکیم لمحمّد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صدر 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عَبْدِ اللَّهِ بْنِ جَعْفَرٍ،عَنِ الْحَسَنِ بْنِ ظَرِیفٍ،عَنْ عَلِیِّ بْنِ مُحَمَّدٍ،عَنْ صَالِحِ بْنِ أَبِی حَمَّادٍ،عَنْ بَکْرِ بْنِ صَالِحٍ،عَنْ عَبْدِ الرَّحْمَنِ بْنِ سَالِمٍ،عَنْ أَبِی بَصِیرٍ،عَنْ أَبِی عَبْدِ اللَّهِ عَلَیْهِ السَّلاَمُ فِی حَدِیثِ اللَّوْحِ الَّذِی نَزَلَ بِهِ جَبْرَئِیلُ مِنَ السَّمَاءِ مَکْتُوباً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 مِنَ اللَّهِ الْعَزِیزِ الْعَلِیمِ لِمُحَمَّدٍ نَبِیِّهِ،إِلَی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فَضَّلْتُکَ عَلَی الْأَنْبِیَاءِ وَ فَضَّلْتُ وَصِیَّکَ عَلَی الْأَوْصِیَاءِ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7" w:name="__RefHeading___Toc554955_417432637"/>
      <w:bookmarkStart w:id="1828" w:name="_Toc758"/>
      <w:bookmarkEnd w:id="1827"/>
      <w:r>
        <w:rPr/>
        <w:t>545</w:t>
      </w:r>
      <w:r>
        <w:rPr>
          <w:rtl w:val="true"/>
        </w:rPr>
        <w:t xml:space="preserve"> -</w:t>
      </w:r>
      <w:r>
        <w:rPr>
          <w:rtl w:val="true"/>
        </w:rPr>
        <w:t>حدیث</w:t>
      </w:r>
      <w:bookmarkEnd w:id="1828"/>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194/26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،باب انهم اعلم من الانبیاء،من ابواب علومهم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242/13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lang w:bidi="fa-IR"/>
        </w:rPr>
        <w:t>145/17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الاولی فی سورة 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،و الثّانیة فی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فی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الآیة واردة فی کتابنا عَلی هؤُلاءِ شَهِیداً و هو سهو،أو هی آیة 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آیة سورة 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البصائر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و من ای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اسألک عن العلم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فِی بَصَائِرِ الدَّرَجَاتِ،عَنْ جَعْفَرِ بْنِ مُحَمَّدِ</w:t>
      </w:r>
      <w:bookmarkStart w:id="1829" w:name="pg11991_108114"/>
    </w:p>
    <w:p>
      <w:pPr>
        <w:pStyle w:val="BookText"/>
        <w:rPr/>
      </w:pPr>
      <w:bookmarkEnd w:id="1829"/>
      <w:r>
        <w:rPr>
          <w:rFonts w:ascii="Amiri" w:hAnsi="Amiri" w:eastAsia="Amiri" w:cs="Amiri"/>
          <w:color w:val="111111"/>
          <w:sz w:val="28"/>
          <w:sz w:val="28"/>
          <w:szCs w:val="28"/>
          <w:rtl w:val="true"/>
          <w:lang w:bidi="ar-SA"/>
        </w:rPr>
        <w:t>بْنِ عِیسَی بْنِ عُبَیْدٍ،عَنْ مُحَمَّدِ بْنِ عَمْرٍو،عَنْ عَبْدِ اللَّهِ بْنِ الْوَلِیدِ السَّمَّانِ،قَالَ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مَا تَقُولُ الشِّیعَةُ فِی عَلِیٍّ وَ مُوسَی وَ عِیسَی؟قُلْتُ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وَ عَنْ أَیِّ حَالاَتٍ تَسْأَلُنِی؟قَالَ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عَنِ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أَعْلَمُ مِنْهُمَا،ثُمَّ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اللَّهِ،أَ لَیْسَ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لِعَلِیٍّ مَا لِرَسُولِ اللَّهِ صَلَّی اللَّهُ عَلَیْهِ وَ آلِهِ مِنَ الْعِلْمِ؟قُلْتُ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فَخَاصِمْهُمْ </w:t>
      </w:r>
      <w:r>
        <w:rPr>
          <w:rStyle w:val="FootnoteAnchor"/>
          <w:rtl w:val="true"/>
        </w:rPr>
        <w:footnoteReference w:id="693"/>
      </w:r>
      <w:r>
        <w:rPr>
          <w:rFonts w:ascii="Amiri" w:hAnsi="Amiri" w:eastAsia="Amiri" w:cs="Amiri"/>
          <w:color w:val="111111"/>
          <w:sz w:val="28"/>
          <w:sz w:val="28"/>
          <w:szCs w:val="28"/>
          <w:rtl w:val="true"/>
          <w:lang w:bidi="ar-SA"/>
        </w:rPr>
        <w:t>فِیهِ،إِنَّ اللَّهَ قَالَ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لَهُ فِی الْأَلْواحِ مِنْ کُلِّ شَیْءٍ   فَأَعْلَمَنَا أَنَّهُ لَمْ یُبَیِّنْ لَهُ الْأَمْرَ کُلَّهُ وَ قَالَ اللَّهُ تَبَارَکَ وَ تَعَالَی لِمُحَمَّدٍ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بِکَ شَهِیداً عَلی هؤُلاءِ وَ نَزَّلْنا عَلَیْکَ   الْقُرْآنَ تِبْیاناً لِکُلِّ شَیْءٍ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554957_417432637"/>
      <w:bookmarkStart w:id="1831" w:name="_Toc759"/>
      <w:bookmarkEnd w:id="1830"/>
      <w:r>
        <w:rPr/>
        <w:t>546</w:t>
      </w:r>
      <w:r>
        <w:rPr>
          <w:rtl w:val="true"/>
        </w:rPr>
        <w:t xml:space="preserve"> -</w:t>
      </w:r>
      <w:r>
        <w:rPr>
          <w:rtl w:val="true"/>
        </w:rPr>
        <w:t>حدیث</w:t>
      </w:r>
      <w:bookmarkEnd w:id="183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إِسْمَاعِیلَ،عَنْ مُحَمَّدِ بْنِ عُمَرَ الزَّیَّاتِ،قَالَ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تَقُولُ الشِّیعَةُ فِی مُوسَی وَ عِیسَی وَ أَمِیرِ الْمُؤْمِنِینَ عَلَیْهِمُ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یَزْعُمُونَ أَنَّ مُوسَی وَ عِیسَی أَفْضَلُ مِنْ أَمِیرِ الْمُؤْمِنِینَ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یَزْعُمُونَ أَنَّ أَمِیرَ الْمُؤْمِنِینَ عَلِمَ مَا عَلِمَهُ رَسُولُ اللَّهِ صَلَّی اللَّهُ عَلَیْهِ وَ آلِهِ؟قُلْتُ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لاَ یُقَدِّمُونَ عَلَی أُولِی الْعَزْمِ مِنَ الرُّسُلِ أَحَداً،قَالَ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فَخَاصِمْهُمْ بِکِتَابِ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مَوْضِعٍ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لَهُ فِی الْأَلْواحِ مِنْ کُلِّ شَیْءٍ   وَ قَالَ اللَّهُ لِعِیسَی</w:t>
      </w:r>
      <w:r>
        <w:rPr>
          <w:rFonts w:eastAsia="Amiri" w:cs="Amiri" w:ascii="Amiri" w:hAnsi="Amiri"/>
          <w:color w:val="111111"/>
          <w:sz w:val="28"/>
          <w:szCs w:val="28"/>
          <w:rtl w:val="true"/>
          <w:lang w:bidi="ar-SA"/>
        </w:rPr>
        <w:t xml:space="preserve">: </w:t>
      </w:r>
      <w:bookmarkStart w:id="1832" w:name="pg11991_108115"/>
    </w:p>
    <w:p>
      <w:pPr>
        <w:pStyle w:val="BookText"/>
        <w:rPr/>
      </w:pPr>
      <w:bookmarkEnd w:id="1832"/>
      <w:r>
        <w:rPr>
          <w:rFonts w:ascii="Amiri" w:hAnsi="Amiri" w:eastAsia="Amiri" w:cs="Amiri"/>
          <w:color w:val="111111"/>
          <w:sz w:val="28"/>
          <w:sz w:val="28"/>
          <w:szCs w:val="28"/>
          <w:rtl w:val="true"/>
          <w:lang w:bidi="ar-SA"/>
        </w:rPr>
        <w:t>وَ لِأُبَیِّنَ لَکُمْ بَعْضَ الَّذِی تَخْتَلِفُونَ فِیهِ   وَ قَالَ تَبَارَکَ وَ تَعَالَی لِمُحَمَّدٍ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بِکَ عَلی هؤُلاءِ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554959_417432637"/>
      <w:bookmarkStart w:id="1834" w:name="_Toc760"/>
      <w:bookmarkEnd w:id="1833"/>
      <w:r>
        <w:rPr/>
        <w:t>547</w:t>
      </w:r>
      <w:r>
        <w:rPr>
          <w:rtl w:val="true"/>
        </w:rPr>
        <w:t xml:space="preserve"> -</w:t>
      </w:r>
      <w:r>
        <w:rPr>
          <w:rtl w:val="true"/>
        </w:rPr>
        <w:t>حدیث</w:t>
      </w:r>
      <w:bookmarkEnd w:id="1834"/>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194/26</w:t>
      </w:r>
      <w:r>
        <w:rPr>
          <w:rFonts w:ascii="IRNazanin" w:hAnsi="IRNazanin" w:eastAsia="IRNazanin"/>
          <w:color w:val="111111"/>
          <w:sz w:val="28"/>
          <w:sz w:val="28"/>
          <w:szCs w:val="28"/>
          <w:rtl w:val="true"/>
          <w:lang w:bidi="fa-IR"/>
        </w:rPr>
        <w:t xml:space="preserve">،کتاب الامامة،ابواب علومهم،الباب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،باب انهم اعلم من الانبیاء،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نبیّنا صلّی اللّه علیه و آله،الباب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،فی علمه صلّی اللّه علیه و آله و ما دفع الیه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البصائر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الحجّاج،عن یوسف،عن الحسین بن علوان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اولوالعزم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سعید،عن حمدان بن سلیمان،عن عبید اللّه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 بْنِ سَعْدِ بْنِ حَمْدَانَ بْنِ سُلَیْمَانَ النَّیْسَابُورِیِّ،عَنْ عَبْدِ اللَّهِ بْنِ مُحَمَّدٍ الْیَمَانِیِّ،عَنْ مُسْلِمِ بْنِ الْحَجَّاجِ،عَنْ یُونُسَ،عَنِ الْحُسَیْنِ بْنِ عُلْوَانَ،عَنْ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أُولِی الْعَزْمِ مِنَ الرُّسُلِ وَ فَضَّلَهُمْ بِالْعِلْمِ وَ أَوْرَثَنَا عِلْمَهُمْ وَ فَضَّلَنَا عَلَیْهِمْ فِی عِلْمِهِمْ وَ عَلَّمَ رَسُولَ اللَّهِ صَلَّی اللَّهُ عَلَیْهِ وَ آلِهِ مَا لَمْ یَعْلَمُوا وَ عَلَّمَنَا عِلْمَ الرَّسُولِ وَ عِلْمَهُمْ</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554961_417432637"/>
      <w:bookmarkStart w:id="1836" w:name="_Toc761"/>
      <w:bookmarkEnd w:id="1835"/>
      <w:r>
        <w:rPr/>
        <w:t>548</w:t>
      </w:r>
      <w:r>
        <w:rPr>
          <w:rtl w:val="true"/>
        </w:rPr>
        <w:t xml:space="preserve"> -</w:t>
      </w:r>
      <w:r>
        <w:rPr>
          <w:rtl w:val="true"/>
        </w:rPr>
        <w:t>حدیث</w:t>
      </w:r>
      <w:bookmarkEnd w:id="1836"/>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مَا خَلَقَ خَلْقاً أَفْضَلَ مِنَ الْعَقْلِ وَ مِمَّنْ أَکْمَلَ لَهُ الْعَقْلَ وَ إِنَّ مَنْ غَلَبَ عَقْلُهُ شَهْوَتَهُ مِنْ بَنِی آدَمَ فَهُوَ أَفْضَلُ مِنَ الْمَلاَئِکَةِ</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554963_417432637"/>
      <w:bookmarkStart w:id="1838" w:name="_Toc762"/>
      <w:bookmarkEnd w:id="1837"/>
      <w:r>
        <w:rPr/>
        <w:t>549</w:t>
      </w:r>
      <w:r>
        <w:rPr>
          <w:rtl w:val="true"/>
        </w:rPr>
        <w:t xml:space="preserve"> -</w:t>
      </w:r>
      <w:r>
        <w:rPr>
          <w:rtl w:val="true"/>
        </w:rPr>
        <w:t>حدیث</w:t>
      </w:r>
      <w:bookmarkEnd w:id="1838"/>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283/1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جاء عن الإمام من الاخبار المتفرّقة، الحدیث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المنسوب الی الإمام العسکریّ علیه السّلام،فی تفسیر الحمد للّه ربّ العالمین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مَنْ لاَ یَحْضُرُهُ الْفَقِیهُ،</w:t>
      </w:r>
      <w:bookmarkStart w:id="1839" w:name="pg11991_108116"/>
    </w:p>
    <w:p>
      <w:pPr>
        <w:pStyle w:val="BookText"/>
        <w:rPr/>
      </w:pPr>
      <w:bookmarkEnd w:id="18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لِی مُحَمَّدُ بْنُ الْقَاسِمِ الاِسْتَرْآبَادِیُّ،عَنْ یُوسُفَ بْنِ مُحَمَّدِ بْنِ زِیَادٍ، وَ عَلِیِّ بْنِ مُحَمَّدِ بْنِ یَسَارٍ،عَنْ أَبَوَیْهِمَا،عَنِ الْحَسَنِ بْنِ عَلِیٍّ الْعَسْکَرِیِّ عَلَیْهِمُ السَّلاَمُ،عَنْ آبَائِهِ،عَنْ أَمِیرِ الْمُؤْمِنِینَ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مُوسَی بْنَ عِمْرَانَ فَاصْطَفَاهُ نَجِیّاً وَ فَلَقَ لَهُ الْبَحْرَ وَ نَجَّی بَنِی إِسْرَائِیلَ وَ أَعْطَاهُ التَّوْرَاةَ وَ الْأَلْوَاحَ،رَأَی مَکَانَهُ مِنَ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لَقَدْ أَکْرَمْتَنِی بِکَرَامَةٍ لَمْ تُکْرِمْ بِهَا أَحَداً مِنْ قَبْلِی 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أَمَا عَلِمْتَ أَنَّ مُحَمَّداً عِنْدِی أَفْضَلُ مِنْ جَمِیعِ مَلاَئِکَتِی وَ جَمِیعِ خَلْقِی 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فَإِنْ کَانَ مُحَمَّدٌ أَکْرَمَ عِنْدَکَ مِنْ جَمِیعِ خَلْقِکَ، فَهَلْ فِی آلِ الْأَنْبِیَاءِ أَکْرَمُ مِنْ آلِی؟قَالَ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أَ وَ مَا عَلِمْتَ أَنَّ فَضْلَ آلِ مُحَمَّدٍ عَلَی جَمِیعِ آلِ النَّبِیِّینَ کَفَضْلِ مُحَمَّدٍ عَلَی جَمِیعِ الْمُرْسَلِینَ،قَالَ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آلُ مُحَمَّدٍ کَذَلِکَ فَهَلْ فِی أُمَمِ الْأَنْبِیَاءِ أَفْضَلُ عِنْدَکَ مِنْ أُمَّتِی،ظَلَّلْتَ عَلَیْهِمُ الْغَمَامَ وَ أَنْزَلْتَ عَلَیْهِمُ الْمَنَّ وَ السَّلْوَی وَ فَلَقْتَ لَهُمُ الْبَحْرَ؟فَقَالَ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أَ مَا عَلِمْتَ أَنَّ فَضْلَ أُمَّةِ مُحَمَّدٍ عَلَی جَمِیعِ الْأُمُمِ کَفَضْلِ مُحَمَّدٍ عَلَی جَمِیعِ خَلْقِی،الْحَدِیثَ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عُیُونِ الْأَخْبَارِ بِهَذَا السَّنَدِ</w:t>
      </w:r>
    </w:p>
    <w:p>
      <w:pPr>
        <w:pStyle w:val="Heading4"/>
        <w:numPr>
          <w:ilvl w:val="3"/>
          <w:numId w:val="1"/>
        </w:numPr>
        <w:rPr/>
      </w:pPr>
      <w:bookmarkStart w:id="1840" w:name="__RefHeading___Toc554965_417432637"/>
      <w:bookmarkStart w:id="1841" w:name="_Toc763"/>
      <w:bookmarkEnd w:id="1840"/>
      <w:r>
        <w:rPr/>
        <w:t>550</w:t>
      </w:r>
      <w:r>
        <w:rPr>
          <w:rtl w:val="true"/>
        </w:rPr>
        <w:t xml:space="preserve"> -</w:t>
      </w:r>
      <w:r>
        <w:rPr>
          <w:rtl w:val="true"/>
        </w:rPr>
        <w:t>حدیث</w:t>
      </w:r>
      <w:bookmarkEnd w:id="184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الطُّوسِیُّ فِی التَّهْذِیبِ،بِإِسْنَادِهِ عَنْ أَحْمَدَ بْنِ مُحَمَّدٍ، </w:t>
      </w:r>
      <w:bookmarkStart w:id="1842" w:name="pg11991_108117"/>
    </w:p>
    <w:p>
      <w:pPr>
        <w:pStyle w:val="BookText"/>
        <w:rPr/>
      </w:pPr>
      <w:bookmarkEnd w:id="1842"/>
      <w:r>
        <w:rPr>
          <w:rFonts w:ascii="Amiri" w:hAnsi="Amiri" w:eastAsia="Amiri" w:cs="Amiri"/>
          <w:color w:val="111111"/>
          <w:sz w:val="28"/>
          <w:sz w:val="28"/>
          <w:szCs w:val="28"/>
          <w:rtl w:val="true"/>
          <w:lang w:bidi="ar-SA"/>
        </w:rPr>
        <w:t>عَنْ عُمَرَ بْنِ عَبْدِ الْعَزِیزِ،عَنِ الْخَیْبَرِیِّ،عَنِ الْمُفَضَّلِ،عَنْ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خَلَقَ أَمِیرَ الْمُؤْمِنِینَ عَلَیْهِ السَّلاَمُ لَمْ یَکُنْ لِفَاطِمَةَ عَلَیْهَا السَّلاَمُ کُفْوٌ عَلَی وَجْهِ الْأَرْضِ آدَمُ فَمَنْ دُونَهُ</w:t>
      </w:r>
      <w:r>
        <w:rPr>
          <w:rFonts w:eastAsia="Amiri" w:cs="Amiri" w:ascii="Amiri" w:hAnsi="Amiri"/>
          <w:color w:val="111111"/>
          <w:sz w:val="28"/>
          <w:szCs w:val="28"/>
          <w:rtl w:val="true"/>
          <w:lang w:bidi="ar-SA"/>
        </w:rPr>
        <w:t>.</w:t>
      </w:r>
    </w:p>
    <w:p>
      <w:pPr>
        <w:pStyle w:val="Heading4"/>
        <w:numPr>
          <w:ilvl w:val="3"/>
          <w:numId w:val="1"/>
        </w:numPr>
        <w:rPr/>
      </w:pPr>
      <w:bookmarkStart w:id="1843" w:name="__RefHeading___Toc554967_417432637"/>
      <w:bookmarkStart w:id="1844" w:name="_Toc764"/>
      <w:bookmarkEnd w:id="1843"/>
      <w:r>
        <w:rPr/>
        <w:t>551</w:t>
      </w:r>
      <w:r>
        <w:rPr>
          <w:rtl w:val="true"/>
        </w:rPr>
        <w:t xml:space="preserve"> -</w:t>
      </w:r>
      <w:r>
        <w:rPr>
          <w:rtl w:val="true"/>
        </w:rPr>
        <w:t>حدیث</w:t>
      </w:r>
      <w:bookmarkEnd w:id="1844"/>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الْأَخْبَارِ،عَنْ جَعْفَرِ بْنِ نُعَیْمِ بْنِ شَاذَانَ،عَنْ أَحْمَدَ بْنِ إِدْرِیسَ،عَنْ إِبْرَاهِیمَ بْنِ هَاشِمٍ،عَنْ عَلِیِّ بْنِ مَعْبَدٍ،عَنِ الْحُسَیْنِ بْنِ خَالِدٍ،عَنْ أَبِی الْحَسَنِ عَلِیِّ بْنِ مُوسَی الرِّضَا،عَنْ آبَائِهِ عَلَیْهِمُ السَّلاَمُ عَنْ رَسُولِ اللَّهِ صَلَّی اللَّهُ عَلَیْهِ وَ آلِهِ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عَلَیَّ جَبْرَئِیلُ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أَخْلُقْ عَلِیّاً،لَمْ یَکُنْ لِفَاطِمَةَ بِنْتِکَ کُفْوٌ عَلَی وَجْهِ الْأَرْضِ،مِنْ آدَمَ وَ مَنْ دُونَهُ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زِیَادِ بْنِ جَعْفَرٍ الْهَمْدَانِیِّ،عَنْ عَلِیِّ بْنِ إِبْرَاهِیمَ،عَنْ أَبِیهِ،عَنِ الْحُسَیْنِ بْنِ خَالِدٍ، مِثْلَهُ</w:t>
      </w:r>
      <w:r>
        <w:rPr>
          <w:rFonts w:eastAsia="Amiri" w:cs="Amiri" w:ascii="Amiri" w:hAnsi="Amiri"/>
          <w:color w:val="111111"/>
          <w:sz w:val="28"/>
          <w:szCs w:val="28"/>
          <w:rtl w:val="true"/>
          <w:lang w:bidi="ar-SA"/>
        </w:rPr>
        <w:t xml:space="preserve">. </w:t>
      </w:r>
      <w:bookmarkStart w:id="1845" w:name="pg11991_108118"/>
    </w:p>
    <w:p>
      <w:pPr>
        <w:pStyle w:val="Heading4"/>
        <w:numPr>
          <w:ilvl w:val="3"/>
          <w:numId w:val="1"/>
        </w:numPr>
        <w:rPr/>
      </w:pPr>
      <w:bookmarkStart w:id="1846" w:name="__RefHeading___Toc554969_417432637"/>
      <w:bookmarkStart w:id="1847" w:name="_Toc765"/>
      <w:bookmarkEnd w:id="1845"/>
      <w:bookmarkEnd w:id="1846"/>
      <w:r>
        <w:rPr/>
        <w:t>552</w:t>
      </w:r>
      <w:r>
        <w:rPr>
          <w:rtl w:val="true"/>
        </w:rPr>
        <w:t xml:space="preserve"> -</w:t>
      </w:r>
      <w:r>
        <w:rPr>
          <w:rtl w:val="true"/>
        </w:rPr>
        <w:t>حدیث</w:t>
      </w:r>
      <w:bookmarkEnd w:id="1847"/>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262/1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ما جاء عن الرّضا علیه السّلام من الاخبار النّادر فی فنون شتّی،الحدیث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،باب العلّة الّتی من اجلها صارت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4/254</w:t>
      </w:r>
      <w:r>
        <w:rPr>
          <w:rFonts w:ascii="IRNazanin" w:hAnsi="IRNazanin" w:eastAsia="IRNazanin"/>
          <w:color w:val="111111"/>
          <w:sz w:val="28"/>
          <w:sz w:val="28"/>
          <w:szCs w:val="28"/>
          <w:rtl w:val="true"/>
          <w:lang w:bidi="fa-IR"/>
        </w:rPr>
        <w:t>،الباب الثّالث و العشرون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335/26</w:t>
      </w:r>
      <w:r>
        <w:rPr>
          <w:rFonts w:ascii="IRNazanin" w:hAnsi="IRNazanin" w:eastAsia="IRNazanin"/>
          <w:color w:val="111111"/>
          <w:sz w:val="28"/>
          <w:sz w:val="28"/>
          <w:szCs w:val="28"/>
          <w:rtl w:val="true"/>
          <w:lang w:bidi="fa-IR"/>
        </w:rPr>
        <w:t xml:space="preserve">،ابواب سائر فضائلهم،الباب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فضل النّبیّ،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345/18</w:t>
      </w:r>
      <w:r>
        <w:rPr>
          <w:rFonts w:ascii="IRNazanin" w:hAnsi="IRNazanin" w:eastAsia="IRNazanin"/>
          <w:color w:val="111111"/>
          <w:sz w:val="28"/>
          <w:sz w:val="28"/>
          <w:szCs w:val="28"/>
          <w:rtl w:val="true"/>
          <w:lang w:bidi="fa-IR"/>
        </w:rPr>
        <w:t xml:space="preserve">،کتاب تاریخ نبیّنا،الباب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ابواب احواله صلّی اللّه علیه و آله من البعثة،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السّماء و العالم،ابواب الانسان و الرّوح و البدن،الباب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،باب فضل الانسان و تفضیله علی الملک،الحدیث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محمّد بن سعید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الْحُسَیْنُ بْنُ مُحَمَّدِ بْنِ سَعِیدٍ الْهَاشِمِیُّ،عَنْ فُرَاتِ بْنِ إِبْرَاهِیمَ الْکُوفِیِّ،عَنْ مُحَمَّدِ بْنِ أَحْمَدَ بْنِ عَلِیٍّ الْهَمْدَانِیِّ،عَنِ الْعَبَّاسِ بْنِ عَبْدِ اللَّهِ الْبُخَارِیِّ،عَنْ مُحَمَّدِ بْنِ الْقَاسِمِ الْبَکْرِیِّ،عَنْ عَبْدِ السَّلاَمِ بْنِ صَالِحٍ الْهَرَوِیِّ،عَنِ الرِّضَا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مِنِّی وَ لاَ أَکْرَمَ عَلَیْهِ مِنِّی،قَالَ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فَأَنْتَ أَفْضَلُ أَمْ جَبْرَئِیلُ؟قَالَ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فَضَّلَ أَنْبِیَاءَهُ الْمُرْسَلِینَ عَلَی مَلاَئِکَتِهِ الْمُقَرَّبِینَ وَ فَضَّلَنِی عَلَی جَمِیعِ النَّبِیِّینَ وَ الْمُرْسَلِینَ وَ الْفَضْلُ بَعْدِی لَکَ یَا عَلِیُّ وَ الْأَئِمَّةِ بَعْدَکَ وَ إِنَّ الْمَلاَئِکَةَ لَخُدَّامُنَا وَ خُدَّامُ مُحِبِّینَا 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لاَ نَکُونُ أَفْضَلَ مِنَ الْمَلاَئِکَةِ وَ قَدْ سَبَقْنَاهُمْ إِلَی مَعْرِفَةِ رَبِّنَا وَ تَسْبِیحِهِ وَ تَهْلِیلِهِ وَ تَقْدِیسِهِ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تَبَارَکَ وَ تَعَالَی خَلَقَ آدَمَ فَأَوْدَعَنَا صُلْبَهُ وَ أَمَرَ الْمَلاَئِکَةَ بِالسُّجُودِ لَهُ،تَعْظِیماً لَنَا وَ إِکْرَاماً وَ کَانَ سُجُودُهُمْ لِلَّهِ عَزَّ وَ جَلَّ عُبُودِیَّةً وَ لِآدَمَ إِکْرَاماً وَ طَاعَةً لِکَوْنِنَا فِی صُلْبِهِ،فَکَیْفَ لاَ نَکُونُ أَفْضَلَ مِنَ الْمَلاَئِکَةِ وَ قَدْ سَجَدُوا لِآدَمَ کُلُّهُمْ أَجْمَعُونَ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لَمَّا أُسْرِیَ بِی إِلَی السَّمَاءِ،أَذَّنَ جَبْرَئِیلُ مَثْنَی مَثْنَی وَ أَقَامَ مَثْنَی مَثْنَی ثُمَّ </w:t>
      </w:r>
      <w:bookmarkStart w:id="1848" w:name="pg11991_108119"/>
    </w:p>
    <w:p>
      <w:pPr>
        <w:pStyle w:val="BookText"/>
        <w:rPr/>
      </w:pPr>
      <w:bookmarkEnd w:id="18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یَا مُحَمَّدُ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جَبْرَئِیلُ أَتَقَدَّمُ عَلَیْکَ؟فَقَالَ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نَعَمْ،لِأَنَّ اللَّهَ فَضَّلَ أَنْبِیَاءَهُ عَلَی مَلاَئِکَتِهِ أَجْمَعِینَ وَ فَضَّلَکَ خَاصَّةً،ثُمَّ ذَکَرَ النَّصَّ مِنَ اللَّهِ سُبْحَانَهُ عَلَی الْأَئِمَّةِ الاِثْنَیْ عَشَرَ عَلَیْهِمُ السَّلاَمُ یَقُولُ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أَوْلِیَاؤُکَ وَ خُلَفَاؤُکَ وَ خَیْرُ خَلْقِی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الْعِلَلِ بِهَذَا السَّنَدِ مِثْلَهُ</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554971_417432637"/>
      <w:bookmarkStart w:id="1850" w:name="_Toc766"/>
      <w:bookmarkEnd w:id="1849"/>
      <w:r>
        <w:rPr/>
        <w:t>553</w:t>
      </w:r>
      <w:r>
        <w:rPr>
          <w:rtl w:val="true"/>
        </w:rPr>
        <w:t xml:space="preserve"> -</w:t>
      </w:r>
      <w:r>
        <w:rPr>
          <w:rtl w:val="true"/>
        </w:rPr>
        <w:t>حدیث</w:t>
      </w:r>
      <w:bookmarkEnd w:id="1850"/>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342/26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الامامة،ابواب سائر فضائلهم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فضل النبی،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304/60</w:t>
      </w:r>
      <w:r>
        <w:rPr>
          <w:rFonts w:ascii="IRNazanin" w:hAnsi="IRNazanin" w:eastAsia="IRNazanin"/>
          <w:color w:val="111111"/>
          <w:sz w:val="28"/>
          <w:sz w:val="28"/>
          <w:szCs w:val="28"/>
          <w:rtl w:val="true"/>
          <w:lang w:bidi="fa-IR"/>
        </w:rPr>
        <w:t>،کتاب السماء و العالم،ابواب الانسان و الروح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،باب فضل الانسان،الحدیث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364/16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نبینا صلّی اللّه علیه و آله،الباب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فضائله و خصائصه،الحدیث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امیر المؤمنین،الباب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،فی نص امیر المؤمنین،الحدیث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الهمدانی،عن علی،عن ابیه،عن علیّ بن معبد،عن الحسین بن خالد،عن ابی الحسن علی بن موسی،عن ابیه،عن آبائه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سیّد من خلق اللّه و انا خیر من جبرئیل و اسرافیل و حملة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السند هذا هو الصحیح کما فی 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،فما فی نسختنا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إِکْمَالِ الدِّینِ،عَنْ أَحْمَدَ بْنِ زِیَادِ بْنِ جَعْفَرٍ،عَنْ عَلِیِّ بْنِ إِبْرَاهِیمَ،عَنْ أَبِیهِ،عَنْ عَلِیِّ بْنِ مَعْبَدٍ،عَنِ الْحَسَنِ بْنِ خَالِدٍ،عَنِ الرِّضَا عَلَیْهِ السَّلاَمُ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مَنْ خَلَقَ اللَّهُ وَ أَنَا أَفْضَلُ مِنْ جَبْرَئِیلَ وَ مِیکَائِیلَ وَ إِسْرَافِیلَ وَ حَمَلَةِ الْعَرْشِ وَ جَمِیعِ الْمَلاَئِکَةِ الْمُقَرَّبِینَ وَ أَنْبِیَائِهِ الْمُرْسَلِینَ، الْحَدِیثَ</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فی ذلک اکثر من ان تحصی</w:t>
      </w:r>
      <w:r>
        <w:rPr>
          <w:rFonts w:eastAsia="IRNazanin" w:cs="IRNazanin"/>
          <w:color w:val="111111"/>
          <w:sz w:val="28"/>
          <w:szCs w:val="28"/>
          <w:rtl w:val="true"/>
          <w:lang w:bidi="fa-IR"/>
        </w:rPr>
        <w:t xml:space="preserve">. </w:t>
      </w:r>
      <w:r>
        <w:rPr>
          <w:rStyle w:val="FootnoteAnchor"/>
          <w:rtl w:val="true"/>
        </w:rPr>
        <w:footnoteReference w:id="699"/>
      </w:r>
      <w:bookmarkStart w:id="1851" w:name="pg11991_108120"/>
    </w:p>
    <w:p>
      <w:pPr>
        <w:pStyle w:val="Heading3"/>
        <w:numPr>
          <w:ilvl w:val="2"/>
          <w:numId w:val="1"/>
        </w:numPr>
        <w:rPr/>
      </w:pPr>
      <w:bookmarkStart w:id="1852" w:name="__RefHeading___Toc554973_417432637"/>
      <w:bookmarkStart w:id="1853" w:name="_Toc767"/>
      <w:bookmarkEnd w:id="1851"/>
      <w:bookmarkEnd w:id="1852"/>
      <w:r>
        <w:rPr>
          <w:rtl w:val="true"/>
        </w:rPr>
        <w:t xml:space="preserve">باب </w:t>
      </w:r>
      <w:r>
        <w:rPr/>
        <w:t>102</w:t>
      </w:r>
      <w:r>
        <w:rPr>
          <w:rtl w:val="true"/>
        </w:rPr>
        <w:t>-</w:t>
      </w:r>
      <w:r>
        <w:rPr>
          <w:rtl w:val="true"/>
        </w:rPr>
        <w:t>ان الأئمة علیهم السّلام کلهم قائمون بامر اللّه و ان الثانی عشر منهم</w:t>
      </w:r>
      <w:bookmarkEnd w:id="1853"/>
    </w:p>
    <w:p>
      <w:pPr>
        <w:pStyle w:val="Heading4"/>
        <w:numPr>
          <w:ilvl w:val="3"/>
          <w:numId w:val="1"/>
        </w:numPr>
        <w:rPr/>
      </w:pPr>
      <w:bookmarkStart w:id="1854" w:name="__RefHeading___Toc554975_417432637"/>
      <w:bookmarkStart w:id="1855" w:name="_Toc768"/>
      <w:bookmarkEnd w:id="1854"/>
      <w:r>
        <w:rPr>
          <w:rtl w:val="true"/>
        </w:rPr>
        <w:t>اشارة</w:t>
      </w:r>
      <w:bookmarkEnd w:id="1855"/>
    </w:p>
    <w:p>
      <w:pPr>
        <w:pStyle w:val="BookText"/>
        <w:rPr/>
      </w:pPr>
      <w:r>
        <w:rPr>
          <w:rFonts w:ascii="IRNazanin" w:hAnsi="IRNazanin" w:eastAsia="IRNazanin"/>
          <w:color w:val="111111"/>
          <w:sz w:val="28"/>
          <w:sz w:val="28"/>
          <w:szCs w:val="28"/>
          <w:rtl w:val="true"/>
          <w:lang w:bidi="fa-IR"/>
        </w:rPr>
        <w:t xml:space="preserve">هو القائم بالسیف بعد غیبته فیملأ الارض عدلا و یظهر دین اللّه و یقتل اعداء اللّه </w:t>
      </w:r>
      <w:r>
        <w:rPr>
          <w:rStyle w:val="FootnoteAnchor"/>
          <w:rtl w:val="true"/>
        </w:rPr>
        <w:footnoteReference w:id="700"/>
      </w:r>
      <w:r>
        <w:rPr>
          <w:rStyle w:val="FootnoteAnchor"/>
          <w:rtl w:val="true"/>
        </w:rPr>
        <w:footnoteReference w:id="701"/>
      </w:r>
    </w:p>
    <w:p>
      <w:pPr>
        <w:pStyle w:val="Heading4"/>
        <w:numPr>
          <w:ilvl w:val="3"/>
          <w:numId w:val="1"/>
        </w:numPr>
        <w:rPr/>
      </w:pPr>
      <w:bookmarkStart w:id="1856" w:name="__RefHeading___Toc554977_417432637"/>
      <w:bookmarkStart w:id="1857" w:name="_Toc769"/>
      <w:bookmarkEnd w:id="1856"/>
      <w:r>
        <w:rPr/>
        <w:t>554</w:t>
      </w:r>
      <w:r>
        <w:rPr>
          <w:rtl w:val="true"/>
        </w:rPr>
        <w:t xml:space="preserve"> -</w:t>
      </w:r>
      <w:r>
        <w:rPr>
          <w:rtl w:val="true"/>
        </w:rPr>
        <w:t>حدیث</w:t>
      </w:r>
      <w:bookmarkEnd w:id="1857"/>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البحار عنه،</w:t>
      </w:r>
      <w:r>
        <w:rPr>
          <w:rFonts w:eastAsia="IRNazanin" w:cs="IRNazanin"/>
          <w:color w:val="111111"/>
          <w:sz w:val="28"/>
          <w:szCs w:val="28"/>
          <w:lang w:bidi="fa-IR"/>
        </w:rPr>
        <w:t>140/51</w:t>
      </w:r>
      <w:r>
        <w:rPr>
          <w:rFonts w:ascii="IRNazanin" w:hAnsi="IRNazanin" w:eastAsia="IRNazanin"/>
          <w:color w:val="111111"/>
          <w:sz w:val="28"/>
          <w:sz w:val="28"/>
          <w:szCs w:val="28"/>
          <w:rtl w:val="true"/>
          <w:lang w:bidi="fa-IR"/>
        </w:rPr>
        <w:t xml:space="preserve">،تاریخ الإمام ابی الحسن الهادی علیه السّلام،الباب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عهدا باللبن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عِیسَی،عَنْ عَلِیِّ بْنِ الْحَکَمِ،عَنْ زَیْدٍ أَبِی الْحَسَنِ،عَنِ الْحَکَمِ بْنِ أَبِی نُعَیْمٍ،عَنْ أَبِی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قَائِمٌ بِأَمْرِ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الْمَهْدِیُّ؟قَالَ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کُلُّنَا نُهْدَی إِلَی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صَاحِبُ السَّیْفِ؟قَالَ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کُلُّنَا صَاحِبُ السَّیْفِ وَ وَارِثُ السَّیْفِ،قُلْتُ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الَّذِی تَقْتُلُ أَعْدَاءَ اللَّهِ وَ یُعِزُّ اللَّهُ بِکَ أَوْلِیَاءَ اللَّهِ وَ یُظْهِرُ بِکَ دِینَ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حَکَمُ کَیْفَ أَکُونُ أَنَا وَ قَدْ بَلَغْتُ خَمْساً وَ أَرْبَعِینَ؟وَ إِنَّ صَاحِبَ هَذَا الْأَمْرِ أَقْرَبُ باللین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 بِاللَّبَنِ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 عَلَی ظَهْرِ الدَّابَّةِ</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554979_417432637"/>
      <w:bookmarkStart w:id="1859" w:name="_Toc770"/>
      <w:bookmarkEnd w:id="1858"/>
      <w:r>
        <w:rPr/>
        <w:t>555</w:t>
      </w:r>
      <w:r>
        <w:rPr>
          <w:rtl w:val="true"/>
        </w:rPr>
        <w:t xml:space="preserve"> -</w:t>
      </w:r>
      <w:r>
        <w:rPr>
          <w:rtl w:val="true"/>
        </w:rPr>
        <w:t>حدیث</w:t>
      </w:r>
      <w:bookmarkEnd w:id="1859"/>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کنز الفوائد،</w:t>
      </w:r>
      <w:r>
        <w:rPr>
          <w:rFonts w:eastAsia="IRNazanin" w:cs="IRNazanin"/>
          <w:color w:val="111111"/>
          <w:sz w:val="28"/>
          <w:szCs w:val="28"/>
          <w:lang w:bidi="fa-IR"/>
        </w:rPr>
        <w:t>189/23</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انهم اهل علم القرآن،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مُحَمَّدٍ الْأَشْعَرِیِّ،عَنْ مُعَلَّی بْنِ مُحَمَّدٍ،عَنِ الْوَشَّاءِ، عَنْ أَحْمَدَ بْنِ عَائِذٍ،عَنْ أَبِی خَدِیجَةَ،عَنْ أَبِی عَبْدِ اللَّهِ عَلَیْهِ السَّلاَمُ أَنَّهُ سُئِلَ عَنِ الْقَائِمِ؟فَقَالَ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کُلُّنَا قَائِمٌ بِأَمْرِ اللَّهِ وَاحِدٌ بَعْدَ وَاحِدٍ،حَتَّی یَجِیءَ صَاحِبُ السَّیْفِ فَإِذَا جَاءَ صَاحِبُ السَّیْفِ،جَاءَ بِأَمْرٍ غَیْرِ الَّذِی کَانَ</w:t>
      </w:r>
      <w:r>
        <w:rPr>
          <w:rFonts w:eastAsia="Amiri" w:cs="Amiri" w:ascii="Amiri" w:hAnsi="Amiri"/>
          <w:color w:val="111111"/>
          <w:sz w:val="28"/>
          <w:szCs w:val="28"/>
          <w:rtl w:val="true"/>
          <w:lang w:bidi="ar-SA"/>
        </w:rPr>
        <w:t xml:space="preserve">. </w:t>
      </w:r>
      <w:bookmarkStart w:id="1860" w:name="pg11991_108121"/>
    </w:p>
    <w:p>
      <w:pPr>
        <w:pStyle w:val="Heading4"/>
        <w:numPr>
          <w:ilvl w:val="3"/>
          <w:numId w:val="1"/>
        </w:numPr>
        <w:rPr/>
      </w:pPr>
      <w:bookmarkStart w:id="1861" w:name="__RefHeading___Toc554981_417432637"/>
      <w:bookmarkStart w:id="1862" w:name="_Toc771"/>
      <w:bookmarkEnd w:id="1860"/>
      <w:bookmarkEnd w:id="1861"/>
      <w:r>
        <w:rPr/>
        <w:t>556</w:t>
      </w:r>
      <w:r>
        <w:rPr>
          <w:rtl w:val="true"/>
        </w:rPr>
        <w:t xml:space="preserve"> -</w:t>
      </w:r>
      <w:r>
        <w:rPr>
          <w:rtl w:val="true"/>
        </w:rPr>
        <w:t>حدیث</w:t>
      </w:r>
      <w:bookmarkEnd w:id="1862"/>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536/1</w:t>
      </w:r>
      <w:r>
        <w:rPr>
          <w:rFonts w:ascii="IRNazanin" w:hAnsi="IRNazanin" w:eastAsia="IRNazanin"/>
          <w:color w:val="111111"/>
          <w:sz w:val="28"/>
          <w:sz w:val="28"/>
          <w:szCs w:val="28"/>
          <w:rtl w:val="true"/>
          <w:lang w:bidi="fa-IR"/>
        </w:rPr>
        <w:t xml:space="preserve">،کتاب الحجّة،باب ان الأئمّة علیهم السّلام کلّهم قائمون بأمر اللّه،الحدیث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الشّریفة،الاسراء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قائم اهل زمانه،کما فی الوافی،</w:t>
      </w:r>
      <w:r>
        <w:rPr>
          <w:rFonts w:eastAsia="IRNazanin" w:cs="IRNazanin"/>
          <w:color w:val="111111"/>
          <w:sz w:val="28"/>
          <w:szCs w:val="28"/>
          <w:lang w:bidi="fa-IR"/>
        </w:rPr>
        <w:t>476/2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النّسخة الحجریة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مُعَلَّی بْنِ مُحَمَّدٍ،عَنْ سَهْلِ بْنِ زِیَادٍ،عَنْ مُحَمَّدِ بْنِ الْحَسَنِ بْنِ شَمُّونٍ،عَنْ عَبْدِ اللَّهِ بْنِ عَبْدِ الرَّحْمَنِ،عَنْ عَبْدِ اللَّهِ بْنِ الْقَاسِمِ الْبَطَلِ،عَنْ عَبْدِ اللَّهِ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إِمَامُهُمْ الَّذِی بَیْنَ أَظْهُرِهِمْ وَ هُوَ قَائِمٌ عَلَی أَهْلِ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1863" w:name="__RefHeading___Toc554983_417432637"/>
      <w:bookmarkStart w:id="1864" w:name="_Toc772"/>
      <w:bookmarkEnd w:id="1863"/>
      <w:r>
        <w:rPr>
          <w:rtl w:val="true"/>
        </w:rPr>
        <w:t xml:space="preserve">باب </w:t>
      </w:r>
      <w:r>
        <w:rPr/>
        <w:t>103</w:t>
      </w:r>
      <w:r>
        <w:rPr>
          <w:rtl w:val="true"/>
        </w:rPr>
        <w:t>-</w:t>
      </w:r>
      <w:r>
        <w:rPr>
          <w:rtl w:val="true"/>
        </w:rPr>
        <w:t>ان النبی صلّی اللّه علیه و آله کان یقرأ و یکتب بکل لسان</w:t>
      </w:r>
      <w:bookmarkEnd w:id="1864"/>
    </w:p>
    <w:p>
      <w:pPr>
        <w:pStyle w:val="Heading4"/>
        <w:numPr>
          <w:ilvl w:val="3"/>
          <w:numId w:val="1"/>
        </w:numPr>
        <w:rPr/>
      </w:pPr>
      <w:bookmarkStart w:id="1865" w:name="__RefHeading___Toc554985_417432637"/>
      <w:bookmarkStart w:id="1866" w:name="_Toc773"/>
      <w:bookmarkEnd w:id="1865"/>
      <w:r>
        <w:rPr>
          <w:rtl w:val="true"/>
        </w:rPr>
        <w:t>اشارة</w:t>
      </w:r>
      <w:bookmarkEnd w:id="1866"/>
    </w:p>
    <w:p>
      <w:pPr>
        <w:pStyle w:val="BookText"/>
        <w:rPr/>
      </w:pPr>
      <w:r>
        <w:rPr>
          <w:rStyle w:val="FootnoteAnchor"/>
          <w:rtl w:val="true"/>
        </w:rPr>
        <w:footnoteReference w:id="705"/>
      </w:r>
      <w:r>
        <w:rPr>
          <w:rStyle w:val="FootnoteAnchor"/>
          <w:rtl w:val="true"/>
        </w:rPr>
        <w:footnoteReference w:id="706"/>
      </w:r>
      <w:r>
        <w:rPr>
          <w:rStyle w:val="FootnoteAnchor"/>
          <w:rtl w:val="true"/>
        </w:rPr>
        <w:footnoteReference w:id="707"/>
      </w:r>
    </w:p>
    <w:p>
      <w:pPr>
        <w:pStyle w:val="Heading4"/>
        <w:numPr>
          <w:ilvl w:val="3"/>
          <w:numId w:val="1"/>
        </w:numPr>
        <w:rPr/>
      </w:pPr>
      <w:bookmarkStart w:id="1867" w:name="__RefHeading___Toc554987_417432637"/>
      <w:bookmarkStart w:id="1868" w:name="_Toc774"/>
      <w:bookmarkEnd w:id="1867"/>
      <w:r>
        <w:rPr/>
        <w:t>557</w:t>
      </w:r>
      <w:r>
        <w:rPr>
          <w:rtl w:val="true"/>
        </w:rPr>
        <w:t xml:space="preserve"> -</w:t>
      </w:r>
      <w:r>
        <w:rPr>
          <w:rtl w:val="true"/>
        </w:rPr>
        <w:t>حدیث</w:t>
      </w:r>
      <w:bookmarkEnd w:id="1868"/>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،باب معانی اسماء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،باب العلّة الّتی من اجلها سمّی النّبیّ،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یزعمون انما سمّی النّبیّ، الأمّیّ یعلمهم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کان یعلمهم ما لا یحسن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باثنین و سبعین او بثلثة و سبعین لسانا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کان من اهل مکّة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فِی بَصَائِرِ الدَّرَجَاتِ،عَنْ أَحْمَدَ بْنِ مُحَمَّدٍ عَنْ أَبِی عَبْدِ اللَّهِ الْبَرْقِیِّ،عَنْ جَعْفَرِ بْنِ مُحَمَّدٍ الصُّوفِیِّ،قَالَ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عَلِیٍّ الرِّضَا عَلَیْهِ السَّلاَمُ،وَ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لِمَ سُمِّیَ النَّبِیُّ،الْأُمِّیَّ؟قَالَ مَا یَقُولُ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 الْأُمِّیَّ لِأَنَّهُ لَمْ یَکْتُبْ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کَذَبُوا،عَلَیْهِمْ</w:t>
      </w:r>
      <w:bookmarkStart w:id="1869" w:name="pg11991_108122"/>
    </w:p>
    <w:p>
      <w:pPr>
        <w:pStyle w:val="BookText"/>
        <w:rPr/>
      </w:pPr>
      <w:bookmarkEnd w:id="1869"/>
      <w:r>
        <w:rPr>
          <w:rFonts w:ascii="Amiri" w:hAnsi="Amiri" w:eastAsia="Amiri" w:cs="Amiri"/>
          <w:color w:val="111111"/>
          <w:sz w:val="28"/>
          <w:sz w:val="28"/>
          <w:szCs w:val="28"/>
          <w:rtl w:val="true"/>
          <w:lang w:bidi="ar-SA"/>
        </w:rPr>
        <w:t>لَعْنَةُ اللَّهِ،أَنَّی یَکُونُ ذَلِکَ وَ اللَّهُ تَعَالَی یَقُولُ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الْحِکْمَةَ   فَکَیْفَ یُعَلِّمُهُمْ مَا لَمْ یُحْسِنْ؟</w:t>
      </w:r>
    </w:p>
    <w:p>
      <w:pPr>
        <w:pStyle w:val="BookText"/>
        <w:rPr/>
      </w:pPr>
      <w:r>
        <w:rPr>
          <w:rFonts w:ascii="Amiri" w:hAnsi="Amiri" w:eastAsia="Amiri" w:cs="Amiri"/>
          <w:color w:val="111111"/>
          <w:sz w:val="28"/>
          <w:sz w:val="28"/>
          <w:szCs w:val="28"/>
          <w:rtl w:val="true"/>
          <w:lang w:bidi="ar-SA"/>
        </w:rPr>
        <w:t>وَ اللَّهِ لَقَدْ کَانَ رَسُولُ اللَّهِ صَلَّی اللَّهُ عَلَیْهِ وَ آلِهِ یَقْرَأُ وَ یَکْتُبُ بِاثْنَیْنِ وَ سَبْعِینَ لِسَاناً وَ إِنَّمَا سُمِّیَ الْأُمِّیَّ لِأَنَّهُ کَانَ مِنْ مَکَّةَ وَ مَکَّةُ مِنْ أُمَّهَاتِ الْقُرَی وَ ذَلِکَ قَوْلُ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الْقُری وَ مَنْ حَوْلَها   </w:t>
      </w:r>
      <w:r>
        <w:rPr>
          <w:rFonts w:eastAsia="Amiri" w:cs="Amiri" w:ascii="Amiri" w:hAnsi="Amiri"/>
          <w:color w:val="111111"/>
          <w:sz w:val="28"/>
          <w:szCs w:val="28"/>
          <w:rtl w:val="true"/>
          <w:lang w:bidi="ar-SA"/>
        </w:rPr>
        <w:t>.</w:t>
      </w:r>
    </w:p>
    <w:p>
      <w:pPr>
        <w:pStyle w:val="Heading4"/>
        <w:numPr>
          <w:ilvl w:val="3"/>
          <w:numId w:val="1"/>
        </w:numPr>
        <w:rPr/>
      </w:pPr>
      <w:bookmarkStart w:id="1870" w:name="__RefHeading___Toc554989_417432637"/>
      <w:bookmarkStart w:id="1871" w:name="_Toc775"/>
      <w:bookmarkEnd w:id="1870"/>
      <w:r>
        <w:rPr/>
        <w:t>558</w:t>
      </w:r>
      <w:r>
        <w:rPr>
          <w:rtl w:val="true"/>
        </w:rPr>
        <w:t xml:space="preserve"> -</w:t>
      </w:r>
      <w:r>
        <w:rPr>
          <w:rtl w:val="true"/>
        </w:rPr>
        <w:t>حدیث</w:t>
      </w:r>
      <w:bookmarkEnd w:id="1871"/>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البصائر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عامر،عن عبد الرحمن بن ابی نجران،عن یحیی بن عمر،عن ابیه،عن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النسخة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عَامِرٍ،عَنِ ابْنِ أَبِی نَجْرَانَ،عَنْ یَحْیَی بْنِ عَمْرٍو،عَنْ أَبِیهِ،عَنْ أَبِی عَبْدِ اللَّهِ عَلَیْهِ السَّلاَمُ وَ سُئِلَ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لِسَانٍ</w:t>
      </w:r>
      <w:r>
        <w:rPr>
          <w:rFonts w:eastAsia="Amiri" w:cs="Amiri" w:ascii="Amiri" w:hAnsi="Amiri"/>
          <w:color w:val="111111"/>
          <w:sz w:val="28"/>
          <w:szCs w:val="28"/>
          <w:rtl w:val="true"/>
          <w:lang w:bidi="ar-SA"/>
        </w:rPr>
        <w:t>.</w:t>
      </w:r>
    </w:p>
    <w:p>
      <w:pPr>
        <w:pStyle w:val="Heading4"/>
        <w:numPr>
          <w:ilvl w:val="3"/>
          <w:numId w:val="1"/>
        </w:numPr>
        <w:rPr/>
      </w:pPr>
      <w:bookmarkStart w:id="1872" w:name="__RefHeading___Toc554991_417432637"/>
      <w:bookmarkStart w:id="1873" w:name="_Toc776"/>
      <w:bookmarkEnd w:id="1872"/>
      <w:r>
        <w:rPr/>
        <w:t>559</w:t>
      </w:r>
      <w:r>
        <w:rPr>
          <w:rtl w:val="true"/>
        </w:rPr>
        <w:t xml:space="preserve"> -</w:t>
      </w:r>
      <w:r>
        <w:rPr>
          <w:rtl w:val="true"/>
        </w:rPr>
        <w:t>حدیث</w:t>
      </w:r>
      <w:bookmarkEnd w:id="1873"/>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علی،عن احمد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سهو،و فی البصائر أیضا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یقرأ و یکتب،و یقرأ ما لم یکتب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بْنِ عَلِیٍّ،عَنْ أَحْمَدَ بْنِ هِلاَلٍ،عَنْ خَلَفِ بْنِ حَمَّادٍ،عَنْ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یَقْرَأُ مَا یُکْتَبُ وَ یَقْرَأُ مَا لَمْ یُکْتَبْ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 xml:space="preserve">. </w:t>
      </w:r>
      <w:r>
        <w:rPr>
          <w:rStyle w:val="FootnoteAnchor"/>
          <w:rtl w:val="true"/>
        </w:rPr>
        <w:footnoteReference w:id="711"/>
      </w:r>
      <w:bookmarkStart w:id="1874" w:name="pg11991_108123"/>
    </w:p>
    <w:p>
      <w:pPr>
        <w:pStyle w:val="Heading3"/>
        <w:numPr>
          <w:ilvl w:val="2"/>
          <w:numId w:val="1"/>
        </w:numPr>
        <w:rPr/>
      </w:pPr>
      <w:bookmarkStart w:id="1875" w:name="__RefHeading___Toc554993_417432637"/>
      <w:bookmarkStart w:id="1876" w:name="_Toc777"/>
      <w:bookmarkEnd w:id="1874"/>
      <w:bookmarkEnd w:id="1875"/>
      <w:r>
        <w:rPr>
          <w:rtl w:val="true"/>
        </w:rPr>
        <w:t xml:space="preserve">باب </w:t>
      </w:r>
      <w:r>
        <w:rPr/>
        <w:t>104</w:t>
      </w:r>
      <w:r>
        <w:rPr>
          <w:rtl w:val="true"/>
        </w:rPr>
        <w:t>-</w:t>
      </w:r>
      <w:r>
        <w:rPr>
          <w:rtl w:val="true"/>
        </w:rPr>
        <w:t>ان الأئمة یعرفون الالسن کلها و جمیع ما یحتاج الیه الناس</w:t>
      </w:r>
      <w:bookmarkEnd w:id="1876"/>
    </w:p>
    <w:p>
      <w:pPr>
        <w:pStyle w:val="Heading4"/>
        <w:numPr>
          <w:ilvl w:val="3"/>
          <w:numId w:val="1"/>
        </w:numPr>
        <w:rPr/>
      </w:pPr>
      <w:bookmarkStart w:id="1877" w:name="__RefHeading___Toc554995_417432637"/>
      <w:bookmarkStart w:id="1878" w:name="_Toc778"/>
      <w:bookmarkEnd w:id="1877"/>
      <w:r>
        <w:rPr>
          <w:rtl w:val="true"/>
        </w:rPr>
        <w:t>اشارة</w:t>
      </w:r>
      <w:bookmarkEnd w:id="1878"/>
    </w:p>
    <w:p>
      <w:pPr>
        <w:pStyle w:val="BookText"/>
        <w:rPr/>
      </w:pPr>
      <w:r>
        <w:rPr>
          <w:rStyle w:val="FootnoteAnchor"/>
          <w:rtl w:val="true"/>
        </w:rPr>
        <w:footnoteReference w:id="712"/>
      </w:r>
    </w:p>
    <w:p>
      <w:pPr>
        <w:pStyle w:val="Heading4"/>
        <w:numPr>
          <w:ilvl w:val="3"/>
          <w:numId w:val="1"/>
        </w:numPr>
        <w:rPr/>
      </w:pPr>
      <w:bookmarkStart w:id="1879" w:name="__RefHeading___Toc554997_417432637"/>
      <w:bookmarkStart w:id="1880" w:name="_Toc779"/>
      <w:bookmarkEnd w:id="1879"/>
      <w:r>
        <w:rPr/>
        <w:t>560</w:t>
      </w:r>
      <w:r>
        <w:rPr>
          <w:rtl w:val="true"/>
        </w:rPr>
        <w:t xml:space="preserve"> -</w:t>
      </w:r>
      <w:r>
        <w:rPr>
          <w:rtl w:val="true"/>
        </w:rPr>
        <w:t>حدیث</w:t>
      </w:r>
      <w:bookmarkEnd w:id="1880"/>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الإمام ابی الحسن الهادی،الباب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البصائر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الحسین،عن علیّ بن مهزیار،عن الطّیب الهادی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فِی بَصَائِرِ الدَّرَجَاتِ،عَنْ مُحَمَّدِ بْنِ الْحُسَیْنِ، عَنْ عَلِیِّ بْنِ مِهْرَانَ،عَنِ الطَّیِّبِ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فَابْتَدَأَنِی فَکَلَّمَنِی بِالْفَارِسِیَّةِ</w:t>
      </w:r>
      <w:r>
        <w:rPr>
          <w:rFonts w:eastAsia="Amiri" w:cs="Amiri" w:ascii="Amiri" w:hAnsi="Amiri"/>
          <w:color w:val="111111"/>
          <w:sz w:val="28"/>
          <w:szCs w:val="28"/>
          <w:rtl w:val="true"/>
          <w:lang w:bidi="ar-SA"/>
        </w:rPr>
        <w:t>.</w:t>
      </w:r>
    </w:p>
    <w:p>
      <w:pPr>
        <w:pStyle w:val="Heading4"/>
        <w:numPr>
          <w:ilvl w:val="3"/>
          <w:numId w:val="1"/>
        </w:numPr>
        <w:rPr/>
      </w:pPr>
      <w:bookmarkStart w:id="1881" w:name="__RefHeading___Toc554999_417432637"/>
      <w:bookmarkStart w:id="1882" w:name="_Toc780"/>
      <w:bookmarkEnd w:id="1881"/>
      <w:r>
        <w:rPr/>
        <w:t>561</w:t>
      </w:r>
      <w:r>
        <w:rPr>
          <w:rtl w:val="true"/>
        </w:rPr>
        <w:t xml:space="preserve"> -</w:t>
      </w:r>
      <w:r>
        <w:rPr>
          <w:rtl w:val="true"/>
        </w:rPr>
        <w:t>حدیث</w:t>
      </w:r>
      <w:bookmarkEnd w:id="1882"/>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56/48</w:t>
      </w:r>
      <w:r>
        <w:rPr>
          <w:rFonts w:ascii="IRNazanin" w:hAnsi="IRNazanin" w:eastAsia="IRNazanin"/>
          <w:color w:val="111111"/>
          <w:sz w:val="28"/>
          <w:sz w:val="28"/>
          <w:szCs w:val="28"/>
          <w:rtl w:val="true"/>
          <w:lang w:bidi="fa-IR"/>
        </w:rPr>
        <w:t xml:space="preserve">،تاریخ الإمام موسی بن جعفر علیه السّلام،الباب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معجزاته، الحدیث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البصائر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غلام سقلابی،فکلّمه بلسانه فذهب فجاء بعلیّ علیه السّلام ابنه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لأخوته هذا علی ابنی فضموه الیه واحدا بعد واحد،فقبلوه ثمّ کلّم الغلام بلسانه فحمله فذهب فجاء بابراهیم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ابراهیم ابنی ثمّ کلّمه بکلام فحمله فذهب فلم 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الحسن الاول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 بلسان لیس بعربی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مُحَمَّدٍ،عَنْ عَلِیِّ بْنِ الْحَکَمِ،عَنْ حَمَّادِ بْنِ عَبْدِ اللَّهِ الْفَرَّاءِ،عَنْ مُعَتِّبٍ، أَنَّهُ اخْبَرَهُ أَنَّ أَبَا الْحَسَنِ عَلَیْهِ السَّلاَمُ لَمْ یَکُنْ یُرَی لَهُ وَلَدٌ فَأَتَاهُ یَوْماً إِسْحَاقُ وَ مُحَمَّدٌ أَخَوَاهُ وَ أَبُو الْحَسَنِ یَتَکَلَّمُ بِلِسَانٍ عَرَبِیٍّ فَجَاءَ غُلاَمٌ سِنْدِیٌّ فَکَلَّمَهُ بِلِسَانِهِ فَذَهَبَ فَجَاءَ بِعَلِیٍّ ابْنِهِ،إِلَی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فَکَلَّمَ الْغُلاَمَ بِلِسَانِهِ فَذَهَبَ بِهِ ثُمَّ تَکَلَّمَ بِلِسَانٍ آخَرَ غَیْرِ ذَلِکَ اللِّسَانِ فَجَاءَ غُلاَمٌ آخَرُ فَکَلَّمَهُ بِلِسَانِهِ فَذَهَبَ فَجَاءَ بِإِبْرَاهِیمَ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إِبْرَاهِیمُ ابْنِی،ثُمَّ کَلَّمَهُ بِکَلاَمٍ فَحَمَلَهُ فَذَهَبَ بِهِ،ثُمَّ لَمْ یَزَلْ یَدْعُو بِغُلاَمٍ بَعْدَ غُلاَمٍ وَ یُکَلِّمُهُمْ حَتَّی جَاءَ بِخَمْسَةِ أَوْلاَدٍ وَ الْغِلْمَانُ مُخْتَلِفُونَ فِی أَجْنَاسِهِمْ وَ أَلْسِنَتِهِمْ</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555001_417432637"/>
      <w:bookmarkStart w:id="1884" w:name="_Toc781"/>
      <w:bookmarkEnd w:id="1883"/>
      <w:r>
        <w:rPr/>
        <w:t>562</w:t>
      </w:r>
      <w:r>
        <w:rPr>
          <w:rtl w:val="true"/>
        </w:rPr>
        <w:t xml:space="preserve"> -</w:t>
      </w:r>
      <w:r>
        <w:rPr>
          <w:rtl w:val="true"/>
        </w:rPr>
        <w:t>حدیث</w:t>
      </w:r>
      <w:bookmarkEnd w:id="188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عِیسَی،عَنْ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إِلَی </w:t>
      </w:r>
      <w:bookmarkStart w:id="1885" w:name="pg11991_108124"/>
    </w:p>
    <w:p>
      <w:pPr>
        <w:pStyle w:val="BookText"/>
        <w:rPr/>
      </w:pPr>
      <w:bookmarkEnd w:id="1885"/>
      <w:r>
        <w:rPr>
          <w:rFonts w:ascii="Amiri" w:hAnsi="Amiri" w:eastAsia="Amiri" w:cs="Amiri"/>
          <w:color w:val="111111"/>
          <w:sz w:val="28"/>
          <w:sz w:val="28"/>
          <w:szCs w:val="28"/>
          <w:rtl w:val="true"/>
          <w:lang w:bidi="ar-SA"/>
        </w:rPr>
        <w:t>أَبِی الْحَسَنِ عَلَیْهِ السَّلاَمُ،غُلاَمِی وَ کَانَ سِقْلاَبِیّاً فَرَجَعَ إِلَیَّ الْغُلاَمُ مُتَعَجِّباً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یَا بُنَیَّ؟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لاَ أَتَعَجَّبُ مَا زَالَ یُکَلِّمُنِی باِلسِّقْلاَبِیّةِ حَتَّی کَأَنَّهُ وَاحِدٌ مِنَّا فَظَنَنْتُ أَنَّهُ إِنَّمَا دَارَ بَیْنَهُمْ</w:t>
      </w:r>
      <w:r>
        <w:rPr>
          <w:rFonts w:eastAsia="Amiri" w:cs="Amiri" w:ascii="Amiri" w:hAnsi="Amiri"/>
          <w:color w:val="111111"/>
          <w:sz w:val="28"/>
          <w:szCs w:val="28"/>
          <w:rtl w:val="true"/>
          <w:lang w:bidi="ar-SA"/>
        </w:rPr>
        <w:t>.</w:t>
      </w:r>
    </w:p>
    <w:p>
      <w:pPr>
        <w:pStyle w:val="Heading4"/>
        <w:numPr>
          <w:ilvl w:val="3"/>
          <w:numId w:val="1"/>
        </w:numPr>
        <w:rPr/>
      </w:pPr>
      <w:bookmarkStart w:id="1886" w:name="__RefHeading___Toc555003_417432637"/>
      <w:bookmarkStart w:id="1887" w:name="_Toc782"/>
      <w:bookmarkEnd w:id="1886"/>
      <w:r>
        <w:rPr/>
        <w:t>563</w:t>
      </w:r>
      <w:r>
        <w:rPr>
          <w:rtl w:val="true"/>
        </w:rPr>
        <w:t xml:space="preserve"> -</w:t>
      </w:r>
      <w:r>
        <w:rPr>
          <w:rtl w:val="true"/>
        </w:rPr>
        <w:t>حدیث</w:t>
      </w:r>
      <w:bookmarkEnd w:id="1887"/>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80/47</w:t>
      </w:r>
      <w:r>
        <w:rPr>
          <w:rFonts w:ascii="IRNazanin" w:hAnsi="IRNazanin" w:eastAsia="IRNazanin"/>
          <w:color w:val="111111"/>
          <w:sz w:val="28"/>
          <w:sz w:val="28"/>
          <w:szCs w:val="28"/>
          <w:rtl w:val="true"/>
          <w:lang w:bidi="fa-IR"/>
        </w:rPr>
        <w:t xml:space="preserve">،کتاب تاریخ الإمام جعفر الصادق،الباب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،باب معجزاته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فی بصائر الدرجات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رجل،عن عمار الساباطی،قال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ابو مسلم فظلّله فکساه فکسحه بساطورا،قلت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رایت نبطیّا افصح منک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و بکل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فظلّله و کساه و کسیحه بساطورا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مُحَمَّدٍ،عَنْ أَبِی الْقَاسِمِ،وَ عَبْدِ اللَّهِ بْنِ عِمْرَانَ،عَنْ مُحَمَّدِ بْنِ بَشِیرٍ،عَنْ رَجُلٍ،عَنْ عَمَّارٍ السَّابَاطِیِّ، أَنَّ أَبَا عَبْدِ اللَّهِ عَلَیْهِ السَّلاَمُ کَلَّمَهُ بِالنَّبَطِیَّةِ،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مَا رَأَیْتُ نَبَطِیّاً أَفْصَحَ مِنْکَ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 بِکُلِّ 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888" w:name="__RefHeading___Toc555005_417432637"/>
      <w:bookmarkStart w:id="1889" w:name="_Toc783"/>
      <w:bookmarkEnd w:id="1888"/>
      <w:r>
        <w:rPr/>
        <w:t>564</w:t>
      </w:r>
      <w:r>
        <w:rPr>
          <w:rtl w:val="true"/>
        </w:rPr>
        <w:t xml:space="preserve"> -</w:t>
      </w:r>
      <w:r>
        <w:rPr>
          <w:rtl w:val="true"/>
        </w:rPr>
        <w:t>حدیث</w:t>
      </w:r>
      <w:bookmarkEnd w:id="188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بْنِ مُحَمَّدٍ،عَنْ أَبِیهِ،عَنْ مُحَمَّدِ بْنِ عَلِیِّ بْنِ شَرِیفٍ،عَنْ عَلِیِّ بْنِ أَسْبَاطٍ،عَنْ إِسْمَاعِیلَ بْنِ عَبَّادٍ،عَنْ عَامِرِ بْنِ عَلِیٍّ الْجَامِعِیِّ عَنْ أَبِی عَبْدِ 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تَکَلَّمَ بِلِسَانِ الْیَهُودِ</w:t>
      </w:r>
      <w:r>
        <w:rPr>
          <w:rFonts w:eastAsia="Amiri" w:cs="Amiri" w:ascii="Amiri" w:hAnsi="Amiri"/>
          <w:color w:val="111111"/>
          <w:sz w:val="28"/>
          <w:szCs w:val="28"/>
          <w:rtl w:val="true"/>
          <w:lang w:bidi="ar-SA"/>
        </w:rPr>
        <w:t xml:space="preserve">. </w:t>
      </w:r>
      <w:bookmarkStart w:id="1890" w:name="pg11991_108125"/>
    </w:p>
    <w:p>
      <w:pPr>
        <w:pStyle w:val="Heading4"/>
        <w:numPr>
          <w:ilvl w:val="3"/>
          <w:numId w:val="1"/>
        </w:numPr>
        <w:rPr/>
      </w:pPr>
      <w:bookmarkStart w:id="1891" w:name="__RefHeading___Toc555007_417432637"/>
      <w:bookmarkStart w:id="1892" w:name="_Toc784"/>
      <w:bookmarkEnd w:id="1890"/>
      <w:bookmarkEnd w:id="1891"/>
      <w:r>
        <w:rPr/>
        <w:t>565</w:t>
      </w:r>
      <w:r>
        <w:rPr>
          <w:rtl w:val="true"/>
        </w:rPr>
        <w:t xml:space="preserve"> -</w:t>
      </w:r>
      <w:r>
        <w:rPr>
          <w:rtl w:val="true"/>
        </w:rPr>
        <w:t>حدیث</w:t>
      </w:r>
      <w:bookmarkEnd w:id="1892"/>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10/335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الإمام الصّادق،الباب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الرّوایة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ابراهیم الکرخیّ،قال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ابی عبد اللّه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 این تنزل من الکرخ؟قلت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یقال له شادروان،قال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قطفتا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المؤمنین علیه السّلام حین اتی اهل النّهروان نزل قطفتا،فاجتمع الیه اهل بادرویا،فشکوا الیه ثقل خراجهم و کلّموه بالنّبطیّة و ان لهم جیرانا اوسع ارضا و اقل خراجا،فأجابهم بالنّبطیّة و غرزطا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عود 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ربّ رجز صغیر خیر من رجز کبیر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جَعْفَرٍ،عَنْ مُحَمَّدِ بْنِ إِسْحَاقَ الْکَرْخِیِّ،عَنْ مُحَمَّدِ بْنِ عَبْدِ اللَّهِ الْکَرْخِیِّ،عَنْ إِبَراهِیمَ الْکَرْخِیِّ،عَنْ أَبِی عَبْدِ 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تَکَلَّمَ بِالنَّبَطِیَّةِ</w:t>
      </w:r>
      <w:r>
        <w:rPr>
          <w:rFonts w:eastAsia="Amiri" w:cs="Amiri" w:ascii="Amiri" w:hAnsi="Amiri"/>
          <w:color w:val="111111"/>
          <w:sz w:val="28"/>
          <w:szCs w:val="28"/>
          <w:rtl w:val="true"/>
          <w:lang w:bidi="ar-SA"/>
        </w:rPr>
        <w:t>.</w:t>
      </w:r>
    </w:p>
    <w:p>
      <w:pPr>
        <w:pStyle w:val="Heading4"/>
        <w:numPr>
          <w:ilvl w:val="3"/>
          <w:numId w:val="1"/>
        </w:numPr>
        <w:rPr/>
      </w:pPr>
      <w:bookmarkStart w:id="1893" w:name="__RefHeading___Toc555009_417432637"/>
      <w:bookmarkStart w:id="1894" w:name="_Toc785"/>
      <w:bookmarkEnd w:id="1893"/>
      <w:r>
        <w:rPr/>
        <w:t>566</w:t>
      </w:r>
      <w:r>
        <w:rPr>
          <w:rtl w:val="true"/>
        </w:rPr>
        <w:t xml:space="preserve"> -</w:t>
      </w:r>
      <w:r>
        <w:rPr>
          <w:rtl w:val="true"/>
        </w:rPr>
        <w:t>حدیث</w:t>
      </w:r>
      <w:bookmarkEnd w:id="1894"/>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تمامه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احمد بن الحسین،عن الحسن بن برّا،عن احمد بن محمّد بن ابی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رجل من اهل جسر بابل،قال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القریة رجل یؤذینی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رافضیّ و یشتمنی و کان یلقّب بقرد القریة فججت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فحججت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من ذلک الیوم،فدخلت علی ابی عبد اللّه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قوفه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نامت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السّاعة فکتبت الیوم و السّاعة فلمّا قدمت الکوفة تلقانی اخی فسألته عمّن بقی و عمّن مات، فقال لی،قوفه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نامت،و هی بالنّبطیّة قردا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القریه مات،فقلت له،متی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کذا و کذا فی الوقت الّذی اخبرنی به ابو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الْحُسَیْنِ،عَنِ الْحُسَیْنِ بْنِ نِزَارٍ،عَنْ أَحْمَدَ بْنِ مُحَمَّدِ بْنِ أَبِی نَصْرٍ،عَنْ رَجُلٍ،عَنْ أَبِی عَبْدِ 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تَکَلَّمَ بِالنَّبَطِیَّةِ</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555011_417432637"/>
      <w:bookmarkStart w:id="1896" w:name="_Toc786"/>
      <w:bookmarkEnd w:id="1895"/>
      <w:r>
        <w:rPr/>
        <w:t>567</w:t>
      </w:r>
      <w:r>
        <w:rPr>
          <w:rtl w:val="true"/>
        </w:rPr>
        <w:t xml:space="preserve"> -</w:t>
      </w:r>
      <w:r>
        <w:rPr>
          <w:rtl w:val="true"/>
        </w:rPr>
        <w:t>حدیث</w:t>
      </w:r>
      <w:bookmarkEnd w:id="1896"/>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177/45</w:t>
      </w:r>
      <w:r>
        <w:rPr>
          <w:rFonts w:ascii="IRNazanin" w:hAnsi="IRNazanin" w:eastAsia="IRNazanin"/>
          <w:color w:val="111111"/>
          <w:sz w:val="28"/>
          <w:sz w:val="28"/>
          <w:szCs w:val="28"/>
          <w:rtl w:val="true"/>
          <w:lang w:bidi="fa-IR"/>
        </w:rPr>
        <w:t xml:space="preserve">،تاریخ الحسین علیه السّلام،الباب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الحلبیّ،عن محمّد بن علیّ الحلبیّ،قال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اتی بعلی بن الحسین علیه السّلام،یزید بن معاویة علیهما لعاین اللّه و من معه، جعلوه فی بیت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جعلنا فی هذا البیت لیقع علینا فیقتلنا فراطن الحرس فقالوا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مُحَمَّدٍ،عَنِ الْحُسَیْنِ بْنِ سَعِیدٍ،وَ الْبَرْقِیِّ،عَنِ النَّضْرِ بْنِ</w:t>
      </w:r>
      <w:bookmarkStart w:id="1897" w:name="pg11991_108126"/>
    </w:p>
    <w:p>
      <w:pPr>
        <w:pStyle w:val="BookText"/>
        <w:rPr/>
      </w:pPr>
      <w:bookmarkEnd w:id="1897"/>
      <w:r>
        <w:rPr>
          <w:rFonts w:ascii="Amiri" w:hAnsi="Amiri" w:eastAsia="Amiri" w:cs="Amiri"/>
          <w:color w:val="111111"/>
          <w:sz w:val="28"/>
          <w:sz w:val="28"/>
          <w:szCs w:val="28"/>
          <w:rtl w:val="true"/>
          <w:lang w:bidi="ar-SA"/>
        </w:rPr>
        <w:t>سُوَیْدٍ،عَنْ یَحْیَی الْحَلَبِیِّ،عَنْ عِمْرَانَ بْنِ عَلِیٍّ الْحَلَبِیِّ،عَنْ مُحَمَّدِ بْنِ عَلِیٍّ الْحَلَبِیِّ، عَنْ أَبِی عَبْدِ 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کَانَ یُحْسِنُ الرِّطَانَةَ، وَ الرِّطَانَةُ عِنْدَ أَهْلِ الْمَدِینَةِ الرُّومِیَّةُ</w:t>
      </w:r>
      <w:r>
        <w:rPr>
          <w:rFonts w:eastAsia="Amiri" w:cs="Amiri" w:ascii="Amiri" w:hAnsi="Amiri"/>
          <w:color w:val="111111"/>
          <w:sz w:val="28"/>
          <w:szCs w:val="28"/>
          <w:rtl w:val="true"/>
          <w:lang w:bidi="ar-SA"/>
        </w:rPr>
        <w:t>.</w:t>
      </w:r>
    </w:p>
    <w:p>
      <w:pPr>
        <w:pStyle w:val="Heading4"/>
        <w:numPr>
          <w:ilvl w:val="3"/>
          <w:numId w:val="1"/>
        </w:numPr>
        <w:rPr/>
      </w:pPr>
      <w:bookmarkStart w:id="1898" w:name="__RefHeading___Toc555013_417432637"/>
      <w:bookmarkStart w:id="1899" w:name="_Toc787"/>
      <w:bookmarkEnd w:id="1898"/>
      <w:r>
        <w:rPr/>
        <w:t>568</w:t>
      </w:r>
      <w:r>
        <w:rPr>
          <w:rtl w:val="true"/>
        </w:rPr>
        <w:t xml:space="preserve"> -</w:t>
      </w:r>
      <w:r>
        <w:rPr>
          <w:rtl w:val="true"/>
        </w:rPr>
        <w:t>حدیث</w:t>
      </w:r>
      <w:bookmarkEnd w:id="1899"/>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تمامه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جعفر،عن ابی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الحسن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هاشم کلّم هذا الخادم بالفارسیّة،فانه یزعم انه یحسّنها فقلت للخادم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زانویت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یجبنی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رکبتک،ثمّ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جَعْفَرٍ،عَنْ أَبِی هَاشِمٍ الْجَعْفَرِیِّ،عَنْ أَبِی الْحَسَنِ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یَعْرِفُ الْفَارِسِیَّةَ وَ تَکَلَّمَ بِهَا</w:t>
      </w:r>
      <w:r>
        <w:rPr>
          <w:rFonts w:eastAsia="Amiri" w:cs="Amiri" w:ascii="Amiri" w:hAnsi="Amiri"/>
          <w:color w:val="111111"/>
          <w:sz w:val="28"/>
          <w:szCs w:val="28"/>
          <w:rtl w:val="true"/>
          <w:lang w:bidi="ar-SA"/>
        </w:rPr>
        <w:t>.</w:t>
      </w:r>
    </w:p>
    <w:p>
      <w:pPr>
        <w:pStyle w:val="Heading4"/>
        <w:numPr>
          <w:ilvl w:val="3"/>
          <w:numId w:val="1"/>
        </w:numPr>
        <w:rPr/>
      </w:pPr>
      <w:bookmarkStart w:id="1900" w:name="__RefHeading___Toc555015_417432637"/>
      <w:bookmarkStart w:id="1901" w:name="_Toc788"/>
      <w:bookmarkEnd w:id="1900"/>
      <w:r>
        <w:rPr/>
        <w:t>569</w:t>
      </w:r>
      <w:r>
        <w:rPr>
          <w:rtl w:val="true"/>
        </w:rPr>
        <w:t xml:space="preserve"> -</w:t>
      </w:r>
      <w:r>
        <w:rPr>
          <w:rtl w:val="true"/>
        </w:rPr>
        <w:t>حدیث</w:t>
      </w:r>
      <w:bookmarkEnd w:id="1901"/>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غلاما اعجمیا فرجع الیه فجعل بغیر الرّسالة فلا یخبرنا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نسختنا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مُحَمَّدٍ،عَنِ الْحُسَیْنِ بْنِ سَعِیدٍ،عَنِ النَّضْرِ بْنِ سُوَیْدٍ،عَنْ یَحْیَی الْحَلَبِیِّ،عَنْ أَخِی مُلَیْحٍ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وَ قَدْ بَعَثَ غُلاَماً أَعْجَمِیَّاً فَرَجَعَ إِلَیْهِ فَجَعَلَ یعبر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فَلاَ یجیزها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ظَنَنْتُ أَنَّهُ سَیَغْضَبُ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 بِأَیِّ لِسَانٍ شِئْتَ فَإِنِّی أَفْهَمُ عَنْکَ</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555017_417432637"/>
      <w:bookmarkStart w:id="1903" w:name="_Toc789"/>
      <w:bookmarkEnd w:id="1902"/>
      <w:r>
        <w:rPr/>
        <w:t>570</w:t>
      </w:r>
      <w:r>
        <w:rPr>
          <w:rtl w:val="true"/>
        </w:rPr>
        <w:t xml:space="preserve"> -</w:t>
      </w:r>
      <w:r>
        <w:rPr>
          <w:rtl w:val="true"/>
        </w:rPr>
        <w:t>حدیث</w:t>
      </w:r>
      <w:bookmarkEnd w:id="190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جَزَّکٍ،وَ أَرَانِی قَدْ سَمِعْتُهُ عَنِ ابْنِ جَزَّکٍ،عَنْ یَاسِرٍ </w:t>
      </w:r>
      <w:bookmarkStart w:id="1904" w:name="pg11991_108127"/>
    </w:p>
    <w:p>
      <w:pPr>
        <w:pStyle w:val="BookText"/>
        <w:rPr/>
      </w:pPr>
      <w:bookmarkEnd w:id="1904"/>
      <w:r>
        <w:rPr>
          <w:rFonts w:ascii="Amiri" w:hAnsi="Amiri" w:eastAsia="Amiri" w:cs="Amiri"/>
          <w:color w:val="111111"/>
          <w:sz w:val="28"/>
          <w:sz w:val="28"/>
          <w:szCs w:val="28"/>
          <w:rtl w:val="true"/>
          <w:lang w:bidi="ar-SA"/>
        </w:rPr>
        <w:t>الْخَادِمِ،عَنْ أَبِی الْحَسَنِ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یَفْهَمُ لِسَانَ الصَّقَالِبَةِ وَ الرُّومِیَّةِ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905" w:name="__RefHeading___Toc555019_417432637"/>
      <w:bookmarkStart w:id="1906" w:name="_Toc790"/>
      <w:bookmarkEnd w:id="1905"/>
      <w:r>
        <w:rPr>
          <w:rtl w:val="true"/>
        </w:rPr>
        <w:t xml:space="preserve">باب </w:t>
      </w:r>
      <w:r>
        <w:rPr/>
        <w:t>105</w:t>
      </w:r>
      <w:r>
        <w:rPr>
          <w:rtl w:val="true"/>
        </w:rPr>
        <w:t>-</w:t>
      </w:r>
      <w:r>
        <w:rPr>
          <w:rtl w:val="true"/>
        </w:rPr>
        <w:t>ان اللّه خلق المؤمنین من طینة طیبة و الکفار من طینة خبیثة بعد ما خلطهما</w:t>
      </w:r>
      <w:bookmarkEnd w:id="1906"/>
    </w:p>
    <w:p>
      <w:pPr>
        <w:pStyle w:val="Heading4"/>
        <w:numPr>
          <w:ilvl w:val="3"/>
          <w:numId w:val="1"/>
        </w:numPr>
        <w:rPr/>
      </w:pPr>
      <w:bookmarkStart w:id="1907" w:name="__RefHeading___Toc555021_417432637"/>
      <w:bookmarkStart w:id="1908" w:name="_Toc791"/>
      <w:bookmarkEnd w:id="1907"/>
      <w:r>
        <w:rPr/>
        <w:t>571</w:t>
      </w:r>
      <w:r>
        <w:rPr>
          <w:rtl w:val="true"/>
        </w:rPr>
        <w:t xml:space="preserve"> -</w:t>
      </w:r>
      <w:r>
        <w:rPr>
          <w:rtl w:val="true"/>
        </w:rPr>
        <w:t>حدیث</w:t>
      </w:r>
      <w:bookmarkEnd w:id="190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حَمَّادِ بْنِ </w:t>
      </w:r>
      <w:bookmarkStart w:id="1909" w:name="pg11991_108128"/>
    </w:p>
    <w:p>
      <w:pPr>
        <w:pStyle w:val="BookText"/>
        <w:rPr/>
      </w:pPr>
      <w:bookmarkEnd w:id="1909"/>
      <w:r>
        <w:rPr>
          <w:rFonts w:ascii="Amiri" w:hAnsi="Amiri" w:eastAsia="Amiri" w:cs="Amiri"/>
          <w:color w:val="111111"/>
          <w:sz w:val="28"/>
          <w:sz w:val="28"/>
          <w:szCs w:val="28"/>
          <w:rtl w:val="true"/>
          <w:lang w:bidi="ar-SA"/>
        </w:rPr>
        <w:t>عِیسَی،عَنْ رِبْعِیِّ بْنِ عَبْدِ اللَّهِ،عَنْ رَجُلٍ،عَنْ عَلِیِّ بْنِ الْحُسَیْنِ،قَالَ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النَّبِیِّینَ مِنْ طِینَةِ عِلِّیِّینَ،قُلُوبَهُمْ وَ أَبْدَانَهُمْ وَ خَلَقَ قُلُوبَ الْمُؤْمِنِینَ مِنْ تِلْکَ الطِّینَةِ وَ جَعَلَ خَلْقَ أَبْدَانِ الْمُؤْمِنِینَ مِنْ دُونِ ذَلِکَ،وَ خَلَقَ الْکُفَّارَ مِنْ طِینَةِ سِجِّینٍ قُلُوبَهُمْ وَ أَبْدَانَهُمْ فَخَلَطَ بَیْنَ الطِّینَتَیْنِ،فَمِنْ هَذَا یَلِدُ الْمُؤْمِنُ الْکَافِرَ،وَ یَلِدُ الْکَافِرُ الْمُؤْمِنَ،وَ مِنْ هَا هُنَا یُصِیبُ الْمُؤْمِنُ السَّیِّئَةَ،وَ مِنْ هَا هُنَا یُصِیبُ الْکَافِرُ الْحَسَنَةَ،وَ قُلُوبُ الْمُؤْمِنِینَ تَحِنُّ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مَا خُلِقُوا مِنْهُ،وَ قُلُوبُ الْکُفَّارِ تَحِنُّ إِلَی مَا خُلِقُوا مِنْهُ</w:t>
      </w:r>
      <w:r>
        <w:rPr>
          <w:rFonts w:eastAsia="Amiri" w:cs="Amiri" w:ascii="Amiri" w:hAnsi="Amiri"/>
          <w:color w:val="111111"/>
          <w:sz w:val="28"/>
          <w:szCs w:val="28"/>
          <w:rtl w:val="true"/>
          <w:lang w:bidi="ar-SA"/>
        </w:rPr>
        <w:t>.</w:t>
      </w:r>
    </w:p>
    <w:p>
      <w:pPr>
        <w:pStyle w:val="Heading4"/>
        <w:numPr>
          <w:ilvl w:val="3"/>
          <w:numId w:val="1"/>
        </w:numPr>
        <w:rPr/>
      </w:pPr>
      <w:bookmarkStart w:id="1910" w:name="__RefHeading___Toc555023_417432637"/>
      <w:bookmarkStart w:id="1911" w:name="_Toc792"/>
      <w:bookmarkEnd w:id="1910"/>
      <w:r>
        <w:rPr/>
        <w:t>572</w:t>
      </w:r>
      <w:r>
        <w:rPr>
          <w:rtl w:val="true"/>
        </w:rPr>
        <w:t xml:space="preserve"> -</w:t>
      </w:r>
      <w:r>
        <w:rPr>
          <w:rtl w:val="true"/>
        </w:rPr>
        <w:t>حدیث</w:t>
      </w:r>
      <w:bookmarkEnd w:id="1911"/>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مُحَمَّدِ بْنِ الْحُسَیْنِ،عَنِ النَّضْرِ بْنِ شُعَیْبٍ، عَنْ عَبْدِ الْغَفَّارِ الْجَازِیِّ،عَنْ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الْمُؤْمِنَ مِنْ طِینَةِ الْجَنَّةِ، وَ خَلَقَ الْکَافِرَ مِنْ طِینَةِ النَّارِ،الْحَدِیثَ</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فی ذلک کثیرة جدا،قد تجاوزت حد التواتر و لا منافاة فیها </w:t>
      </w:r>
      <w:bookmarkStart w:id="1912" w:name="pg11991_108129"/>
    </w:p>
    <w:p>
      <w:pPr>
        <w:pStyle w:val="BookText"/>
        <w:rPr/>
      </w:pPr>
      <w:bookmarkEnd w:id="1912"/>
      <w:r>
        <w:rPr>
          <w:rFonts w:ascii="IRNazanin" w:hAnsi="IRNazanin" w:eastAsia="IRNazanin"/>
          <w:color w:val="111111"/>
          <w:sz w:val="28"/>
          <w:sz w:val="28"/>
          <w:szCs w:val="28"/>
          <w:rtl w:val="true"/>
          <w:lang w:bidi="fa-IR"/>
        </w:rPr>
        <w:t>للعدل لأن خلق الانسان من طینة طیبة أو خبیثة من جملة اسباب الطاعة و المعصیة و لا ینتهی الی حد الالجاء فلا یلزم الجبر،و خلط الطینتین یوجب امکان صدور الاثرین و ان کان سبب احدهما اقوی فلا مفسدة،لما مرّ</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1913" w:name="__RefHeading___Toc555025_417432637"/>
      <w:bookmarkStart w:id="1914" w:name="_Toc793"/>
      <w:bookmarkEnd w:id="1913"/>
      <w:r>
        <w:rPr>
          <w:rtl w:val="true"/>
        </w:rPr>
        <w:t xml:space="preserve">باب </w:t>
      </w:r>
      <w:r>
        <w:rPr/>
        <w:t>106</w:t>
      </w:r>
      <w:r>
        <w:rPr>
          <w:rtl w:val="true"/>
        </w:rPr>
        <w:t>-</w:t>
      </w:r>
      <w:r>
        <w:rPr>
          <w:rtl w:val="true"/>
        </w:rPr>
        <w:t>ان اللّه سبحانه کلف الخلق کلهم بالاقرار بالتوحید و نحوه فی عالم الذر</w:t>
      </w:r>
      <w:bookmarkEnd w:id="1914"/>
    </w:p>
    <w:p>
      <w:pPr>
        <w:pStyle w:val="Heading4"/>
        <w:numPr>
          <w:ilvl w:val="3"/>
          <w:numId w:val="1"/>
        </w:numPr>
        <w:rPr/>
      </w:pPr>
      <w:bookmarkStart w:id="1915" w:name="__RefHeading___Toc555027_417432637"/>
      <w:bookmarkStart w:id="1916" w:name="_Toc794"/>
      <w:bookmarkEnd w:id="1915"/>
      <w:r>
        <w:rPr>
          <w:rtl w:val="true"/>
        </w:rPr>
        <w:t>اشارة</w:t>
      </w:r>
      <w:bookmarkEnd w:id="191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کلف الخلق کلهم بالاقرار بالتوحید و نحوه فی عالم الذر</w:t>
      </w:r>
      <w:r>
        <w:rPr>
          <w:rStyle w:val="FootnoteAnchor"/>
          <w:rtl w:val="true"/>
        </w:rPr>
        <w:footnoteReference w:id="723"/>
      </w:r>
    </w:p>
    <w:p>
      <w:pPr>
        <w:pStyle w:val="Heading4"/>
        <w:numPr>
          <w:ilvl w:val="3"/>
          <w:numId w:val="1"/>
        </w:numPr>
        <w:rPr/>
      </w:pPr>
      <w:bookmarkStart w:id="1917" w:name="__RefHeading___Toc555029_417432637"/>
      <w:bookmarkStart w:id="1918" w:name="_Toc795"/>
      <w:bookmarkEnd w:id="1917"/>
      <w:r>
        <w:rPr/>
        <w:t>573</w:t>
      </w:r>
      <w:r>
        <w:rPr>
          <w:rtl w:val="true"/>
        </w:rPr>
        <w:t xml:space="preserve"> -</w:t>
      </w:r>
      <w:r>
        <w:rPr>
          <w:rtl w:val="true"/>
        </w:rPr>
        <w:t>حدیث</w:t>
      </w:r>
      <w:bookmarkEnd w:id="1918"/>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الآیة الشّریفة،الاعراف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113/67</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طینة المؤمن،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الوافی،</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محمّد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عَلِیِّ بْنِ الْحَکَمِ،عَنْ دَاوُدَ الْعِجْلِیِّ،عَنْ زُرَارَةَ،عَنْ حُمْرَانَ،عَنْ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حَیْثُ خَلَقَ الْخَلْقَ،خَلَقَ مَاءً عَذْباً وَ مَاءً مَالِحاً أُجَاجاً فَامْتَزَجَ الْمَاءَانِ،فَأَخَذَ طِیناً مِنْ أَدِیمِ الْأَرْضِ فَعَرَکَهُ عَرْکاً شَدِیداً،فَقَالَ لِأَصْحَابِ الْیَمِینِ وَ هُمْ کَالذَّرِّ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یَدِبُّونَ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الْجَنَّةِ بِسَلاَمٍ،وَ قَالَ لِأَصْحَابِ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النَّارِ وَ لاَ أُبَالِی،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شَهِدْنا أَنْ تَقُولُوا یَوْمَ الْقِیامَةِ إِنّا کُنّا عَنْ هذا غافِلِینَ   ثُمَّ أَخَذَ الْمِیثَاقَ عَلَی النَّبِیِّینَ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 وَ إِنَّ هَذَا رَسُولِی وَ إِنَّ هَذَا</w:t>
      </w:r>
      <w:bookmarkStart w:id="1919" w:name="pg11991_108130"/>
    </w:p>
    <w:p>
      <w:pPr>
        <w:pStyle w:val="BookText"/>
        <w:rPr/>
      </w:pPr>
      <w:bookmarkEnd w:id="1919"/>
      <w:r>
        <w:rPr>
          <w:rFonts w:ascii="Amiri" w:hAnsi="Amiri" w:eastAsia="Amiri" w:cs="Amiri"/>
          <w:color w:val="111111"/>
          <w:sz w:val="28"/>
          <w:sz w:val="28"/>
          <w:szCs w:val="28"/>
          <w:rtl w:val="true"/>
          <w:lang w:bidi="ar-SA"/>
        </w:rPr>
        <w:t>عَلِیٌّ أَمِیرُ الْمُؤْمِنِینَ؟قَالُوا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فَثَبَتَتْ لَهُمُ النُّبُوَّةُ،الْحَدِیثَ</w:t>
      </w:r>
      <w:r>
        <w:rPr>
          <w:rFonts w:eastAsia="Amiri" w:cs="Amiri" w:ascii="Amiri" w:hAnsi="Amiri"/>
          <w:color w:val="111111"/>
          <w:sz w:val="28"/>
          <w:szCs w:val="28"/>
          <w:rtl w:val="true"/>
          <w:lang w:bidi="ar-SA"/>
        </w:rPr>
        <w:t>.</w:t>
      </w:r>
    </w:p>
    <w:p>
      <w:pPr>
        <w:pStyle w:val="Heading4"/>
        <w:numPr>
          <w:ilvl w:val="3"/>
          <w:numId w:val="1"/>
        </w:numPr>
        <w:rPr/>
      </w:pPr>
      <w:bookmarkStart w:id="1920" w:name="__RefHeading___Toc555031_417432637"/>
      <w:bookmarkStart w:id="1921" w:name="_Toc796"/>
      <w:bookmarkEnd w:id="1920"/>
      <w:r>
        <w:rPr/>
        <w:t>574</w:t>
      </w:r>
      <w:r>
        <w:rPr>
          <w:rtl w:val="true"/>
        </w:rPr>
        <w:t xml:space="preserve"> -</w:t>
      </w:r>
      <w:r>
        <w:rPr>
          <w:rtl w:val="true"/>
        </w:rPr>
        <w:t>حدیث</w:t>
      </w:r>
      <w:bookmarkEnd w:id="1921"/>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،کتاب الایمان و الکفر،باب آخر منه،الحدیث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116/67</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العلل،</w:t>
      </w:r>
      <w:r>
        <w:rPr>
          <w:rFonts w:eastAsia="IRNazanin" w:cs="IRNazanin"/>
          <w:color w:val="111111"/>
          <w:sz w:val="28"/>
          <w:szCs w:val="28"/>
          <w:lang w:bidi="fa-IR"/>
        </w:rPr>
        <w:t>226/5</w:t>
      </w:r>
      <w:r>
        <w:rPr>
          <w:rFonts w:ascii="IRNazanin" w:hAnsi="IRNazanin" w:eastAsia="IRNazanin"/>
          <w:color w:val="111111"/>
          <w:sz w:val="28"/>
          <w:sz w:val="28"/>
          <w:szCs w:val="28"/>
          <w:rtl w:val="true"/>
          <w:lang w:bidi="fa-IR"/>
        </w:rPr>
        <w:t xml:space="preserve">،کتاب العدل و المعاد ابواب العدل،الباب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الحسن الصّفّار،عن احمد بن محمّد بن عیسی،عن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اخذ علیهم المیثاق بنبوّة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ذیل 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مُحَمَّدٍ،وَ عَنْ عَلِیِّ بْنِ إِبْرَاِهیمَ،عَنْ أَبِیهِ،عَنِ الْحَسَنِ بْنِ مَحْبُوبٍ،عَنْ هِشَامِ بْنِ سَالِمٍ،عَنْ حَبِیبٍ السِّجِسْتَانِیِّ،قَالَ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جَلَّ،لَمَّا أَخْرَجَ ذُرِّیَّةَ آدَمَ عَلَیْهِ السَّلاَمُ مِنْ ظَهْرِهِ لِیَأْخُذَ عَلَیْهِمُ الْمِیثَاقَ بِالرُّبُوبِیَّةِ لَهُ وَ بِالنُّبُوَّةِ لِکُلِّ نَبِیٍّ،فَکَانَ أَوَّلَ مَنْ أَخَذَ لَهُ عَلَیْهِمُ الْمِیثَاقَ بِنُبُوَّتِهِ، مُحَمَّدُ بْنُ عَبْدِ اللَّهِ صَلَّی اللَّهُ عَلَیْهِ وَ آلِهِ،الْحَدِیثَ</w:t>
      </w:r>
      <w:r>
        <w:rPr>
          <w:rFonts w:eastAsia="Amiri" w:cs="Amiri" w:ascii="Amiri" w:hAnsi="Amiri"/>
          <w:color w:val="111111"/>
          <w:sz w:val="28"/>
          <w:szCs w:val="28"/>
          <w:rtl w:val="true"/>
          <w:lang w:bidi="ar-SA"/>
        </w:rPr>
        <w:t>.</w:t>
      </w:r>
    </w:p>
    <w:p>
      <w:pPr>
        <w:pStyle w:val="Heading4"/>
        <w:numPr>
          <w:ilvl w:val="3"/>
          <w:numId w:val="1"/>
        </w:numPr>
        <w:rPr/>
      </w:pPr>
      <w:bookmarkStart w:id="1922" w:name="__RefHeading___Toc555033_417432637"/>
      <w:bookmarkStart w:id="1923" w:name="_Toc797"/>
      <w:bookmarkEnd w:id="1922"/>
      <w:r>
        <w:rPr/>
        <w:t>575</w:t>
      </w:r>
      <w:r>
        <w:rPr>
          <w:rtl w:val="true"/>
        </w:rPr>
        <w:t xml:space="preserve"> -</w:t>
      </w:r>
      <w:r>
        <w:rPr>
          <w:rtl w:val="true"/>
        </w:rPr>
        <w:t>حدیث</w:t>
      </w:r>
      <w:bookmarkEnd w:id="1923"/>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العلل،</w:t>
      </w:r>
      <w:r>
        <w:rPr>
          <w:rFonts w:eastAsia="IRNazanin" w:cs="IRNazanin"/>
          <w:color w:val="111111"/>
          <w:sz w:val="28"/>
          <w:szCs w:val="28"/>
          <w:lang w:bidi="fa-IR"/>
        </w:rPr>
        <w:t>244/5</w:t>
      </w:r>
      <w:r>
        <w:rPr>
          <w:rFonts w:ascii="IRNazanin" w:hAnsi="IRNazanin" w:eastAsia="IRNazanin"/>
          <w:color w:val="111111"/>
          <w:sz w:val="28"/>
          <w:sz w:val="28"/>
          <w:szCs w:val="28"/>
          <w:rtl w:val="true"/>
          <w:lang w:bidi="fa-IR"/>
        </w:rPr>
        <w:t xml:space="preserve">،کتاب العدل و المعاد،الحدیث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خلق الخلق،فخلق من احب ممّا أحبّ و کان ما احب ان خلقه من طینة الجنّة و خلق من ابغض ممّا ابغض،و کان ما ابغض أن خلقه من طینة النّار،ثمّ بعثهم فی 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العلل 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الاقرار بالنّبیّین فانکر بعض و اقر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الأیتین سورة الزّخرف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الاعراف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الْحُسَیْنِ،عَنْ مُحَمَّدِ بْنِ إِسْمَاعِیلَ،عَنْ صَالِحِ بْنِ عُقْبَةَ،عَنْ عَبْدِ اللَّهِ بْنِ مُحَمَّدٍ الْجُعْفِیِّ،وَ عُقْبَةَ جَمِیعاً،عَنْ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bookmarkStart w:id="1924" w:name="pg11991_108131"/>
    </w:p>
    <w:p>
      <w:pPr>
        <w:pStyle w:val="BookText"/>
        <w:rPr/>
      </w:pPr>
      <w:bookmarkEnd w:id="1924"/>
      <w:r>
        <w:rPr>
          <w:rFonts w:ascii="Amiri" w:hAnsi="Amiri" w:eastAsia="Amiri" w:cs="Amiri"/>
          <w:color w:val="111111"/>
          <w:sz w:val="28"/>
          <w:sz w:val="28"/>
          <w:szCs w:val="28"/>
          <w:rtl w:val="true"/>
          <w:lang w:bidi="ar-SA"/>
        </w:rPr>
        <w:t>عَزَّ وَ جَلَّ خَلَقَ الْخَلْقَ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بَعَثَهُمْ فِی الظِّلاَلِ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شَیْءٍ الظِّلاَلُ؟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ظِلِّکَ فِی الشَّمْسِ شَیْئاً وَ لَیْسَ بِشَیْءٍ،ثُمَّ بَعَثَ مِنْهُمُ النَّبِیِّینَ فَدَعَوْهُمْ إِلَی الْإِقْرَارِ بِاللَّهِ عَزَّ وَ جَلَّ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لَیَقُولُنَّ اللّهُ   ثُمَّ دَعَوْهُمْ إِلَی الْإِقْرَارِ بِالنَّبِیِّینَ،فَأَقَرَّ بَعْضُهُمْ وَ أَنْکَرَ بَعْضٌ،ثُمَّ دَعَوْهُمْ إِلَی وَلاَیَتِنَا فَأَقَرَّ بِهَا وَ اللَّهِ مَنْ أَحَبَّ وَ أَنْکَرَهَا مَنْ أَبْغَضَ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لِیُؤْمِنُوا بِما کَذَّبُوا بِهِ مِنْ قَبْلُ   ،ثُمَّ 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التَّکْذِیبُ ثَمَّ</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555035_417432637"/>
      <w:bookmarkStart w:id="1926" w:name="_Toc798"/>
      <w:bookmarkEnd w:id="1925"/>
      <w:r>
        <w:rPr/>
        <w:t>576</w:t>
      </w:r>
      <w:r>
        <w:rPr>
          <w:rtl w:val="true"/>
        </w:rPr>
        <w:t xml:space="preserve"> -</w:t>
      </w:r>
      <w:r>
        <w:rPr>
          <w:rtl w:val="true"/>
        </w:rPr>
        <w:t>حدیث</w:t>
      </w:r>
      <w:bookmarkEnd w:id="1926"/>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441/1</w:t>
      </w:r>
      <w:r>
        <w:rPr>
          <w:rFonts w:ascii="IRNazanin" w:hAnsi="IRNazanin" w:eastAsia="IRNazanin"/>
          <w:color w:val="111111"/>
          <w:sz w:val="28"/>
          <w:sz w:val="28"/>
          <w:szCs w:val="28"/>
          <w:rtl w:val="true"/>
          <w:lang w:bidi="fa-IR"/>
        </w:rPr>
        <w:t xml:space="preserve">،کتاب الحجّة،ابواب التّاریخ،باب مولد النّبیّ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،کتاب الایمان و الکفر،باب ان النّبیّ صلّی اللّه علیه و آله اول من اجاب،الحدیث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المصدر،الحدیث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الموضع الثّانی من الکافی،</w:t>
      </w:r>
      <w:r>
        <w:rPr>
          <w:rFonts w:eastAsia="IRNazanin" w:cs="IRNazanin"/>
          <w:color w:val="111111"/>
          <w:sz w:val="28"/>
          <w:szCs w:val="28"/>
          <w:lang w:bidi="fa-IR"/>
        </w:rPr>
        <w:t>353/16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نبیّنا،الباب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الموضع الثّالث،</w:t>
      </w:r>
      <w:r>
        <w:rPr>
          <w:rFonts w:eastAsia="IRNazanin" w:cs="IRNazanin"/>
          <w:color w:val="111111"/>
          <w:sz w:val="28"/>
          <w:szCs w:val="28"/>
          <w:lang w:bidi="fa-IR"/>
        </w:rPr>
        <w:t>353/16</w:t>
      </w:r>
      <w:r>
        <w:rPr>
          <w:rFonts w:ascii="IRNazanin" w:hAnsi="IRNazanin" w:eastAsia="IRNazanin"/>
          <w:color w:val="111111"/>
          <w:sz w:val="28"/>
          <w:sz w:val="28"/>
          <w:szCs w:val="28"/>
          <w:rtl w:val="true"/>
          <w:lang w:bidi="fa-IR"/>
        </w:rPr>
        <w:t xml:space="preserve">،تاریخ نبیّنا،الباب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العیّاشیّ،</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راجع العلل،</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العلل،</w:t>
      </w:r>
      <w:r>
        <w:rPr>
          <w:rFonts w:eastAsia="IRNazanin" w:cs="IRNazanin"/>
          <w:color w:val="111111"/>
          <w:sz w:val="28"/>
          <w:szCs w:val="28"/>
          <w:lang w:bidi="fa-IR"/>
        </w:rPr>
        <w:t>15/15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نبیّنا صلّی اللّه علیه و آله،الباب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هذا الحدیث فی ثلاث مواضع من الکافی،و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نقله المصنّف من الموضع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الاسناد الثّالث</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،و الحدیث مختلف عن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یحیی،عن محمّد بن الحسین،عن علی بن اسماعیل،عن محمّد بن اسماعیل، عن سعدان بن مسلم،عن صالح بن سهل،عن ابی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صلّی اللّه علیه و آله بأیّ شیء سبقت ولد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اول من اقر بربّی،ان اللّه اخذ میثاق النّبیّین وَ أَشْهَدَهُمْ عَلی أَنْفُسِهِمْ أَ لَسْتُ بِرَبِّکُمْ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،فکنت اول من اجاب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441/1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بلی،فکنت أنا اول نبیّ قال بلی فسبقتهم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مُحَمَّدٍ،عَنِ الْحَسَنِ بْنِ مَحْبُوبٍ،عَنْ صَالِحِ بْنِ سَهْلٍ،عَنْ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قُرَیْشٍ،قَالَ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شَیْءٍ سَبَقْتَ الْأَنْبِیَاءَ وَ أَنْتَ بُعِثْتَ آخِرَهُمْ وَ خَاتَمَهُمْ؟فَقَالَ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کُنْتُ أَوَّلَ مَنْ آمَنَ بِرَبِّی وَ أَوَّلَ مَنْ أَجَابَ حَیْثُ أَخَذَ اللَّهُ مِیثَاقَ النَّبِیِّینَ وَ أَشْهَدَهُمْ عَلَی أَنْفُسِهِمْ أَ لَسْتُ بِرَبِّکُمْ قَالُوا بَلَی،</w:t>
      </w:r>
      <w:bookmarkStart w:id="1927" w:name="pg11991_108132"/>
    </w:p>
    <w:p>
      <w:pPr>
        <w:pStyle w:val="BookText"/>
        <w:rPr/>
      </w:pPr>
      <w:bookmarkEnd w:id="1927"/>
      <w:r>
        <w:rPr>
          <w:rFonts w:ascii="Amiri" w:hAnsi="Amiri" w:eastAsia="Amiri" w:cs="Amiri"/>
          <w:color w:val="111111"/>
          <w:sz w:val="28"/>
          <w:sz w:val="28"/>
          <w:szCs w:val="28"/>
          <w:rtl w:val="true"/>
          <w:lang w:bidi="ar-SA"/>
        </w:rPr>
        <w:t>فَسَبَقْتُهُمْ إِلَی الْإِقْرَارِ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عَنْهُ،عَنْ مُحَمَّدِ بْنِ الْحُسَیْنِ،عَنْ عَلِیِّ بْنِ إِسْمَاعِیلَ،عَنْ مُحَمَّدِ بْنِ إِسْمَاعِیلَ، عَنْ سَعْدَانَ بْنِ مُسْلِمٍ،عَنْ صَالِحِ بْنِ سَهْلٍ ،نَحْوَهُ</w:t>
      </w:r>
      <w:r>
        <w:rPr>
          <w:rFonts w:eastAsia="Amiri" w:cs="Amiri" w:ascii="Amiri" w:hAnsi="Amiri"/>
          <w:color w:val="111111"/>
          <w:sz w:val="28"/>
          <w:szCs w:val="28"/>
          <w:rtl w:val="true"/>
          <w:lang w:bidi="ar-SA"/>
        </w:rPr>
        <w:t>.</w:t>
      </w:r>
    </w:p>
    <w:p>
      <w:pPr>
        <w:pStyle w:val="Heading4"/>
        <w:numPr>
          <w:ilvl w:val="3"/>
          <w:numId w:val="1"/>
        </w:numPr>
        <w:rPr/>
      </w:pPr>
      <w:bookmarkStart w:id="1928" w:name="__RefHeading___Toc555037_417432637"/>
      <w:bookmarkStart w:id="1929" w:name="_Toc799"/>
      <w:bookmarkEnd w:id="1928"/>
      <w:r>
        <w:rPr/>
        <w:t>577</w:t>
      </w:r>
      <w:r>
        <w:rPr>
          <w:rtl w:val="true"/>
        </w:rPr>
        <w:t xml:space="preserve"> -</w:t>
      </w:r>
      <w:r>
        <w:rPr>
          <w:rtl w:val="true"/>
        </w:rPr>
        <w:t>حدیث</w:t>
      </w:r>
      <w:bookmarkEnd w:id="1929"/>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،کتاب الایمان و الکفر،باب کیف اجابوا و هم ذر،الحدیث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سورة الاعراف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100/67</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طینة المؤمن،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العیاشی،</w:t>
      </w:r>
      <w:r>
        <w:rPr>
          <w:rFonts w:eastAsia="IRNazanin" w:cs="IRNazanin"/>
          <w:color w:val="111111"/>
          <w:sz w:val="28"/>
          <w:szCs w:val="28"/>
          <w:lang w:bidi="fa-IR"/>
        </w:rPr>
        <w:t>257/5</w:t>
      </w:r>
      <w:r>
        <w:rPr>
          <w:rFonts w:ascii="IRNazanin" w:hAnsi="IRNazanin" w:eastAsia="IRNazanin"/>
          <w:color w:val="111111"/>
          <w:sz w:val="28"/>
          <w:sz w:val="28"/>
          <w:szCs w:val="28"/>
          <w:rtl w:val="true"/>
          <w:lang w:bidi="fa-IR"/>
        </w:rPr>
        <w:t xml:space="preserve">،کتاب العدل و المعاد،ابواب العدل،الباب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عُمَیْرٍ،عَنْ بَعْضِ أَصْحَابِنَا،عَنْ أَبِی بَصِیرٍ،قَالَ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أَجَابُوهُ وَ هُمْ ذَرٌّ؟قَالَ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فِیهِمْ مَا إِذَا سَأَلَهُمْ،أَجَابُوهُ یَعْنِی فِی الْمِیثَاقِ</w:t>
      </w:r>
      <w:r>
        <w:rPr>
          <w:rFonts w:eastAsia="Amiri" w:cs="Amiri" w:ascii="Amiri" w:hAnsi="Amiri"/>
          <w:color w:val="111111"/>
          <w:sz w:val="28"/>
          <w:szCs w:val="28"/>
          <w:rtl w:val="true"/>
          <w:lang w:bidi="ar-SA"/>
        </w:rPr>
        <w:t>.</w:t>
      </w:r>
    </w:p>
    <w:p>
      <w:pPr>
        <w:pStyle w:val="Heading4"/>
        <w:numPr>
          <w:ilvl w:val="3"/>
          <w:numId w:val="1"/>
        </w:numPr>
        <w:rPr/>
      </w:pPr>
      <w:bookmarkStart w:id="1930" w:name="__RefHeading___Toc555039_417432637"/>
      <w:bookmarkStart w:id="1931" w:name="_Toc800"/>
      <w:bookmarkEnd w:id="1930"/>
      <w:r>
        <w:rPr/>
        <w:t>578</w:t>
      </w:r>
      <w:r>
        <w:rPr>
          <w:rtl w:val="true"/>
        </w:rPr>
        <w:t xml:space="preserve"> -</w:t>
      </w:r>
      <w:r>
        <w:rPr>
          <w:rtl w:val="true"/>
        </w:rPr>
        <w:t>حدیث</w:t>
      </w:r>
      <w:bookmarkEnd w:id="1931"/>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134/67</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الایمان و الکفر،أبواب الطینة،الباب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الآیة الروم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3/329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278/3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ادنی ما یجزی من المعرفة،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الاسلام فطرهم اللّه حین اخذ میثاقهم علی التوحید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المتوکل،عن علی بن ابراهیم،عن الیقطینی،عن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المؤمن و الکافر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عِیسَی،عَنْ یُونُسَ،عَنْ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مَا تِلْکَ الْفِطْرَةُ؟قَالَ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اَلْإِسْلاَمُ،فَطَرَهُمُ اللَّهُ حِینَ أَخَذَ مِیثَاقَهُمْ عَلَی التَّوْحِیدِ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بِرَبِّکُمْ،وَ فِیهِ الْمُؤْمِنُ وَ الْکَافِرُ</w:t>
      </w:r>
      <w:r>
        <w:rPr>
          <w:rFonts w:eastAsia="Amiri" w:cs="Amiri" w:ascii="Amiri" w:hAnsi="Amiri"/>
          <w:color w:val="111111"/>
          <w:sz w:val="28"/>
          <w:szCs w:val="28"/>
          <w:rtl w:val="true"/>
          <w:lang w:bidi="ar-SA"/>
        </w:rPr>
        <w:t>.</w:t>
      </w:r>
      <w:bookmarkStart w:id="1932" w:name="pg11991_108133"/>
    </w:p>
    <w:p>
      <w:pPr>
        <w:pStyle w:val="Heading4"/>
        <w:numPr>
          <w:ilvl w:val="3"/>
          <w:numId w:val="1"/>
        </w:numPr>
        <w:rPr/>
      </w:pPr>
      <w:bookmarkStart w:id="1933" w:name="__RefHeading___Toc555041_417432637"/>
      <w:bookmarkStart w:id="1934" w:name="_Toc801"/>
      <w:bookmarkEnd w:id="1932"/>
      <w:bookmarkEnd w:id="1933"/>
      <w:r>
        <w:rPr/>
        <w:t>579</w:t>
      </w:r>
      <w:r>
        <w:rPr>
          <w:rtl w:val="true"/>
        </w:rPr>
        <w:t xml:space="preserve"> -</w:t>
      </w:r>
      <w:r>
        <w:rPr>
          <w:rtl w:val="true"/>
        </w:rPr>
        <w:t>حدیث</w:t>
      </w:r>
      <w:bookmarkEnd w:id="1934"/>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،کتاب الایمان و الکفر،باب فطرة الخلق علی التّوحید،الحدیث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9/330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،باب فطرة اللّه عزوجل الخلق علی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135/67</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فطرة 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الآیتین الأعراف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279/3</w:t>
      </w:r>
      <w:r>
        <w:rPr>
          <w:rFonts w:ascii="IRNazanin" w:hAnsi="IRNazanin" w:eastAsia="IRNazanin"/>
          <w:color w:val="111111"/>
          <w:sz w:val="28"/>
          <w:sz w:val="28"/>
          <w:szCs w:val="28"/>
          <w:rtl w:val="true"/>
          <w:lang w:bidi="fa-IR"/>
        </w:rPr>
        <w:t xml:space="preserve">،کتاب التّوحید،الباب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الدّین الحنیف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بیان طویل فی تحکیم برهان الفطرة،راجعه ان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فی المضمار،باب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،من التّوحید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،باب فطرة اللّه الخلق علی التّوحید،و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مصابیح الظّلم من المحاسن،باب جوامع التّوحید،</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،و راجع ایضا بصائر الدّرجات،الجزء الثّانی،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ظهورهم ذرّیّتهم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ایضا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اراهم صنعه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ابوه،عن سعد،عن ابراهیم بن هاشم و محمّد بن الحسین و یعقوب بن یزید،عن ابن ابی عمیر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جعفر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الحنیفیّة،فقال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الفطرة الّتی فطر اللّه النّاس علیها،لا تبدیل لخلق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اللّه علی المعرفة،قال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ابْنِ أَبِی عُمَیْرٍ،عَنِ ابْنِ أُذَیْنَةَ،عَنْ زُرَارَةَ،عَنْ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ذُرِّیَّاتِهِمْ وَ أَشْهَدَهُمْ عَلی أَنْفُسِهِمْ أَ لَسْتُ بِرَبِّکُمْ قالُوا بَلی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ظَهْرِ آدَمَ،ذُرِّیَّتَهُ إِلَی یَوْمِ الْقِیَامَةِ،فَخَرَجُوا کَالذَّرِّ فَعَرَّفَهُمْ وَ أَرَاهُمْ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نَفْسَهُ وَ لَوْ لاَ ذَلِکَ لَمْ یَعْرِفْ أَحَدٌ رَبَّهُ،وَ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 عَلَی الْفِطْرَةِ یَعْنِی عَلَی الْمَعْرِفَةِ بَأَنَّ اللَّهَ خَالِقُهُ،وَ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الصَّدُوقُ فِی کُتُبِهِ هَذِهِ الْأَحَادِیثَ وَ أَمْثَالَهَا وَ کَذَا الصَّفَّارُ،وَ الْبَرْقِیُّ، </w:t>
      </w:r>
      <w:bookmarkStart w:id="1935" w:name="pg11991_108134"/>
    </w:p>
    <w:p>
      <w:pPr>
        <w:pStyle w:val="BookText"/>
        <w:rPr/>
      </w:pPr>
      <w:bookmarkEnd w:id="1935"/>
      <w:r>
        <w:rPr>
          <w:rFonts w:ascii="Amiri" w:hAnsi="Amiri" w:eastAsia="Amiri" w:cs="Amiri"/>
          <w:color w:val="111111"/>
          <w:sz w:val="28"/>
          <w:sz w:val="28"/>
          <w:szCs w:val="28"/>
          <w:rtl w:val="true"/>
          <w:lang w:bidi="ar-SA"/>
        </w:rPr>
        <w:t>وَ الْحِمْیَرِیُّ،وَ غَیْرُهُمْ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فی ذلک کثیرة جدا قد تجاوزت حد التواتر تزید علی ألف حدیث موجودة فی جمیع کتب الحدیث و ربما ینکرها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المنکر له السّیّد المرتضی،منه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المتکلمین من اصحابنا لدلیل ضعیف ظنی غیر تام یظهر من الأحادیث جوابه،بل لا تعجز عن جوابه الاطفال فلا یقاوم الآیات القرآنیة و الروایات المتواترة لأن المنکر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الناس فی ذلک الوقت کاملی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علیهم النسیان و إلا استحال تکلیفهم،و قد تضمنت هذه الاخبار انهم کانوا یفهمون ان لهم خالقا و ذلک حاصل لکل طفل فی سن اربع سنین و نحوها و لا شک انه بعد الوف من السنین ینسی ما سمعه و قاله فی ذلک الوقت،علی ان المقدمة الاخری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باطلة ایضا کما لا یخفی و اللّه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36" w:name="__RefHeading___Toc555043_417432637"/>
      <w:bookmarkStart w:id="1937" w:name="_Toc802"/>
      <w:bookmarkEnd w:id="1936"/>
      <w:r>
        <w:rPr>
          <w:rtl w:val="true"/>
        </w:rPr>
        <w:t xml:space="preserve">باب </w:t>
      </w:r>
      <w:r>
        <w:rPr/>
        <w:t>107</w:t>
      </w:r>
      <w:r>
        <w:rPr>
          <w:rtl w:val="true"/>
        </w:rPr>
        <w:t>-</w:t>
      </w:r>
      <w:r>
        <w:rPr>
          <w:rtl w:val="true"/>
        </w:rPr>
        <w:t>ان اللّه فطر الخلق کلهم علی التوحید</w:t>
      </w:r>
      <w:bookmarkEnd w:id="1937"/>
    </w:p>
    <w:p>
      <w:pPr>
        <w:pStyle w:val="Heading4"/>
        <w:numPr>
          <w:ilvl w:val="3"/>
          <w:numId w:val="1"/>
        </w:numPr>
        <w:rPr/>
      </w:pPr>
      <w:bookmarkStart w:id="1938" w:name="__RefHeading___Toc555045_417432637"/>
      <w:bookmarkStart w:id="1939" w:name="_Toc803"/>
      <w:bookmarkEnd w:id="1938"/>
      <w:r>
        <w:rPr>
          <w:rtl w:val="true"/>
        </w:rPr>
        <w:t>اشارة</w:t>
      </w:r>
      <w:bookmarkEnd w:id="1939"/>
    </w:p>
    <w:p>
      <w:pPr>
        <w:pStyle w:val="BookText"/>
        <w:rPr/>
      </w:pPr>
      <w:r>
        <w:rPr>
          <w:rStyle w:val="FootnoteAnchor"/>
          <w:rtl w:val="true"/>
        </w:rPr>
        <w:footnoteReference w:id="732"/>
      </w:r>
    </w:p>
    <w:p>
      <w:pPr>
        <w:pStyle w:val="Heading4"/>
        <w:numPr>
          <w:ilvl w:val="3"/>
          <w:numId w:val="1"/>
        </w:numPr>
        <w:rPr/>
      </w:pPr>
      <w:bookmarkStart w:id="1940" w:name="__RefHeading___Toc555047_417432637"/>
      <w:bookmarkStart w:id="1941" w:name="_Toc804"/>
      <w:bookmarkEnd w:id="1940"/>
      <w:r>
        <w:rPr/>
        <w:t>580</w:t>
      </w:r>
      <w:r>
        <w:rPr>
          <w:rtl w:val="true"/>
        </w:rPr>
        <w:t xml:space="preserve"> -</w:t>
      </w:r>
      <w:r>
        <w:rPr>
          <w:rtl w:val="true"/>
        </w:rPr>
        <w:t>حدیث</w:t>
      </w:r>
      <w:bookmarkEnd w:id="1941"/>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،باب فطرة اللّه الخلق علی التّوحید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التّوحید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باسناد مختلفة،فمنها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عیسی،عن محمّد بن سنان،عن العلاء بن فضیل،عن ابی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احمد بن الولید،قال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الصّفّار،عن ابراهیم بن هاشم،عن محمّد بن ابی عمیر،عن هشام بن سالم،عن ابی عبد اللّه،و الظّاهر ان هذه الرّوایة هی الّتی فی المتن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w:t>
      </w:r>
      <w:bookmarkStart w:id="1942" w:name="pg11991_108135"/>
    </w:p>
    <w:p>
      <w:pPr>
        <w:pStyle w:val="BookText"/>
        <w:rPr/>
      </w:pPr>
      <w:bookmarkEnd w:id="1942"/>
      <w:r>
        <w:rPr>
          <w:rFonts w:ascii="Amiri" w:hAnsi="Amiri" w:eastAsia="Amiri" w:cs="Amiri"/>
          <w:color w:val="111111"/>
          <w:sz w:val="28"/>
          <w:sz w:val="28"/>
          <w:szCs w:val="28"/>
          <w:rtl w:val="true"/>
          <w:lang w:bidi="ar-SA"/>
        </w:rPr>
        <w:t>عَنْ هِشَامِ بْنِ سَالِمٍ،عَنْ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w:t>
      </w:r>
    </w:p>
    <w:p>
      <w:pPr>
        <w:pStyle w:val="Heading4"/>
        <w:numPr>
          <w:ilvl w:val="3"/>
          <w:numId w:val="1"/>
        </w:numPr>
        <w:rPr/>
      </w:pPr>
      <w:bookmarkStart w:id="1943" w:name="__RefHeading___Toc555049_417432637"/>
      <w:bookmarkStart w:id="1944" w:name="_Toc805"/>
      <w:bookmarkEnd w:id="1943"/>
      <w:r>
        <w:rPr/>
        <w:t>581</w:t>
      </w:r>
      <w:r>
        <w:rPr>
          <w:rtl w:val="true"/>
        </w:rPr>
        <w:t xml:space="preserve"> -</w:t>
      </w:r>
      <w:r>
        <w:rPr>
          <w:rtl w:val="true"/>
        </w:rPr>
        <w:t>حدیث</w:t>
      </w:r>
      <w:bookmarkEnd w:id="1944"/>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التوحید ایضا هذه الروایة باسناد مختلفة،راجع التوحید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ذکر آیة الفطرة مکان الاشارة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ابْنِ فَضَّالٍ،عَنْ أَبِی جَمِیلَةَ،عَنْ مُحَمَّدٍ الْحَلَبِیِّ، عَنْ أَبِی عَبْدِ اللَّهِ عَلَیْهِ السَّلاَمُ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عَلَی 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ایضا کثیرة متواترة تقدم بعضها</w:t>
      </w:r>
      <w:r>
        <w:rPr>
          <w:rFonts w:eastAsia="IRNazanin" w:cs="IRNazanin"/>
          <w:color w:val="111111"/>
          <w:sz w:val="28"/>
          <w:szCs w:val="28"/>
          <w:rtl w:val="true"/>
          <w:lang w:bidi="fa-IR"/>
        </w:rPr>
        <w:t xml:space="preserve">. </w:t>
      </w:r>
      <w:r>
        <w:rPr>
          <w:rStyle w:val="FootnoteAnchor"/>
          <w:rtl w:val="true"/>
        </w:rPr>
        <w:footnoteReference w:id="735"/>
      </w:r>
    </w:p>
    <w:p>
      <w:pPr>
        <w:pStyle w:val="Heading3"/>
        <w:numPr>
          <w:ilvl w:val="2"/>
          <w:numId w:val="1"/>
        </w:numPr>
        <w:rPr/>
      </w:pPr>
      <w:bookmarkStart w:id="1945" w:name="__RefHeading___Toc555051_417432637"/>
      <w:bookmarkStart w:id="1946" w:name="_Toc806"/>
      <w:bookmarkEnd w:id="1945"/>
      <w:r>
        <w:rPr>
          <w:rtl w:val="true"/>
        </w:rPr>
        <w:t xml:space="preserve">باب </w:t>
      </w:r>
      <w:r>
        <w:rPr/>
        <w:t>108</w:t>
      </w:r>
      <w:r>
        <w:rPr>
          <w:rtl w:val="true"/>
        </w:rPr>
        <w:t>-</w:t>
      </w:r>
      <w:r>
        <w:rPr>
          <w:rtl w:val="true"/>
        </w:rPr>
        <w:t>ان کل ما سوی الحق باطل و ما سوی الهدی ضلال</w:t>
      </w:r>
      <w:bookmarkEnd w:id="1946"/>
    </w:p>
    <w:p>
      <w:pPr>
        <w:pStyle w:val="Heading4"/>
        <w:numPr>
          <w:ilvl w:val="3"/>
          <w:numId w:val="1"/>
        </w:numPr>
        <w:rPr/>
      </w:pPr>
      <w:bookmarkStart w:id="1947" w:name="__RefHeading___Toc555053_417432637"/>
      <w:bookmarkStart w:id="1948" w:name="_Toc807"/>
      <w:bookmarkEnd w:id="1947"/>
      <w:r>
        <w:rPr/>
        <w:t>582</w:t>
      </w:r>
      <w:r>
        <w:rPr>
          <w:rtl w:val="true"/>
        </w:rPr>
        <w:t xml:space="preserve"> -</w:t>
      </w:r>
      <w:r>
        <w:rPr>
          <w:rtl w:val="true"/>
        </w:rPr>
        <w:t>حدیث</w:t>
      </w:r>
      <w:bookmarkEnd w:id="1948"/>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أَبِی عَبْدِ اللَّهِ، عَنْ أَبِیهِ،رَفَعَهُ إِلَی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هُوَ اللَّهُ وَ الشَّیْطَانُ،وَ الْحَقُّ وَ الْبَاطِلُ،وَ الْهُدَی وَ الضَّلاَلَةُ،وَ الرُّشْدُ وَ الْغَیُّ،وَ الْعَاجِلَةُ وَ الْآجِلَةُ وَ الْعَاقِبَةُ،وَ الْحَسَنَاتُ وَ السَّیِّئَاتُ،فَمَا کَانَ مِنْ حَسَنَاتٍ فَلِلَّهِ،وَ مَا کَانَ مِنْ سَیِّئَاتٍ فَلِلشَّیْطَانِ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ایضا کثیرة</w:t>
      </w:r>
      <w:r>
        <w:rPr>
          <w:rFonts w:eastAsia="IRNazanin" w:cs="IRNazanin"/>
          <w:color w:val="111111"/>
          <w:sz w:val="28"/>
          <w:szCs w:val="28"/>
          <w:rtl w:val="true"/>
          <w:lang w:bidi="fa-IR"/>
        </w:rPr>
        <w:t xml:space="preserve">. </w:t>
      </w:r>
      <w:bookmarkStart w:id="1949" w:name="pg11991_108136"/>
    </w:p>
    <w:p>
      <w:pPr>
        <w:pStyle w:val="Heading3"/>
        <w:numPr>
          <w:ilvl w:val="2"/>
          <w:numId w:val="1"/>
        </w:numPr>
        <w:rPr/>
      </w:pPr>
      <w:bookmarkStart w:id="1950" w:name="__RefHeading___Toc555055_417432637"/>
      <w:bookmarkStart w:id="1951" w:name="_Toc808"/>
      <w:bookmarkEnd w:id="1949"/>
      <w:bookmarkEnd w:id="1950"/>
      <w:r>
        <w:rPr>
          <w:rtl w:val="true"/>
        </w:rPr>
        <w:t xml:space="preserve">باب </w:t>
      </w:r>
      <w:r>
        <w:rPr/>
        <w:t>109</w:t>
      </w:r>
      <w:r>
        <w:rPr>
          <w:rtl w:val="true"/>
        </w:rPr>
        <w:t>-</w:t>
      </w:r>
      <w:r>
        <w:rPr>
          <w:rtl w:val="true"/>
        </w:rPr>
        <w:t>ان شرایع اولی العزم عامة شاملة للمکلفین قبل النسخ و ان</w:t>
      </w:r>
      <w:bookmarkEnd w:id="1951"/>
    </w:p>
    <w:p>
      <w:pPr>
        <w:pStyle w:val="Heading4"/>
        <w:numPr>
          <w:ilvl w:val="3"/>
          <w:numId w:val="1"/>
        </w:numPr>
        <w:rPr/>
      </w:pPr>
      <w:bookmarkStart w:id="1952" w:name="__RefHeading___Toc555057_417432637"/>
      <w:bookmarkStart w:id="1953" w:name="_Toc809"/>
      <w:bookmarkEnd w:id="1952"/>
      <w:r>
        <w:rPr>
          <w:rtl w:val="true"/>
        </w:rPr>
        <w:t>اشارة</w:t>
      </w:r>
      <w:bookmarkEnd w:id="1953"/>
    </w:p>
    <w:p>
      <w:pPr>
        <w:pStyle w:val="BookText"/>
        <w:rPr/>
      </w:pPr>
      <w:r>
        <w:rPr>
          <w:rFonts w:ascii="IRNazanin" w:hAnsi="IRNazanin" w:eastAsia="IRNazanin"/>
          <w:color w:val="111111"/>
          <w:sz w:val="28"/>
          <w:sz w:val="28"/>
          <w:szCs w:val="28"/>
          <w:rtl w:val="true"/>
          <w:lang w:bidi="fa-IR"/>
        </w:rPr>
        <w:t>شریعة محمد صلّی اللّه علیه و آله لا تنسخ الی یوم القیامة</w:t>
      </w:r>
      <w:r>
        <w:rPr>
          <w:rStyle w:val="FootnoteAnchor"/>
          <w:rtl w:val="true"/>
        </w:rPr>
        <w:footnoteReference w:id="736"/>
      </w:r>
    </w:p>
    <w:p>
      <w:pPr>
        <w:pStyle w:val="Heading4"/>
        <w:numPr>
          <w:ilvl w:val="3"/>
          <w:numId w:val="1"/>
        </w:numPr>
        <w:rPr/>
      </w:pPr>
      <w:bookmarkStart w:id="1954" w:name="__RefHeading___Toc555059_417432637"/>
      <w:bookmarkStart w:id="1955" w:name="_Toc810"/>
      <w:bookmarkEnd w:id="1954"/>
      <w:r>
        <w:rPr/>
        <w:t>583</w:t>
      </w:r>
      <w:r>
        <w:rPr>
          <w:rtl w:val="true"/>
        </w:rPr>
        <w:t xml:space="preserve"> -</w:t>
      </w:r>
      <w:r>
        <w:rPr>
          <w:rtl w:val="true"/>
        </w:rPr>
        <w:t>حدیث</w:t>
      </w:r>
      <w:bookmarkEnd w:id="1955"/>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56/11</w:t>
      </w:r>
      <w:r>
        <w:rPr>
          <w:rFonts w:ascii="IRNazanin" w:hAnsi="IRNazanin" w:eastAsia="IRNazanin"/>
          <w:color w:val="111111"/>
          <w:sz w:val="28"/>
          <w:sz w:val="28"/>
          <w:szCs w:val="28"/>
          <w:rtl w:val="true"/>
          <w:lang w:bidi="fa-IR"/>
        </w:rPr>
        <w:t xml:space="preserve">،کتاب النّبوّة،الباب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معنی النّبوّة،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،مع الاختلافات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الاحقاف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خَالِدٍ،عَنْ عُثْمَانَ بْنِ عِیسَی،عَنْ سَمَاعَةَ بْنِ مِهْرَانَ،قَالَ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کَما صَبَرَ أُولُوا الْعَزْمِ مِنَ الرُّسُلِ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نُوحٌ،وَ إِبْرَاهِیمُ، وَ مُوسَی،وَ عِیسَی،وَ مُحَمَّدٌ صَلَّی اللَّهُ عَلَیْهِ وَ آلِهِ،فَقُلْتُ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صَارُوا أُولِی الْعَزْمِ؟قَالَ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نُوحاً بُعِثَ بِکِتَابٍ وَ شَرِیعَةِ،فَکُلُّ مَنْ جَاءَ بَعْدَ نُوحٍ أَخَذَ بِکِتَابِ نُوحٍ وَ شَرِیعَتِهِ وَ مِنْهَاجِهِ، حَتَّی جَاءَ إِبْرَاهِیمُ بِالصُّحُفِ وَ بِعَزِیمَةِ تَرْکِ کِتَابَ نُوحٍ لاَ کُفْراً بِهِ فَکُلُّ نَبِیٍّ جَاءَ بَعْدَ إِبْرَاهِیمَ أَخَذَ بِشَرِیعَةِ إِبْرَاهِیمَ وَ مِنْهَاجِهِ وَ بِالصُّحُفِ،حَتَّی جَاءَ مُوسَی بِالتَّوْرَاةِ وَ شَرِیعَتِهِ وَ مِنْهَاجِهِ وَ بِعَزِیمَةِ،تَرْکِ الصُّحُفَ فَکُلُّ نَبِیٍّ جَاءَ بَعْدَ مُوسَی أَخَذَ بِالتَّوْرَاةِ وَ بِشَرِیعَتِهِ وَ مِنْهَاجِهِ حَتَّی جَاءَ الْمَسِیحُ عَلَیْهِ السَّلاَمُ بِالْإِنْجِیلِ وَ بِعَزِیمَةِ تَرْکِ شَرِیعَةِ مُوسَی وَ مِنْهَاجِهِ،فَکُلُّ نَبِیٍّ جَاءَ بَعْدَ الْمَسِیحِ أَخَذَ بِشَرِیعَتِهِ وَ مِنْهَاجِهِ حَتَّی جَاءَ مُحَمَّدٌ صَلَّی اللَّهُ عَلَیْهِ وَ آلِهِ بِالْقُرْآنِ وَ بِشَرِیعَتِهِ وَ مِنْهَاجِهِ فَحَلاَلُهُ حَلاَلٌ إِلَی یَوْمِ الْقِیَامَةِ وَ حَرَامُهُ حَرَامٌ إِلَی یَوْمِ الْقِیَامَةِ فَهَؤُلاَءِ أُولُو الْعَزْمِ مِنَ الرُّسُلِ</w:t>
      </w:r>
      <w:r>
        <w:rPr>
          <w:rFonts w:eastAsia="Amiri" w:cs="Amiri" w:ascii="Amiri" w:hAnsi="Amiri"/>
          <w:color w:val="111111"/>
          <w:sz w:val="28"/>
          <w:szCs w:val="28"/>
          <w:rtl w:val="true"/>
          <w:lang w:bidi="ar-SA"/>
        </w:rPr>
        <w:t>.</w:t>
      </w:r>
    </w:p>
    <w:p>
      <w:pPr>
        <w:pStyle w:val="Heading4"/>
        <w:numPr>
          <w:ilvl w:val="3"/>
          <w:numId w:val="1"/>
        </w:numPr>
        <w:rPr/>
      </w:pPr>
      <w:bookmarkStart w:id="1956" w:name="__RefHeading___Toc555061_417432637"/>
      <w:bookmarkStart w:id="1957" w:name="_Toc811"/>
      <w:bookmarkEnd w:id="1956"/>
      <w:r>
        <w:rPr/>
        <w:t>584</w:t>
      </w:r>
      <w:r>
        <w:rPr>
          <w:rtl w:val="true"/>
        </w:rPr>
        <w:t xml:space="preserve"> -</w:t>
      </w:r>
      <w:r>
        <w:rPr>
          <w:rtl w:val="true"/>
        </w:rPr>
        <w:t>حدیث</w:t>
      </w:r>
      <w:bookmarkEnd w:id="1957"/>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lang w:bidi="fa-IR"/>
        </w:rPr>
        <w:t>15/53</w:t>
      </w:r>
      <w:r>
        <w:rPr>
          <w:rFonts w:ascii="IRNazanin" w:hAnsi="IRNazanin" w:eastAsia="IRNazanin"/>
          <w:color w:val="111111"/>
          <w:sz w:val="28"/>
          <w:sz w:val="28"/>
          <w:szCs w:val="28"/>
          <w:rtl w:val="true"/>
          <w:lang w:bidi="fa-IR"/>
        </w:rPr>
        <w:t>،المجلس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أمالی المفید،</w:t>
      </w:r>
      <w:r>
        <w:rPr>
          <w:rFonts w:eastAsia="IRNazanin" w:cs="IRNazanin"/>
          <w:color w:val="111111"/>
          <w:sz w:val="28"/>
          <w:szCs w:val="28"/>
          <w:lang w:bidi="fa-IR"/>
        </w:rPr>
        <w:t>222/79</w:t>
      </w:r>
      <w:r>
        <w:rPr>
          <w:rFonts w:ascii="IRNazanin" w:hAnsi="IRNazanin" w:eastAsia="IRNazanin"/>
          <w:color w:val="111111"/>
          <w:sz w:val="28"/>
          <w:sz w:val="28"/>
          <w:szCs w:val="28"/>
          <w:rtl w:val="true"/>
          <w:lang w:bidi="fa-IR"/>
        </w:rPr>
        <w:t xml:space="preserve">،کتاب النواهی،الباب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،باب حدّ المرتدّ،الحدیث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کِتَابِ مَنْ لاَ یَحْضُرُهُ الْفَقِیهُ،بِإِسْنَادِهِ عَنْ</w:t>
      </w:r>
      <w:bookmarkStart w:id="1958" w:name="pg11991_108137"/>
    </w:p>
    <w:p>
      <w:pPr>
        <w:pStyle w:val="BookText"/>
        <w:rPr/>
      </w:pPr>
      <w:bookmarkEnd w:id="1958"/>
      <w:r>
        <w:rPr>
          <w:rFonts w:ascii="Amiri" w:hAnsi="Amiri" w:eastAsia="Amiri" w:cs="Amiri"/>
          <w:color w:val="111111"/>
          <w:sz w:val="28"/>
          <w:sz w:val="28"/>
          <w:szCs w:val="28"/>
          <w:rtl w:val="true"/>
          <w:lang w:bidi="ar-SA"/>
        </w:rPr>
        <w:t>عَلِیِّ بْنِ الْحَکَمِ،عَنْ أَبَانٍ الْأَحْمَرِ،عَنْ أَبِی بَصِیرٍ یَحْیَی بْنِ أَبِی الْقَاسِمِ الْأَسَدِیِّ، عَنْ أَبِی جَعْفَرٍ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إِنَّهُ لاَ نَبِیَّ بَعْدِی وَ لاَ سُنَّةَ بَعْدَ سُنَّتِی فَمَنِ ادَّعَی ذَلِکَ فَدَعْوَاهُ وَ بِدْعَتُهُ فِی النَّارِ فَاقْتُلُوهُ،وَ مَنِ اتَّبَعَهُ فَإِنَّهُ فِی النَّارِ</w:t>
      </w:r>
      <w:r>
        <w:rPr>
          <w:rFonts w:eastAsia="Amiri" w:cs="Amiri" w:ascii="Amiri" w:hAnsi="Amiri"/>
          <w:color w:val="111111"/>
          <w:sz w:val="28"/>
          <w:szCs w:val="28"/>
          <w:rtl w:val="true"/>
          <w:lang w:bidi="ar-SA"/>
        </w:rPr>
        <w:t>.</w:t>
      </w:r>
    </w:p>
    <w:p>
      <w:pPr>
        <w:pStyle w:val="Heading4"/>
        <w:numPr>
          <w:ilvl w:val="3"/>
          <w:numId w:val="1"/>
        </w:numPr>
        <w:rPr/>
      </w:pPr>
      <w:bookmarkStart w:id="1959" w:name="__RefHeading___Toc555063_417432637"/>
      <w:bookmarkStart w:id="1960" w:name="_Toc812"/>
      <w:bookmarkEnd w:id="1959"/>
      <w:r>
        <w:rPr/>
        <w:t>585</w:t>
      </w:r>
      <w:r>
        <w:rPr>
          <w:rtl w:val="true"/>
        </w:rPr>
        <w:t xml:space="preserve"> -</w:t>
      </w:r>
      <w:r>
        <w:rPr>
          <w:rtl w:val="true"/>
        </w:rPr>
        <w:t>حدیث</w:t>
      </w:r>
      <w:bookmarkEnd w:id="1960"/>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 فی العیون بعض الاختلافات اللفظیة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الْأَخْبَارِ،عَنْ مُحَمَّدِ بْنِ إِبْرَاهِیمَ بْنِ إِسْحَاقَ الطَّالَقَانِیِّ،عَنْ أَحْمَدَ بْنِ مُحَمَّدِ بْنِ سَعِیدٍ الْهَمْدَانِیِّ،عَنْ عَلِیِّ بْنِ الْحَسَنِ بْنِ عَلِیِّ بْنِ فَضَّالٍ،عَنْ أَبِیهِ،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أُولُو الْعَزْمِ،لِأَنَّهُمْ کَانُوا أَصْحَابَ الشَّرَائِعِ وَ الْعَزَائِمِ وَ ذَلِکَ انَّ کُلَّ نَبِیٍّ کَانَ بَعْدَ نُوحٍ عَلَیْهِ السَّلاَمُ کَانَ عَلَی شَرِیعَتِهِ وَ مِنْهَاجِهِ وَ تَابِعاً لِکِتَابِهِ إِلَی زَمَنِ إِبْرَاهِیمَ الْخَلِیلِ وَ کُلُّ نَبِیٍّ مُرْسَلٍ کَانَ فِی زَمَنِ إِبْرَاهِیمَ عَلَیْهِ السَّلاَمُ وَ بَعْدَهُ، کَانَ عَلَی شَرِیعَتِهِ وَ مِنْهَاجِهِ وَ تَابِعاً لِکِتَابِهِ إِلَی زَمَانِ مُوسَی عَلَیْهِ السَّلاَمُ وَ کُلُّ نَبِیٍّ کَانَ فِی زَمَنِ مُوسَی عَلَیْهِ السَّلاَمُ وَ بَعْدَهُ کَانَ عَلَی شَرِیعَةِ مُوسَی وَ مِنْهَاجِهِ وَ تَابِعاً لِکِتَابِهِ إِلَی أَیَّامِ عِیسَی عَلَیْهِ السَّلاَمُ، وَ کُلُّ نَبِیٍّ کَانَ فِی زَمَانِ عِیسَی وَ بَعْدَهُ کَانَ عَلَی شَرِیعَةِ عِیسَی وَ مِنْهَاجِهِ وَ تَابِعاً لِکِتَابِهِ إِلَی زَمَانِ نَبِیِّنَا مُحَمَّدٍ صَلَّی اللَّهُ عَلَیْهِ وَ آلِهِ،فَهَؤُلاَءِ الْخَمْسَةُ،أُولُو الْعَزْمِ وَ هُمْ أَفْضَلُ الْأَنْبِیَاءِ وَ الرُّسُلِ وَ شَرِیعَةُ مُحَمَّدٍ صَلَّی اللَّهُ عَلَیْهِ وَ آلِهِ لاَ تُنْسَخُ إِلَی یَوْمِ الْقِیَامَةِ وَ لاَ نَبِیَّ بَعْدَهُ إِلَی یَوْمِ الْقِیَامَةِ فَمَنِ ادَّعَی بَعْدَهُ نَبِیّاً أَوْ أَتَی بَعْدَهُ بِکِتَابٍ،فَدَمُهُ مُبَاحٌ لِکُلِّ مَنْ سَمِعَ مِنْهُ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 xml:space="preserve">. </w:t>
      </w:r>
      <w:r>
        <w:rPr>
          <w:rStyle w:val="FootnoteAnchor"/>
          <w:rtl w:val="true"/>
        </w:rPr>
        <w:footnoteReference w:id="740"/>
      </w:r>
      <w:bookmarkStart w:id="1961" w:name="pg11991_108138"/>
    </w:p>
    <w:p>
      <w:pPr>
        <w:pStyle w:val="Heading3"/>
        <w:numPr>
          <w:ilvl w:val="2"/>
          <w:numId w:val="1"/>
        </w:numPr>
        <w:rPr/>
      </w:pPr>
      <w:bookmarkStart w:id="1962" w:name="__RefHeading___Toc555065_417432637"/>
      <w:bookmarkStart w:id="1963" w:name="_Toc813"/>
      <w:bookmarkEnd w:id="1961"/>
      <w:bookmarkEnd w:id="1962"/>
      <w:r>
        <w:rPr>
          <w:rtl w:val="true"/>
        </w:rPr>
        <w:t xml:space="preserve">باب </w:t>
      </w:r>
      <w:r>
        <w:rPr/>
        <w:t>110</w:t>
      </w:r>
      <w:r>
        <w:rPr>
          <w:rtl w:val="true"/>
        </w:rPr>
        <w:t>-</w:t>
      </w:r>
      <w:r>
        <w:rPr>
          <w:rtl w:val="true"/>
        </w:rPr>
        <w:t>ان الاسلام الاقرار بالاعتقادات الصحیحة و الایمان الاقرار</w:t>
      </w:r>
      <w:bookmarkEnd w:id="1963"/>
    </w:p>
    <w:p>
      <w:pPr>
        <w:pStyle w:val="Heading4"/>
        <w:numPr>
          <w:ilvl w:val="3"/>
          <w:numId w:val="1"/>
        </w:numPr>
        <w:rPr/>
      </w:pPr>
      <w:bookmarkStart w:id="1964" w:name="__RefHeading___Toc555067_417432637"/>
      <w:bookmarkStart w:id="1965" w:name="_Toc814"/>
      <w:bookmarkEnd w:id="1964"/>
      <w:r>
        <w:rPr>
          <w:rtl w:val="true"/>
        </w:rPr>
        <w:t>اشارة</w:t>
      </w:r>
      <w:bookmarkEnd w:id="1965"/>
    </w:p>
    <w:p>
      <w:pPr>
        <w:pStyle w:val="BookText"/>
        <w:rPr/>
      </w:pPr>
      <w:r>
        <w:rPr>
          <w:rFonts w:ascii="IRNazanin" w:hAnsi="IRNazanin" w:eastAsia="IRNazanin"/>
          <w:color w:val="111111"/>
          <w:sz w:val="28"/>
          <w:sz w:val="28"/>
          <w:szCs w:val="28"/>
          <w:rtl w:val="true"/>
          <w:lang w:bidi="fa-IR"/>
        </w:rPr>
        <w:t>بالقلب و اللسان و العمل</w:t>
      </w:r>
      <w:r>
        <w:rPr>
          <w:rStyle w:val="FootnoteAnchor"/>
          <w:rtl w:val="true"/>
        </w:rPr>
        <w:footnoteReference w:id="741"/>
      </w:r>
    </w:p>
    <w:p>
      <w:pPr>
        <w:pStyle w:val="Heading4"/>
        <w:numPr>
          <w:ilvl w:val="3"/>
          <w:numId w:val="1"/>
        </w:numPr>
        <w:rPr/>
      </w:pPr>
      <w:bookmarkStart w:id="1966" w:name="__RefHeading___Toc555069_417432637"/>
      <w:bookmarkStart w:id="1967" w:name="_Toc815"/>
      <w:bookmarkEnd w:id="1966"/>
      <w:r>
        <w:rPr/>
        <w:t>586</w:t>
      </w:r>
      <w:r>
        <w:rPr>
          <w:rtl w:val="true"/>
        </w:rPr>
        <w:t xml:space="preserve"> -</w:t>
      </w:r>
      <w:r>
        <w:rPr>
          <w:rtl w:val="true"/>
        </w:rPr>
        <w:t>حدیث</w:t>
      </w:r>
      <w:bookmarkEnd w:id="1967"/>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الایمان و الکفر،تفسیر الایمان،الحدیث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 عَنِ الْعَلاَءِ،عَنْ مُحَمَّدِ بْنِ مُسْلِمٍ،عَنْ أَحَدِهِمَا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الْإِیمَانُ،إِقْرَارٌ وَ عَمَلٌ، وَ الْإِسْلاَمُ إِقْرَارٌ بِلاَ عَمَلٍ</w:t>
      </w:r>
      <w:r>
        <w:rPr>
          <w:rFonts w:eastAsia="Amiri" w:cs="Amiri" w:ascii="Amiri" w:hAnsi="Amiri"/>
          <w:color w:val="111111"/>
          <w:sz w:val="28"/>
          <w:szCs w:val="28"/>
          <w:rtl w:val="true"/>
          <w:lang w:bidi="ar-SA"/>
        </w:rPr>
        <w:t>.</w:t>
      </w:r>
    </w:p>
    <w:p>
      <w:pPr>
        <w:pStyle w:val="Heading4"/>
        <w:numPr>
          <w:ilvl w:val="3"/>
          <w:numId w:val="1"/>
        </w:numPr>
        <w:rPr/>
      </w:pPr>
      <w:bookmarkStart w:id="1968" w:name="__RefHeading___Toc555071_417432637"/>
      <w:bookmarkStart w:id="1969" w:name="_Toc816"/>
      <w:bookmarkEnd w:id="1968"/>
      <w:r>
        <w:rPr/>
        <w:t>587</w:t>
      </w:r>
      <w:r>
        <w:rPr>
          <w:rtl w:val="true"/>
        </w:rPr>
        <w:t xml:space="preserve"> -</w:t>
      </w:r>
      <w:r>
        <w:rPr>
          <w:rtl w:val="true"/>
        </w:rPr>
        <w:t>حدیث</w:t>
      </w:r>
      <w:bookmarkEnd w:id="1969"/>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 بن السمط،فما فی النسخة الحجریّة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ان لا اله الاّ اللّه وحده لا شریک له و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ابا عبد اللّه علیه السّلام عن الاسلام و الایمان،ما الفرق بینهما،فلم یجبه،ثم سأله فلم یجبه،ثمّ التقیا فی الطریق و قد أزف من الرجل الرحیل،فقال له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قد أزف منک رحیل؟فقال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فالقنی فی البیت،فلقیه فسأله عن الاسلام و الایمان ما الفرق بینهما،فقال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هو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عَلِیِّ بْنِ الْحَکَمِ،عَنْ سُفْیَانَ بْنِ السِّمْطِ،عَنْ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الظَّاهِرُ الَّذِی عَلَیْهِ النَّاسُ،شَهَادَةُ أَنْ لاَ إِلَهَ إِلاَّ اللَّهُ وَ أَنَّ مُحَمَّداً رَسُولُ اللَّهِ وَ إِقَامُ الصَّلاَةِ وَ إِیتَاءُ الزَّکَاةِ وَ حِجُّ الْبَیْتِ وَ صِیَامُ شَهْرِ رَمَضَانَ فَهَذَا الْإِسْلاَمُ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مَعْرِفَةُ هَذَا الْأَمْرِ مَعَ هَذَا فَإِنْ أَقَرَّ بِهَا وَ لَمْ یَعْرِفْ هَذَا الْأَمْرَ،کَانَ مُسْلِماً وَ کَانَ ضَالاًّ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العمل فی الاسلام،یدل علی ان المراد به الاسلام الکامل فی الجملة لما مضی و یأتی</w:t>
      </w:r>
      <w:r>
        <w:rPr>
          <w:rFonts w:eastAsia="IRNazanin" w:cs="IRNazanin"/>
          <w:color w:val="111111"/>
          <w:sz w:val="28"/>
          <w:szCs w:val="28"/>
          <w:rtl w:val="true"/>
          <w:lang w:bidi="fa-IR"/>
        </w:rPr>
        <w:t xml:space="preserve">. </w:t>
      </w:r>
      <w:bookmarkStart w:id="1970" w:name="pg11991_108139"/>
    </w:p>
    <w:p>
      <w:pPr>
        <w:pStyle w:val="Heading4"/>
        <w:numPr>
          <w:ilvl w:val="3"/>
          <w:numId w:val="1"/>
        </w:numPr>
        <w:rPr/>
      </w:pPr>
      <w:bookmarkStart w:id="1971" w:name="__RefHeading___Toc555073_417432637"/>
      <w:bookmarkStart w:id="1972" w:name="_Toc817"/>
      <w:bookmarkEnd w:id="1970"/>
      <w:bookmarkEnd w:id="1971"/>
      <w:r>
        <w:rPr/>
        <w:t>588</w:t>
      </w:r>
      <w:r>
        <w:rPr>
          <w:rtl w:val="true"/>
        </w:rPr>
        <w:t xml:space="preserve"> -</w:t>
      </w:r>
      <w:r>
        <w:rPr>
          <w:rtl w:val="true"/>
        </w:rPr>
        <w:t>حدیث</w:t>
      </w:r>
      <w:bookmarkEnd w:id="1972"/>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،کتاب الایمان و الکفر،باب ان الایمان یشرک الإسلام 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جمیل بن صالح،عن سماعة،کما فی الوافی،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من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الایمان یشارک السلام فی الظاهر،و الاسلام یشارک الایمان فی الباطن،و ان اجتمعا فی القول و الصفة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مُحَمَّدٍ،عَنِ الْحَسَنِ بْنِ مَحْبُوبٍ،عَنْ جَمِیلِ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الْإِسْلاَمِ وَ الْإِیمَانَ أَ هُمَا مُخْتَلِفَانِ؟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الْإِیمَانَ یُشَارِکُ الْإِسْلاَمَ،وَ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الْإِسْلاَمَ لاَ یُشَارِکُ الْإِیمَانَ،فَقُلْتُ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فَصِفْهُمَا 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شَهَادَةُ أَنْ لاَ إِلَهَ إِلاَّ اللَّهُ وَ التَّصْدِیقُ بِرَسُولِ اللَّهِ صَلَّی اللَّهُ عَلَیْهِ وَ آلِهِ،بِهِ حُقِنَتِ الدِّمَاءُ وَ عَلَیْهِ جَرَتِ الْمَنَاکِحُ وَ الْمَوَارِیثُ وَ عَلَی ظَاهِرِهِ جَمَاعَةُ النَّاسِ،وَ الْإِیمَانُ،الْهُدَی وَ مَا ثَبَتَ فِی الْقُلُوبِ مِنْ صِفَةِ الْإِسْلاَمِ وَ مَا ظَهَرَ مِنَ الْعَمَلِ،وَ الْإِیمَانُ أَرْفَعُ مِنَ الْإِسْلاَمِ بِدَرَجَةٍ،الْحَدِیثَ</w:t>
      </w:r>
      <w:r>
        <w:rPr>
          <w:rFonts w:eastAsia="Amiri" w:cs="Amiri" w:ascii="Amiri" w:hAnsi="Amiri"/>
          <w:color w:val="111111"/>
          <w:sz w:val="28"/>
          <w:szCs w:val="28"/>
          <w:rtl w:val="true"/>
          <w:lang w:bidi="ar-SA"/>
        </w:rPr>
        <w:t>.</w:t>
      </w:r>
    </w:p>
    <w:p>
      <w:pPr>
        <w:pStyle w:val="Heading4"/>
        <w:numPr>
          <w:ilvl w:val="3"/>
          <w:numId w:val="1"/>
        </w:numPr>
        <w:rPr/>
      </w:pPr>
      <w:bookmarkStart w:id="1973" w:name="__RefHeading___Toc555075_417432637"/>
      <w:bookmarkStart w:id="1974" w:name="_Toc818"/>
      <w:bookmarkEnd w:id="1973"/>
      <w:r>
        <w:rPr/>
        <w:t>589</w:t>
      </w:r>
      <w:r>
        <w:rPr>
          <w:rtl w:val="true"/>
        </w:rPr>
        <w:t xml:space="preserve"> -</w:t>
      </w:r>
      <w:r>
        <w:rPr>
          <w:rtl w:val="true"/>
        </w:rPr>
        <w:t>حدیث</w:t>
      </w:r>
      <w:bookmarkEnd w:id="1974"/>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251/68</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الوافی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اثبتناه فی المتن فإنّه الصحیح،وفاقا 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ذیل طویل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زِیَادٍ،وَ عَنْ مُحَمَّدِ بْنِ یَحْیَی، عَنْ أَحْمَدَ بْنِ مُحَمَّدٍ،جَمِیعاً،عَنِ ابْنِ مَحْبُوبٍ،عَنْ عَلِیِّ بْنِ رِئَابٍ،عَنْ حُمْرَانَ بْنِ أَعْیَنَ،عَنْ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الْإِیمَانُ،مَا اسْتَقَرَّ فِی الْقَلْبِ وَ أَفْضَی بِهِ إِلَی اللَّهِ عَزَّ وَ جَلَّ،وَ صَدَّقَهُ الْعَمَلُ بِالطَّاعَةِ لِلَّهِ وَ التَّسْلِیمِ لِأَمْرِهِ،وَ الْإِسْلاَمُ مَا ظَهَرَ مِنْ قَوْلٍ أَوْ فِعْلٍ،الْحَدِیثَ</w:t>
      </w:r>
      <w:r>
        <w:rPr>
          <w:rFonts w:eastAsia="Amiri" w:cs="Amiri" w:ascii="Amiri" w:hAnsi="Amiri"/>
          <w:color w:val="111111"/>
          <w:sz w:val="28"/>
          <w:szCs w:val="28"/>
          <w:rtl w:val="true"/>
          <w:lang w:bidi="ar-SA"/>
        </w:rPr>
        <w:t>.</w:t>
      </w:r>
      <w:bookmarkStart w:id="1975" w:name="pg11991_108140"/>
    </w:p>
    <w:p>
      <w:pPr>
        <w:pStyle w:val="Heading4"/>
        <w:numPr>
          <w:ilvl w:val="3"/>
          <w:numId w:val="1"/>
        </w:numPr>
        <w:rPr/>
      </w:pPr>
      <w:bookmarkStart w:id="1976" w:name="__RefHeading___Toc555077_417432637"/>
      <w:bookmarkStart w:id="1977" w:name="_Toc819"/>
      <w:bookmarkEnd w:id="1975"/>
      <w:bookmarkEnd w:id="1976"/>
      <w:r>
        <w:rPr/>
        <w:t>590</w:t>
      </w:r>
      <w:r>
        <w:rPr>
          <w:rtl w:val="true"/>
        </w:rPr>
        <w:t xml:space="preserve"> -</w:t>
      </w:r>
      <w:r>
        <w:rPr>
          <w:rtl w:val="true"/>
        </w:rPr>
        <w:t>حدیث</w:t>
      </w:r>
      <w:bookmarkEnd w:id="1977"/>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،کتاب الایمان و الکفر،باب ان الاسلام قبل الإیمان،الحدیث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256/68</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یشارک الایمان،فاذا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اللّه عزوجل عنها،کما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عنهما،و 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ساقطا عنه اسم الایمان و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حلال و دان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الْعَبَّاسِ بْنِ مَعْرُوفٍ،عَنْ عَبْدِ الرَّحْمَنِ بْنِ أَبِی نَجْرَانَ،عَنْ حَمَّادِ بْنِ عُثْمَانَ،عَنْ عَبْدِ الرَّحِیمِ الْقَصِیرِ،قَالَ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مَعَ عَبْدِ الْمَلِکِ بْنِ أَعْیَنَ إِلَی أَبِی عَبْدِ اللَّهِ عَلَیْهِ السَّلاَمُ أَسْأَلُهُ عَنِ الْإِیمَانِ مَا هُوَ؟فَکَتَبَ عَلَیْهِ السَّلاَمُ إِلَیَّ مَعَ عَبْدِ الْمَلِکِ بْنِ 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یَرْحَمُکَ اللَّهُ عَنِ الْإِیمَانِ،وَ الْإِیَماُن هُوَ الْإِقْرَارُ بِاللِّسَانِ وَ عَقْدٌ فِی الْقَلْبِ وَ عَمَلٌ بِالْأَرْکَانِ وَ الْإِیمَانُ بَعْضُهُ مِنْ بَعْضٍ،وَ هُوَ دَارٌ وَ کَذَلِکَ الْإِسْلاَمُ دَارٌ،وَ الْکُفْرُ دَارٌ،فَقَدْ یَکُونُ الْعَبْدُ مُسْلِماً قَبْلَ أَنْ یَکُونَ مُؤْمِناً وَ لاَ یَکُونُ مُؤْمِناً حَتَّی یَکُونَ مُسْلِماً،فَالْإِسْلاَمُ قَبْلَ الْإِیمَانِ وَ هُوَ یُشَارِکُ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أَتَی الْعَبْدُ کَبِیرَةً مِنْ کَبَائِرِ الْمَعَاصِی أَوْ صَغِیرَةً مِنْ صَغَائِرِ الْمَعَاصِی الَّتِی نَهَی اللَّهُ عَزَّ وَ جَلَّ عَنْهَا،کَانَ خَارِجاً مِنَ الْإِیمَانِ،وَ ثَابِتاً عَلَیْهِ اسْمُ الْإِسْلاَمِ فَإِنْ تَابَ وَ اسْتَغْفَرَ عَادَ إِلَی دَارِ الْإِیمَانِ وَ لاَ یُخْرِجُهُ إِلَی الْکُفْرِ إِلاَّ الْجُحُودُ وَ الاِسْتِحْلاَلُ،أَنْ یَقُولَ لِلْحَلاَلِ هَذَا حَرَامٌ وَ لِلْحَرَامِ هَذَا حَلاَلٌ فَعِنْدَهَا یَکُونُ خَارِجاً مِنَ الْإِسْلاَمِ وَ الْإِیمَانِ، دَاخِلاً فِی الْکُفْرِ وَ کَانَ بِمَنْزِلَةِ مَنْ دَخَلَ الْحَرَمَ ثُمَّ دَخَلَ الْکَعْبَةَ وَ أَحْدَثَ فِی الْکَعْبَةِ حَدَثاً فَأُخْرِجَ عَنِ الْکَعْبَةِ وَ عَنِ الْحَرَمِ وَ ضُرِبَتْ عنُقُهُ وَ صَارَ إِلَی النَّارِ</w:t>
      </w:r>
      <w:r>
        <w:rPr>
          <w:rFonts w:eastAsia="Amiri" w:cs="Amiri" w:ascii="Amiri" w:hAnsi="Amiri"/>
          <w:color w:val="111111"/>
          <w:sz w:val="28"/>
          <w:szCs w:val="28"/>
          <w:rtl w:val="true"/>
          <w:lang w:bidi="ar-SA"/>
        </w:rPr>
        <w:t>.</w:t>
      </w:r>
    </w:p>
    <w:p>
      <w:pPr>
        <w:pStyle w:val="Heading4"/>
        <w:numPr>
          <w:ilvl w:val="3"/>
          <w:numId w:val="1"/>
        </w:numPr>
        <w:rPr/>
      </w:pPr>
      <w:bookmarkStart w:id="1978" w:name="__RefHeading___Toc555079_417432637"/>
      <w:bookmarkStart w:id="1979" w:name="_Toc820"/>
      <w:bookmarkEnd w:id="1978"/>
      <w:r>
        <w:rPr/>
        <w:t>591</w:t>
      </w:r>
      <w:r>
        <w:rPr>
          <w:rtl w:val="true"/>
        </w:rPr>
        <w:t xml:space="preserve"> -</w:t>
      </w:r>
      <w:r>
        <w:rPr>
          <w:rtl w:val="true"/>
        </w:rPr>
        <w:t>حدیث</w:t>
      </w:r>
      <w:bookmarkEnd w:id="1979"/>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هذا الحاصل اجتهاد من صاحب الکتاب اخذه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فی الکیل وَیْلٌ لِلْمُطَفِّفِینَ و لم یجعل الویل لاحد حتّی یسمّیه کافرا،و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فبرأه اللّه یعنی المفتری ما کان مقیما علی الفریة من ان یسمّی بالایمان،و غیر ذلک من فقرات،الحدیث</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مُحَمَّدٍ،عَنْ بَعْضِ أَصْحَابِهِ،عَنْ آدَمَ بْنِ إِسْحَاقَ،عَنْ</w:t>
      </w:r>
      <w:bookmarkStart w:id="1980" w:name="pg11991_108141"/>
    </w:p>
    <w:p>
      <w:pPr>
        <w:pStyle w:val="BookText"/>
        <w:rPr/>
      </w:pPr>
      <w:bookmarkEnd w:id="1980"/>
      <w:r>
        <w:rPr>
          <w:rFonts w:ascii="Amiri" w:hAnsi="Amiri" w:eastAsia="Amiri" w:cs="Amiri"/>
          <w:color w:val="111111"/>
          <w:sz w:val="28"/>
          <w:sz w:val="28"/>
          <w:szCs w:val="28"/>
          <w:rtl w:val="true"/>
          <w:lang w:bidi="ar-SA"/>
        </w:rPr>
        <w:t>عَبْدِ الرَّزَّاقِ بْنِ مِهْرَانَ،عَنِ الْحُسَیْنِ بْنِ مَیْمُونٍ،عَنْ مُحَمَّدِ بْنِ سَالِمٍ،عَنْ أَبِی جَعْفَرٍ عَلَیْهِ السَّلاَمُ وَ ذَکَرَ حَدِیثاً طَوِیلاً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الذُّنُوبَ وَ الْمَعَاصِی تُخْرِجُ مَنْ فَعَلَهَا مِنَ الْإِیمَانِ إِلَی الْکُفْرِ وَ الشِّرْکِ</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555081_417432637"/>
      <w:bookmarkStart w:id="1982" w:name="_Toc821"/>
      <w:bookmarkEnd w:id="1981"/>
      <w:r>
        <w:rPr/>
        <w:t>592</w:t>
      </w:r>
      <w:r>
        <w:rPr>
          <w:rtl w:val="true"/>
        </w:rPr>
        <w:t xml:space="preserve"> -</w:t>
      </w:r>
      <w:r>
        <w:rPr>
          <w:rtl w:val="true"/>
        </w:rPr>
        <w:t>حدیث</w:t>
      </w:r>
      <w:bookmarkEnd w:id="1982"/>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،کتاب الایمان و الکفر،باب بدون عنوان،الحدیث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الایمان،الحدیث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ارجلهم،و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علی اللّه عزّوجل من المؤمن،لأنّ الملائکة خدّام المؤمنین و انّ جوار اللّه للمؤمنین و انّ الجنة للمؤمنین و انّ الحور العین للمؤمنین،ثم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مُحَمَّدِ بْنِ إِسْمَاعِیلَ، عَنْ مُحَمَّدِ بْنِ الْفُضَیْلِ،عَنْ أَبِی الصَّبَّاحِ الْکِنَانِیِّ،عَنْ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وَ أَنَّ مُحَمَّداً رَسُولُ اللَّهِ کَانَ مُؤْمِناً،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فَرَائِضُ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الْإِیمَانُ کَلاَماً،لَمْ یَنْزِلْ فِیهِ صَوْمٌ وَ لاَ صَلاَةٌ وَ لاَ حَلاَلٌ وَ لاَ حَرَامٌ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قَوْماً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أَنْ لاَ إِلَهَ إِلاَّ اللَّهُ وَ أَنَّ مُحَمَّداً رَسُولُ اللَّهِ فَهُوَ 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یُضْرَبُونَ الْحُدُودَ؟ وَ لِمَ تُقْطَعُ أَیْدِیهِمْ وَ أَرْجُلُهُمْ؟وَ مَا خَلَقَ اللَّهُ عَزَّ وَ جَلَّ خَلْقاً أَکْرَمَ عَلَی اللَّهِ عَزَّ وَ جَلَّ مِنْ مُؤْمِنٍ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مَنْ جَحَدَ الْفَرَائِضَ کَانَ کَافِراً</w:t>
      </w:r>
      <w:r>
        <w:rPr>
          <w:rFonts w:eastAsia="Amiri" w:cs="Amiri" w:ascii="Amiri" w:hAnsi="Amiri"/>
          <w:color w:val="111111"/>
          <w:sz w:val="28"/>
          <w:szCs w:val="28"/>
          <w:rtl w:val="true"/>
          <w:lang w:bidi="ar-SA"/>
        </w:rPr>
        <w:t>.</w:t>
      </w:r>
    </w:p>
    <w:p>
      <w:pPr>
        <w:pStyle w:val="Heading4"/>
        <w:numPr>
          <w:ilvl w:val="3"/>
          <w:numId w:val="1"/>
        </w:numPr>
        <w:rPr/>
      </w:pPr>
      <w:bookmarkStart w:id="1983" w:name="__RefHeading___Toc555083_417432637"/>
      <w:bookmarkStart w:id="1984" w:name="_Toc822"/>
      <w:bookmarkEnd w:id="1983"/>
      <w:r>
        <w:rPr/>
        <w:t>593</w:t>
      </w:r>
      <w:r>
        <w:rPr>
          <w:rtl w:val="true"/>
        </w:rPr>
        <w:t xml:space="preserve"> -</w:t>
      </w:r>
      <w:r>
        <w:rPr>
          <w:rtl w:val="true"/>
        </w:rPr>
        <w:t>حدیث</w:t>
      </w:r>
      <w:bookmarkEnd w:id="1984"/>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292/68</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أن یطاع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مُحَمَّدِ بْنِ عِیسَی،عَنْ یُونُسَ،عَنْ سَلاَّمٍ الْجُعْفِیِّ،قَالَ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الْإِیمَانِ؟فَقَالَ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یُطَاعَ اللَّهُ فَلاَ یُعْصَی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5" w:name="pg11991_108142"/>
    </w:p>
    <w:p>
      <w:pPr>
        <w:pStyle w:val="Heading4"/>
        <w:numPr>
          <w:ilvl w:val="3"/>
          <w:numId w:val="1"/>
        </w:numPr>
        <w:rPr/>
      </w:pPr>
      <w:bookmarkStart w:id="1986" w:name="__RefHeading___Toc555085_417432637"/>
      <w:bookmarkStart w:id="1987" w:name="_Toc823"/>
      <w:bookmarkEnd w:id="1985"/>
      <w:bookmarkEnd w:id="1986"/>
      <w:r>
        <w:rPr/>
        <w:t>594</w:t>
      </w:r>
      <w:r>
        <w:rPr>
          <w:rtl w:val="true"/>
        </w:rPr>
        <w:t xml:space="preserve"> -</w:t>
      </w:r>
      <w:r>
        <w:rPr>
          <w:rtl w:val="true"/>
        </w:rPr>
        <w:t>حدیث</w:t>
      </w:r>
      <w:bookmarkEnd w:id="1987"/>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،کتاب الایمان و الکفر،باب ان الإیمان مبثوث لجوارح البدن کلّها،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 آخر فی هذا الباب،الحدیث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،ابواب تفسیر الایمان،الحدیث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برید،کما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ذلک العمل بفرض من اللّه بیّن فی کتابه،واضح نوره،ثابتة حجّته یشهد له به الکتاب و یدعوه 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لی جعلت فداک حتّی افهمه،قال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للحدیث ذیل 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بَکْرِ بْنِ صَالِحٍ،عَنِ الْقَاسِمِ بْنِ بُرَیْدٍ،عَنْ أَبِی عَمْرٍو الزُّبَیْرِیِّ،عَنْ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الْعَالِمُ أَخْبِرْنِی أَیُّ الْأَعْمَالِ أَفْضَلُ عِنْدَ اللَّهِ تَعَالَی؟قَالَ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یَقْبَلُ اللَّهُ تَعَالَی شَیْئاً إِلاَّ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بِاللَّهِ الَّذِی لاَ إِلَهَ إِلاَّ هُوَ،أَعْلَی الْأَعمَالِ دَرَجَةً وَ أَشْرَفُهَا مَنْزِلَةً وَ أَسْنَاهَا حَظّاً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تُخْبِرُنِی عَنِ الْإِیمَانِ أَ قَوْلٌ هُوَ وَ عَمَلٌ أَمْ قَوْلٌ بِلاَ عَمَلٍ؟قَالَ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عَمَلٌ 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الْقَوْلُ بَعْضُ ذَلِکَ الْعَمَلِ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حَالاَتٌ وَ دَرَجَاتٌ وَ طَبَقَاتٌ وَ مَنَازِلُ فَمِنْهُ التَّامُّ الْمُنْتَهَی تَمَامُهُ وَ مِنْهُ النَّاقِصُ الْبَیِّنُ نُقْصَانُهُ وَ مِنْهُ الرَّاجِحُ الزَّائِدُ رُجْحَانُهُ،قُلْتُ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الْإِیمَانَ لَیَتُمُّ وَ یَنْقُصُ وَ یَزِیدُ؟قَالَ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ذَاکَ؟قَالَ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فَرَضَ الْإِیمَانَ عَلَی جَوَارِحِ ابْنِ آدَمَ وَ قَسَمَهُ عَلَیْهَا وَ فَرَّقَهُ فِیهَا فَلَیْسَ مِنْ جَوَارِحِهِ جَارِحَةٌ إِلاَّ وَ قَدْ وُکِّلَتْ مِنَ الْإِیمَانِ بِغَیْرِ مَا وُکِّلَتْ بِهِ أُخْتُهَا،الْحَدِیثَ</w:t>
      </w:r>
      <w:r>
        <w:rPr>
          <w:rFonts w:eastAsia="Amiri" w:cs="Amiri" w:ascii="Amiri" w:hAnsi="Amiri"/>
          <w:color w:val="111111"/>
          <w:sz w:val="28"/>
          <w:szCs w:val="28"/>
          <w:rtl w:val="true"/>
          <w:lang w:bidi="ar-SA"/>
        </w:rPr>
        <w:t>.</w:t>
      </w:r>
    </w:p>
    <w:p>
      <w:pPr>
        <w:pStyle w:val="Heading4"/>
        <w:numPr>
          <w:ilvl w:val="3"/>
          <w:numId w:val="1"/>
        </w:numPr>
        <w:rPr/>
      </w:pPr>
      <w:bookmarkStart w:id="1988" w:name="__RefHeading___Toc555087_417432637"/>
      <w:bookmarkStart w:id="1989" w:name="_Toc824"/>
      <w:bookmarkEnd w:id="1988"/>
      <w:r>
        <w:rPr/>
        <w:t>595</w:t>
      </w:r>
      <w:r>
        <w:rPr>
          <w:rtl w:val="true"/>
        </w:rPr>
        <w:t xml:space="preserve"> -</w:t>
      </w:r>
      <w:r>
        <w:rPr>
          <w:rtl w:val="true"/>
        </w:rPr>
        <w:t>حدیث</w:t>
      </w:r>
      <w:bookmarkEnd w:id="1989"/>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22/69</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،باب ان العمل جزء الایمان،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،ابواب تفسیر الایمان،الحدیث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الْأَشْعَرِیِّ،عَنْ مُحَمَّدِ بْنِ عَبْدِ الْجَبَّارِ،عَنْ صَفْوَانَ،أَوْ</w:t>
      </w:r>
      <w:bookmarkStart w:id="1990" w:name="pg11991_108143"/>
    </w:p>
    <w:p>
      <w:pPr>
        <w:pStyle w:val="BookText"/>
        <w:rPr/>
      </w:pPr>
      <w:bookmarkEnd w:id="1990"/>
      <w:r>
        <w:rPr>
          <w:rFonts w:ascii="Amiri" w:hAnsi="Amiri" w:eastAsia="Amiri" w:cs="Amiri"/>
          <w:color w:val="111111"/>
          <w:sz w:val="28"/>
          <w:sz w:val="28"/>
          <w:szCs w:val="28"/>
          <w:rtl w:val="true"/>
          <w:lang w:bidi="ar-SA"/>
        </w:rPr>
        <w:t>غَیْرِهِ،عَنِ الْعَلاَءِ،عَنْ مُحَمَّدِ بْنِ مُسْلِمٍ،عَنْ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الْإِیمَانِ؟فَقَالَ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الْإِقْرَارُ بِمَا جَاءَ مِنْ عِنْدِ اللَّهِ وَ مَا اسْتَقَرَّ فِی الْقُلُوبِ مِنَ التَّصْدِیقِ بِذَلِکَ،قَالَ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أَ لَیْسَتْ عَمَلاً؟قَالَ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مِنَ الْإِیمَانِ؟قَالَ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نَعَمْ،الْإِیمَانُ لاَ یَکُونُ إِلاَّ بِعَمَلٍ وَ الْعَمَلُ مِنْهُ وَ لاَ یَثْبُتُ الْإِیمَانُ إِلاَّ بِعَمَلٍ</w:t>
      </w:r>
      <w:r>
        <w:rPr>
          <w:rFonts w:eastAsia="Amiri" w:cs="Amiri" w:ascii="Amiri" w:hAnsi="Amiri"/>
          <w:color w:val="111111"/>
          <w:sz w:val="28"/>
          <w:szCs w:val="28"/>
          <w:rtl w:val="true"/>
          <w:lang w:bidi="ar-SA"/>
        </w:rPr>
        <w:t>.</w:t>
      </w:r>
    </w:p>
    <w:p>
      <w:pPr>
        <w:pStyle w:val="Heading4"/>
        <w:numPr>
          <w:ilvl w:val="3"/>
          <w:numId w:val="1"/>
        </w:numPr>
        <w:rPr/>
      </w:pPr>
      <w:bookmarkStart w:id="1991" w:name="__RefHeading___Toc555089_417432637"/>
      <w:bookmarkStart w:id="1992" w:name="_Toc825"/>
      <w:bookmarkEnd w:id="1991"/>
      <w:r>
        <w:rPr/>
        <w:t>596</w:t>
      </w:r>
      <w:r>
        <w:rPr>
          <w:rtl w:val="true"/>
        </w:rPr>
        <w:t xml:space="preserve"> -</w:t>
      </w:r>
      <w:r>
        <w:rPr>
          <w:rtl w:val="true"/>
        </w:rPr>
        <w:t>حدیث</w:t>
      </w:r>
      <w:bookmarkEnd w:id="1992"/>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البحار عنه،</w:t>
      </w:r>
      <w:r>
        <w:rPr>
          <w:rFonts w:eastAsia="IRNazanin" w:cs="IRNazanin"/>
          <w:color w:val="111111"/>
          <w:sz w:val="28"/>
          <w:szCs w:val="28"/>
          <w:lang w:bidi="fa-IR"/>
        </w:rPr>
        <w:t>259/68</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أمر اللّه عزوجل به فهو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عُثْمَانَ بْنِ عِیسَی،عَنْ عَبْدِ اللَّهِ بْنِ مُسْکَانَ،عَنْ بَعْضِ أَصْحَابِهِ،عَنْ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دِینُ اللَّهِ،اسْمُهُ الْإِسْلاَمُ وَ هُوَ دِینُ اللَّهِ قَبْلَ أَنْ تَکُونُوا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کُنْتُمْ وَ بَعْدَ أَنْ تَکُونُوا،فَمَنْ أَقَرَّ بِدِینِ اللَّهِ فَهُوَ مُسْلِمٌ وَ مَنْ عَمِلَ بِمَا أَمَرَ اللَّهُ عَزَّ وَ جَلَّ فَهُوَ مُؤْمِنٌ</w:t>
      </w:r>
      <w:r>
        <w:rPr>
          <w:rFonts w:eastAsia="Amiri" w:cs="Amiri" w:ascii="Amiri" w:hAnsi="Amiri"/>
          <w:color w:val="111111"/>
          <w:sz w:val="28"/>
          <w:szCs w:val="28"/>
          <w:rtl w:val="true"/>
          <w:lang w:bidi="ar-SA"/>
        </w:rPr>
        <w:t>.</w:t>
      </w:r>
    </w:p>
    <w:p>
      <w:pPr>
        <w:pStyle w:val="Heading4"/>
        <w:numPr>
          <w:ilvl w:val="3"/>
          <w:numId w:val="1"/>
        </w:numPr>
        <w:rPr/>
      </w:pPr>
      <w:bookmarkStart w:id="1993" w:name="__RefHeading___Toc555091_417432637"/>
      <w:bookmarkStart w:id="1994" w:name="_Toc826"/>
      <w:bookmarkEnd w:id="1993"/>
      <w:r>
        <w:rPr/>
        <w:t>597</w:t>
      </w:r>
      <w:r>
        <w:rPr>
          <w:rtl w:val="true"/>
        </w:rPr>
        <w:t xml:space="preserve"> -</w:t>
      </w:r>
      <w:r>
        <w:rPr>
          <w:rtl w:val="true"/>
        </w:rPr>
        <w:t>حدیث</w:t>
      </w:r>
      <w:bookmarkEnd w:id="199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أَحْمَدَ،عَنْ أَبِیهِ،عَنِ النَّضْرِ بْنِ سُوَیْدٍ،عَنْ یَحْیَی بْنِ عِمْرَانَ الْحَلَبِیِّ،عَنْ أَیُّوبَ بْنِ الْحُرِّ،عَنْ أَبِی جَعْفَرٍ عَلَیْهِ السَّلاَمُ أَنَّهُ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خَیْثَمَةَ یُحَدِّثُنَا عَنْکَ أَنَّهُ </w:t>
      </w:r>
      <w:bookmarkStart w:id="1995" w:name="pg11991_108144"/>
    </w:p>
    <w:p>
      <w:pPr>
        <w:pStyle w:val="BookText"/>
        <w:rPr/>
      </w:pPr>
      <w:bookmarkEnd w:id="1995"/>
      <w:r>
        <w:rPr>
          <w:rFonts w:ascii="Amiri" w:hAnsi="Amiri" w:eastAsia="Amiri" w:cs="Amiri"/>
          <w:color w:val="111111"/>
          <w:sz w:val="28"/>
          <w:sz w:val="28"/>
          <w:szCs w:val="28"/>
          <w:rtl w:val="true"/>
          <w:lang w:bidi="ar-SA"/>
        </w:rPr>
        <w:t>سَأَلَکَ عَنِ الْإِسْلاَمِ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لِمَنِ اسْتَقْبَلَ قِبْلَتَنَا وَ شَهِدَ شَهَادَتَنَا وَ نَسَکَ نُسُکَنَا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النّسک،العبادة،سمع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وَالَی وَلِیَّنَا وَ عَادَی عَدُوَّنَا فَهُوَ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خَیْثَمَةُ،فَقِیلَ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سَأَلَکَ عَنِ الْإِیمَانِ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بِاللَّهِ وَ التَّصْدِیقُ بِکِتَابِ اللَّهِ وَ أَنْ لاَ یُعْصَی اللَّهُ؟فَقَالَ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خَیْثَمَةُ</w:t>
      </w:r>
      <w:r>
        <w:rPr>
          <w:rFonts w:eastAsia="Amiri" w:cs="Amiri" w:ascii="Amiri" w:hAnsi="Amiri"/>
          <w:color w:val="111111"/>
          <w:sz w:val="28"/>
          <w:szCs w:val="28"/>
          <w:rtl w:val="true"/>
          <w:lang w:bidi="ar-SA"/>
        </w:rPr>
        <w:t>.</w:t>
      </w:r>
    </w:p>
    <w:p>
      <w:pPr>
        <w:pStyle w:val="Heading4"/>
        <w:numPr>
          <w:ilvl w:val="3"/>
          <w:numId w:val="1"/>
        </w:numPr>
        <w:rPr/>
      </w:pPr>
      <w:bookmarkStart w:id="1996" w:name="__RefHeading___Toc555093_417432637"/>
      <w:bookmarkStart w:id="1997" w:name="_Toc827"/>
      <w:bookmarkEnd w:id="1996"/>
      <w:r>
        <w:rPr/>
        <w:t>598</w:t>
      </w:r>
      <w:r>
        <w:rPr>
          <w:rtl w:val="true"/>
        </w:rPr>
        <w:t xml:space="preserve"> -</w:t>
      </w:r>
      <w:r>
        <w:rPr>
          <w:rtl w:val="true"/>
        </w:rPr>
        <w:t>حدیث</w:t>
      </w:r>
      <w:bookmarkEnd w:id="1997"/>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 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 اللّه علیه السّلام،عن الایمان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ان لا اله الا اللّه و ان محمّدا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هذا عمل،قال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من الایمان،قال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له الایمان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 بْنِ عِیسَی،عَنِ ابْنِ أَبِی عُمَیْرٍ،عَنْ جَمِیلِ بْنِ دَرَّاجٍ،عَنْ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مِنَ الْإِیمَانِ؟قَالَ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یَثْبُتُ الْإِیمَانُ إِلاَّ بِالْعَمَلِ وَ الْعَمَلُ مِنْهُ</w:t>
      </w:r>
      <w:r>
        <w:rPr>
          <w:rFonts w:eastAsia="Amiri" w:cs="Amiri" w:ascii="Amiri" w:hAnsi="Amiri"/>
          <w:color w:val="111111"/>
          <w:sz w:val="28"/>
          <w:szCs w:val="28"/>
          <w:rtl w:val="true"/>
          <w:lang w:bidi="ar-SA"/>
        </w:rPr>
        <w:t>.</w:t>
      </w:r>
    </w:p>
    <w:p>
      <w:pPr>
        <w:pStyle w:val="Heading4"/>
        <w:numPr>
          <w:ilvl w:val="3"/>
          <w:numId w:val="1"/>
        </w:numPr>
        <w:rPr/>
      </w:pPr>
      <w:bookmarkStart w:id="1998" w:name="__RefHeading___Toc555095_417432637"/>
      <w:bookmarkStart w:id="1999" w:name="_Toc828"/>
      <w:bookmarkEnd w:id="1998"/>
      <w:r>
        <w:rPr/>
        <w:t>599</w:t>
      </w:r>
      <w:r>
        <w:rPr>
          <w:rtl w:val="true"/>
        </w:rPr>
        <w:t xml:space="preserve"> -</w:t>
      </w:r>
      <w:r>
        <w:rPr>
          <w:rtl w:val="true"/>
        </w:rPr>
        <w:t>حدیث</w:t>
      </w:r>
      <w:bookmarkEnd w:id="1999"/>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 الظّاهر ان هذا الحدیث قطعة ممّا تقدّم من حدیث الزّبیریّ و نقل له بالمعنی،و الظّاهر ان المراد بالرّجل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ذاک الحدیث،فکأنّ الرّاوی شهد مجلس الإمام فی سؤال الزّبیریّ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الایمان،الحدیث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میسرة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أَصْحَابِنَا،عَنْ عَلِیِّ بْنِ الْعَبَّاسِ،عَنْ عَلِیِّ بْنِ مُیَسِّرٍ،عَنْ حَمَّادِ بْنِ عَمْرٍو النَّصِیبِیِّ،عَنِ الْعَالِمِ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الْإِیمَانِ أَ قَوْلٌ وَ عَمَلٌ أَمْ قَوْلٌ بِلاَ عَمَلٍ؟قَالَ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عَمَلٌ کُلُّهُ،وَ الْقَوْلُ،بَعْضُ ذَلِکَ الْعَمَلِ</w:t>
      </w:r>
      <w:r>
        <w:rPr>
          <w:rFonts w:eastAsia="Amiri" w:cs="Amiri" w:ascii="Amiri" w:hAnsi="Amiri"/>
          <w:color w:val="111111"/>
          <w:sz w:val="28"/>
          <w:szCs w:val="28"/>
          <w:rtl w:val="true"/>
          <w:lang w:bidi="ar-SA"/>
        </w:rPr>
        <w:t>.</w:t>
      </w:r>
    </w:p>
    <w:p>
      <w:pPr>
        <w:pStyle w:val="Heading4"/>
        <w:numPr>
          <w:ilvl w:val="3"/>
          <w:numId w:val="1"/>
        </w:numPr>
        <w:rPr/>
      </w:pPr>
      <w:bookmarkStart w:id="2000" w:name="__RefHeading___Toc555097_417432637"/>
      <w:bookmarkStart w:id="2001" w:name="_Toc829"/>
      <w:bookmarkEnd w:id="2000"/>
      <w:r>
        <w:rPr/>
        <w:t>600</w:t>
      </w:r>
      <w:r>
        <w:rPr>
          <w:rtl w:val="true"/>
        </w:rPr>
        <w:t xml:space="preserve"> -</w:t>
      </w:r>
      <w:r>
        <w:rPr>
          <w:rtl w:val="true"/>
        </w:rPr>
        <w:t>حدیث</w:t>
      </w:r>
      <w:bookmarkEnd w:id="200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الْحَسَنِ،عَنْ بَعْضِ أَصْحَابِنَا،عَنِ الْأَشْعَثِ بْنِ مُحَمَّدٍ، </w:t>
      </w:r>
      <w:bookmarkStart w:id="2002" w:name="pg11991_108145"/>
    </w:p>
    <w:p>
      <w:pPr>
        <w:pStyle w:val="BookText"/>
        <w:rPr/>
      </w:pPr>
      <w:bookmarkEnd w:id="2002"/>
      <w:r>
        <w:rPr>
          <w:rFonts w:ascii="Amiri" w:hAnsi="Amiri" w:eastAsia="Amiri" w:cs="Amiri"/>
          <w:color w:val="111111"/>
          <w:sz w:val="28"/>
          <w:sz w:val="28"/>
          <w:szCs w:val="28"/>
          <w:rtl w:val="true"/>
          <w:lang w:bidi="ar-SA"/>
        </w:rPr>
        <w:t>عَنْ مُحَمَّدِ بْنِ حَفْصِ بْنِ خَارِجَةَ،قَالَ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 وَ سَأَلَهُ رَجُلٌ عَنْ قَوْلِ الْمُرْجِئَةِ فِی الْکُفْرِ وَ الْإِیمَانِ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یَحْتَجُّونَ عَلَیْنَا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الْکَافِرَ عِنْدَنَا هُوَ الْکَافِرُ عِنْدَ اللَّهِ،فَکَذَلِکَ نَجِدُ الْمُؤْمِنَ إِذَا أَقَرَّ بِإِیمَانِهِ أَنَّهُ عِنْدَ اللَّهِ مُؤْمِنٌ؟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کَیْفَ یَسْتَوِی هَذَانِ وَ الْکُفْرُ إِقْرَارٌ مِنَ الْعَبْدِ،فَلاَ یُکَلَّفُ بَعْدَ إِقْرَارِهِ بِبَیِّنَةٍ وَ الْإِیمَانُ دَعْوَی لاَ تَجُوزُ إِلاَّ بِبَیِّنَةٍ وَ بَیِّنَتُهُ عَمَلُهُ وَ نِیَّتُهُ،فَإِذَا اتَّفَقَا فَالْعَبْدُ عِنْدَ اللَّهِ مُؤْمِنٌ وَ الْکُفْرُ مَوْجُودٌ بِکُلِّ جِهَةٍ مِنْ هَذِهِ الْجِهَاتِ الثَّلاَثِ مِنْ 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 أَوْ عَمَلٍ، وَ الْأَحْکَامُ تَجْرِی عَلَی الْقَوْلِ وَ الْعَمَلِ،فَمَا أَکْثَرَ مَنْ یَشْهَدُ لَهُ الْمُؤْمِنُونَ بِالْإِیمَانِ وَ تَجْرِی عَلَیْهِ أَحْکَامُ الْإِیمَانِ وَ هُوَ عِنْدَ اللَّهِ کَافِرٌ وَ قَدْ أَصَابَ مَنْ أَجْرَی عَلَیْهِ أَحْکَامَ الْمُؤْمِنِینَ بِقَوْلِهِ وَ عَمَلِهِ</w:t>
      </w:r>
      <w:r>
        <w:rPr>
          <w:rFonts w:eastAsia="Amiri" w:cs="Amiri" w:ascii="Amiri" w:hAnsi="Amiri"/>
          <w:color w:val="111111"/>
          <w:sz w:val="28"/>
          <w:szCs w:val="28"/>
          <w:rtl w:val="true"/>
          <w:lang w:bidi="ar-SA"/>
        </w:rPr>
        <w:t>.</w:t>
      </w:r>
    </w:p>
    <w:p>
      <w:pPr>
        <w:pStyle w:val="Heading4"/>
        <w:numPr>
          <w:ilvl w:val="3"/>
          <w:numId w:val="1"/>
        </w:numPr>
        <w:rPr/>
      </w:pPr>
      <w:bookmarkStart w:id="2003" w:name="__RefHeading___Toc555099_417432637"/>
      <w:bookmarkStart w:id="2004" w:name="_Toc830"/>
      <w:bookmarkEnd w:id="2003"/>
      <w:r>
        <w:rPr/>
        <w:t>601</w:t>
      </w:r>
      <w:r>
        <w:rPr>
          <w:rtl w:val="true"/>
        </w:rPr>
        <w:t xml:space="preserve"> -</w:t>
      </w:r>
      <w:r>
        <w:rPr>
          <w:rtl w:val="true"/>
        </w:rPr>
        <w:t>حدیث</w:t>
      </w:r>
      <w:bookmarkEnd w:id="2004"/>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عُثْمَانَ الْکَرَاجُکِیُّ،فِی کَنْزِ الْفَوَائِدِ عَنْ أَبِی الْحَسَنِ بْنِ شَاذَانَ،عَنْ أَبِیهِ،عَنْ مُحَمَّدِ بْنِ الْحَسَنِ بْنِ الْوَلِیدِ،عَنِ الصَّفَّارِ،عَنْ مُحَمَّدِ بْنِ زِیَادٍ، یَعْنِی ابْنَ أَبِی عُمَیْرٍ،عَنِ الْمُفَضَّلِ بْنِ عُمَرَ،عَنْ یُونُسَ بْنِ یَعْقُوبَ،عَنِ الصَّادِقِ جَعْفَرِ بْنِ مُحَمَّدٍ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مَلْعُونٌ،مَلْعُونٌ،مَنْ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قَوْلٌ بِلاَ عَمَلٍ</w:t>
      </w:r>
      <w:r>
        <w:rPr>
          <w:rFonts w:eastAsia="Amiri" w:cs="Amiri" w:ascii="Amiri" w:hAnsi="Amiri"/>
          <w:color w:val="111111"/>
          <w:sz w:val="28"/>
          <w:szCs w:val="28"/>
          <w:rtl w:val="true"/>
          <w:lang w:bidi="ar-SA"/>
        </w:rPr>
        <w:t>.</w:t>
      </w:r>
    </w:p>
    <w:p>
      <w:pPr>
        <w:pStyle w:val="Heading4"/>
        <w:numPr>
          <w:ilvl w:val="3"/>
          <w:numId w:val="1"/>
        </w:numPr>
        <w:rPr/>
      </w:pPr>
      <w:bookmarkStart w:id="2005" w:name="__RefHeading___Toc555101_417432637"/>
      <w:bookmarkStart w:id="2006" w:name="_Toc831"/>
      <w:bookmarkEnd w:id="2005"/>
      <w:r>
        <w:rPr/>
        <w:t>602</w:t>
      </w:r>
      <w:r>
        <w:rPr>
          <w:rtl w:val="true"/>
        </w:rPr>
        <w:t xml:space="preserve"> -</w:t>
      </w:r>
      <w:r>
        <w:rPr>
          <w:rtl w:val="true"/>
        </w:rPr>
        <w:t>حدیث</w:t>
      </w:r>
      <w:bookmarkEnd w:id="200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مَعَانِی الْأَخْبَارِ،عَنْ أَبِیهِ،عَنْ مُحَمَّدِ بْنِ </w:t>
      </w:r>
      <w:bookmarkStart w:id="2007" w:name="pg11991_108146"/>
    </w:p>
    <w:p>
      <w:pPr>
        <w:pStyle w:val="BookText"/>
        <w:rPr/>
      </w:pPr>
      <w:bookmarkEnd w:id="2007"/>
      <w:r>
        <w:rPr>
          <w:rFonts w:ascii="Amiri" w:hAnsi="Amiri" w:eastAsia="Amiri" w:cs="Amiri"/>
          <w:color w:val="111111"/>
          <w:sz w:val="28"/>
          <w:sz w:val="28"/>
          <w:szCs w:val="28"/>
          <w:rtl w:val="true"/>
          <w:lang w:bidi="ar-SA"/>
        </w:rPr>
        <w:t>یَحْیَی،عَنْ أَبِی سَعِیدٍ الْأَدَمِیِّ،عَنِ الْحَسَنِ بْنِ مَحْبُوبٍ،عَنْ عَلِیِّ بْنِ رِئَابٍ،عَنِ الْحَسَنِ بْنِ زِیَادٍ الْعَطَّارِ،عَنْ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سَمَّی اللَّهُ الْمُؤْمِنِینَ، بِالْعَمَلِ الصَّالِحِ الْمُؤْمِنِینَ وَ لَمْ یُسَمِّ مَنْ رَکِبَ الْکَبَائِرَ وَ مَا وَعَدَ اللَّهُ عَلَیْهِ النَّارَ مُؤْمِناً فِی قُرْآنٍ وَ لاَ أَثَرٍ وَ لاَ یُسَمِّیهِمْ بِالْإِیمَانِ بَعْدَ ذَلِکَ الْفِعْلِ</w:t>
      </w:r>
      <w:r>
        <w:rPr>
          <w:rFonts w:eastAsia="Amiri" w:cs="Amiri" w:ascii="Amiri" w:hAnsi="Amiri"/>
          <w:color w:val="111111"/>
          <w:sz w:val="28"/>
          <w:szCs w:val="28"/>
          <w:rtl w:val="true"/>
          <w:lang w:bidi="ar-SA"/>
        </w:rPr>
        <w:t>.</w:t>
      </w:r>
    </w:p>
    <w:p>
      <w:pPr>
        <w:pStyle w:val="Heading4"/>
        <w:numPr>
          <w:ilvl w:val="3"/>
          <w:numId w:val="1"/>
        </w:numPr>
        <w:rPr/>
      </w:pPr>
      <w:bookmarkStart w:id="2008" w:name="__RefHeading___Toc555103_417432637"/>
      <w:bookmarkStart w:id="2009" w:name="_Toc832"/>
      <w:bookmarkEnd w:id="2008"/>
      <w:r>
        <w:rPr/>
        <w:t>603</w:t>
      </w:r>
      <w:r>
        <w:rPr>
          <w:rtl w:val="true"/>
        </w:rPr>
        <w:t xml:space="preserve"> -</w:t>
      </w:r>
      <w:r>
        <w:rPr>
          <w:rtl w:val="true"/>
        </w:rPr>
        <w:t>حدیث</w:t>
      </w:r>
      <w:bookmarkEnd w:id="2009"/>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،باب معنی الإسلام و الایمان،الحدیث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72/69</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ایراد حدیثی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علی اول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الخاء مخفّف المؤخّر و آخر 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 مخفّف المقدّم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 بْنِ عَبْدِ اللَّهِ،عَنْ یَعْقُوبَ بْنِ یَزِیدَ،عَنِ ابْنِ أَبِی عُمَیْرٍ،عَنْ حَفْصِ بْنِ الْبَخْتَرِیِّ،عَنْ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الْإِیمَانُ بِالتَّخَلِّی وَ لاَ بِالتَّمَنِّی وَ لَکِنَّ الْإِیمَانَ مَا خَلَصَ فِی الْقَلْبِ وَ صَدَّقَهُ الْأَعْمَالُ</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555105_417432637"/>
      <w:bookmarkStart w:id="2011" w:name="_Toc833"/>
      <w:bookmarkEnd w:id="2010"/>
      <w:r>
        <w:rPr/>
        <w:t>604</w:t>
      </w:r>
      <w:r>
        <w:rPr>
          <w:rtl w:val="true"/>
        </w:rPr>
        <w:t xml:space="preserve"> -</w:t>
      </w:r>
      <w:r>
        <w:rPr>
          <w:rtl w:val="true"/>
        </w:rPr>
        <w:t>حدیث</w:t>
      </w:r>
      <w:bookmarkEnd w:id="2011"/>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lang w:bidi="fa-IR"/>
        </w:rPr>
        <w:t>83/25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قرب الاسناد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lang w:bidi="fa-IR"/>
        </w:rPr>
        <w:t>66/69</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عَلِیِّ بْنِ إِبْرَاهِیمَ،عَنْ أَبِیهِ،عَنْ عَبْدِ اللَّهِ بْنِ مَیْمُونٍ،عَنْ جَعْفَرِ بْنِ مُحَمَّدٍ،عَنْ أَبِیهِ،عَلَیْهِمُ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قَوْلٌ وَ عَمَلٌ أَخَوَانِ شَرِیکَانِ</w:t>
      </w:r>
      <w:r>
        <w:rPr>
          <w:rFonts w:eastAsia="Amiri" w:cs="Amiri" w:ascii="Amiri" w:hAnsi="Amiri"/>
          <w:color w:val="111111"/>
          <w:sz w:val="28"/>
          <w:szCs w:val="28"/>
          <w:rtl w:val="true"/>
          <w:lang w:bidi="ar-SA"/>
        </w:rPr>
        <w:t>.</w:t>
      </w:r>
    </w:p>
    <w:p>
      <w:pPr>
        <w:pStyle w:val="Heading4"/>
        <w:numPr>
          <w:ilvl w:val="3"/>
          <w:numId w:val="1"/>
        </w:numPr>
        <w:rPr/>
      </w:pPr>
      <w:bookmarkStart w:id="2012" w:name="__RefHeading___Toc555107_417432637"/>
      <w:bookmarkStart w:id="2013" w:name="_Toc834"/>
      <w:bookmarkEnd w:id="2012"/>
      <w:r>
        <w:rPr/>
        <w:t>605</w:t>
      </w:r>
      <w:r>
        <w:rPr>
          <w:rtl w:val="true"/>
        </w:rPr>
        <w:t xml:space="preserve"> -</w:t>
      </w:r>
      <w:r>
        <w:rPr>
          <w:rtl w:val="true"/>
        </w:rPr>
        <w:t>حدیث</w:t>
      </w:r>
      <w:bookmarkEnd w:id="201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صِفَاتِ الشِّیعَةِ،عَنْ عَبْدِ الْوَاحِدِ بْنِ مُحَمَّدِ بْنِ عُبْدُوسٍ النَّیْسَابُورِیِّ،عَنْ عَلِیِّ بْنِ مُحَمَّدِ بْنِ قُتَیْبَةَ،عَنِ الْفَضْلِ بْنِ شَاذَانَ،عَنِ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بِالتَّوْحِیدِ وَ نَفَی التَّشْبِیهَ </w:t>
      </w:r>
      <w:r>
        <w:rPr>
          <w:rStyle w:val="FootnoteAnchor"/>
          <w:rtl w:val="true"/>
        </w:rPr>
        <w:footnoteReference w:id="760"/>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أَقَرَّ بِالرَّجْعَةِ بِالْیَقِینِ وَ اجْتَنَبَ </w:t>
      </w:r>
      <w:bookmarkStart w:id="2014" w:name="pg11991_108147"/>
    </w:p>
    <w:p>
      <w:pPr>
        <w:pStyle w:val="BookText"/>
        <w:rPr/>
      </w:pPr>
      <w:bookmarkEnd w:id="2014"/>
      <w:r>
        <w:rPr>
          <w:rFonts w:ascii="Amiri" w:hAnsi="Amiri" w:eastAsia="Amiri" w:cs="Amiri"/>
          <w:color w:val="111111"/>
          <w:sz w:val="28"/>
          <w:sz w:val="28"/>
          <w:szCs w:val="28"/>
          <w:rtl w:val="true"/>
          <w:lang w:bidi="ar-SA"/>
        </w:rPr>
        <w:t>الْکَبَائِرَ،فَهُوَ مُؤْمِنٌ حَقّاً وَ هُوَ مِنْ شِیعَتِنَا أَهْلَ الْبَیْتِ</w:t>
      </w:r>
      <w:r>
        <w:rPr>
          <w:rFonts w:eastAsia="Amiri" w:cs="Amiri" w:ascii="Amiri" w:hAnsi="Amiri"/>
          <w:color w:val="111111"/>
          <w:sz w:val="28"/>
          <w:szCs w:val="28"/>
          <w:rtl w:val="true"/>
          <w:lang w:bidi="ar-SA"/>
        </w:rPr>
        <w:t>.</w:t>
      </w:r>
    </w:p>
    <w:p>
      <w:pPr>
        <w:pStyle w:val="Heading4"/>
        <w:numPr>
          <w:ilvl w:val="3"/>
          <w:numId w:val="1"/>
        </w:numPr>
        <w:rPr/>
      </w:pPr>
      <w:bookmarkStart w:id="2015" w:name="__RefHeading___Toc555109_417432637"/>
      <w:bookmarkStart w:id="2016" w:name="_Toc835"/>
      <w:bookmarkEnd w:id="2015"/>
      <w:r>
        <w:rPr/>
        <w:t>606</w:t>
      </w:r>
      <w:r>
        <w:rPr>
          <w:rtl w:val="true"/>
        </w:rPr>
        <w:t xml:space="preserve"> -</w:t>
      </w:r>
      <w:r>
        <w:rPr>
          <w:rtl w:val="true"/>
        </w:rPr>
        <w:t>حدیث</w:t>
      </w:r>
      <w:bookmarkEnd w:id="2016"/>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،باب ما جاء فی الزّنا،الحدیث </w:t>
      </w:r>
      <w:r>
        <w:rPr>
          <w:rFonts w:eastAsia="IRNazanin" w:cs="IRNazanin"/>
          <w:color w:val="111111"/>
          <w:sz w:val="28"/>
          <w:szCs w:val="28"/>
          <w:lang w:bidi="fa-IR"/>
        </w:rPr>
        <w:t>4987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یبقی فیه من الإیمان شیء ما،اوقد انخلع منه أجمع؟قال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فیه فاذا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إلیه روح الایمان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مَنْ لاَ یَحْضُرُهُ الْفَقِیهُ،بِإِسْنَادِهِ عَنِ الْعَلاَءِ،عَنْ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الزَّانِی خَرَجَ مِنْهُ رُوحُ الْإِیمَانِ فَإِنِ اسْتَغْفَرَ عَادَ إِلَیْهِ،قَالَ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یَزْنِی الزَّانِی حِینَ یَزْنِی وَ هُوَ مُؤْمِنٌ،وَ لاَ یَشْرَبُ الشَّارِبُ حِینَ یَشْرَبُ وَ هُوَ مُؤْمِنٌ،وَ لاَ یَسْرِقُ السَّارِقُ حِینَ یَسْرِقُ وَ هُوَ مُؤْمِنٌ 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أَبِی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زَنَی الزَّانِی،خَرَجَ مِنْهُ رُوحُ الْإِیمَانِ،الْحَدِیثَ</w:t>
      </w:r>
      <w:r>
        <w:rPr>
          <w:rFonts w:eastAsia="Amiri" w:cs="Amiri" w:ascii="Amiri" w:hAnsi="Amiri"/>
          <w:color w:val="111111"/>
          <w:sz w:val="28"/>
          <w:szCs w:val="28"/>
          <w:rtl w:val="true"/>
          <w:lang w:bidi="ar-SA"/>
        </w:rPr>
        <w:t>.</w:t>
      </w:r>
    </w:p>
    <w:p>
      <w:pPr>
        <w:pStyle w:val="Heading4"/>
        <w:numPr>
          <w:ilvl w:val="3"/>
          <w:numId w:val="1"/>
        </w:numPr>
        <w:rPr/>
      </w:pPr>
      <w:bookmarkStart w:id="2017" w:name="__RefHeading___Toc555111_417432637"/>
      <w:bookmarkStart w:id="2018" w:name="_Toc836"/>
      <w:bookmarkEnd w:id="2017"/>
      <w:r>
        <w:rPr/>
        <w:t>607</w:t>
      </w:r>
      <w:r>
        <w:rPr>
          <w:rtl w:val="true"/>
        </w:rPr>
        <w:t xml:space="preserve"> -</w:t>
      </w:r>
      <w:r>
        <w:rPr>
          <w:rtl w:val="true"/>
        </w:rPr>
        <w:t>حدیث</w:t>
      </w:r>
      <w:bookmarkEnd w:id="2018"/>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الْأَخْبَارِ،بِالْأَسَانِیدِ الْآتِیَةِ إِلَی الْفَضْلِ بْنِ شَاذَانَ،عَنِ الرِّضَا عَلَیْهِ السَّلاَمُ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الْإِیمَانُ هُوَ أَدَاءُ الْأَمَانَةِ وَ اجْتِنَابُ جَمِیعِ الْکَبَائِرِ وَ هُوَ مَعْرِفَةٌ بِالْقَلْبِ وَ إِقْرَارٌ بِاللِّسَانِ وَ عَمَلٌ بِالْأَرْکَانِ</w:t>
      </w:r>
      <w:r>
        <w:rPr>
          <w:rFonts w:eastAsia="Amiri" w:cs="Amiri" w:ascii="Amiri" w:hAnsi="Amiri"/>
          <w:color w:val="111111"/>
          <w:sz w:val="28"/>
          <w:szCs w:val="28"/>
          <w:rtl w:val="true"/>
          <w:lang w:bidi="ar-SA"/>
        </w:rPr>
        <w:t>.</w:t>
      </w:r>
    </w:p>
    <w:p>
      <w:pPr>
        <w:pStyle w:val="Heading4"/>
        <w:numPr>
          <w:ilvl w:val="3"/>
          <w:numId w:val="1"/>
        </w:numPr>
        <w:rPr/>
      </w:pPr>
      <w:bookmarkStart w:id="2019" w:name="__RefHeading___Toc555113_417432637"/>
      <w:bookmarkStart w:id="2020" w:name="_Toc837"/>
      <w:bookmarkEnd w:id="2019"/>
      <w:r>
        <w:rPr/>
        <w:t>608</w:t>
      </w:r>
      <w:r>
        <w:rPr>
          <w:rtl w:val="true"/>
        </w:rPr>
        <w:t xml:space="preserve"> -</w:t>
      </w:r>
      <w:r>
        <w:rPr>
          <w:rtl w:val="true"/>
        </w:rPr>
        <w:t>حدیث</w:t>
      </w:r>
      <w:bookmarkEnd w:id="2020"/>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64/69</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أَخْبَارِ الرِّضَا عَلَیْهِ السَّلاَمُ،عَنْ أَحْمَدَ بْنِ مُحَمَّدِ بْنِ عَبْدِ الرَّحْمَنِ الْقُرَشِیِّ،عَنْ مُحَمَّدِ بْنِ خَالِدِ بْنِ الْحَسَنِ الْمُتَطَوِّعِ،عَنِ ابْنِ أَبِی دَاوُدَ،عَنْ عَلِیِّ بْنِ حَرْبٍ الْمُرَادِیِّ،عَنْ أَبِی الصَّلْتِ الْهَرَوِیِّ،عَنِ الرِّضَا،عَنْ آبَائِهِ عَلَیْهِمُ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مَعْرِفَةٌ بِالْقَلْبِ وَ إِقْرَارٌ بِاللِّسَانِ وَ عَمَلٌ بِالْأَرْکَانِ</w:t>
      </w:r>
      <w:r>
        <w:rPr>
          <w:rFonts w:eastAsia="Amiri" w:cs="Amiri" w:ascii="Amiri" w:hAnsi="Amiri"/>
          <w:color w:val="111111"/>
          <w:sz w:val="28"/>
          <w:szCs w:val="28"/>
          <w:rtl w:val="true"/>
          <w:lang w:bidi="ar-SA"/>
        </w:rPr>
        <w:t>.</w:t>
      </w:r>
    </w:p>
    <w:p>
      <w:pPr>
        <w:pStyle w:val="Heading4"/>
        <w:numPr>
          <w:ilvl w:val="3"/>
          <w:numId w:val="1"/>
        </w:numPr>
        <w:rPr/>
      </w:pPr>
      <w:bookmarkStart w:id="2021" w:name="__RefHeading___Toc555115_417432637"/>
      <w:bookmarkStart w:id="2022" w:name="_Toc838"/>
      <w:bookmarkEnd w:id="2021"/>
      <w:r>
        <w:rPr/>
        <w:t>609</w:t>
      </w:r>
      <w:r>
        <w:rPr>
          <w:rtl w:val="true"/>
        </w:rPr>
        <w:t xml:space="preserve"> -</w:t>
      </w:r>
      <w:r>
        <w:rPr>
          <w:rtl w:val="true"/>
        </w:rPr>
        <w:t>حدیث</w:t>
      </w:r>
      <w:bookmarkEnd w:id="2022"/>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فی بعض نسخ الفصول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جعفر بن بندار،و فی بعضها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جَعْفَرِ بْنِ بُنْدَارَ،عَنْ مُحَمَّدِ بْنِ مُحَمَّدِ بْنِ</w:t>
      </w:r>
      <w:bookmarkStart w:id="2023" w:name="pg11991_108148"/>
    </w:p>
    <w:p>
      <w:pPr>
        <w:pStyle w:val="BookText"/>
        <w:rPr/>
      </w:pPr>
      <w:bookmarkEnd w:id="2023"/>
      <w:r>
        <w:rPr>
          <w:rFonts w:ascii="Amiri" w:hAnsi="Amiri" w:eastAsia="Amiri" w:cs="Amiri"/>
          <w:color w:val="111111"/>
          <w:sz w:val="28"/>
          <w:sz w:val="28"/>
          <w:szCs w:val="28"/>
          <w:rtl w:val="true"/>
          <w:lang w:bidi="ar-SA"/>
        </w:rPr>
        <w:t>جُمْهُورٍ الْحَمَّادِیِّ،عَنْ مُحَمَّدِ بْنِ عُمَرَ بْنِ مَنْصُورٍ الْکَرْخِیِّ،عَنْ أَحْمَدَ بْنِ مُحَمَّدِ بْنِ یَزِیدَ الْجُمَحِیِّ،عَنْ عَبْدِ السَّلاَمِ بْنِ صَالِحٍ،عَنِ الرِّضَا،عَنْ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مَعْرِفَةٌ بِالْقَلْبِ وَ إِقْرَارٌ بِاللِّسَانِ وَ عَمَلٌ بِالْأَرْکَانِ</w:t>
      </w:r>
      <w:r>
        <w:rPr>
          <w:rFonts w:eastAsia="Amiri" w:cs="Amiri" w:ascii="Amiri" w:hAnsi="Amiri"/>
          <w:color w:val="111111"/>
          <w:sz w:val="28"/>
          <w:szCs w:val="28"/>
          <w:rtl w:val="true"/>
          <w:lang w:bidi="ar-SA"/>
        </w:rPr>
        <w:t>.</w:t>
      </w:r>
    </w:p>
    <w:p>
      <w:pPr>
        <w:pStyle w:val="Heading4"/>
        <w:numPr>
          <w:ilvl w:val="3"/>
          <w:numId w:val="1"/>
        </w:numPr>
        <w:rPr/>
      </w:pPr>
      <w:bookmarkStart w:id="2024" w:name="__RefHeading___Toc555117_417432637"/>
      <w:bookmarkStart w:id="2025" w:name="_Toc839"/>
      <w:bookmarkEnd w:id="2024"/>
      <w:r>
        <w:rPr/>
        <w:t>610</w:t>
      </w:r>
      <w:r>
        <w:rPr>
          <w:rtl w:val="true"/>
        </w:rPr>
        <w:t xml:space="preserve"> -</w:t>
      </w:r>
      <w:r>
        <w:rPr>
          <w:rtl w:val="true"/>
        </w:rPr>
        <w:t>حدیث</w:t>
      </w:r>
      <w:bookmarkEnd w:id="2025"/>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الرّضا علیه السّلام،</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،باب ما جاء منه علیه السّلام فی الایمان،الحدیث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،باب معنی الاسلام و الایمان،الحدیث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العیون،</w:t>
      </w:r>
      <w:r>
        <w:rPr>
          <w:rFonts w:eastAsia="IRNazanin" w:cs="IRNazanin"/>
          <w:color w:val="111111"/>
          <w:sz w:val="28"/>
          <w:szCs w:val="28"/>
          <w:lang w:bidi="fa-IR"/>
        </w:rPr>
        <w:t>65/69</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سنده فی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ابوه،عن سعد،عن احمد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بالجوارح،کما 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الصَّفَّارِ،عَنْ أَحْمَدَ بْنِ مُحَمَّدِ بْنِ عِیسَی، عَنْ بَکْرِ بْنِ صَالِحٍ،عَنْ أَبِی الصَّلْتِ الْهَرَوِیِّ،قَالَ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عَنِ الْإِیمَانِ؟فَقَالَ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الْإِیمَانُ عَقْدٌ بِالْقَلْبِ وَ لَفْظٌ بِاللِّسَانِ وَ عَمَلٌ بِالْأَرْکَانِ،لاَ یَکُونُ الْإِیمَانُ إِلاَّ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مَعَانِی الْأَخْبَارِ مِثْلَهُ</w:t>
      </w:r>
      <w:r>
        <w:rPr>
          <w:rFonts w:eastAsia="Amiri" w:cs="Amiri" w:ascii="Amiri" w:hAnsi="Amiri"/>
          <w:color w:val="111111"/>
          <w:sz w:val="28"/>
          <w:szCs w:val="28"/>
          <w:rtl w:val="true"/>
          <w:lang w:bidi="ar-SA"/>
        </w:rPr>
        <w:t>.</w:t>
      </w:r>
    </w:p>
    <w:p>
      <w:pPr>
        <w:pStyle w:val="Heading4"/>
        <w:numPr>
          <w:ilvl w:val="3"/>
          <w:numId w:val="1"/>
        </w:numPr>
        <w:rPr/>
      </w:pPr>
      <w:bookmarkStart w:id="2026" w:name="__RefHeading___Toc555119_417432637"/>
      <w:bookmarkStart w:id="2027" w:name="_Toc840"/>
      <w:bookmarkEnd w:id="2026"/>
      <w:r>
        <w:rPr/>
        <w:t>611</w:t>
      </w:r>
      <w:r>
        <w:rPr>
          <w:rtl w:val="true"/>
        </w:rPr>
        <w:t xml:space="preserve"> -</w:t>
      </w:r>
      <w:r>
        <w:rPr>
          <w:rtl w:val="true"/>
        </w:rPr>
        <w:t>حدیث</w:t>
      </w:r>
      <w:bookmarkEnd w:id="2027"/>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الثّلاثة،باب الایمان ثلاثه اشیاء،الحدیث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العیون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64/69</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نسخ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احمد عن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بالمهملة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سُلَیْمَانَ بْنِ أَحْمَدَ بْنِ أَیُّوبَ اللَّخْمِیِّ،عَنْ عَلِیِّ بْنِ عَبْدِ الْعَزِیزِ، وَ مُعَاذِ بْنِ الْمُثَنَّی،عَنْ عَبْدِ السَّلاَمِ بْنِ صَالِحٍ الْهَرَوِیِّ،عَنِ الرِّضَا،عَنْ آبَائِهِ عَلَیْهِمُ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مَعْرِفَةٌ بِالْقَلْبِ وَ إِقْرَارٌ بِاللِّسَانِ وَ عَمَلٌ بِالْأَرْکَانِ</w:t>
      </w:r>
      <w:r>
        <w:rPr>
          <w:rFonts w:eastAsia="Amiri" w:cs="Amiri" w:ascii="Amiri" w:hAnsi="Amiri"/>
          <w:color w:val="111111"/>
          <w:sz w:val="28"/>
          <w:szCs w:val="28"/>
          <w:rtl w:val="true"/>
          <w:lang w:bidi="ar-SA"/>
        </w:rPr>
        <w:t>.</w:t>
      </w:r>
    </w:p>
    <w:p>
      <w:pPr>
        <w:pStyle w:val="Heading4"/>
        <w:numPr>
          <w:ilvl w:val="3"/>
          <w:numId w:val="1"/>
        </w:numPr>
        <w:rPr/>
      </w:pPr>
      <w:bookmarkStart w:id="2028" w:name="__RefHeading___Toc555121_417432637"/>
      <w:bookmarkStart w:id="2029" w:name="_Toc841"/>
      <w:bookmarkEnd w:id="2028"/>
      <w:r>
        <w:rPr/>
        <w:t>612</w:t>
      </w:r>
      <w:r>
        <w:rPr>
          <w:rtl w:val="true"/>
        </w:rPr>
        <w:t xml:space="preserve"> -</w:t>
      </w:r>
      <w:r>
        <w:rPr>
          <w:rtl w:val="true"/>
        </w:rPr>
        <w:t>حدیث</w:t>
      </w:r>
      <w:bookmarkEnd w:id="2029"/>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،باب الثّلاثة،باب الایمان ثلاثة اشیاء،الحدیث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lang w:bidi="fa-IR"/>
        </w:rPr>
        <w:t>63/96</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 البزّاز عن داود بن سلیمان الفرّاء</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حَمْزَةَ بْنِ مُحَمَّدٍ الْعَلَوِیِّ،عَنْ عَلِیِّ بْنِ مُحَمَّدٍ الْبَزَّازِ،عَنْ دَاوُدَ بْنِ</w:t>
      </w:r>
      <w:bookmarkStart w:id="2030" w:name="pg11991_108149"/>
    </w:p>
    <w:p>
      <w:pPr>
        <w:pStyle w:val="BookText"/>
        <w:rPr/>
      </w:pPr>
      <w:bookmarkEnd w:id="2030"/>
      <w:r>
        <w:rPr>
          <w:rFonts w:ascii="Amiri" w:hAnsi="Amiri" w:eastAsia="Amiri" w:cs="Amiri"/>
          <w:color w:val="111111"/>
          <w:sz w:val="28"/>
          <w:sz w:val="28"/>
          <w:szCs w:val="28"/>
          <w:rtl w:val="true"/>
          <w:lang w:bidi="ar-SA"/>
        </w:rPr>
        <w:t>سُلَیْمَانَ الْفَازِیِّ،عَنِ الرِّضَا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بِاللِّسَانِ وَ مَعْرِفَةٌ بِالْقَلْبِ وَ عَمَلٌ بِالْأَرْکَانِ</w:t>
      </w:r>
      <w:r>
        <w:rPr>
          <w:rFonts w:eastAsia="Amiri" w:cs="Amiri" w:ascii="Amiri" w:hAnsi="Amiri"/>
          <w:color w:val="111111"/>
          <w:sz w:val="28"/>
          <w:szCs w:val="28"/>
          <w:rtl w:val="true"/>
          <w:lang w:bidi="ar-SA"/>
        </w:rPr>
        <w:t>.</w:t>
      </w:r>
    </w:p>
    <w:p>
      <w:pPr>
        <w:pStyle w:val="Heading4"/>
        <w:numPr>
          <w:ilvl w:val="3"/>
          <w:numId w:val="1"/>
        </w:numPr>
        <w:rPr/>
      </w:pPr>
      <w:bookmarkStart w:id="2031" w:name="__RefHeading___Toc555123_417432637"/>
      <w:bookmarkStart w:id="2032" w:name="_Toc842"/>
      <w:bookmarkEnd w:id="2031"/>
      <w:r>
        <w:rPr/>
        <w:t>613</w:t>
      </w:r>
      <w:r>
        <w:rPr>
          <w:rtl w:val="true"/>
        </w:rPr>
        <w:t xml:space="preserve"> -</w:t>
      </w:r>
      <w:r>
        <w:rPr>
          <w:rtl w:val="true"/>
        </w:rPr>
        <w:t>حدیث</w:t>
      </w:r>
      <w:bookmarkEnd w:id="2032"/>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،باب الاثنین،باب الایمان قول و عمل،الحدیث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عنهما،</w:t>
      </w:r>
      <w:r>
        <w:rPr>
          <w:rFonts w:eastAsia="IRNazanin" w:cs="IRNazanin"/>
          <w:color w:val="111111"/>
          <w:sz w:val="28"/>
          <w:szCs w:val="28"/>
          <w:lang w:bidi="fa-IR"/>
        </w:rPr>
        <w:t>65/69</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معقل القرمینی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القرامیسینی کما فی الصّدر،و الظّاهر أنّه معرّب کرمان شاهان علی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مُحَمَّدِ بْنِ مَعْقِلٍ الْقَرَامِیسَنِیِّ،عَنْ مُحَمَّدِ بْنِ عَبْدِ اللَّهِ بْنِ طَاهِرٍ،عَنْ أَبِی الصَّلْتِ الْهَرَوِیِّ،عَنِ الرِّضَا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الْإِیمَانُ قَوْلٌ وَ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جدا،قد تجاوزت حد التواتر،و ما ذکره بعض المتکلمین من الدلیل علی ان الایمان مجرد التصدیق،ضعیف جدا لا یخفی جوابه علی احد،بل لا یلیق نقله و الجواب عنه،و لا یعارض الآیات و الروایات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انه قد یطلق الایمان علی التصدیق وحده فی بعض الأحادیث،و هو مع قلته جدا إما محمول علی التقیة،أو علی المجاز لوجود القرینة هناک و التصریحات هنا کمی مضی و یأتی</w:t>
      </w:r>
      <w:r>
        <w:rPr>
          <w:rFonts w:eastAsia="IRNazanin" w:cs="IRNazanin"/>
          <w:color w:val="111111"/>
          <w:sz w:val="28"/>
          <w:szCs w:val="28"/>
          <w:rtl w:val="true"/>
          <w:lang w:bidi="fa-IR"/>
        </w:rPr>
        <w:t>.</w:t>
      </w:r>
    </w:p>
    <w:p>
      <w:pPr>
        <w:pStyle w:val="Heading3"/>
        <w:numPr>
          <w:ilvl w:val="2"/>
          <w:numId w:val="1"/>
        </w:numPr>
        <w:rPr/>
      </w:pPr>
      <w:bookmarkStart w:id="2033" w:name="__RefHeading___Toc555125_417432637"/>
      <w:bookmarkStart w:id="2034" w:name="_Toc843"/>
      <w:bookmarkEnd w:id="2033"/>
      <w:r>
        <w:rPr>
          <w:rtl w:val="true"/>
        </w:rPr>
        <w:t xml:space="preserve">باب </w:t>
      </w:r>
      <w:r>
        <w:rPr/>
        <w:t>111</w:t>
      </w:r>
      <w:r>
        <w:rPr>
          <w:rtl w:val="true"/>
        </w:rPr>
        <w:t>-</w:t>
      </w:r>
      <w:r>
        <w:rPr>
          <w:rtl w:val="true"/>
        </w:rPr>
        <w:t>ان من ترک فریضة مستحلا منکرا لوجوبها أو مستخفا،کفر</w:t>
      </w:r>
      <w:bookmarkEnd w:id="2034"/>
    </w:p>
    <w:p>
      <w:pPr>
        <w:pStyle w:val="Heading4"/>
        <w:numPr>
          <w:ilvl w:val="3"/>
          <w:numId w:val="1"/>
        </w:numPr>
        <w:rPr/>
      </w:pPr>
      <w:bookmarkStart w:id="2035" w:name="__RefHeading___Toc555127_417432637"/>
      <w:bookmarkStart w:id="2036" w:name="_Toc844"/>
      <w:bookmarkEnd w:id="2035"/>
      <w:r>
        <w:rPr>
          <w:rtl w:val="true"/>
        </w:rPr>
        <w:t>اشارة</w:t>
      </w:r>
      <w:bookmarkEnd w:id="2036"/>
    </w:p>
    <w:p>
      <w:pPr>
        <w:pStyle w:val="BookText"/>
        <w:rPr/>
      </w:pPr>
      <w:r>
        <w:rPr>
          <w:rFonts w:ascii="IRNazanin" w:hAnsi="IRNazanin" w:eastAsia="IRNazanin"/>
          <w:color w:val="111111"/>
          <w:sz w:val="28"/>
          <w:sz w:val="28"/>
          <w:szCs w:val="28"/>
          <w:rtl w:val="true"/>
          <w:lang w:bidi="fa-IR"/>
        </w:rPr>
        <w:t>و کذا من فعل شیئا من المحرمات جاحدا للتحریم أو مستخفا</w:t>
      </w:r>
      <w:r>
        <w:rPr>
          <w:rStyle w:val="FootnoteAnchor"/>
          <w:rtl w:val="true"/>
        </w:rPr>
        <w:footnoteReference w:id="769"/>
      </w:r>
    </w:p>
    <w:p>
      <w:pPr>
        <w:pStyle w:val="Heading4"/>
        <w:numPr>
          <w:ilvl w:val="3"/>
          <w:numId w:val="1"/>
        </w:numPr>
        <w:rPr/>
      </w:pPr>
      <w:bookmarkStart w:id="2037" w:name="__RefHeading___Toc555129_417432637"/>
      <w:bookmarkStart w:id="2038" w:name="_Toc845"/>
      <w:bookmarkEnd w:id="2037"/>
      <w:r>
        <w:rPr/>
        <w:t>614</w:t>
      </w:r>
      <w:r>
        <w:rPr>
          <w:rtl w:val="true"/>
        </w:rPr>
        <w:t xml:space="preserve"> -</w:t>
      </w:r>
      <w:r>
        <w:rPr>
          <w:rtl w:val="true"/>
        </w:rPr>
        <w:t>حدیث</w:t>
      </w:r>
      <w:bookmarkEnd w:id="203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عِدَّةٍ مِنْ أَصْحَابِنَا،عَنْ أَحْمَدَ بْنِ مُحَمَّدٍ،عَنِ </w:t>
      </w:r>
      <w:bookmarkStart w:id="2039" w:name="pg11991_108150"/>
    </w:p>
    <w:p>
      <w:pPr>
        <w:pStyle w:val="BookText"/>
        <w:rPr/>
      </w:pPr>
      <w:bookmarkEnd w:id="2039"/>
      <w:r>
        <w:rPr>
          <w:rFonts w:ascii="Amiri" w:hAnsi="Amiri" w:eastAsia="Amiri" w:cs="Amiri"/>
          <w:color w:val="111111"/>
          <w:sz w:val="28"/>
          <w:sz w:val="28"/>
          <w:szCs w:val="28"/>
          <w:rtl w:val="true"/>
          <w:lang w:bidi="ar-SA"/>
        </w:rPr>
        <w:t>الْحَسَنِ بْنِ مَحْبُوبٍ،عَنْ دَاوُدَ بْنِ کَثِیرٍ الرَّقِّیِّ،عَنْ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مُوجَبَاتٍ عَلَی الْعِبَادِ،فَمَنْ تَرَکَ فَرِیضَةً مِنَ الْمُوجَبَاتِ فَلَمْ یَعْمَلْ بِهَا وَ جَحَدَهَا کَانَ کَافِراً،الْحَدِیثَ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کثیرة،تجاوزت حد التواتر ذکرنا جملة منها فی أول کتاب تفصیل وسائل الشیعة و فی کتاب الحدود منه و غیر ذلک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040" w:name="__RefHeading___Toc555131_417432637"/>
      <w:bookmarkStart w:id="2041" w:name="_Toc846"/>
      <w:bookmarkEnd w:id="2040"/>
      <w:r>
        <w:rPr>
          <w:rtl w:val="true"/>
        </w:rPr>
        <w:t xml:space="preserve">باب </w:t>
      </w:r>
      <w:r>
        <w:rPr/>
        <w:t>112</w:t>
      </w:r>
      <w:r>
        <w:rPr>
          <w:rtl w:val="true"/>
        </w:rPr>
        <w:t>-</w:t>
      </w:r>
      <w:r>
        <w:rPr>
          <w:rtl w:val="true"/>
        </w:rPr>
        <w:t>ان الانبیاء و الأئمة علیهم السّلام معصومون لا یصدر عنهم ذنب من</w:t>
      </w:r>
      <w:bookmarkEnd w:id="2041"/>
    </w:p>
    <w:p>
      <w:pPr>
        <w:pStyle w:val="Heading4"/>
        <w:numPr>
          <w:ilvl w:val="3"/>
          <w:numId w:val="1"/>
        </w:numPr>
        <w:rPr/>
      </w:pPr>
      <w:bookmarkStart w:id="2042" w:name="__RefHeading___Toc555133_417432637"/>
      <w:bookmarkStart w:id="2043" w:name="_Toc847"/>
      <w:bookmarkEnd w:id="2042"/>
      <w:r>
        <w:rPr>
          <w:rtl w:val="true"/>
        </w:rPr>
        <w:t>اشارة</w:t>
      </w:r>
      <w:bookmarkEnd w:id="2043"/>
    </w:p>
    <w:p>
      <w:pPr>
        <w:pStyle w:val="BookText"/>
        <w:rPr/>
      </w:pPr>
      <w:r>
        <w:rPr>
          <w:rFonts w:ascii="IRNazanin" w:hAnsi="IRNazanin" w:eastAsia="IRNazanin"/>
          <w:color w:val="111111"/>
          <w:sz w:val="28"/>
          <w:sz w:val="28"/>
          <w:szCs w:val="28"/>
          <w:rtl w:val="true"/>
          <w:lang w:bidi="fa-IR"/>
        </w:rPr>
        <w:t>ترک واجب و لا فعل حرام</w:t>
      </w:r>
    </w:p>
    <w:p>
      <w:pPr>
        <w:pStyle w:val="BookText"/>
        <w:rPr/>
      </w:pP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2044" w:name="__RefHeading___Toc555135_417432637"/>
      <w:bookmarkStart w:id="2045" w:name="_Toc848"/>
      <w:bookmarkEnd w:id="2044"/>
      <w:r>
        <w:rPr/>
        <w:t>615</w:t>
      </w:r>
      <w:r>
        <w:rPr>
          <w:rtl w:val="true"/>
        </w:rPr>
        <w:t xml:space="preserve"> -</w:t>
      </w:r>
      <w:r>
        <w:rPr>
          <w:rtl w:val="true"/>
        </w:rPr>
        <w:t>حدیث</w:t>
      </w:r>
      <w:bookmarkEnd w:id="204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زِیَادِ بْنِ جَعْفَرٍ الْهَمْدَانِیُّ،وَ الْحُسَیْنُ بْنُ إِبْرَاهِیمَ بْنِ أَحْمَدَ بْنِ هِشَامٍ الْمُکَتِّبُ،وَ عَلِیُّ بْنُ </w:t>
      </w:r>
      <w:bookmarkStart w:id="2046" w:name="pg11991_108151"/>
    </w:p>
    <w:p>
      <w:pPr>
        <w:pStyle w:val="BookText"/>
        <w:rPr/>
      </w:pPr>
      <w:bookmarkEnd w:id="2046"/>
      <w:r>
        <w:rPr>
          <w:rFonts w:ascii="Amiri" w:hAnsi="Amiri" w:eastAsia="Amiri" w:cs="Amiri"/>
          <w:color w:val="111111"/>
          <w:sz w:val="28"/>
          <w:sz w:val="28"/>
          <w:szCs w:val="28"/>
          <w:rtl w:val="true"/>
          <w:lang w:bidi="ar-SA"/>
        </w:rPr>
        <w:t>عَبْدِ اللَّهِ الْوَرَّاقُ،رَضِیَ اللَّهُ عَنْهُمْ،قَالُوا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 بْنُ إِبْرَاهِیمَ بْنِ هَاشِمٍ،قَالَ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مُحَمَّدٍ الْبَرْمَکِیُّ،قَالَ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الصَّلْتِ الْهَرَوِیُّ،قَالَ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الْمَأْمُونُ لِعَلِیِّ بْنِ مُوسَی الرِّضَا عَلَیْهِ السَّلاَمُ أَهْلَ الْمَقَالاَتِ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إِلَیْهِ عَلِیُّ بْنُ مُحَمَّدِ بْنِ الْجَهْمِ،فَقَالَ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اللَّهِ،تَقُولُ بِعِصْمَةِ الْأَنْبِیَاءِ؟قَالَ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تَعْمَلُ فِی قَوْلِ اللَّهِ عَزَّ وَ جَلَّ،ثُمَّ ذَکَرَ آیَاتٍ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 فَغَوی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کَوْکَباً قالَ هذا رَبِّی 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تُنَافِی بِظَاهِرِهَا الْعِصْمَةَ 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عَلِیُّ،اتَّقِ اللَّهَ وَ لاَ تَنْسُبْ أَنْبِیَاءَ اللَّهِ إِلَی الْفَوَاحِشِ وَ لاَ تَأَوَّلْ کِتَابَ اللَّهِ بِرَأْیِکَ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یَعْلَمُ تَأْوِیلَهُ إِلاَّ اللّهُ وَ الرّاسِخُونَ فِی الْعِلْمِ   ،ثُمَّ ذَکَرَ عَلَیْهِ السَّلاَمُ تَأْوِیلَ تِلْکَ الْآیَاتِ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عَلِیُّ بْنُ مُحَمَّدِ بْنِ الْجَهْمِ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أَنَا تَائِبٌ إِلَی اللَّهِ مِنْ أَنْ أَنْطِقَ فِی أَنْبِیَاءِ اللَّهِ بَعْدَ یَوْمِی هَذَا إِلاَّ بِمَا ذَکَرْتَ</w:t>
      </w:r>
      <w:r>
        <w:rPr>
          <w:rFonts w:eastAsia="Amiri" w:cs="Amiri" w:ascii="Amiri" w:hAnsi="Amiri"/>
          <w:color w:val="111111"/>
          <w:sz w:val="28"/>
          <w:szCs w:val="28"/>
          <w:rtl w:val="true"/>
          <w:lang w:bidi="ar-SA"/>
        </w:rPr>
        <w:t>.</w:t>
      </w:r>
    </w:p>
    <w:p>
      <w:pPr>
        <w:pStyle w:val="Heading4"/>
        <w:numPr>
          <w:ilvl w:val="3"/>
          <w:numId w:val="1"/>
        </w:numPr>
        <w:rPr/>
      </w:pPr>
      <w:bookmarkStart w:id="2047" w:name="__RefHeading___Toc555137_417432637"/>
      <w:bookmarkStart w:id="2048" w:name="_Toc849"/>
      <w:bookmarkEnd w:id="2047"/>
      <w:r>
        <w:rPr/>
        <w:t>616</w:t>
      </w:r>
      <w:r>
        <w:rPr>
          <w:rtl w:val="true"/>
        </w:rPr>
        <w:t xml:space="preserve"> -</w:t>
      </w:r>
      <w:r>
        <w:rPr>
          <w:rtl w:val="true"/>
        </w:rPr>
        <w:t>حدیث</w:t>
      </w:r>
      <w:bookmarkEnd w:id="2048"/>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78/11</w:t>
      </w:r>
      <w:r>
        <w:rPr>
          <w:rFonts w:ascii="IRNazanin" w:hAnsi="IRNazanin" w:eastAsia="IRNazanin"/>
          <w:color w:val="111111"/>
          <w:sz w:val="28"/>
          <w:sz w:val="28"/>
          <w:szCs w:val="28"/>
          <w:rtl w:val="true"/>
          <w:lang w:bidi="fa-IR"/>
        </w:rPr>
        <w:t xml:space="preserve">،کتاب النّبوّة،الباب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عصمة الانبیاء،الحدیث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نسخ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سلیمان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تَمِیمُ بْنُ عَبْدِ اللَّهِ بْنِ تَمِیمٍ الْقُرَشِیُّ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أَبِی عَنْ حَمْدَانَ بْنِ سُلَیْمَانَ النَّیْسَابُورِیِّ،عَنْ عَلِیِّ بْنِ مُحَمَّدِ بْنِ الْجَهْمِ،قَالَ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عَلِیُّ بْنُ مُوسَی عَلَیْهِ السَّلاَمُ 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أَ لَیْسَ مِنْ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الْأَنْبِیَاءَ مَعْصُومُونَ؟قَالَ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مَعْنَی قَوْلِ اللَّهِ عَزَّ وَ جَلَّ، ثُمَّ سَأَلَهُ عَنْ آیَاتٍ ظَاهِرُهَا یُنَافِی الْعِصْمَةَ فَأَجَابَ عَلَیْهِ السَّلاَمُ بِتَأْوِیلِهَا</w:t>
      </w:r>
      <w:r>
        <w:rPr>
          <w:rFonts w:eastAsia="Amiri" w:cs="Amiri" w:ascii="Amiri" w:hAnsi="Amiri"/>
          <w:color w:val="111111"/>
          <w:sz w:val="28"/>
          <w:szCs w:val="28"/>
          <w:rtl w:val="true"/>
          <w:lang w:bidi="ar-SA"/>
        </w:rPr>
        <w:t>.</w:t>
      </w:r>
    </w:p>
    <w:p>
      <w:pPr>
        <w:pStyle w:val="Heading4"/>
        <w:numPr>
          <w:ilvl w:val="3"/>
          <w:numId w:val="1"/>
        </w:numPr>
        <w:rPr/>
      </w:pPr>
      <w:bookmarkStart w:id="2049" w:name="__RefHeading___Toc555139_417432637"/>
      <w:bookmarkStart w:id="2050" w:name="_Toc850"/>
      <w:bookmarkEnd w:id="2049"/>
      <w:r>
        <w:rPr/>
        <w:t>617</w:t>
      </w:r>
      <w:r>
        <w:rPr>
          <w:rtl w:val="true"/>
        </w:rPr>
        <w:t xml:space="preserve"> -</w:t>
      </w:r>
      <w:r>
        <w:rPr>
          <w:rtl w:val="true"/>
        </w:rPr>
        <w:t>حدیث</w:t>
      </w:r>
      <w:bookmarkEnd w:id="2050"/>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الْعِلَلِ،عَنْ عَبْدِ الْوَاحِدِ بْنِ عَبْدِ الْوَهَّابِ الْقُرَشِیِّ،عَنْ أَحْمَدَ بْنِ </w:t>
      </w:r>
      <w:bookmarkStart w:id="2051" w:name="pg11991_108152"/>
    </w:p>
    <w:p>
      <w:pPr>
        <w:pStyle w:val="BookText"/>
        <w:rPr/>
      </w:pPr>
      <w:bookmarkEnd w:id="2051"/>
      <w:r>
        <w:rPr>
          <w:rFonts w:ascii="Amiri" w:hAnsi="Amiri" w:eastAsia="Amiri" w:cs="Amiri"/>
          <w:color w:val="111111"/>
          <w:sz w:val="28"/>
          <w:sz w:val="28"/>
          <w:szCs w:val="28"/>
          <w:rtl w:val="true"/>
          <w:lang w:bidi="ar-SA"/>
        </w:rPr>
        <w:t>الْفَضْلِ،عَنْ مَنْصُورِ بْنِ عَبْدِ اللَّهِ،عَنِ الْحُسَیْنِ بْنِ مَهْزِیَارَ،عَنْ أَحْمَدَ بْنِ إِبْرَاهِیمَ،عَنْ أَحْمَدَ بْنِ الْحَکَمِ،عَنْ شَرِیکٍ عَنْ أَبِی وَقَّاصٍ،عَنْ مُحَمَّدِ بْنِ عَمَّارِ بْنِ یَاسِرٍ،عَنْ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حَافِظَیْ عَلِیٍّ عَلَیْهِ السَّلاَمُ لَیَفْتَخِرَانِ عَلَی جَمِیعِ الْحَفَظَةِ، لِکَیْنُونَتِهِمَا مَعَ عَلِیٍّ،وَ ذَلِکَ أَنَّهُمَا لَمْ یَصْعَدَا إِلَی اللَّهِ بِشَیْءٍ مِنْهُ یُسْخِطُ اللَّهَ تَبَارَکَ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فی ذلک کثیرة،و الروایات قد تجاوزت حد التواتر،و الأدلة العقلیة کثیرة و قد ذکرنا جملة من الروایات فی کتاب اثبات الهداة بالنصوص و المعجزات</w:t>
      </w:r>
      <w:r>
        <w:rPr>
          <w:rFonts w:eastAsia="IRNazanin" w:cs="IRNazanin"/>
          <w:color w:val="111111"/>
          <w:sz w:val="28"/>
          <w:szCs w:val="28"/>
          <w:rtl w:val="true"/>
          <w:lang w:bidi="fa-IR"/>
        </w:rPr>
        <w:t xml:space="preserve">. </w:t>
      </w:r>
      <w:r>
        <w:rPr>
          <w:rStyle w:val="FootnoteAnchor"/>
          <w:rtl w:val="true"/>
        </w:rPr>
        <w:footnoteReference w:id="774"/>
      </w:r>
    </w:p>
    <w:p>
      <w:pPr>
        <w:pStyle w:val="Heading3"/>
        <w:numPr>
          <w:ilvl w:val="2"/>
          <w:numId w:val="1"/>
        </w:numPr>
        <w:rPr/>
      </w:pPr>
      <w:bookmarkStart w:id="2052" w:name="__RefHeading___Toc555141_417432637"/>
      <w:bookmarkStart w:id="2053" w:name="_Toc851"/>
      <w:bookmarkEnd w:id="2052"/>
      <w:r>
        <w:rPr>
          <w:rtl w:val="true"/>
        </w:rPr>
        <w:t xml:space="preserve">باب </w:t>
      </w:r>
      <w:r>
        <w:rPr/>
        <w:t>113</w:t>
      </w:r>
      <w:r>
        <w:rPr>
          <w:rtl w:val="true"/>
        </w:rPr>
        <w:t>-</w:t>
      </w:r>
      <w:r>
        <w:rPr>
          <w:rtl w:val="true"/>
        </w:rPr>
        <w:t>ان الملائکة معصومون من کل معصیة</w:t>
      </w:r>
      <w:bookmarkEnd w:id="2053"/>
    </w:p>
    <w:p>
      <w:pPr>
        <w:pStyle w:val="Heading4"/>
        <w:numPr>
          <w:ilvl w:val="3"/>
          <w:numId w:val="1"/>
        </w:numPr>
        <w:rPr/>
      </w:pPr>
      <w:bookmarkStart w:id="2054" w:name="__RefHeading___Toc555143_417432637"/>
      <w:bookmarkStart w:id="2055" w:name="_Toc852"/>
      <w:bookmarkEnd w:id="2054"/>
      <w:r>
        <w:rPr>
          <w:rtl w:val="true"/>
        </w:rPr>
        <w:t>اشارة</w:t>
      </w:r>
      <w:bookmarkEnd w:id="2055"/>
    </w:p>
    <w:p>
      <w:pPr>
        <w:pStyle w:val="BookText"/>
        <w:rPr/>
      </w:pPr>
      <w:r>
        <w:rPr>
          <w:rStyle w:val="FootnoteAnchor"/>
          <w:rtl w:val="true"/>
        </w:rPr>
        <w:footnoteReference w:id="775"/>
      </w:r>
    </w:p>
    <w:p>
      <w:pPr>
        <w:pStyle w:val="Heading4"/>
        <w:numPr>
          <w:ilvl w:val="3"/>
          <w:numId w:val="1"/>
        </w:numPr>
        <w:rPr/>
      </w:pPr>
      <w:bookmarkStart w:id="2056" w:name="__RefHeading___Toc555145_417432637"/>
      <w:bookmarkStart w:id="2057" w:name="_Toc853"/>
      <w:bookmarkEnd w:id="2056"/>
      <w:r>
        <w:rPr/>
        <w:t>618</w:t>
      </w:r>
      <w:r>
        <w:rPr>
          <w:rtl w:val="true"/>
        </w:rPr>
        <w:t xml:space="preserve"> -</w:t>
      </w:r>
      <w:r>
        <w:rPr>
          <w:rtl w:val="true"/>
        </w:rPr>
        <w:t>حدیث</w:t>
      </w:r>
      <w:bookmarkEnd w:id="2057"/>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راجع للآیات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الانبیاء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 الکهف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،و الحجر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عُیُونِ الْأَخْبَارِ،قَالَ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الْقَاسِمِ الْمُفَسِّرُ الْمَعْرُوفُ بِأَبِی الْحَسَنِ الْجُرْجَانِیِّ،قَالَ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یُوسُفُ بْنُ مُحَمَّدِ بْنِ زِیَادٍ،وَ عَلِیُّ بْنُ مُحَمَّدِ بْنِ سَیَّارٍ،عَنْ أَبَوَیْهِمَا،عَنِ الْحَسَنِ بْنِ عَلِیٍّ الْعَسْکَرِیِّ عَلَیْهِ السَّلاَمُ فِی حَدِیثِ هَارُوتَ وَ مَارُوتَ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مَلاَئِکَةَ اللَّهِ مَعْصُومُونَ مَحْفُوظُونَ مِنَ الْکُفْرِ وَ الْقَبَائِحِ بِأَلْطَافِ اللَّهِ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یَعْصُونَ اللّهَ ما أَمَرَهُمْ وَ یَفْعَلُونَ ما یُؤْمَرُونَ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وَ مَنْ </w:t>
      </w:r>
      <w:bookmarkStart w:id="2058" w:name="pg11991_108153"/>
    </w:p>
    <w:p>
      <w:pPr>
        <w:pStyle w:val="BookText"/>
        <w:rPr/>
      </w:pPr>
      <w:bookmarkEnd w:id="2058"/>
      <w:r>
        <w:rPr>
          <w:rFonts w:ascii="Amiri" w:hAnsi="Amiri" w:eastAsia="Amiri" w:cs="Amiri"/>
          <w:color w:val="111111"/>
          <w:sz w:val="28"/>
          <w:sz w:val="28"/>
          <w:szCs w:val="28"/>
          <w:rtl w:val="true"/>
          <w:lang w:bidi="ar-SA"/>
        </w:rPr>
        <w:t>عِنْدَهُ   یَعْنِی مِنَ الْمَلاَئِکَةِ لا یَسْتَکْبِرُونَ عَنْ عِبادَتِهِ وَ لا یَسْتَحْسِرُونَ یُسَبِّحُونَ اللَّیْلَ وَ النَّهارَ لا یَفْتُرُونَ   وَ قَالَ عَزَّ وَ جَلَّ فِی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 لا یَسْبِقُونَهُ بِالْقَوْلِ وَ هُمْ بِأَمْرِهِ یَعْمَلُونَ یَعْلَمُ ما بَیْنَ أَیْدِیهِمْ وَ ما خَلْفَهُمْ وَ لا یَشْفَعُونَ إِلاّ لِمَنِ ارْتَضی وَ هُمْ مِنْ خَشْیَتِهِ مُشْفِقُونَ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هَذَا لَمْ یَکُنْ إِبْلِیسُ أَیْضاً مَلَکاً؟قَالَ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کَانَ مِنَ الْجِنِّ أَمَا تَسْمَعَانِ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الْجِنِّ   ،وَ هُوَ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خَلَقْناهُ مِنْ قَبْلُ مِنْ نارِ السَّمُومِ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فی ذلک کثیرة</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2059" w:name="__RefHeading___Toc555147_417432637"/>
      <w:bookmarkStart w:id="2060" w:name="_Toc854"/>
      <w:bookmarkEnd w:id="2059"/>
      <w:r>
        <w:rPr>
          <w:rtl w:val="true"/>
        </w:rPr>
        <w:t xml:space="preserve">باب </w:t>
      </w:r>
      <w:r>
        <w:rPr/>
        <w:t>114</w:t>
      </w:r>
      <w:r>
        <w:rPr>
          <w:rtl w:val="true"/>
        </w:rPr>
        <w:t>-</w:t>
      </w:r>
      <w:r>
        <w:rPr>
          <w:rtl w:val="true"/>
        </w:rPr>
        <w:t>وجوب التکلیف و امر العباد و نهیهم</w:t>
      </w:r>
      <w:bookmarkEnd w:id="2060"/>
    </w:p>
    <w:p>
      <w:pPr>
        <w:pStyle w:val="Heading4"/>
        <w:numPr>
          <w:ilvl w:val="3"/>
          <w:numId w:val="1"/>
        </w:numPr>
        <w:rPr/>
      </w:pPr>
      <w:bookmarkStart w:id="2061" w:name="__RefHeading___Toc555149_417432637"/>
      <w:bookmarkStart w:id="2062" w:name="_Toc855"/>
      <w:bookmarkEnd w:id="2061"/>
      <w:r>
        <w:rPr>
          <w:rtl w:val="true"/>
        </w:rPr>
        <w:t>اشارة</w:t>
      </w:r>
      <w:bookmarkEnd w:id="2062"/>
    </w:p>
    <w:p>
      <w:pPr>
        <w:pStyle w:val="BookText"/>
        <w:rPr/>
      </w:pPr>
      <w:r>
        <w:rPr>
          <w:rStyle w:val="FootnoteAnchor"/>
          <w:rtl w:val="true"/>
        </w:rPr>
        <w:footnoteReference w:id="778"/>
      </w:r>
    </w:p>
    <w:p>
      <w:pPr>
        <w:pStyle w:val="Heading4"/>
        <w:numPr>
          <w:ilvl w:val="3"/>
          <w:numId w:val="1"/>
        </w:numPr>
        <w:rPr/>
      </w:pPr>
      <w:bookmarkStart w:id="2063" w:name="__RefHeading___Toc555151_417432637"/>
      <w:bookmarkStart w:id="2064" w:name="_Toc856"/>
      <w:bookmarkEnd w:id="2063"/>
      <w:r>
        <w:rPr/>
        <w:t>619</w:t>
      </w:r>
      <w:r>
        <w:rPr>
          <w:rtl w:val="true"/>
        </w:rPr>
        <w:t xml:space="preserve"> -</w:t>
      </w:r>
      <w:r>
        <w:rPr>
          <w:rtl w:val="true"/>
        </w:rPr>
        <w:t>حدیث</w:t>
      </w:r>
      <w:bookmarkEnd w:id="2064"/>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256/1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،باب علل الشّرائع،الحدیث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الحدیث فی الباب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عُیُونِ الْأَخْبَارِ،وَ فِی الْعِلَلِ، عَنْ عَبْدِ الْوَاحِدِ بْنِ مُحَمَّدِ بْنِ عُبْدُوسٍ،عَنْ عَلِیِّ بْنِ مُحَمَّدِ بْنِ قُتَیْبَةَ،عَنِ الْفَضْلِ بْنِ شَاذَانَ،عَنِ الرِّضَا عَلَیْهِ السَّلاَمُ فِی حَدِیثٍ طَوِیلٍ فِی الْعِلَلِ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أَمَرَ اللَّهُ الْعِبَادَ وَ نَهَاهُمْ؟قِیلَ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یَکُونُ بَقَاؤُهُمْ وَ صَلاَحُهُمْ إِلاَّ بِالْأَمْرِ وَ النَّهْیِ وَ الْمَنْعِ مِنَ الْفَسَادِ وَ التَّغَاصُبِ،فَإِنْ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تَعَبَّدَهُمْ؟قِیلَ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یَکُونُوا نَاسِینَ لِذِکْرِهِ،وَ لاَ تَارِکِینَ لِأَدَبِهِ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لاَهِینَ عَنْ أَمْرِهِ وَ نَهْیِهِ إِذْ کَانَ فِیهِ صَلاَحُهُمْ وَ قِوَامُهُمْ فَلَوْ تُرِکُوا بِغَیْرِ تَعَبُّدٍ لَطَالَ عَلَیْهِمُ الْأَمَدُ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فَقَسَتْ قُلُوبُهُمْ</w:t>
      </w:r>
      <w:r>
        <w:rPr>
          <w:rFonts w:eastAsia="Amiri" w:cs="Amiri" w:ascii="Amiri" w:hAnsi="Amiri"/>
          <w:color w:val="111111"/>
          <w:sz w:val="28"/>
          <w:szCs w:val="28"/>
          <w:rtl w:val="true"/>
          <w:lang w:bidi="ar-SA"/>
        </w:rPr>
        <w:t>.</w:t>
      </w:r>
      <w:bookmarkStart w:id="2065" w:name="pg11991_108154"/>
    </w:p>
    <w:p>
      <w:pPr>
        <w:pStyle w:val="BookText"/>
        <w:rPr/>
      </w:pPr>
      <w:bookmarkEnd w:id="2065"/>
      <w:r>
        <w:rPr>
          <w:rFonts w:ascii="Amiri" w:hAnsi="Amiri" w:eastAsia="Amiri" w:cs="Amiri"/>
          <w:color w:val="111111"/>
          <w:sz w:val="28"/>
          <w:sz w:val="28"/>
          <w:szCs w:val="28"/>
          <w:rtl w:val="true"/>
          <w:lang w:bidi="ar-SA"/>
        </w:rPr>
        <w:t>وَ عَنْ جَعْفَرِ بْنِ نُعَیْمِ بْنِ شَاذَانَ،عَنْ عَمِّهِ مُحَمَّدِ بْنِ شَاذَانَ،عَنِ الْفَضْلِ بْنِ شَاذَانَ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و الأدلة فی ذلک کثیرة</w:t>
      </w:r>
      <w:r>
        <w:rPr>
          <w:rFonts w:eastAsia="IRNazanin" w:cs="IRNazanin"/>
          <w:color w:val="111111"/>
          <w:sz w:val="28"/>
          <w:szCs w:val="28"/>
          <w:rtl w:val="true"/>
          <w:lang w:bidi="fa-IR"/>
        </w:rPr>
        <w:t>.</w:t>
      </w:r>
    </w:p>
    <w:p>
      <w:pPr>
        <w:pStyle w:val="Heading3"/>
        <w:numPr>
          <w:ilvl w:val="2"/>
          <w:numId w:val="1"/>
        </w:numPr>
        <w:rPr/>
      </w:pPr>
      <w:bookmarkStart w:id="2066" w:name="__RefHeading___Toc555153_417432637"/>
      <w:bookmarkStart w:id="2067" w:name="_Toc857"/>
      <w:bookmarkEnd w:id="2066"/>
      <w:r>
        <w:rPr>
          <w:rtl w:val="true"/>
        </w:rPr>
        <w:t xml:space="preserve">باب </w:t>
      </w:r>
      <w:r>
        <w:rPr/>
        <w:t>115</w:t>
      </w:r>
      <w:r>
        <w:rPr>
          <w:rtl w:val="true"/>
        </w:rPr>
        <w:t>-</w:t>
      </w:r>
      <w:r>
        <w:rPr>
          <w:rtl w:val="true"/>
        </w:rPr>
        <w:t>وجوب بغض أعداء اللّه و البراءة منهم و من أئمتهم</w:t>
      </w:r>
      <w:bookmarkEnd w:id="2067"/>
    </w:p>
    <w:p>
      <w:pPr>
        <w:pStyle w:val="Heading4"/>
        <w:numPr>
          <w:ilvl w:val="3"/>
          <w:numId w:val="1"/>
        </w:numPr>
        <w:rPr/>
      </w:pPr>
      <w:bookmarkStart w:id="2068" w:name="__RefHeading___Toc555155_417432637"/>
      <w:bookmarkStart w:id="2069" w:name="_Toc858"/>
      <w:bookmarkEnd w:id="2068"/>
      <w:r>
        <w:rPr>
          <w:rtl w:val="true"/>
        </w:rPr>
        <w:t>اشارة</w:t>
      </w:r>
      <w:bookmarkEnd w:id="2069"/>
    </w:p>
    <w:p>
      <w:pPr>
        <w:pStyle w:val="BookText"/>
        <w:rPr/>
      </w:pPr>
      <w:r>
        <w:rPr>
          <w:rStyle w:val="FootnoteAnchor"/>
          <w:rtl w:val="true"/>
        </w:rPr>
        <w:footnoteReference w:id="780"/>
      </w:r>
    </w:p>
    <w:p>
      <w:pPr>
        <w:pStyle w:val="Heading4"/>
        <w:numPr>
          <w:ilvl w:val="3"/>
          <w:numId w:val="1"/>
        </w:numPr>
        <w:rPr/>
      </w:pPr>
      <w:bookmarkStart w:id="2070" w:name="__RefHeading___Toc555157_417432637"/>
      <w:bookmarkStart w:id="2071" w:name="_Toc859"/>
      <w:bookmarkEnd w:id="2070"/>
      <w:r>
        <w:rPr/>
        <w:t>620</w:t>
      </w:r>
      <w:r>
        <w:rPr>
          <w:rtl w:val="true"/>
        </w:rPr>
        <w:t xml:space="preserve"> -</w:t>
      </w:r>
      <w:r>
        <w:rPr>
          <w:rtl w:val="true"/>
        </w:rPr>
        <w:t>حدیث</w:t>
      </w:r>
      <w:bookmarkEnd w:id="2071"/>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البحار عنه،</w:t>
      </w:r>
      <w:r>
        <w:rPr>
          <w:rFonts w:eastAsia="IRNazanin" w:cs="IRNazanin"/>
          <w:color w:val="111111"/>
          <w:sz w:val="28"/>
          <w:szCs w:val="28"/>
          <w:lang w:bidi="fa-IR"/>
        </w:rPr>
        <w:t>352/10</w:t>
      </w:r>
      <w:r>
        <w:rPr>
          <w:rFonts w:ascii="IRNazanin" w:hAnsi="IRNazanin" w:eastAsia="IRNazanin"/>
          <w:color w:val="111111"/>
          <w:sz w:val="28"/>
          <w:sz w:val="28"/>
          <w:szCs w:val="28"/>
          <w:rtl w:val="true"/>
          <w:lang w:bidi="fa-IR"/>
        </w:rPr>
        <w:t xml:space="preserve">،کتاب الاحتجاج،الباب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،فی ما کتبه صلوات اللّه علیه للمأمون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بعض الرّوایة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بعض النّسخ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من اهل الاستیشار و من ابی موسی الاشعری و اهل ولایته،الی ان قال فی العیون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 الطرداء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العاص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عُیُونِ الْأَخْبَارِ،بِالْأَسَانِیدِ السَّابِقَةِ،عَنِ الرِّضَا عَلَیْهِ السَّلاَمُ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الْإِسْلاَمِ،شَهَادَةُ أَنْ لاَ إِلَهَ إِلاَّ اللَّهُ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أَوْلِیَاءِ اللَّهِ عَزَّ وَ جَلَّ وَاجِبٌ وَ کَذَلِکَ بُغْضُ أَعْدَاءِ اللَّهِ وَ الْبَرَاءَةُ مِنْهُمْ وَ مِنْ أَئِمَّتِهِمْ،إِلَی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الْبَرَاءَةُ مِنَ الَّذِینَ ظَلَمُوا آلَ مُحَمَّدٍ عَلَیْهِمُ السَّلاَمُ وَ هَمُّوا بِإِخْرَاجِهِم وَ سَنُّوا ظُلْمَهُمْ وَ غَیَّرُوا سُنَّةَ نَبِیِّهِمْ وَ الْبَرَاءَةُ مِنَ النَّاکِثِینَ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الْقَاسِطِینَ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الْمَارِقِینَ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الَّذِینَ هَتَکُوا حِجَابَ رَسُولِ اللَّهِ صَلَّی اللَّهُ عَلَیْهِ وَ آلِهِ وَ نَکَثُوا بَیْعَةَ إِمَامِهِمْ وَ أَخْرَجُوا 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حَارَبُوا أَمِیرَ الْمُؤْمِنِینَ وَ قَتَلُوا الشِّیعَةَ الْمُتَّقِینَ رَحِمَهُمُ اللَّهُ،وَاجِبَةٌ</w:t>
      </w:r>
      <w:bookmarkStart w:id="2072" w:name="pg11991_108155"/>
    </w:p>
    <w:p>
      <w:pPr>
        <w:pStyle w:val="BookText"/>
        <w:rPr/>
      </w:pPr>
      <w:bookmarkEnd w:id="2072"/>
      <w:r>
        <w:rPr>
          <w:rFonts w:ascii="Amiri" w:hAnsi="Amiri" w:eastAsia="Amiri" w:cs="Amiri"/>
          <w:color w:val="111111"/>
          <w:sz w:val="28"/>
          <w:sz w:val="28"/>
          <w:szCs w:val="28"/>
          <w:rtl w:val="true"/>
          <w:lang w:bidi="ar-SA"/>
        </w:rPr>
        <w:t xml:space="preserve">وَ الْبَرَاءَةُ مِمَّنْ نَفَی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المراد به عثمان علیه اللّعنة آوی الطّرد،المراد به بنو امیة و نحوهم،سمع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الْأَخْیَارَ وَ شَرَّدَهُمْ وَ آوَی الطُّرَدَاءَ اللُّعَنَاءَ وَ جَعَلَ الْأَمْوَالَ دُولَةً بَیْنَ الْأَغْنِیَاءِ وَ اسْتَعْمَلَ السُّفَهَاءَ مِثْلَ مُعَاوِیَةَ وَ عَمْرِو بْنِ الْعَاصِ لَعِینَیْ رَسُولِ اللَّهِ صَلَّی اللَّهُ عَلَیْهِ وَ آلِهِ وَ الْبَرَاءَةُ مِنْ أَشْیَاعِهِمُ الَّذِینَ حَارَبُوا أَمِیرَ الْمُؤْمِنِینَ وَ قَتَلُوا الْأَنْصَارَ وَ الْمُهَاجِرِینَ وَ أَهْلَ الْفَضْلِ وَ الصَّلاَحِ مِنَ السَّابِقِینَ وَ الْبَرَاءَةِ مِنْ أَهْلِ الاِسْتِیشَارِ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أَبِی مُوسَی الْأَشْعَرِیِّ وَ أَهْلِ وَلاَیَتِهِ،إِلَی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الْبَرَاءَةُ مِنَ الْأَنْصَابِ وَ الْأَزْلاَمِ أَئِمَّةِ الضَّلاَلَةِ وَ قَادَةِ الْجَوْرِ کُلِّهِمْ أَوَّلِهِمْ وَ آخِرِهِمْ وَ الْبَرَاءَةُ مِنْ أَشْبَاهِ عَاقِرِی النَّاقَةِ،أَشْقِیَاءِ الْأَوَّلِینَ وَ الْآخِرِینَ وَ مِمَّنْ یَتَوَلاَّهُمْ،الْحَدِیثَ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حَمْزَةَ بْنِ مُحَمَّدٍ الْعَلَوِیِّ،عَنْ قَنْبَرِ بْنِ عَلِیِّ بْنِ شَاذَانَ،عَنِ الْفَضْلِ بْنِ شَاذَانَ،عَنِ الرِّضَا عَلَیْهِ السَّلاَمُ،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2073" w:name="__RefHeading___Toc555159_417432637"/>
      <w:bookmarkStart w:id="2074" w:name="_Toc860"/>
      <w:bookmarkEnd w:id="2073"/>
      <w:r>
        <w:rPr>
          <w:rtl w:val="true"/>
        </w:rPr>
        <w:t xml:space="preserve">باب </w:t>
      </w:r>
      <w:r>
        <w:rPr/>
        <w:t>116</w:t>
      </w:r>
      <w:r>
        <w:rPr>
          <w:rtl w:val="true"/>
        </w:rPr>
        <w:t>-</w:t>
      </w:r>
      <w:r>
        <w:rPr>
          <w:rtl w:val="true"/>
        </w:rPr>
        <w:t>ان حساب جمیع الخلق یوم القیامة الی الأئمة علیهم السّلام</w:t>
      </w:r>
      <w:bookmarkEnd w:id="2074"/>
    </w:p>
    <w:p>
      <w:pPr>
        <w:pStyle w:val="Heading4"/>
        <w:numPr>
          <w:ilvl w:val="3"/>
          <w:numId w:val="1"/>
        </w:numPr>
        <w:rPr/>
      </w:pPr>
      <w:bookmarkStart w:id="2075" w:name="__RefHeading___Toc555161_417432637"/>
      <w:bookmarkStart w:id="2076" w:name="_Toc861"/>
      <w:bookmarkEnd w:id="2075"/>
      <w:r>
        <w:rPr>
          <w:rtl w:val="true"/>
        </w:rPr>
        <w:t>اشارة</w:t>
      </w:r>
      <w:bookmarkEnd w:id="2076"/>
    </w:p>
    <w:p>
      <w:pPr>
        <w:pStyle w:val="BookText"/>
        <w:rPr/>
      </w:pPr>
      <w:r>
        <w:rPr>
          <w:rStyle w:val="FootnoteAnchor"/>
          <w:rtl w:val="true"/>
        </w:rPr>
        <w:footnoteReference w:id="783"/>
      </w:r>
    </w:p>
    <w:p>
      <w:pPr>
        <w:pStyle w:val="Heading4"/>
        <w:numPr>
          <w:ilvl w:val="3"/>
          <w:numId w:val="1"/>
        </w:numPr>
        <w:rPr/>
      </w:pPr>
      <w:bookmarkStart w:id="2077" w:name="__RefHeading___Toc555163_417432637"/>
      <w:bookmarkStart w:id="2078" w:name="_Toc862"/>
      <w:bookmarkEnd w:id="2077"/>
      <w:r>
        <w:rPr/>
        <w:t>621</w:t>
      </w:r>
      <w:r>
        <w:rPr>
          <w:rtl w:val="true"/>
        </w:rPr>
        <w:t xml:space="preserve"> -</w:t>
      </w:r>
      <w:r>
        <w:rPr>
          <w:rtl w:val="true"/>
        </w:rPr>
        <w:t>حدیث</w:t>
      </w:r>
      <w:bookmarkEnd w:id="2078"/>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337/7</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،باب الوسیلة،الحدیث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بعد الموت،الباب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،باب البعث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ودعی امیر المؤمنین علیه السّلام فیکسا رسول اللّه حلّة خضراء تضیء ما بین المشرق و المغرب و یکسا علی علیه السّلام مثلها و یکسا رسول اللّه صلّی اللّه علیه و آله حلّة وردیّة یضیء لها ما بین المشرق و المغرب و یکسا علی مثلها ثمّ یصعدان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أهله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بفصل الخطّاب</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سَهْلِ بْنِ زِیَادٍ،عَنْ مُحَمَّدِ بْنِ سِنَانٍ،عَنْ عَمْرِو بْنِ شِمْرٍ،عَنْ جَابِرٍ،عَنْ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bookmarkStart w:id="2079" w:name="pg11991_108156"/>
    </w:p>
    <w:p>
      <w:pPr>
        <w:pStyle w:val="BookText"/>
        <w:rPr/>
      </w:pPr>
      <w:bookmarkEnd w:id="2079"/>
      <w:r>
        <w:rPr>
          <w:rFonts w:ascii="Amiri" w:hAnsi="Amiri" w:eastAsia="Amiri" w:cs="Amiri"/>
          <w:color w:val="111111"/>
          <w:sz w:val="28"/>
          <w:sz w:val="28"/>
          <w:szCs w:val="28"/>
          <w:rtl w:val="true"/>
          <w:lang w:bidi="ar-SA"/>
        </w:rPr>
        <w:t xml:space="preserve">جَابِرُ إِذَا کَانَ یَوْمُ الْقِیَامَةِ جَمَعَ اللَّهُ الْأَوَّلِینَ وَ الْآخِرِینَ لِفَصْلِ الْخِطَابِ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ای حکم فصل الخطاب بین الحق و الباطل بمعنی الفاعل او المفعول،سمع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دُعِیَ رَسُولُ اللَّهِ صَلَّی اللَّهُ عَلَیْهِ وَ آلِهِ وَ دُعِیَ أَمِیرُ الْمُؤْمِنِینَ عَلَیْهِ السَّلاَمُ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یَصْعَدَانِ ثُمَّ یُدْعَی بِنَا فَیُدْفَعُ إِلَیْنَا حِسَابُ النَّاسِ فَنَحْنُ وَ اللَّهِ نُدْخِلُ أَهْلَ الْجَنَّةِ،الْجَنَّةَ وَ أَهْلَ النَّارِ النَّارَ،ثُمَّ یُدْعَی بِالنَّبِیِّینَ فَیُقَامُونَ صَفَّیْنِ عِنْدَ عَرْشِ اللَّهِ عَزَّ وَ جَلَّ حَتَّی نَفْرُغَ مِنْ حِسَابِ النَّاسِ فَإِذَا أُدْخِلَ أَهْلُ الْجَنَّةِ الْجَنَّةَ،وَ أَهْلُ النَّارِ النَّارَ،بَعَثَ رَبُّ الْعِزَّةِ عَلِیّاً عَلَیْهِ السَّلاَمُ فَأَنْزَلَهُمْ مَنَازِلَهُمْ مِنَ الْجَنَّةِ وَ زَوَّجَهُمْ،فَعَلِیٌّ وَ اللَّهِ الَّذِی یُزَوِّجُ أَهْلَ الْجَنَّةِ فِی الْجَنَّةِ وَ مَا ذَاکَ إِلَی أَحَدٍ غَیْرِهِ، کَرَامَةً مِنَ اللَّهِ عَزَّ ذِکْرُهُ وَ فَضْلاً فَضَّلَهُ اللَّهُ بِهِ وَ مَنْ بِهِ عَلَیْهِ وَ هُوَ وَ اللَّهِ یُدْخِلُ أَهْلَ النَّارِ النَّارَ،وَ هُوَ الَّذِی یُغْلِقُ عَلَی أَهْلِ الْجَنَّةِ إِذَا دَخَلُوا أَبْوَابَهَا لِأَنَّ أَبْوَابَ الْجَنَّةِ إِلَیْهِ وَ أَبْوَابَ النَّارِ إِلَیْهِ</w:t>
      </w:r>
      <w:r>
        <w:rPr>
          <w:rFonts w:eastAsia="Amiri" w:cs="Amiri" w:ascii="Amiri" w:hAnsi="Amiri"/>
          <w:color w:val="111111"/>
          <w:sz w:val="28"/>
          <w:szCs w:val="28"/>
          <w:rtl w:val="true"/>
          <w:lang w:bidi="ar-SA"/>
        </w:rPr>
        <w:t>.</w:t>
      </w:r>
    </w:p>
    <w:p>
      <w:pPr>
        <w:pStyle w:val="Heading4"/>
        <w:numPr>
          <w:ilvl w:val="3"/>
          <w:numId w:val="1"/>
        </w:numPr>
        <w:rPr/>
      </w:pPr>
      <w:bookmarkStart w:id="2080" w:name="__RefHeading___Toc555165_417432637"/>
      <w:bookmarkStart w:id="2081" w:name="_Toc863"/>
      <w:bookmarkEnd w:id="2080"/>
      <w:r>
        <w:rPr/>
        <w:t>622</w:t>
      </w:r>
      <w:r>
        <w:rPr>
          <w:rtl w:val="true"/>
        </w:rPr>
        <w:t xml:space="preserve"> -</w:t>
      </w:r>
      <w:r>
        <w:rPr>
          <w:rtl w:val="true"/>
        </w:rPr>
        <w:t>حدیث</w:t>
      </w:r>
      <w:bookmarkEnd w:id="2081"/>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،باب الشفاعة،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بِالْإِسْنَادِ،عَنِ ابْنِ سِنَانٍ،عَنْ سَعْدَانَ،عَنْ سَمَاعَةَ،قَالَ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مَعَ أَبِی الْحَسَنِ الْأَوَّلِ عَلَیْهِ السَّلاَمُ وَ النَّاسُ فِی الطَّوَافِ فِی جَوْفِ اللَّیْلِ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سَمَاعَةُ إِلَیْنَا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إِیَابُ هَذَا الْخَلْقِ وَ عَلَیْنَا حِسَابُهُمْ،فَمَا کَانَ لَهُمْ مِنْ ذَنْبٍ فِیمَا بَیْنَهُمْ وَ بَیْنَ اللَّهِ، حَتَمْنَا عَلَی اللَّهِ فِی تَرْکِهِ فَأَجَابَنَا إِلَی ذَلِکَ وَ مَا کَانَ بَیْنَهُمْ وَ بَیْنَ النَّاسِ،اسْتَوْهَبْنَاهُ مِنْهُمْ فَأَجَابُونَا إِلَی ذَلِکَ وَ عَوَّضَهُمُ اللَّهُ عَزَّ وَ جَلَّ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متواترة و اذا ضمّ الیها النص و الاعجاز تمّ الدلیل،و ما تضمنه من هبة الذنوب،لیس بکلی لوجود المعارض فیخصّ بالبعض فلا یلزم الاغراء بالقبیح</w:t>
      </w:r>
      <w:r>
        <w:rPr>
          <w:rFonts w:eastAsia="IRNazanin" w:cs="IRNazanin"/>
          <w:color w:val="111111"/>
          <w:sz w:val="28"/>
          <w:szCs w:val="28"/>
          <w:rtl w:val="true"/>
          <w:lang w:bidi="fa-IR"/>
        </w:rPr>
        <w:t xml:space="preserve">. </w:t>
      </w:r>
      <w:bookmarkStart w:id="2082" w:name="pg11991_108157"/>
    </w:p>
    <w:p>
      <w:pPr>
        <w:pStyle w:val="Heading3"/>
        <w:numPr>
          <w:ilvl w:val="2"/>
          <w:numId w:val="1"/>
        </w:numPr>
        <w:rPr/>
      </w:pPr>
      <w:bookmarkStart w:id="2083" w:name="__RefHeading___Toc555167_417432637"/>
      <w:bookmarkStart w:id="2084" w:name="_Toc864"/>
      <w:bookmarkEnd w:id="2082"/>
      <w:bookmarkEnd w:id="2083"/>
      <w:r>
        <w:rPr>
          <w:rtl w:val="true"/>
        </w:rPr>
        <w:t xml:space="preserve">باب </w:t>
      </w:r>
      <w:r>
        <w:rPr/>
        <w:t>117</w:t>
      </w:r>
      <w:r>
        <w:rPr>
          <w:rtl w:val="true"/>
        </w:rPr>
        <w:t>-</w:t>
      </w:r>
      <w:r>
        <w:rPr>
          <w:rtl w:val="true"/>
        </w:rPr>
        <w:t>ان الناجی من کل أمّة فرقة واحدة</w:t>
      </w:r>
      <w:bookmarkEnd w:id="2084"/>
    </w:p>
    <w:p>
      <w:pPr>
        <w:pStyle w:val="Heading4"/>
        <w:numPr>
          <w:ilvl w:val="3"/>
          <w:numId w:val="1"/>
        </w:numPr>
        <w:rPr/>
      </w:pPr>
      <w:bookmarkStart w:id="2085" w:name="__RefHeading___Toc555169_417432637"/>
      <w:bookmarkStart w:id="2086" w:name="_Toc865"/>
      <w:bookmarkEnd w:id="2085"/>
      <w:r>
        <w:rPr>
          <w:rtl w:val="true"/>
        </w:rPr>
        <w:t>اشارة</w:t>
      </w:r>
      <w:bookmarkEnd w:id="2086"/>
    </w:p>
    <w:p>
      <w:pPr>
        <w:pStyle w:val="BookText"/>
        <w:rPr/>
      </w:pPr>
      <w:r>
        <w:rPr>
          <w:rStyle w:val="FootnoteAnchor"/>
          <w:rtl w:val="true"/>
        </w:rPr>
        <w:footnoteReference w:id="787"/>
      </w:r>
    </w:p>
    <w:p>
      <w:pPr>
        <w:pStyle w:val="Heading4"/>
        <w:numPr>
          <w:ilvl w:val="3"/>
          <w:numId w:val="1"/>
        </w:numPr>
        <w:rPr/>
      </w:pPr>
      <w:bookmarkStart w:id="2087" w:name="__RefHeading___Toc555171_417432637"/>
      <w:bookmarkStart w:id="2088" w:name="_Toc866"/>
      <w:bookmarkEnd w:id="2087"/>
      <w:r>
        <w:rPr/>
        <w:t>623</w:t>
      </w:r>
      <w:r>
        <w:rPr>
          <w:rtl w:val="true"/>
        </w:rPr>
        <w:t xml:space="preserve"> -</w:t>
      </w:r>
      <w:r>
        <w:rPr>
          <w:rtl w:val="true"/>
        </w:rPr>
        <w:t>حدیث</w:t>
      </w:r>
      <w:bookmarkEnd w:id="2088"/>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،کتاب الفتن و المحن،الباب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،باب افتراق الأمة بعد النبیّ،الحدیث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رَجُلاً فِیهِ شُرَکاءُ مُتَشاکِسُونَ وَ رَجُلاً سَلَماً لِرَجُلٍ هَلْ یَسْتَوِیانِ مَثَلاً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الذی فیه شرکاء متشاکسون فلان الأول یجمع المتفرقّون ولایته و هم فی ذلک یلعن بعضهم بعضا و یبرأ بعضهم من بعض فأمّا رجل سلم رجل فانّه الاوّل حقّا و شیعته،ثم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الیهود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عِیسَی،عَنِ ابْنِ مَحْبُوبٍ،عَنْ جَمِیلِ بْنِ صَالِحٍ،عَنْ أَبِی خَالِدٍ الْکَابُلِیِّ،عَنْ أَبِی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الْیَهُودَ تَفَرَّقُوا مِنْ بَعْدِ مُوسَی عَلَی إِحْدَی وَ سَبْعِینَ فِرْقَةً،مِنْهَا فِرْقَةٌ فِی الْجَنَّةِ وَ سَبْعُونَ فِرْقَةً فِی النَّارِ وَ تَفَرَّقَتِ النَّصَارَی بَعْدَ عِیسَی اثْنَیْنِ وَ سَبْعِینَ فِرْقَةً،فِرْقَةٌ مِنْهَا فِی الْجَنَّةِ وَ إِحْدَی وَ سَبْعُونَ فِی النَّارِ وَ تَفَرَّقَتْ هَذِهِ الْأُمَّةُ بَعْدَ نَبِیِّهَا عَلَی ثَلاَثٍ وَ سَبْعِینَ فِرْقَةً،اثْنَتَانِ وَ سَبْعُونَ فِرْقَةً فِی النَّارِ،وَ فِرْقَةٌ فِی الْجَنَّةِ وَ مِنَ الثَّلاَثِ وَ سَبْعِینَ فِرْقَةً ثَلاَثَ عَشْرَةَ فِرْقَةً تَنْتَحِلُ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وَلاَیَتَنَا وَ مَوَدَّتَنَا،اثْنَتَا عَشْرَةَ فِرْقَةً مِنْهَا فِی النَّارِ وَ فِرْقَةٌ فِی الْجَنَّةِ وَ سِتُّونَ فِرْقَةً مِنْ سَائِرِ النَّاسِ فِی النَّارِ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متواترة من طرق العامة و الخاصة و تقدم ما یدل علی ذلک</w:t>
      </w:r>
      <w:r>
        <w:rPr>
          <w:rFonts w:eastAsia="IRNazanin" w:cs="IRNazanin"/>
          <w:color w:val="111111"/>
          <w:sz w:val="28"/>
          <w:szCs w:val="28"/>
          <w:rtl w:val="true"/>
          <w:lang w:bidi="fa-IR"/>
        </w:rPr>
        <w:t xml:space="preserve">. </w:t>
      </w:r>
      <w:r>
        <w:rPr>
          <w:rStyle w:val="FootnoteAnchor"/>
          <w:rtl w:val="true"/>
        </w:rPr>
        <w:footnoteReference w:id="789"/>
      </w:r>
      <w:bookmarkStart w:id="2089" w:name="pg11991_108158"/>
    </w:p>
    <w:p>
      <w:pPr>
        <w:pStyle w:val="Heading3"/>
        <w:numPr>
          <w:ilvl w:val="2"/>
          <w:numId w:val="1"/>
        </w:numPr>
        <w:rPr/>
      </w:pPr>
      <w:bookmarkStart w:id="2090" w:name="__RefHeading___Toc555173_417432637"/>
      <w:bookmarkStart w:id="2091" w:name="_Toc867"/>
      <w:bookmarkEnd w:id="2089"/>
      <w:bookmarkEnd w:id="2090"/>
      <w:r>
        <w:rPr>
          <w:rtl w:val="true"/>
        </w:rPr>
        <w:t xml:space="preserve">باب </w:t>
      </w:r>
      <w:r>
        <w:rPr/>
        <w:t>118</w:t>
      </w:r>
      <w:r>
        <w:rPr>
          <w:rtl w:val="true"/>
        </w:rPr>
        <w:t>-</w:t>
      </w:r>
      <w:r>
        <w:rPr>
          <w:rtl w:val="true"/>
        </w:rPr>
        <w:t>ان المتمسکین باهل البیت علیهم السلام الموافقین لهم فی الاعتقادات</w:t>
      </w:r>
      <w:bookmarkEnd w:id="2091"/>
    </w:p>
    <w:p>
      <w:pPr>
        <w:pStyle w:val="Heading4"/>
        <w:numPr>
          <w:ilvl w:val="3"/>
          <w:numId w:val="1"/>
        </w:numPr>
        <w:rPr/>
      </w:pPr>
      <w:bookmarkStart w:id="2092" w:name="__RefHeading___Toc555175_417432637"/>
      <w:bookmarkStart w:id="2093" w:name="_Toc868"/>
      <w:bookmarkEnd w:id="2092"/>
      <w:r>
        <w:rPr>
          <w:rtl w:val="true"/>
        </w:rPr>
        <w:t>اشارة</w:t>
      </w:r>
      <w:bookmarkEnd w:id="2093"/>
    </w:p>
    <w:p>
      <w:pPr>
        <w:pStyle w:val="BookText"/>
        <w:rPr/>
      </w:pPr>
      <w:r>
        <w:rPr>
          <w:rFonts w:ascii="IRNazanin" w:hAnsi="IRNazanin" w:eastAsia="IRNazanin"/>
          <w:color w:val="111111"/>
          <w:sz w:val="28"/>
          <w:sz w:val="28"/>
          <w:szCs w:val="28"/>
          <w:rtl w:val="true"/>
          <w:lang w:bidi="fa-IR"/>
        </w:rPr>
        <w:t>و العبادات و الاحکام،هم الفرقة الناجیة</w:t>
      </w:r>
      <w:r>
        <w:rPr>
          <w:rStyle w:val="FootnoteAnchor"/>
          <w:rtl w:val="true"/>
        </w:rPr>
        <w:footnoteReference w:id="790"/>
      </w:r>
    </w:p>
    <w:p>
      <w:pPr>
        <w:pStyle w:val="Heading4"/>
        <w:numPr>
          <w:ilvl w:val="3"/>
          <w:numId w:val="1"/>
        </w:numPr>
        <w:rPr/>
      </w:pPr>
      <w:bookmarkStart w:id="2094" w:name="__RefHeading___Toc555177_417432637"/>
      <w:bookmarkStart w:id="2095" w:name="_Toc869"/>
      <w:bookmarkEnd w:id="2094"/>
      <w:r>
        <w:rPr/>
        <w:t>624</w:t>
      </w:r>
      <w:r>
        <w:rPr>
          <w:rtl w:val="true"/>
        </w:rPr>
        <w:t xml:space="preserve"> -</w:t>
      </w:r>
      <w:r>
        <w:rPr>
          <w:rtl w:val="true"/>
        </w:rPr>
        <w:t>حدیث</w:t>
      </w:r>
      <w:bookmarkEnd w:id="2095"/>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،الجزء السابع عشر،الحدیث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،فی مجلس یوم الجمعة،المجلس التاسع عشر،الحدیث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الطوسی،المجلس الثانی عشر،الحدیث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العیون مثل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تخلف عنها زجّ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العلامه الأمینی فی الغدیر،</w:t>
      </w:r>
      <w:r>
        <w:rPr>
          <w:rFonts w:eastAsia="IRNazanin" w:cs="IRNazanin"/>
          <w:color w:val="111111"/>
          <w:sz w:val="28"/>
          <w:szCs w:val="28"/>
          <w:lang w:bidi="fa-IR"/>
        </w:rPr>
        <w:t>301/2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الخطیب الخوارزمی،فی المناقب،</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و الحاکم فی المستدرک،</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ذر،و اخرجه الخطیب فی تاریخه </w:t>
      </w:r>
      <w:r>
        <w:rPr>
          <w:rFonts w:eastAsia="IRNazanin" w:cs="IRNazanin"/>
          <w:color w:val="111111"/>
          <w:sz w:val="28"/>
          <w:szCs w:val="28"/>
          <w:lang w:bidi="fa-IR"/>
        </w:rPr>
        <w:t>91/12</w:t>
      </w:r>
      <w:r>
        <w:rPr>
          <w:rFonts w:ascii="IRNazanin" w:hAnsi="IRNazanin" w:eastAsia="IRNazanin"/>
          <w:color w:val="111111"/>
          <w:sz w:val="28"/>
          <w:sz w:val="28"/>
          <w:szCs w:val="28"/>
          <w:rtl w:val="true"/>
          <w:lang w:bidi="fa-IR"/>
        </w:rPr>
        <w:t>،عن انس بن مالک و البزّاز،عن ابن عباس و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الغدیر،</w:t>
      </w:r>
      <w:r>
        <w:rPr>
          <w:rFonts w:eastAsia="IRNazanin" w:cs="IRNazanin"/>
          <w:color w:val="111111"/>
          <w:sz w:val="28"/>
          <w:szCs w:val="28"/>
          <w:lang w:bidi="fa-IR"/>
        </w:rPr>
        <w:t>301/2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تَوَاتَرَتِ الرِّوَایَاتُ مِنْ طَرِیقِ الْعَامَّةِ وَ الْخَاصَّةِ عَنِ النَّبِیِّ صَلَّی اللَّهُ عَلَیْهِ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بَیْتِی کَسَفِینَةِ نُوحٍ مَنْ رَکِبَهَا نَجَا،وَ مَنْ تَخَلَّفَ عَنْهَا غَرِقَ</w:t>
      </w:r>
      <w:r>
        <w:rPr>
          <w:rFonts w:eastAsia="Amiri" w:cs="Amiri" w:ascii="Amiri" w:hAnsi="Amiri"/>
          <w:color w:val="111111"/>
          <w:sz w:val="28"/>
          <w:szCs w:val="28"/>
          <w:rtl w:val="true"/>
          <w:lang w:bidi="ar-SA"/>
        </w:rPr>
        <w:t>.</w:t>
      </w:r>
    </w:p>
    <w:p>
      <w:pPr>
        <w:pStyle w:val="Heading4"/>
        <w:numPr>
          <w:ilvl w:val="3"/>
          <w:numId w:val="1"/>
        </w:numPr>
        <w:rPr/>
      </w:pPr>
      <w:bookmarkStart w:id="2096" w:name="__RefHeading___Toc555179_417432637"/>
      <w:bookmarkStart w:id="2097" w:name="_Toc870"/>
      <w:bookmarkEnd w:id="2096"/>
      <w:r>
        <w:rPr/>
        <w:t>625</w:t>
      </w:r>
      <w:r>
        <w:rPr>
          <w:rtl w:val="true"/>
        </w:rPr>
        <w:t xml:space="preserve"> -</w:t>
      </w:r>
      <w:r>
        <w:rPr>
          <w:rtl w:val="true"/>
        </w:rPr>
        <w:t>حدیث</w:t>
      </w:r>
      <w:bookmarkEnd w:id="2097"/>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414/2</w:t>
      </w:r>
      <w:r>
        <w:rPr>
          <w:rFonts w:ascii="IRNazanin" w:hAnsi="IRNazanin" w:eastAsia="IRNazanin"/>
          <w:color w:val="111111"/>
          <w:sz w:val="28"/>
          <w:sz w:val="28"/>
          <w:szCs w:val="28"/>
          <w:rtl w:val="true"/>
          <w:lang w:bidi="fa-IR"/>
        </w:rPr>
        <w:t xml:space="preserve">،کتاب الایمان و الکفر،باب ادنی ما یکون به العبد مؤمنا أو کافرا، 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الصدوق،المجلس العشرون،الحدیث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،الجزء السابع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تَوَاتَرَ مِنَ الطَّرِیقَیْنِ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مُخَلِّفٌ فِیکُمُ الثَّقَلَیْنِ مَا إِنْ تَمَسَّکْتُمْ بِهِمَا لَنْ تَضِلُّوا،کِتَابَ اللَّهِ وَ عِتْرَتِی أَهْلَ بَیْتِی</w:t>
      </w:r>
      <w:r>
        <w:rPr>
          <w:rFonts w:eastAsia="Amiri" w:cs="Amiri" w:ascii="Amiri" w:hAnsi="Amiri"/>
          <w:color w:val="111111"/>
          <w:sz w:val="28"/>
          <w:szCs w:val="28"/>
          <w:rtl w:val="true"/>
          <w:lang w:bidi="ar-SA"/>
        </w:rPr>
        <w:t>.</w:t>
      </w:r>
    </w:p>
    <w:p>
      <w:pPr>
        <w:pStyle w:val="Heading4"/>
        <w:numPr>
          <w:ilvl w:val="3"/>
          <w:numId w:val="1"/>
        </w:numPr>
        <w:rPr/>
      </w:pPr>
      <w:bookmarkStart w:id="2098" w:name="__RefHeading___Toc555181_417432637"/>
      <w:bookmarkStart w:id="2099" w:name="_Toc871"/>
      <w:bookmarkEnd w:id="2098"/>
      <w:r>
        <w:rPr/>
        <w:t>626</w:t>
      </w:r>
      <w:r>
        <w:rPr>
          <w:rtl w:val="true"/>
        </w:rPr>
        <w:t xml:space="preserve"> -</w:t>
      </w:r>
      <w:r>
        <w:rPr>
          <w:rtl w:val="true"/>
        </w:rPr>
        <w:t>حدیث</w:t>
      </w:r>
      <w:bookmarkEnd w:id="209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مِنَ الطَّرِیقَیْنِ أَیْضاً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عَلَیْهِ السَّلاَمُ هُمُ الْفَائِزُونَ یَوْمَ الْقِیَامَةِ</w:t>
      </w:r>
      <w:r>
        <w:rPr>
          <w:rFonts w:eastAsia="Amiri" w:cs="Amiri" w:ascii="Amiri" w:hAnsi="Amiri"/>
          <w:color w:val="111111"/>
          <w:sz w:val="28"/>
          <w:szCs w:val="28"/>
          <w:rtl w:val="true"/>
          <w:lang w:bidi="ar-SA"/>
        </w:rPr>
        <w:t xml:space="preserve">. </w:t>
      </w:r>
      <w:bookmarkStart w:id="2100" w:name="pg11991_108159"/>
    </w:p>
    <w:p>
      <w:pPr>
        <w:pStyle w:val="Heading4"/>
        <w:numPr>
          <w:ilvl w:val="3"/>
          <w:numId w:val="1"/>
        </w:numPr>
        <w:rPr/>
      </w:pPr>
      <w:bookmarkStart w:id="2101" w:name="__RefHeading___Toc555183_417432637"/>
      <w:bookmarkStart w:id="2102" w:name="_Toc872"/>
      <w:bookmarkEnd w:id="2100"/>
      <w:bookmarkEnd w:id="2101"/>
      <w:r>
        <w:rPr/>
        <w:t>627</w:t>
      </w:r>
      <w:r>
        <w:rPr>
          <w:rtl w:val="true"/>
        </w:rPr>
        <w:t xml:space="preserve"> -</w:t>
      </w:r>
      <w:r>
        <w:rPr>
          <w:rtl w:val="true"/>
        </w:rPr>
        <w:t>حدیث</w:t>
      </w:r>
      <w:bookmarkEnd w:id="2102"/>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 وَ الْحَقُّ مَعَهُ،لاَ یَفْتَرِقَانِ</w:t>
      </w:r>
      <w:r>
        <w:rPr>
          <w:rFonts w:eastAsia="Amiri" w:cs="Amiri" w:ascii="Amiri" w:hAnsi="Amiri"/>
          <w:color w:val="111111"/>
          <w:sz w:val="28"/>
          <w:szCs w:val="28"/>
          <w:rtl w:val="true"/>
          <w:lang w:bidi="ar-SA"/>
        </w:rPr>
        <w:t>.</w:t>
      </w:r>
    </w:p>
    <w:p>
      <w:pPr>
        <w:pStyle w:val="Heading4"/>
        <w:numPr>
          <w:ilvl w:val="3"/>
          <w:numId w:val="1"/>
        </w:numPr>
        <w:rPr/>
      </w:pPr>
      <w:bookmarkStart w:id="2103" w:name="__RefHeading___Toc555185_417432637"/>
      <w:bookmarkStart w:id="2104" w:name="_Toc873"/>
      <w:bookmarkEnd w:id="2103"/>
      <w:r>
        <w:rPr/>
        <w:t>628</w:t>
      </w:r>
      <w:r>
        <w:rPr>
          <w:rtl w:val="true"/>
        </w:rPr>
        <w:t xml:space="preserve"> -</w:t>
      </w:r>
      <w:r>
        <w:rPr>
          <w:rtl w:val="true"/>
        </w:rPr>
        <w:t>حدیث</w:t>
      </w:r>
      <w:bookmarkEnd w:id="2104"/>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عَلِیٍّ کَیْفَمَا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 ذلک من الأحادیث التی ذکرنا بعضها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الدالة علی ان الفرقة الناجیة،هم الشیعة الامامیة الاثنا عشریة،و لقد الّف جماعة من علمائنا فی ذلک رسائل مستوفاة،منها رسالة بیان الفرقة الناجیة للشیخ ابراهیم بن علی القطیفی فقد اشتملت علی ما فیه کفایة فی هذا الباب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105" w:name="__RefHeading___Toc555187_417432637"/>
      <w:bookmarkStart w:id="2106" w:name="_Toc874"/>
      <w:bookmarkEnd w:id="2105"/>
      <w:r>
        <w:rPr>
          <w:rtl w:val="true"/>
        </w:rPr>
        <w:t xml:space="preserve">باب </w:t>
      </w:r>
      <w:r>
        <w:rPr/>
        <w:t>119</w:t>
      </w:r>
      <w:r>
        <w:rPr>
          <w:rtl w:val="true"/>
        </w:rPr>
        <w:t>-</w:t>
      </w:r>
      <w:r>
        <w:rPr>
          <w:rtl w:val="true"/>
        </w:rPr>
        <w:t>ان کل رایة ترفع قبل قیام القائم فصاحبها ظالم</w:t>
      </w:r>
      <w:bookmarkEnd w:id="2106"/>
    </w:p>
    <w:p>
      <w:pPr>
        <w:pStyle w:val="Heading4"/>
        <w:numPr>
          <w:ilvl w:val="3"/>
          <w:numId w:val="1"/>
        </w:numPr>
        <w:rPr/>
      </w:pPr>
      <w:bookmarkStart w:id="2107" w:name="__RefHeading___Toc555189_417432637"/>
      <w:bookmarkStart w:id="2108" w:name="_Toc875"/>
      <w:bookmarkEnd w:id="2107"/>
      <w:r>
        <w:rPr/>
        <w:t>629</w:t>
      </w:r>
      <w:r>
        <w:rPr>
          <w:rtl w:val="true"/>
        </w:rPr>
        <w:t xml:space="preserve"> -</w:t>
      </w:r>
      <w:r>
        <w:rPr>
          <w:rtl w:val="true"/>
        </w:rPr>
        <w:t>حدیث</w:t>
      </w:r>
      <w:bookmarkEnd w:id="210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مُحَمَّدٍ،عَنِ </w:t>
      </w:r>
      <w:bookmarkStart w:id="2109" w:name="pg11991_108160"/>
    </w:p>
    <w:p>
      <w:pPr>
        <w:pStyle w:val="BookText"/>
        <w:rPr/>
      </w:pPr>
      <w:bookmarkEnd w:id="2109"/>
      <w:r>
        <w:rPr>
          <w:rFonts w:ascii="Amiri" w:hAnsi="Amiri" w:eastAsia="Amiri" w:cs="Amiri"/>
          <w:color w:val="111111"/>
          <w:sz w:val="28"/>
          <w:sz w:val="28"/>
          <w:szCs w:val="28"/>
          <w:rtl w:val="true"/>
          <w:lang w:bidi="ar-SA"/>
        </w:rPr>
        <w:t>الْحُسَیْنِ بْنِ سَعِیدٍ،عَنْ حَمَّادِ بْنِ عِیسَی،عَنِ الْحُسَیْنِ بْنِ الْمُخْتَارِ،عَنْ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رَایَةٍ تُرْفَعُ قَبْلَ قِیَامِ الْقَائِمِ فَصَاحِبُهَا طَاغُوتٌ یُعْبَدُ مِنْ دُونِ اللَّهِ</w:t>
      </w:r>
      <w:r>
        <w:rPr>
          <w:rFonts w:eastAsia="Amiri" w:cs="Amiri" w:ascii="Amiri" w:hAnsi="Amiri"/>
          <w:color w:val="111111"/>
          <w:sz w:val="28"/>
          <w:szCs w:val="28"/>
          <w:rtl w:val="true"/>
          <w:lang w:bidi="ar-SA"/>
        </w:rPr>
        <w:t>.</w:t>
      </w:r>
    </w:p>
    <w:p>
      <w:pPr>
        <w:pStyle w:val="Heading4"/>
        <w:numPr>
          <w:ilvl w:val="3"/>
          <w:numId w:val="1"/>
        </w:numPr>
        <w:rPr/>
      </w:pPr>
      <w:bookmarkStart w:id="2110" w:name="__RefHeading___Toc555191_417432637"/>
      <w:bookmarkStart w:id="2111" w:name="_Toc876"/>
      <w:bookmarkEnd w:id="2110"/>
      <w:r>
        <w:rPr/>
        <w:t>630</w:t>
      </w:r>
      <w:r>
        <w:rPr>
          <w:rtl w:val="true"/>
        </w:rPr>
        <w:t xml:space="preserve"> -</w:t>
      </w:r>
      <w:r>
        <w:rPr>
          <w:rtl w:val="true"/>
        </w:rPr>
        <w:t>حدیث</w:t>
      </w:r>
      <w:bookmarkEnd w:id="2111"/>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الآیة الشریفة،الشعراء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عنه،</w:t>
      </w:r>
      <w:r>
        <w:rPr>
          <w:rFonts w:eastAsia="IRNazanin" w:cs="IRNazanin"/>
          <w:color w:val="111111"/>
          <w:sz w:val="28"/>
          <w:szCs w:val="28"/>
          <w:lang w:bidi="fa-IR"/>
        </w:rPr>
        <w:t>304/52</w:t>
      </w:r>
      <w:r>
        <w:rPr>
          <w:rFonts w:ascii="IRNazanin" w:hAnsi="IRNazanin" w:eastAsia="IRNazanin"/>
          <w:color w:val="111111"/>
          <w:sz w:val="28"/>
          <w:sz w:val="28"/>
          <w:szCs w:val="28"/>
          <w:rtl w:val="true"/>
          <w:lang w:bidi="fa-IR"/>
        </w:rPr>
        <w:t xml:space="preserve">،کتاب تاریخ الإمام الثانی عشر،الباب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یوم خروجه، الحدیث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من الغد تلوت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اهی الصیحة؟فقال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کانت خضعت اعناق اعداء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أَحْمَدَ،عَنْ عَلِیِّ بْنِ الْحَکَمِ،عَنْ أَبِی أَیُّوبَ الْخَزَّازِ،عَنْ عُمَرَ بْنِ حَنْظَلَةَ،قَالَ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قِیَامِ الْقَائِمِ، الصَّیْحَةُ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السُّفْیَانِیُّ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قَتْلُ النَّفْسِ الزَّکِیَّةِ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الْیَمَانِیُّ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إِنْ خَرَجَ أَحَدٌ مِنْ أَهْلِ بَیْتِکَ قَبْلَ هَذِهِ الْعَلاَمَاتِ أَ نَخْرُجُ مَعَهُ؟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لاَ،الْحَدِیثَ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112" w:name="pg11991_108161"/>
    </w:p>
    <w:p>
      <w:pPr>
        <w:pStyle w:val="Heading3"/>
        <w:numPr>
          <w:ilvl w:val="2"/>
          <w:numId w:val="1"/>
        </w:numPr>
        <w:rPr/>
      </w:pPr>
      <w:bookmarkStart w:id="2113" w:name="__RefHeading___Toc555193_417432637"/>
      <w:bookmarkStart w:id="2114" w:name="_Toc877"/>
      <w:bookmarkEnd w:id="2112"/>
      <w:bookmarkEnd w:id="2113"/>
      <w:r>
        <w:rPr>
          <w:rtl w:val="true"/>
        </w:rPr>
        <w:t xml:space="preserve">باب </w:t>
      </w:r>
      <w:r>
        <w:rPr/>
        <w:t>120</w:t>
      </w:r>
      <w:r>
        <w:rPr>
          <w:rtl w:val="true"/>
        </w:rPr>
        <w:t>-</w:t>
      </w:r>
      <w:r>
        <w:rPr>
          <w:rtl w:val="true"/>
        </w:rPr>
        <w:t>أنّه لا یعرف تفسیر القرآن الاّ الأئمة علیهم السّلام</w:t>
      </w:r>
      <w:bookmarkEnd w:id="2114"/>
    </w:p>
    <w:p>
      <w:pPr>
        <w:pStyle w:val="Heading4"/>
        <w:numPr>
          <w:ilvl w:val="3"/>
          <w:numId w:val="1"/>
        </w:numPr>
        <w:rPr/>
      </w:pPr>
      <w:bookmarkStart w:id="2115" w:name="__RefHeading___Toc555195_417432637"/>
      <w:bookmarkStart w:id="2116" w:name="_Toc878"/>
      <w:bookmarkEnd w:id="2115"/>
      <w:r>
        <w:rPr>
          <w:rtl w:val="true"/>
        </w:rPr>
        <w:t>اشارة</w:t>
      </w:r>
      <w:bookmarkEnd w:id="2116"/>
    </w:p>
    <w:p>
      <w:pPr>
        <w:pStyle w:val="BookText"/>
        <w:rPr/>
      </w:pPr>
      <w:r>
        <w:rPr>
          <w:rStyle w:val="FootnoteAnchor"/>
          <w:rtl w:val="true"/>
        </w:rPr>
        <w:footnoteReference w:id="794"/>
      </w:r>
    </w:p>
    <w:p>
      <w:pPr>
        <w:pStyle w:val="Heading4"/>
        <w:numPr>
          <w:ilvl w:val="3"/>
          <w:numId w:val="1"/>
        </w:numPr>
        <w:rPr/>
      </w:pPr>
      <w:bookmarkStart w:id="2117" w:name="__RefHeading___Toc555197_417432637"/>
      <w:bookmarkStart w:id="2118" w:name="_Toc879"/>
      <w:bookmarkEnd w:id="2117"/>
      <w:r>
        <w:rPr/>
        <w:t>631</w:t>
      </w:r>
      <w:r>
        <w:rPr>
          <w:rtl w:val="true"/>
        </w:rPr>
        <w:t xml:space="preserve"> -</w:t>
      </w:r>
      <w:r>
        <w:rPr>
          <w:rtl w:val="true"/>
        </w:rPr>
        <w:t>حدیث</w:t>
      </w:r>
      <w:bookmarkEnd w:id="2118"/>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237/24</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،باب نادر فی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349/46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ابی جعفر محمّد بن علی بن الحسین،الباب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انّک تفسّر القرآن؟فقال له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له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تفسّره ام بجهل؟قال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لا،بعلم،فقال له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 تفسّره بعلم فأنت أنت،و أنا أسألک؟قال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قول اللّه عزّوجلّ فی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قَدَّرْنا فِیهَا السَّیْرَ سِیرُوا فِیها لَیالِیَ وَ أَیّاماً آمِنِینَ فقال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خرج من بیته بزاد حلال و راحلة و کراء حلال یرید هذا البیت کان آمنا حتّی یرجع الی أهله،فقال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یا قتادة هل تعلم انّه قد یخرج الرّجل من بیته بزاد حلال و راحلة و کراء حلال یرید هذا البیت فیقطع علیه الطریق فتذهب نفقته و یضرب مع ذلک ضربة فیها اجتیاحه؟قال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نعم،فقال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انما فسّرت القرآن من تلقاء نفسک فقد هلکت و اهلکت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قطعة من الحدیث فی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،من اصول الفقه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 عَنْ أَبِیهِ،عَنْ مُحَمَّدِ بْنِ سِنَانٍ،عَنْ زَیْدٍ الشَّحَّامِ،قَالَ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أَبِی جَعْفَرٍ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قَتَادَةُ أَنْتَ فَقِیهُ أَهْلِ الْبَصْرَةِ؟فَقَالَ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یَزْعُمُونَ،فَقَالَ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أَنَّکَ تُفَسِّرُ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یَا قَتَادَةُ،إِنْ کُنْتَ إِنَّمَا فَسَّرْتَ الْقُرْآنَ بِرَأْیِکَ فَقَدْ هَلَکْتَ وَ أَهْلَکْتَ وَ إِنْ کُنْتَ قَدْ أَخَذْتَهُ مِنَ الرِّجَالِ فَقَدْ هَلَکْتَ وَ أَهْلَکْتَ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یَا قَتَادَةُ إِنَّمَا یَعْرِفُ الْقُرْآنَ مَنْ خُوطِبَ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ذکرنا نبذة منها فی کتاب القضاء من وسائل الشیعة</w:t>
      </w:r>
      <w:r>
        <w:rPr>
          <w:rFonts w:eastAsia="IRNazanin" w:cs="IRNazanin"/>
          <w:color w:val="111111"/>
          <w:sz w:val="28"/>
          <w:szCs w:val="28"/>
          <w:rtl w:val="true"/>
          <w:lang w:bidi="fa-IR"/>
        </w:rPr>
        <w:t xml:space="preserve">. </w:t>
      </w:r>
      <w:r>
        <w:rPr>
          <w:rStyle w:val="FootnoteAnchor"/>
          <w:rtl w:val="true"/>
        </w:rPr>
        <w:footnoteReference w:id="79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الوسائل،</w:t>
      </w:r>
      <w:r>
        <w:rPr>
          <w:rFonts w:eastAsia="IRNazanin" w:cs="IRNazanin"/>
          <w:color w:val="111111"/>
          <w:sz w:val="28"/>
          <w:szCs w:val="28"/>
          <w:lang w:bidi="fa-IR"/>
        </w:rPr>
        <w:t>176/27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صفات القاضی</w:t>
      </w:r>
      <w:r>
        <w:rPr>
          <w:rFonts w:eastAsia="IRNazanin" w:cs="IRNazanin"/>
          <w:color w:val="111111"/>
          <w:sz w:val="28"/>
          <w:szCs w:val="28"/>
          <w:rtl w:val="true"/>
          <w:lang w:bidi="fa-IR"/>
        </w:rPr>
        <w:t>.</w:t>
      </w:r>
      <w:bookmarkStart w:id="2119" w:name="pg11991_108162"/>
    </w:p>
    <w:p>
      <w:pPr>
        <w:pStyle w:val="Heading2"/>
        <w:numPr>
          <w:ilvl w:val="1"/>
          <w:numId w:val="1"/>
        </w:numPr>
        <w:rPr/>
      </w:pPr>
      <w:bookmarkStart w:id="2120" w:name="__RefHeading___Toc555199_417432637"/>
      <w:bookmarkStart w:id="2121" w:name="_Toc880"/>
      <w:bookmarkEnd w:id="2119"/>
      <w:bookmarkEnd w:id="2120"/>
      <w:r>
        <w:rPr>
          <w:rtl w:val="true"/>
        </w:rPr>
        <w:t>ابواب الکلیات المتعلقة باصول الفقه و ما یناسبها</w:t>
      </w:r>
      <w:bookmarkEnd w:id="2121"/>
    </w:p>
    <w:p>
      <w:pPr>
        <w:pStyle w:val="Heading3"/>
        <w:numPr>
          <w:ilvl w:val="2"/>
          <w:numId w:val="1"/>
        </w:numPr>
        <w:rPr/>
      </w:pPr>
      <w:bookmarkStart w:id="2122" w:name="__RefHeading___Toc555201_417432637"/>
      <w:bookmarkStart w:id="2123" w:name="_Toc881"/>
      <w:bookmarkEnd w:id="2122"/>
      <w:r>
        <w:rPr>
          <w:rtl w:val="true"/>
        </w:rPr>
        <w:t>اشارة</w:t>
      </w:r>
      <w:bookmarkEnd w:id="212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طلب العلم فریضة علی کل مسلم و انه یجب علی کل مکلف ان یسأل عن کل ما یحتاج الیه من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اخذ شیء من علوم الدین عن غیر النبی و الأئمة المعصومین علیهم السّلام و لو بواسطة أو وسائط یوثق بهم و وجوب الرجوع الیهم فی جمیع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تعلم علومهم علیهم السّلام کفایة و استحبابه عینا و وجوبه عینا بقدر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تعلیم شیء من الباطل إلا مع بیان بطلانه و الأمن من دخول الشک و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ینبغی التواضع لمن یتعلم منه و لمن یعلّمه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مجالسة العلماء الصلحاء و محادثتهم و مذاکرتهم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واقعة تحتاج الیها الأمة لها حکم شرعی معین و لکل حکم دلیل </w:t>
      </w:r>
    </w:p>
    <w:p>
      <w:pPr>
        <w:pStyle w:val="BookText"/>
        <w:rPr/>
      </w:pPr>
      <w:r>
        <w:rPr>
          <w:rFonts w:ascii="IRNazanin" w:hAnsi="IRNazanin" w:eastAsia="IRNazanin"/>
          <w:color w:val="111111"/>
          <w:sz w:val="28"/>
          <w:sz w:val="28"/>
          <w:szCs w:val="28"/>
          <w:rtl w:val="true"/>
          <w:lang w:bidi="fa-IR"/>
        </w:rPr>
        <w:t>قطعی مخزون عند الأئمة یجب علی الناس طلبه منهم عند حاجتهم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القول و لا العمل فی شیء من الاحکام الشرعیة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بالعلم بأن یفعل کل ما علم وجوبه و یترک کل ما علم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التوقف و الاحتیاط فی کل ما لم یعلم حکمه بنص منهم علیهم السّلام و ترک کل ما یحتمل التحریم من الشبهات</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فیما یأتی من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المشتبهات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اظهار العلم مع التقیة و الخوف و وجوبه مع عدمها، خصوصا عند ظهور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روایة الحدیث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باحادیثهم المرویة فی الکتب المعتمدة و کتابة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تقلید غیر المعصوم فی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الابتداع و قبول البدعة و ان کل بدعة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العمل فی الاحکام الشرعیة بالهوی و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العمل بشیء من انواع القیاس فی نفس الاحکام الشرعیة حتی قیاس الاولویة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العمل بشیء من الاجتهادات الظنیة فی نفس الاحکام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العمل فی الاحکام الشرعیة بنص ظنی السند أو الدلالة و لا بدلیل عقلی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الرجوع الی رواة الحدیث فیما رووه عنهم علیهم السّلام من الاحکام لا فیما یقولونه برأیهم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فیما یأتی من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 الأحادیث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لأحد ان یحکم فی الاحکام الشرعیة الا الإمام أو من یروی حکم الإمام و لو بالمعنی فیحکم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الاختلاف فی الاحکام لغیر تقیة و ان الحق من الاقوال المختلفة لا یکون اکثر من واحد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العمل بغیر الکتاب و السنة فی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العمل بالاجماع الذی لم یعلم دخول المعصوم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بالنص العام و الحکم به علی جمیع افراده إلا ما خرج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بالنص المطلق و عدم جواز تقییده بغیر دلیل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رد المتشابه من الأحادیث الی المحکم بأن یحمل العام علی الخاص و المطلق علی المقید مع التعارض و التنافی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العمل بما روته العامة عن علی علیه السّلام فی حادثة لا نص فیها من طریق الشیعة خاصة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العمل بما یوافق العامة و طریقتهم و لو من احادیث </w:t>
      </w:r>
    </w:p>
    <w:p>
      <w:pPr>
        <w:pStyle w:val="BookText"/>
        <w:rPr/>
      </w:pPr>
      <w:r>
        <w:rPr>
          <w:rFonts w:ascii="IRNazanin" w:hAnsi="IRNazanin" w:eastAsia="IRNazanin"/>
          <w:color w:val="111111"/>
          <w:sz w:val="28"/>
          <w:sz w:val="28"/>
          <w:szCs w:val="28"/>
          <w:rtl w:val="true"/>
          <w:lang w:bidi="fa-IR"/>
        </w:rPr>
        <w:t>الأئمة علیهم السّلام مع المعارض و ان ما لا نص فیه اذا احتاج الانسان الی حکمه وجب ان یسأل عنه علماء العامة و یأخذ بخلاف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یمتنع تأخیر البیان و الجواب من النبی و الأئمة علیهم السّلام فیعمل بالاحتیاط الی ان یعلم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بروایة الثقة فی الاحکام الشرعیة اذا روی عن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استنباط شیء من الاحکام النظریة من ظواهر القرآن إلا بعد معرفة تفسیرها و ناسخها و منسوخها و محکمها و متشابهها 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استنباط الأحکام النظریة من ظواهر حدیث النبی صلّی اللّه علیه و آله المروی عن غیر جهة الأئمة علیهم السّلام ما لم یعلم تفسیره و ناسخه و منسوخه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هدایة الناس الی احکام الدین و دفع الشکوک و الشبهات عن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الحذر من متابعة علماء السوء فی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العلم بالأحادیث التی علم ثبوتها عنهم علیهم السّلام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بالأحادیث التی علم ثبوتها عنهم علیهم السّلام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الجزم بکذب الاخبار المنسوبة الیهم علیهم السّلام حیث یحتمل صدقها بل ینبغی تجویز الأمرین اذا لم یعلم ثبوتها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بالأحادیث الثابتة عنهم علیهم السّلام و ان کانت تحتمل التقیة مع عدم المعارض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الاتیان بکل عمل مشروع روی له ثواب عنهم علیهم السّلام و ان لم یثبت نقل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واجب تعذر فعله سقط و کان الانسان معذورا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محرم اضطر الانسان الی فعله فهو له حلال إلا ما استثنی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کالقتل و الجرح و نحوهما،سمع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تکلیف ما لا یطاق و انه لا حرج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الشک لا ینقض الیقین ابدا و انما ینقضه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کل شیء فی القرآن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للتخییر و کل شیء فیه بلفظ فَمَنْ لَمْ یَجِدْ   فهو للترتیب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اذا اشتبهت افراد الحلال من نوع بافراد الحرام منه فالجمیع </w:t>
      </w:r>
      <w:r>
        <w:rPr>
          <w:rStyle w:val="FootnoteAnchor"/>
          <w:rtl w:val="true"/>
        </w:rPr>
        <w:footnoteReference w:id="801"/>
      </w:r>
      <w:r>
        <w:rPr>
          <w:rFonts w:ascii="IRNazanin" w:hAnsi="IRNazanin" w:eastAsia="IRNazanin"/>
          <w:color w:val="111111"/>
          <w:sz w:val="28"/>
          <w:sz w:val="28"/>
          <w:szCs w:val="28"/>
          <w:rtl w:val="true"/>
          <w:lang w:bidi="fa-IR"/>
        </w:rPr>
        <w:t>حلال حتی یعلم الحرام منه بعینه فیجب اجتنابه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ینبغی ترتیب العبادات و الابتداء بما بدأ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یحکم بوجوب فعل وجودی حتی یقوم علیه الدلیل و أنه لا یجب الاحتیاط فیما یحتمل الوجوب و عدمه إلا فیما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فی القرآن من آیات التحلیل و التحریم فالمراد بها ظاهرها و المراد بباطنها أئمة العدل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الاحکام الشرعیة ثابتة فی کل زمان الی یوم القیامة إلا ما خرج بدلیل</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الاحکام الشرعیة عامة شاملة لجمیع المکلفین الاولین و الاخرین إلا ما خرج بدلیل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بأقوال النبی و الأئمة علیهم السّلام و الحکم بما نصّوا علیه من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الحکم بما دلت علیه افعالهم علیهم السّلام من الاحکام إلا ان یعلم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بما دل علیه تقریرهم علیهم السّلام من الاحکام إلا مع ظهور المانع من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الکفر و الارتداد بجحود بعض الضروریات و غیرها مما تقوم به الجنة بنقل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العقل فی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التکلیف بالواجبات و المحرمات بالبلوغ و استحباب تمرین الاطفال علی العبادات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النیة فی العبادات الواجبة و اشتراطها بها مطلقا إلا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نیّة الخیر و العزم علیه و کراهة نیة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الاخلاص فی العبادة و النیة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عنوان تحریم الریاء و السمعة بابا مستقلا عن عنوان وجوب الاخلاص فی العبادة و النیّة مع أنه فی المتن فی نفس النسخة جعل مجموع العنوانین بابا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تحریم الریاء و السمعة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العبادة فی السر و اختیارها علی العبادة فی العلانیة إلا فی الواجبات فتستحب اظهارها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الجد و الاجتهاد فی العبادة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الاعجاب بالنفس و بالعمل و الادلال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التقیة فی العبادات و غیرها و وجوبها عند خوف الضرر إلا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تعجیل فعل الخیر و کراهة تأخیره إلاّ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العبادة بدون ولایة الأئمة علیهم السّلام و اعتقاد إمامتهم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قضاء المخالف عبادته اذا استبصر سوی الزکاة اذا دفعها الی غیر أهل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العمل بالاستصحاب فی نفس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 بالشروط المشروعة المشترطة فی العقود اللازمة إلاّ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الاضرار بالمؤمن و لا یجب علیه تحمل الضرر إلا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التأویل بغیر معارض 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الاستدلال بحکم جزئی علی جمیع افراد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تکلیف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ینبغی تعلم علوم العربیة و ترک الاکثار منها و الافراط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تعلم الفقه المنقول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ینبغی تعلم الکتابة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الواجبات و ان ما سواها فلیس بواجب إلا ما دل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العمل بالمنامات فی الاحکام الشرعیة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الاخیر من احادیث النبی صلّی اللّه علیه و آله ناسخ للسابق فیجب العمل بالاخیر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اباحة الطیبات و تحریم الخبائث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مامور باجتنابه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القرعة لکل امر مجهول إلا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ورد فی القرآن من حفظ الفرج فهو من الزنا إلا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یَغُضُّوا مِنْ أَبْصارِهِمْ   الآیة،فانه من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الباء تاتی للتبعیض کآیة الوضوء و التیمم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لیس بواجب جاز ترکه</w:t>
      </w:r>
      <w:r>
        <w:rPr>
          <w:rFonts w:eastAsia="IRNazanin" w:cs="IRNazanin"/>
          <w:color w:val="111111"/>
          <w:sz w:val="28"/>
          <w:szCs w:val="28"/>
          <w:rtl w:val="true"/>
          <w:lang w:bidi="fa-IR"/>
        </w:rPr>
        <w:t xml:space="preserve">. </w:t>
      </w:r>
      <w:bookmarkStart w:id="2124" w:name="pg11991_108170"/>
    </w:p>
    <w:p>
      <w:pPr>
        <w:pStyle w:val="BookText"/>
        <w:rPr/>
      </w:pPr>
      <w:bookmarkEnd w:id="2124"/>
      <w:r>
        <w:rPr>
          <w:rFonts w:ascii="IRNazanin" w:hAnsi="IRNazanin" w:eastAsia="IRNazanin"/>
          <w:color w:val="111111"/>
          <w:sz w:val="28"/>
          <w:sz w:val="28"/>
          <w:szCs w:val="28"/>
          <w:rtl w:val="true"/>
          <w:lang w:bidi="fa-IR"/>
        </w:rPr>
        <w:t>ابواب الکلیات المتعلقة باصول الفقه و ما یناسبها</w:t>
      </w:r>
    </w:p>
    <w:p>
      <w:pPr>
        <w:pStyle w:val="Heading3"/>
        <w:numPr>
          <w:ilvl w:val="2"/>
          <w:numId w:val="1"/>
        </w:numPr>
        <w:rPr/>
      </w:pPr>
      <w:bookmarkStart w:id="2125" w:name="__RefHeading___Toc555203_417432637"/>
      <w:bookmarkStart w:id="2126" w:name="_Toc882"/>
      <w:bookmarkEnd w:id="2125"/>
      <w:r>
        <w:rPr>
          <w:rtl w:val="true"/>
        </w:rPr>
        <w:t xml:space="preserve">باب </w:t>
      </w:r>
      <w:r>
        <w:rPr/>
        <w:t>1</w:t>
      </w:r>
      <w:r>
        <w:rPr>
          <w:rtl w:val="true"/>
        </w:rPr>
        <w:t>-</w:t>
      </w:r>
      <w:r>
        <w:rPr>
          <w:rtl w:val="true"/>
        </w:rPr>
        <w:t>ان طلب العلم فریضة علی کل مسلم و انه یجب علی کل</w:t>
      </w:r>
      <w:bookmarkEnd w:id="2126"/>
    </w:p>
    <w:p>
      <w:pPr>
        <w:pStyle w:val="Heading4"/>
        <w:numPr>
          <w:ilvl w:val="3"/>
          <w:numId w:val="1"/>
        </w:numPr>
        <w:rPr/>
      </w:pPr>
      <w:bookmarkStart w:id="2127" w:name="__RefHeading___Toc555205_417432637"/>
      <w:bookmarkStart w:id="2128" w:name="_Toc883"/>
      <w:bookmarkEnd w:id="2127"/>
      <w:r>
        <w:rPr>
          <w:rtl w:val="true"/>
        </w:rPr>
        <w:t>اشارة</w:t>
      </w:r>
      <w:bookmarkEnd w:id="2128"/>
    </w:p>
    <w:p>
      <w:pPr>
        <w:pStyle w:val="BookText"/>
        <w:rPr/>
      </w:pPr>
      <w:r>
        <w:rPr>
          <w:rFonts w:ascii="IRNazanin" w:hAnsi="IRNazanin" w:eastAsia="IRNazanin"/>
          <w:color w:val="111111"/>
          <w:sz w:val="28"/>
          <w:sz w:val="28"/>
          <w:szCs w:val="28"/>
          <w:rtl w:val="true"/>
          <w:lang w:bidi="fa-IR"/>
        </w:rPr>
        <w:t>مکلف ان یسأل عن کل ما یحتاج الیه من الاحکام الشرعیة</w:t>
      </w:r>
      <w:r>
        <w:rPr>
          <w:rStyle w:val="FootnoteAnchor"/>
          <w:rtl w:val="true"/>
        </w:rPr>
        <w:footnoteReference w:id="803"/>
      </w:r>
    </w:p>
    <w:p>
      <w:pPr>
        <w:pStyle w:val="Heading4"/>
        <w:numPr>
          <w:ilvl w:val="3"/>
          <w:numId w:val="1"/>
        </w:numPr>
        <w:rPr/>
      </w:pPr>
      <w:bookmarkStart w:id="2129" w:name="__RefHeading___Toc555207_417432637"/>
      <w:bookmarkStart w:id="2130" w:name="_Toc884"/>
      <w:bookmarkEnd w:id="2129"/>
      <w:r>
        <w:rPr/>
        <w:t>632</w:t>
      </w:r>
      <w:r>
        <w:rPr>
          <w:rtl w:val="true"/>
        </w:rPr>
        <w:t xml:space="preserve"> -</w:t>
      </w:r>
      <w:r>
        <w:rPr>
          <w:rtl w:val="true"/>
        </w:rPr>
        <w:t>حدیث</w:t>
      </w:r>
      <w:bookmarkEnd w:id="2130"/>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،ابواب العقل و العلم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العلم،الحدیث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25/27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،من أبواب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اللّه،عن عیسی بن عبد اللّه العمری،عن أبی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الْحُسَیْنِ،عَنْ مُحَمَّدِ بْنِ عَبْدِ اللَّهِ الْعُمَرِیِّ،عَنْ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w:t>
      </w:r>
      <w:r>
        <w:rPr>
          <w:rFonts w:eastAsia="Amiri" w:cs="Amiri" w:ascii="Amiri" w:hAnsi="Amiri"/>
          <w:color w:val="111111"/>
          <w:sz w:val="28"/>
          <w:szCs w:val="28"/>
          <w:rtl w:val="true"/>
          <w:lang w:bidi="ar-SA"/>
        </w:rPr>
        <w:t>.</w:t>
      </w:r>
    </w:p>
    <w:p>
      <w:pPr>
        <w:pStyle w:val="Heading4"/>
        <w:numPr>
          <w:ilvl w:val="3"/>
          <w:numId w:val="1"/>
        </w:numPr>
        <w:rPr/>
      </w:pPr>
      <w:bookmarkStart w:id="2131" w:name="__RefHeading___Toc555209_417432637"/>
      <w:bookmarkStart w:id="2132" w:name="_Toc885"/>
      <w:bookmarkEnd w:id="2131"/>
      <w:r>
        <w:rPr/>
        <w:t>633</w:t>
      </w:r>
      <w:r>
        <w:rPr>
          <w:rtl w:val="true"/>
        </w:rPr>
        <w:t xml:space="preserve"> -</w:t>
      </w:r>
      <w:r>
        <w:rPr>
          <w:rtl w:val="true"/>
        </w:rPr>
        <w:t>حدیث</w:t>
      </w:r>
      <w:bookmarkEnd w:id="2132"/>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26/27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صفات القاضی،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آخر فی بصائر الدّرجات،</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،باب فی العلم أن طلبه فریضة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المحاسن،</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فرض العلم،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و السّند کما فی البصائر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الْحَسَنِ بْنِ أَبِی الْحُسَیْنِ الْفَارِسِیِّ،</w:t>
      </w:r>
      <w:bookmarkStart w:id="2133" w:name="pg11991_108171"/>
    </w:p>
    <w:p>
      <w:pPr>
        <w:pStyle w:val="BookText"/>
        <w:rPr/>
      </w:pPr>
      <w:bookmarkEnd w:id="2133"/>
      <w:r>
        <w:rPr>
          <w:rFonts w:ascii="Amiri" w:hAnsi="Amiri" w:eastAsia="Amiri" w:cs="Amiri"/>
          <w:color w:val="111111"/>
          <w:sz w:val="28"/>
          <w:sz w:val="28"/>
          <w:szCs w:val="28"/>
          <w:rtl w:val="true"/>
          <w:lang w:bidi="ar-SA"/>
        </w:rPr>
        <w:t>عَنْ عَبْدِ الرَّحْمَنِ بْنِ زَیْدٍ،عَنْ أَبِیهِ،عَنْ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الْعِلْمِ فَرِیضَةٌ عَلَی کُلِّ مُسْلِمٍ،أَلاَ وَ إِنَّ اللَّهَ یُحِبُّ بُغَاةَ الْعِلْمِ</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555211_417432637"/>
      <w:bookmarkStart w:id="2135" w:name="_Toc886"/>
      <w:bookmarkEnd w:id="2134"/>
      <w:r>
        <w:rPr/>
        <w:t>634</w:t>
      </w:r>
      <w:r>
        <w:rPr>
          <w:rtl w:val="true"/>
        </w:rPr>
        <w:t xml:space="preserve"> -</w:t>
      </w:r>
      <w:r>
        <w:rPr>
          <w:rtl w:val="true"/>
        </w:rPr>
        <w:t>حدیث</w:t>
      </w:r>
      <w:bookmarkEnd w:id="2135"/>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عِیسَی،عَنْ یُونُسَ بْنِ عَبْدِ الرَّحْمَنِ،عَنْ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هَلْ یَسَعُ النَّاسَ تَرْکُ الْمَسْأَلَةِ عَمَّا یَحْتَاجُونَ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الْبَرْقِیُّ فِی الْمَحَاسِنِ،عَنْ أَبِیهِ،وَ مُوسَی بْنِ الْقَاسِمِ جَمِیعاً،عَنْ یُونُسَ مِثْلَهُ</w:t>
      </w:r>
      <w:r>
        <w:rPr>
          <w:rFonts w:eastAsia="Amiri" w:cs="Amiri" w:ascii="Amiri" w:hAnsi="Amiri"/>
          <w:color w:val="111111"/>
          <w:sz w:val="28"/>
          <w:szCs w:val="28"/>
          <w:rtl w:val="true"/>
          <w:lang w:bidi="ar-SA"/>
        </w:rPr>
        <w:t>.</w:t>
      </w:r>
    </w:p>
    <w:p>
      <w:pPr>
        <w:pStyle w:val="Heading4"/>
        <w:numPr>
          <w:ilvl w:val="3"/>
          <w:numId w:val="1"/>
        </w:numPr>
        <w:rPr/>
      </w:pPr>
      <w:bookmarkStart w:id="2136" w:name="__RefHeading___Toc555213_417432637"/>
      <w:bookmarkStart w:id="2137" w:name="_Toc887"/>
      <w:bookmarkEnd w:id="2136"/>
      <w:r>
        <w:rPr/>
        <w:t>635</w:t>
      </w:r>
      <w:r>
        <w:rPr>
          <w:rtl w:val="true"/>
        </w:rPr>
        <w:t xml:space="preserve"> -</w:t>
      </w:r>
      <w:r>
        <w:rPr>
          <w:rtl w:val="true"/>
        </w:rPr>
        <w:t>حدیث</w:t>
      </w:r>
      <w:bookmarkEnd w:id="213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یُونُسَ،عَنْ أَبِی جَعْفَرٍ الْأَحْوَلِ،عَنْ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 النَّاسَ حَتَّی یَسْأَلُوا وَ یَتَفَقَّهُوا</w:t>
      </w:r>
      <w:r>
        <w:rPr>
          <w:rFonts w:eastAsia="Amiri" w:cs="Amiri" w:ascii="Amiri" w:hAnsi="Amiri"/>
          <w:color w:val="111111"/>
          <w:sz w:val="28"/>
          <w:szCs w:val="28"/>
          <w:rtl w:val="true"/>
          <w:lang w:bidi="ar-SA"/>
        </w:rPr>
        <w:t xml:space="preserve">. </w:t>
      </w:r>
      <w:bookmarkStart w:id="2138" w:name="pg11991_108172"/>
    </w:p>
    <w:p>
      <w:pPr>
        <w:pStyle w:val="Heading4"/>
        <w:numPr>
          <w:ilvl w:val="3"/>
          <w:numId w:val="1"/>
        </w:numPr>
        <w:rPr/>
      </w:pPr>
      <w:bookmarkStart w:id="2139" w:name="__RefHeading___Toc555215_417432637"/>
      <w:bookmarkStart w:id="2140" w:name="_Toc888"/>
      <w:bookmarkEnd w:id="2138"/>
      <w:bookmarkEnd w:id="2139"/>
      <w:r>
        <w:rPr/>
        <w:t>636</w:t>
      </w:r>
      <w:r>
        <w:rPr>
          <w:rtl w:val="true"/>
        </w:rPr>
        <w:t xml:space="preserve"> -</w:t>
      </w:r>
      <w:r>
        <w:rPr>
          <w:rtl w:val="true"/>
        </w:rPr>
        <w:t>حدیث</w:t>
      </w:r>
      <w:bookmarkEnd w:id="2140"/>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،کتاب فضل العلم،الباب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سؤال العالم،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فرض طلب العلم،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العلم و آدابه،الحدیث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محمّد بن عیسی،عن یونس،عمّن ذکره،عن أبی عبد اللّه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لرجل لا یفرّغ نفسه فی کلّ جمعة لأمر دینه،فیتعاهده و یسأل عن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ذکر الکلینیّ،قبله باسنادین سند السکونی بالوجه المذکور هنا لروایة اخری و لعلّه بسببه اشتبه المؤلّف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عن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بعضهم،أفّ لکلّ رجل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النَّوْفَلِیِّ،عَنِ السَّکُونِیِّ،عَنْ أَبِی عَبْدِ اللَّهِ عَلَیْهِ السَّلاَمُ،عَنْ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لِکُلِّ مُسْلِمٍ لاَ یَجْعَلُ فِی کُلِّ جُمْعَةٍ یَوْماً یَتَفَقَّهُ فِیهِ أَمْرَ دِینِهِ وَ یَسْأَلُ عَنْ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ما یدل علی ذلک و الأحادیث فی ذلک کثیرة متواترة ذکرنا جملة منها فی کتاب وسائل الشیعة</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راجع أیضا الوسائل،</w:t>
      </w:r>
      <w:r>
        <w:rPr>
          <w:rFonts w:eastAsia="IRNazanin" w:cs="IRNazanin"/>
          <w:color w:val="111111"/>
          <w:sz w:val="28"/>
          <w:szCs w:val="28"/>
          <w:lang w:bidi="fa-IR"/>
        </w:rPr>
        <w:t>20/27</w:t>
      </w:r>
      <w:r>
        <w:rPr>
          <w:rFonts w:ascii="IRNazanin" w:hAnsi="IRNazanin" w:eastAsia="IRNazanin"/>
          <w:color w:val="111111"/>
          <w:sz w:val="28"/>
          <w:sz w:val="28"/>
          <w:szCs w:val="28"/>
          <w:rtl w:val="true"/>
          <w:lang w:bidi="fa-IR"/>
        </w:rPr>
        <w:t xml:space="preserve">،أبواب صفات القاضی،الباب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141" w:name="__RefHeading___Toc555217_417432637"/>
      <w:bookmarkStart w:id="2142" w:name="_Toc889"/>
      <w:bookmarkEnd w:id="2141"/>
      <w:r>
        <w:rPr>
          <w:rtl w:val="true"/>
        </w:rPr>
        <w:t xml:space="preserve">باب </w:t>
      </w:r>
      <w:r>
        <w:rPr/>
        <w:t>2</w:t>
      </w:r>
      <w:r>
        <w:rPr>
          <w:rtl w:val="true"/>
        </w:rPr>
        <w:t>-</w:t>
      </w:r>
      <w:r>
        <w:rPr>
          <w:rtl w:val="true"/>
        </w:rPr>
        <w:t>عدم جواز أخذ شیء من علوم الدین عن غیر النبی صلّی اللّه علیه و آله</w:t>
      </w:r>
      <w:bookmarkEnd w:id="2142"/>
    </w:p>
    <w:p>
      <w:pPr>
        <w:pStyle w:val="Heading4"/>
        <w:numPr>
          <w:ilvl w:val="3"/>
          <w:numId w:val="1"/>
        </w:numPr>
        <w:rPr/>
      </w:pPr>
      <w:bookmarkStart w:id="2143" w:name="__RefHeading___Toc555219_417432637"/>
      <w:bookmarkStart w:id="2144" w:name="_Toc890"/>
      <w:bookmarkEnd w:id="2143"/>
      <w:r>
        <w:rPr>
          <w:rtl w:val="true"/>
        </w:rPr>
        <w:t>اشارة</w:t>
      </w:r>
      <w:bookmarkEnd w:id="2144"/>
    </w:p>
    <w:p>
      <w:pPr>
        <w:pStyle w:val="BookText"/>
        <w:rPr/>
      </w:pPr>
      <w:r>
        <w:rPr>
          <w:rFonts w:ascii="IRNazanin" w:hAnsi="IRNazanin" w:eastAsia="IRNazanin"/>
          <w:color w:val="111111"/>
          <w:sz w:val="28"/>
          <w:sz w:val="28"/>
          <w:szCs w:val="28"/>
          <w:rtl w:val="true"/>
          <w:lang w:bidi="fa-IR"/>
        </w:rPr>
        <w:t>و الأئمة علیهم السّلام و لو بواسطة أو وسائط یوثق بهم و وجوب الرجوع الیهم علیهم السّلام فی جمیع الاحکام</w:t>
      </w:r>
      <w:r>
        <w:rPr>
          <w:rStyle w:val="FootnoteAnchor"/>
          <w:rtl w:val="true"/>
        </w:rPr>
        <w:footnoteReference w:id="808"/>
      </w:r>
    </w:p>
    <w:p>
      <w:pPr>
        <w:pStyle w:val="Heading4"/>
        <w:numPr>
          <w:ilvl w:val="3"/>
          <w:numId w:val="1"/>
        </w:numPr>
        <w:rPr/>
      </w:pPr>
      <w:bookmarkStart w:id="2145" w:name="__RefHeading___Toc555221_417432637"/>
      <w:bookmarkStart w:id="2146" w:name="_Toc891"/>
      <w:bookmarkEnd w:id="2145"/>
      <w:r>
        <w:rPr/>
        <w:t>637</w:t>
      </w:r>
      <w:r>
        <w:rPr>
          <w:rtl w:val="true"/>
        </w:rPr>
        <w:t xml:space="preserve"> -</w:t>
      </w:r>
      <w:r>
        <w:rPr>
          <w:rtl w:val="true"/>
        </w:rPr>
        <w:t>حدیث</w:t>
      </w:r>
      <w:bookmarkEnd w:id="2146"/>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أصناف النّاس اورد بیانا له،ذیل الحدیث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18/27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مُحَمَّدِ بْنِ عِیسَی،عَنْ</w:t>
      </w:r>
      <w:bookmarkStart w:id="2147" w:name="pg11991_108173"/>
    </w:p>
    <w:p>
      <w:pPr>
        <w:pStyle w:val="BookText"/>
        <w:rPr/>
      </w:pPr>
      <w:bookmarkEnd w:id="2147"/>
      <w:r>
        <w:rPr>
          <w:rFonts w:ascii="Amiri" w:hAnsi="Amiri" w:eastAsia="Amiri" w:cs="Amiri"/>
          <w:color w:val="111111"/>
          <w:sz w:val="28"/>
          <w:sz w:val="28"/>
          <w:szCs w:val="28"/>
          <w:rtl w:val="true"/>
          <w:lang w:bidi="ar-SA"/>
        </w:rPr>
        <w:t>یُونُسَ،عَنْ جَمِیلٍ،عَنْ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یَغْدُو النَّاسُ عَلَی ثَلاَثَةِ أَصْنَافٍ،عَالِمٍ وَ مُتَعَلِّمٍ وَ غُثَاءٍ،فَنَحْنُ الْعُلَمَاءُ وَ شِیعَتُنَا الْمُتَعَلِّمُونَ وَ سَائِرُ النَّاسِ غُثَاءٌ</w:t>
      </w:r>
      <w:r>
        <w:rPr>
          <w:rFonts w:eastAsia="Amiri" w:cs="Amiri" w:ascii="Amiri" w:hAnsi="Amiri"/>
          <w:color w:val="111111"/>
          <w:sz w:val="28"/>
          <w:szCs w:val="28"/>
          <w:rtl w:val="true"/>
          <w:lang w:bidi="ar-SA"/>
        </w:rPr>
        <w:t>.</w:t>
      </w:r>
    </w:p>
    <w:p>
      <w:pPr>
        <w:pStyle w:val="Heading4"/>
        <w:numPr>
          <w:ilvl w:val="3"/>
          <w:numId w:val="1"/>
        </w:numPr>
        <w:rPr/>
      </w:pPr>
      <w:bookmarkStart w:id="2148" w:name="__RefHeading___Toc555223_417432637"/>
      <w:bookmarkStart w:id="2149" w:name="_Toc892"/>
      <w:bookmarkEnd w:id="2148"/>
      <w:r>
        <w:rPr/>
        <w:t>638</w:t>
      </w:r>
      <w:r>
        <w:rPr>
          <w:rtl w:val="true"/>
        </w:rPr>
        <w:t xml:space="preserve"> -</w:t>
      </w:r>
      <w:r>
        <w:rPr>
          <w:rtl w:val="true"/>
        </w:rPr>
        <w:t>حدیث</w:t>
      </w:r>
      <w:bookmarkEnd w:id="2149"/>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،أبواب العقل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العلماء،الحدیث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78/27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من یجوز العلم منه و من لا یجوز،الحدیث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اورثوا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الحسن بن علی بن فضّال یرفعه إلی أبی عبد اللّه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 بْنِ عِیسَی،عَنْ مُحَمَّدِ بْنِ خَالِدٍ،عَنْ أَبِی الْبَخْتَرِیِّ،عَنْ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الْأَنْبِیَاءِ وَ ذَاکَ أَنَّ الْأَنْبِیَاءَ لَمْ یُوَرِّثُوا دِرْهَماً وَ لاَ دِینَاراً،وَ إِنَّمَا وَرَّثُوا أَحَادِیثَ مِنْ أَحَادِیثِهِمْ،فَمَنْ أَخَذَ بِشَیْءٍ مِنْهَا فَقَدْ أَخَذَ حَظّاً وَافِراً،فَانْظُرُوا عِلْمَکُمْ هَذَا عَمَّنْ تَأْخُذُونَهُ فَإِنَّ فِینَا أَهْلَ الْبَیْتِ فِی کُلِّ خَلَفٍ عُدُولاً،یَنْفُونَ عَنْهُ تَحْرِیفَ الْغَالِینَ وَ انْتِحَالَ الْمُبْطِلِینَ وَ تَأْوِیلَ</w:t>
      </w:r>
      <w:bookmarkStart w:id="2150" w:name="pg11991_108174"/>
    </w:p>
    <w:p>
      <w:pPr>
        <w:pStyle w:val="BookText"/>
        <w:rPr/>
      </w:pPr>
      <w:bookmarkEnd w:id="2150"/>
      <w:r>
        <w:rPr>
          <w:rFonts w:ascii="Amiri" w:hAnsi="Amiri" w:eastAsia="Amiri" w:cs="Amiri"/>
          <w:color w:val="111111"/>
          <w:sz w:val="28"/>
          <w:sz w:val="28"/>
          <w:szCs w:val="28"/>
          <w:rtl w:val="true"/>
          <w:lang w:bidi="ar-SA"/>
        </w:rPr>
        <w:t>الْجَاهِلِینَ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 و یأتی ما یدل علیه و الأحادیث فیه متواترة ذکرنا جملة منها فی الکتاب المذکور</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أیضا الوسائل،</w:t>
      </w:r>
      <w:r>
        <w:rPr>
          <w:rFonts w:eastAsia="IRNazanin" w:cs="IRNazanin"/>
          <w:color w:val="111111"/>
          <w:sz w:val="28"/>
          <w:szCs w:val="28"/>
          <w:lang w:bidi="fa-IR"/>
        </w:rPr>
        <w:t>124/27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صفات القاضی</w:t>
      </w:r>
      <w:r>
        <w:rPr>
          <w:rFonts w:eastAsia="IRNazanin" w:cs="IRNazanin"/>
          <w:color w:val="111111"/>
          <w:sz w:val="28"/>
          <w:szCs w:val="28"/>
          <w:rtl w:val="true"/>
          <w:lang w:bidi="fa-IR"/>
        </w:rPr>
        <w:t>.</w:t>
      </w:r>
    </w:p>
    <w:p>
      <w:pPr>
        <w:pStyle w:val="Heading3"/>
        <w:numPr>
          <w:ilvl w:val="2"/>
          <w:numId w:val="1"/>
        </w:numPr>
        <w:rPr/>
      </w:pPr>
      <w:bookmarkStart w:id="2151" w:name="__RefHeading___Toc555225_417432637"/>
      <w:bookmarkStart w:id="2152" w:name="_Toc893"/>
      <w:bookmarkEnd w:id="2151"/>
      <w:r>
        <w:rPr>
          <w:rtl w:val="true"/>
        </w:rPr>
        <w:t xml:space="preserve">باب </w:t>
      </w:r>
      <w:r>
        <w:rPr/>
        <w:t>3</w:t>
      </w:r>
      <w:r>
        <w:rPr>
          <w:rtl w:val="true"/>
        </w:rPr>
        <w:t>-</w:t>
      </w:r>
      <w:r>
        <w:rPr>
          <w:rtl w:val="true"/>
        </w:rPr>
        <w:t>وجوب تعلم علومهم علیهم السّلام کفایة و استحبابه عینا و وجوبه عینا</w:t>
      </w:r>
      <w:bookmarkEnd w:id="2152"/>
    </w:p>
    <w:p>
      <w:pPr>
        <w:pStyle w:val="Heading4"/>
        <w:numPr>
          <w:ilvl w:val="3"/>
          <w:numId w:val="1"/>
        </w:numPr>
        <w:rPr/>
      </w:pPr>
      <w:bookmarkStart w:id="2153" w:name="__RefHeading___Toc555227_417432637"/>
      <w:bookmarkStart w:id="2154" w:name="_Toc894"/>
      <w:bookmarkEnd w:id="2153"/>
      <w:r>
        <w:rPr>
          <w:rtl w:val="true"/>
        </w:rPr>
        <w:t>اشارة</w:t>
      </w:r>
      <w:bookmarkEnd w:id="2154"/>
    </w:p>
    <w:p>
      <w:pPr>
        <w:pStyle w:val="BookText"/>
        <w:rPr/>
      </w:pPr>
      <w:r>
        <w:rPr>
          <w:rFonts w:ascii="Amiri" w:hAnsi="Amiri" w:eastAsia="Amiri" w:cs="Amiri"/>
          <w:color w:val="111111"/>
          <w:sz w:val="28"/>
          <w:sz w:val="28"/>
          <w:szCs w:val="28"/>
          <w:rtl w:val="true"/>
          <w:lang w:bidi="ar-SA"/>
        </w:rPr>
        <w:t>بقدر الحاجة</w:t>
      </w:r>
      <w:r>
        <w:rPr>
          <w:rStyle w:val="FootnoteAnchor"/>
          <w:rtl w:val="true"/>
        </w:rPr>
        <w:footnoteReference w:id="812"/>
      </w:r>
    </w:p>
    <w:p>
      <w:pPr>
        <w:pStyle w:val="Heading4"/>
        <w:numPr>
          <w:ilvl w:val="3"/>
          <w:numId w:val="1"/>
        </w:numPr>
        <w:rPr/>
      </w:pPr>
      <w:bookmarkStart w:id="2155" w:name="__RefHeading___Toc555229_417432637"/>
      <w:bookmarkStart w:id="2156" w:name="_Toc895"/>
      <w:bookmarkEnd w:id="2155"/>
      <w:r>
        <w:rPr/>
        <w:t>639</w:t>
      </w:r>
      <w:r>
        <w:rPr>
          <w:rtl w:val="true"/>
        </w:rPr>
        <w:t xml:space="preserve"> -</w:t>
      </w:r>
      <w:r>
        <w:rPr>
          <w:rtl w:val="true"/>
        </w:rPr>
        <w:t>حدیث</w:t>
      </w:r>
      <w:bookmarkEnd w:id="2156"/>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العالم و المتعلم،الحدیث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ثواب العالم و المتعلم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اجر مثل أجر 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الوافی،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 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هذا،هو الصحیح کما فی نسخ الکافی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شروحه و الهدایا و التردید وقع بعد الألف و النسخ التی تاریخها قبل الألف لیس فیها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 بن عمرو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تعلم العلم منکم له مثل أجر الذی یعلّمه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الْحَسَنِ بْنِ مَحْبُوبٍ،عَنْ جَمِیلِ بْنِ صَالِحٍ،عَنْ مُحَمَّدِ بْنِ مُسْلِمٍ،عَنْ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یُعَلِّمُ الْعِلْمَ مِنْکُمْ،لَهُ مِثْلاَ أَجْرِ الْمُتَعَلِّمِ وَ لَهُ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 فَتَعَلَّمُوا الْعِلْمَ مِنْ حَمَلَةِ الْعِلْمِ وَ عَلِّمُوهُ إِخْوَانَکُمْ کَمَا عَلَّمَکُمُوهُ الْعُلَمَاءُ</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الصَّفَّارُ فِی بَصَائِرِ الدَّرَجَاتِ عَنْ مُحَمَّدِ بْنِ الْحُسَیْنِ،عَنْ عَمْرِو بْنِ عُثْمَانَ، وَ ابْنِ فَضَّالٍ جَمِیعاً،عَنْ جَمِیلٍ مِثْلَهُ</w:t>
      </w:r>
      <w:r>
        <w:rPr>
          <w:rFonts w:eastAsia="Amiri" w:cs="Amiri" w:ascii="Amiri" w:hAnsi="Amiri"/>
          <w:color w:val="111111"/>
          <w:sz w:val="28"/>
          <w:szCs w:val="28"/>
          <w:rtl w:val="true"/>
          <w:lang w:bidi="ar-SA"/>
        </w:rPr>
        <w:t xml:space="preserve">. </w:t>
      </w:r>
      <w:bookmarkStart w:id="2157" w:name="pg11991_108175"/>
    </w:p>
    <w:p>
      <w:pPr>
        <w:pStyle w:val="Heading4"/>
        <w:numPr>
          <w:ilvl w:val="3"/>
          <w:numId w:val="1"/>
        </w:numPr>
        <w:rPr/>
      </w:pPr>
      <w:bookmarkStart w:id="2158" w:name="__RefHeading___Toc555231_417432637"/>
      <w:bookmarkStart w:id="2159" w:name="_Toc896"/>
      <w:bookmarkEnd w:id="2157"/>
      <w:bookmarkEnd w:id="2158"/>
      <w:r>
        <w:rPr/>
        <w:t>640</w:t>
      </w:r>
      <w:r>
        <w:rPr>
          <w:rtl w:val="true"/>
        </w:rPr>
        <w:t xml:space="preserve"> -</w:t>
      </w:r>
      <w:r>
        <w:rPr>
          <w:rtl w:val="true"/>
        </w:rPr>
        <w:t>حدیث</w:t>
      </w:r>
      <w:bookmarkEnd w:id="2159"/>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،کتاب فضل العلم،الباب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فضل العلماء،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العلماء،الحدیث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77/27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137/27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،باب فضل العالم علی العابد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راویة لحدیثکم یبثّ ذلک فی النّاس،و یشدّده فی قلوبهم و قلوب شیعتکم و لعلّ عابدا من شیعتکم لیست له هذه الرّوایة،أیّهما أفضل؟قال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الرّاویة لحدیثنا 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الوافی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بذیله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الرّاویة لحدیثنا یبثّ فی النّاس و یسدّده فی قلوب شیعتنا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مُحَمَّدٍ،عَنْ أَحْمَدَ بْنِ إِسْحَاقَ،عَنْ سَعْدَانَ بْنِ مُسْلِمٍ، عَنْ مُعَاوِیَةَ بْنِ عَمَّارٍ،عَنْ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لِحَدِیثِنَا یَشُدُّ بِهِ قُلُوبَ شِیعَتِنَا أَفْضَلُ مِنْ أَلْفِ عَابِدٍ</w:t>
      </w:r>
      <w:r>
        <w:rPr>
          <w:rFonts w:eastAsia="Amiri" w:cs="Amiri" w:ascii="Amiri" w:hAnsi="Amiri"/>
          <w:color w:val="111111"/>
          <w:sz w:val="28"/>
          <w:szCs w:val="28"/>
          <w:rtl w:val="true"/>
          <w:lang w:bidi="ar-SA"/>
        </w:rPr>
        <w:t>.</w:t>
      </w:r>
    </w:p>
    <w:p>
      <w:pPr>
        <w:pStyle w:val="Heading4"/>
        <w:numPr>
          <w:ilvl w:val="3"/>
          <w:numId w:val="1"/>
        </w:numPr>
        <w:rPr/>
      </w:pPr>
      <w:bookmarkStart w:id="2160" w:name="__RefHeading___Toc555233_417432637"/>
      <w:bookmarkStart w:id="2161" w:name="_Toc897"/>
      <w:bookmarkEnd w:id="2160"/>
      <w:r>
        <w:rPr/>
        <w:t>641</w:t>
      </w:r>
      <w:r>
        <w:rPr>
          <w:rtl w:val="true"/>
        </w:rPr>
        <w:t xml:space="preserve"> -</w:t>
      </w:r>
      <w:r>
        <w:rPr>
          <w:rtl w:val="true"/>
        </w:rPr>
        <w:t>حدیث</w:t>
      </w:r>
      <w:bookmarkEnd w:id="2161"/>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العالم،الحدیث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ثواب العالم و المتعلّم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،باب ثواب طالب العلم،الحدیث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،المجلس الرّابع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387/4</w:t>
      </w:r>
      <w:r>
        <w:rPr>
          <w:rFonts w:ascii="IRNazanin" w:hAnsi="IRNazanin" w:eastAsia="IRNazanin"/>
          <w:color w:val="111111"/>
          <w:sz w:val="28"/>
          <w:sz w:val="28"/>
          <w:szCs w:val="28"/>
          <w:rtl w:val="true"/>
          <w:lang w:bidi="fa-IR"/>
        </w:rPr>
        <w:t xml:space="preserve">،باب النّوادر،وصیّة علی علیه السّلام لمحمّد بن الحنفیّة،الحدیث </w:t>
      </w:r>
      <w:r>
        <w:rPr>
          <w:rFonts w:eastAsia="IRNazanin" w:cs="IRNazanin"/>
          <w:color w:val="111111"/>
          <w:sz w:val="28"/>
          <w:szCs w:val="28"/>
          <w:lang w:bidi="fa-IR"/>
        </w:rPr>
        <w:t>5834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الامالی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العلم و آدابه و انواعه و احکامه،الحدیث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 فی الکافی</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البدر 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العلماء ورثة الأنبیاء،ان الانبیاء لم یورّثوا دینارا و لا درهما، و لکن ورّثوا العلم فمن أخذ منه أخذ بحظّ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لیستغفر من فی السّموات و من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ثواب الاعمال و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میمون القدّاح،رواه بدون واسطة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أمالی الصّدوق</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ابراهیم،عن أبیه ابراهیم بن هاشم،عن عبد اللّه بن میمون،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 وَ عَلِیِّ بْنِ مُحَمَّدٍ،عَنْ سَهْلِ بْنِ زِیَادٍ،وَ عَنْ</w:t>
      </w:r>
      <w:bookmarkStart w:id="2162" w:name="pg11991_108176"/>
    </w:p>
    <w:p>
      <w:pPr>
        <w:pStyle w:val="BookText"/>
        <w:rPr/>
      </w:pPr>
      <w:bookmarkEnd w:id="2162"/>
      <w:r>
        <w:rPr>
          <w:rFonts w:ascii="Amiri" w:hAnsi="Amiri" w:eastAsia="Amiri" w:cs="Amiri"/>
          <w:color w:val="111111"/>
          <w:sz w:val="28"/>
          <w:sz w:val="28"/>
          <w:szCs w:val="28"/>
          <w:rtl w:val="true"/>
          <w:lang w:bidi="ar-SA"/>
        </w:rPr>
        <w:t>مُحَمَّدِ بْنِ یَحْیَی،عَنْ أَحْمَدَ بْنِ مُحَمَّدٍ جَمِیعاً،عَنْ جَعْفَرِ بْنِ مُحَمَّدٍ الْأَشْعَرِیِّ،عَنْ عَبْدِ اللَّهِ بْنِ مَیْمُونٍ الْقَدَّاحِ،وَ عَنْ عَلِیِّ بْنِ إِبْرَاهِیمَ،عَنْ أَبِیهِ،عَنْ حَمَّادِ بْنِ عِیسَی،عَنِ الْقَدَّاحِ،عَنْ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سَلَکَ طَرِیقاً یَطْلُبُ فِیهِ عِلْماً،سَلَکَ اللَّهُ بِهِ طَرِیقاً إِلَی الْجَنَّةِ وَ إِنَّ الْمَلاَئِکَةَ لَتَضَعُ أَجْنِحَتَهَا لِطَالِبِ الْعِلْمِ رِضًا بِهِ وَ إِنَّهُ لَیَسْتَغْفِرُ لِطَالِبِ الْعِلْمِ مَنْ فِی السَّمَاءِ وَ مَنْ فِی الْأَرْضِ حَتَّی الْحُوتِ فِی الْبَحْرِ </w:t>
      </w:r>
      <w:r>
        <w:rPr>
          <w:rStyle w:val="FootnoteAnchor"/>
          <w:rtl w:val="true"/>
        </w:rPr>
        <w:footnoteReference w:id="816"/>
      </w:r>
      <w:r>
        <w:rPr>
          <w:rFonts w:ascii="Amiri" w:hAnsi="Amiri" w:eastAsia="Amiri" w:cs="Amiri"/>
          <w:color w:val="111111"/>
          <w:sz w:val="28"/>
          <w:sz w:val="28"/>
          <w:szCs w:val="28"/>
          <w:rtl w:val="true"/>
          <w:lang w:bidi="ar-SA"/>
        </w:rPr>
        <w:t xml:space="preserve">وَ فَضْلُ الْعَالِمِ </w:t>
      </w:r>
      <w:r>
        <w:rPr>
          <w:rStyle w:val="FootnoteAnchor"/>
          <w:rtl w:val="true"/>
        </w:rPr>
        <w:footnoteReference w:id="817"/>
      </w:r>
      <w:r>
        <w:rPr>
          <w:rFonts w:ascii="Amiri" w:hAnsi="Amiri" w:eastAsia="Amiri" w:cs="Amiri"/>
          <w:color w:val="111111"/>
          <w:sz w:val="28"/>
          <w:sz w:val="28"/>
          <w:szCs w:val="28"/>
          <w:rtl w:val="true"/>
          <w:lang w:bidi="ar-SA"/>
        </w:rPr>
        <w:t>عَلَی الْعَابِدِ کَفَضْلِ الْقَمَرِ عَلَی سَائِرِ النُّجُومِ لَیْلَةَ الْبَدْرِ،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ثَوَابِ الْأَعْمَالِ،عَنْ أَبِیهِ،عَنْ عَلِیِّ بْنِ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الْأَمَالِی عَنِ الْحُسَیْنِ بْنِ إِبْرَاهِیمَ الْمُکَتِّبِ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الصَّفَّارُ فِی بَصَائِرِ الدَّرَجَاتِ عَنْ أَحْمَدَ بْنِ مُحَمَّدٍ،عَنِ الْحُسَیْنِ بْنِ سَعِیدٍ، عَنْ حَمَّادِ بْنِ عِیسَی مِثْلَهُ</w:t>
      </w:r>
      <w:r>
        <w:rPr>
          <w:rFonts w:eastAsia="Amiri" w:cs="Amiri" w:ascii="Amiri" w:hAnsi="Amiri"/>
          <w:color w:val="111111"/>
          <w:sz w:val="28"/>
          <w:szCs w:val="28"/>
          <w:rtl w:val="true"/>
          <w:lang w:bidi="ar-SA"/>
        </w:rPr>
        <w:t>.</w:t>
      </w:r>
    </w:p>
    <w:p>
      <w:pPr>
        <w:pStyle w:val="Heading4"/>
        <w:numPr>
          <w:ilvl w:val="3"/>
          <w:numId w:val="1"/>
        </w:numPr>
        <w:rPr/>
      </w:pPr>
      <w:bookmarkStart w:id="2163" w:name="__RefHeading___Toc555235_417432637"/>
      <w:bookmarkStart w:id="2164" w:name="_Toc898"/>
      <w:bookmarkEnd w:id="2163"/>
      <w:r>
        <w:rPr/>
        <w:t>642</w:t>
      </w:r>
      <w:r>
        <w:rPr>
          <w:rtl w:val="true"/>
        </w:rPr>
        <w:t xml:space="preserve"> -</w:t>
      </w:r>
      <w:r>
        <w:rPr>
          <w:rtl w:val="true"/>
        </w:rPr>
        <w:t>حدیث</w:t>
      </w:r>
      <w:bookmarkEnd w:id="216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أَحْمَدَ بْنِ مُحَمَّدٍ الْبَرْقِیِّ،عَنْ عَلِیِّ بْنِ الْحَکَمِ،عَنْ عَلِیِّ بْنِ أَبِی حَمْزَةَ،عَنْ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2165" w:name="pg11991_108177"/>
    </w:p>
    <w:p>
      <w:pPr>
        <w:pStyle w:val="BookText"/>
        <w:rPr/>
      </w:pPr>
      <w:bookmarkEnd w:id="2165"/>
      <w:r>
        <w:rPr>
          <w:rFonts w:ascii="Amiri" w:hAnsi="Amiri" w:eastAsia="Amiri" w:cs="Amiri"/>
          <w:color w:val="111111"/>
          <w:sz w:val="28"/>
          <w:sz w:val="28"/>
          <w:szCs w:val="28"/>
          <w:rtl w:val="true"/>
          <w:lang w:bidi="ar-SA"/>
        </w:rPr>
        <w:t>عَلَّمَ خَیْراً فَلَهُ مِثْلُ أَجْرِ مَنْ عَمِلَ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عَلَّمَهُ غَیْرَهُ یَجْرِی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عَلَّمَهُ النَّاسَ کُلَّهُمْ جَرَی 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w:t>
      </w:r>
      <w:r>
        <w:rPr>
          <w:rFonts w:eastAsia="Amiri" w:cs="Amiri" w:ascii="Amiri" w:hAnsi="Amiri"/>
          <w:color w:val="111111"/>
          <w:sz w:val="28"/>
          <w:szCs w:val="28"/>
          <w:rtl w:val="true"/>
          <w:lang w:bidi="ar-SA"/>
        </w:rPr>
        <w:t>.</w:t>
      </w:r>
    </w:p>
    <w:p>
      <w:pPr>
        <w:pStyle w:val="Heading4"/>
        <w:numPr>
          <w:ilvl w:val="3"/>
          <w:numId w:val="1"/>
        </w:numPr>
        <w:rPr/>
      </w:pPr>
      <w:bookmarkStart w:id="2166" w:name="__RefHeading___Toc555237_417432637"/>
      <w:bookmarkStart w:id="2167" w:name="_Toc899"/>
      <w:bookmarkEnd w:id="2166"/>
      <w:r>
        <w:rPr/>
        <w:t>643</w:t>
      </w:r>
      <w:r>
        <w:rPr>
          <w:rtl w:val="true"/>
        </w:rPr>
        <w:t xml:space="preserve"> -</w:t>
      </w:r>
      <w:r>
        <w:rPr>
          <w:rtl w:val="true"/>
        </w:rPr>
        <w:t>حدیث</w:t>
      </w:r>
      <w:bookmarkEnd w:id="2167"/>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،کتاب فضل العلم،الباب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ثواب العالم،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سورة القصص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،باب استعمال العلم و الاخلاص فی طلبه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193/78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،باب مواعظ الصّادق علیه السّلام،الحدیث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علی بن ابراهیم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عن القاسم بن محمّد عن المنقری عن حفص،قال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حفص ما منزلة الدّنیا من نفسی إلاّ بمنزلة المیتة،اذا اضطررت الیها أکلت منها یا حفص،ان اللّه تبارک و تعالی علم ما العباد،عاملون و إلی ما هم صائرون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الْقَاسِمِ بْنِ مُحَمَّدٍ،عَنْ سُلَیْمَانَ بْنِ دَاوُدَ الْمِنْقَرِیِّ، عَنْ حَفْصِ بْنِ غِیَاثٍ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وَ عَمِلَ بِهِ وَ عَلَّمَ لِلَّهِ،دُعِیَ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مَلَکُوتِ السَّمَاوَاتِ عَظِیماً،فَقِیلَ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لِلَّهِ وَ عَمِلَ لِلَّهِ وَ عَلَّمَ لِلَّهِ</w:t>
      </w:r>
      <w:r>
        <w:rPr>
          <w:rFonts w:eastAsia="Amiri" w:cs="Amiri" w:ascii="Amiri" w:hAnsi="Amiri"/>
          <w:color w:val="111111"/>
          <w:sz w:val="28"/>
          <w:szCs w:val="28"/>
          <w:rtl w:val="true"/>
          <w:lang w:bidi="ar-SA"/>
        </w:rPr>
        <w:t>.</w:t>
      </w:r>
    </w:p>
    <w:p>
      <w:pPr>
        <w:pStyle w:val="Heading4"/>
        <w:numPr>
          <w:ilvl w:val="3"/>
          <w:numId w:val="1"/>
        </w:numPr>
        <w:rPr/>
      </w:pPr>
      <w:bookmarkStart w:id="2168" w:name="__RefHeading___Toc555239_417432637"/>
      <w:bookmarkStart w:id="2169" w:name="_Toc900"/>
      <w:bookmarkEnd w:id="2168"/>
      <w:r>
        <w:rPr/>
        <w:t>644</w:t>
      </w:r>
      <w:r>
        <w:rPr>
          <w:rtl w:val="true"/>
        </w:rPr>
        <w:t xml:space="preserve"> -</w:t>
      </w:r>
      <w:r>
        <w:rPr>
          <w:rtl w:val="true"/>
        </w:rPr>
        <w:t>حدیث</w:t>
      </w:r>
      <w:bookmarkEnd w:id="2169"/>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،الجزء السّابع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عشر،الحدیث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العلم و آدابه و أنواعه و أحکامه،الحدیث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سالک یطالبه سبیل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الأمالی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بطالبه و فی الحجریة فی سند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الیقطینیّ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نعثر علیه فی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أمالی الصّدوق،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 الجنّة 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أنیس فی الوحشة و صاحب فی الوحدة و سلاح علی الأعداء و زین الاخلاء یرفع اللّه به أقواما یجعلهم فی الخیر أئمّة یقتدی بهم ترمق أعمالهم و تقتبس آثارهم و ترغب الملائکة فی خلقهم،یمسحونهم بأجنحتهم فی صلاتهم، لان العلم حیوة القلوب و نور الابصار من العمی،و قوّة الابدان من الضّعف ینزل اللّه حامله منازل الابرار و یمنحه مجالسة الأخیار فی الدّنیا و الآخرة،بالعلم یطاع اللّه و یعبد و بالعلم یعرف اللّه و یوحّد،بالعلم توصل الارحام،و به یعرف الحلال و الحرام،و العلم امام العقل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الْأَمَالِی عَنْ أَبِیهِ،عَنْ سَعْدٍ،عَنْ مُحَمَّدِ</w:t>
      </w:r>
      <w:bookmarkStart w:id="2170" w:name="pg11991_108178"/>
    </w:p>
    <w:p>
      <w:pPr>
        <w:pStyle w:val="BookText"/>
        <w:rPr/>
      </w:pPr>
      <w:bookmarkEnd w:id="2170"/>
      <w:r>
        <w:rPr>
          <w:rFonts w:ascii="Amiri" w:hAnsi="Amiri" w:eastAsia="Amiri" w:cs="Amiri"/>
          <w:color w:val="111111"/>
          <w:sz w:val="28"/>
          <w:sz w:val="28"/>
          <w:szCs w:val="28"/>
          <w:rtl w:val="true"/>
          <w:lang w:bidi="ar-SA"/>
        </w:rPr>
        <w:t>بْنِ عِیسَی،عَنْ یُوسُفَ بْنِ عَبْدِ الرَّحْمَنِ،عَنِ الْحَسَنِ بْنِ زِیَادٍ الْعَطَّارِ،عَنْ سَعْدِ بْنِ طَرِیفٍ،عَنِ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فَإِنَّ تَعَلُّمَهُ حَسَنَةٌ وَ مُدَارَسَتَهُ تَسْبِیحٌ وَ الْبَحْثَ عَنْهُ جِهَادٌ وَ تَعْلِیمَهُ مَنْ لاَ یَعْلَمُهُ صَدَقَةٌ،وَ بَذْلَهُ لِأَهْلِهِ قُرْبَةٌ،لِأَنَّهُ مَعَالِمُ </w:t>
      </w:r>
      <w:r>
        <w:rPr>
          <w:rStyle w:val="FootnoteAnchor"/>
          <w:rtl w:val="true"/>
        </w:rPr>
        <w:footnoteReference w:id="820"/>
      </w:r>
      <w:r>
        <w:rPr>
          <w:rFonts w:ascii="Amiri" w:hAnsi="Amiri" w:eastAsia="Amiri" w:cs="Amiri"/>
          <w:color w:val="111111"/>
          <w:sz w:val="28"/>
          <w:sz w:val="28"/>
          <w:szCs w:val="28"/>
          <w:rtl w:val="true"/>
          <w:lang w:bidi="ar-SA"/>
        </w:rPr>
        <w:t>الْحَلاَلِ وَ الْحَرَامِ وَ سَلَکَ بِطَالِبِهِ سَبِیلَ الْجَنَّةِ، الْحَدِیثَ</w:t>
      </w:r>
      <w:r>
        <w:rPr>
          <w:rFonts w:eastAsia="Amiri" w:cs="Amiri" w:ascii="Amiri" w:hAnsi="Amiri"/>
          <w:color w:val="111111"/>
          <w:sz w:val="28"/>
          <w:szCs w:val="28"/>
          <w:rtl w:val="true"/>
          <w:lang w:bidi="ar-SA"/>
        </w:rPr>
        <w:t>.</w:t>
      </w:r>
    </w:p>
    <w:p>
      <w:pPr>
        <w:pStyle w:val="Heading4"/>
        <w:numPr>
          <w:ilvl w:val="3"/>
          <w:numId w:val="1"/>
        </w:numPr>
        <w:rPr/>
      </w:pPr>
      <w:bookmarkStart w:id="2171" w:name="__RefHeading___Toc555241_417432637"/>
      <w:bookmarkStart w:id="2172" w:name="_Toc901"/>
      <w:bookmarkEnd w:id="2171"/>
      <w:r>
        <w:rPr/>
        <w:t>645</w:t>
      </w:r>
      <w:r>
        <w:rPr>
          <w:rtl w:val="true"/>
        </w:rPr>
        <w:t xml:space="preserve"> -</w:t>
      </w:r>
      <w:r>
        <w:rPr>
          <w:rtl w:val="true"/>
        </w:rPr>
        <w:t>حدیث</w:t>
      </w:r>
      <w:bookmarkEnd w:id="2172"/>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الْعِلَلِ عَنْ أَبِیهِ،عَنْ سَعْدٍ عَنِ الْیَقْطِینِیِّ،عَنْ جَمَاعَةٍ مِنْ أَصْحَابِهِ رَفَعُوهُ إِلَی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ذَکَرَ مِثْلَهُ</w:t>
      </w:r>
      <w:r>
        <w:rPr>
          <w:rFonts w:eastAsia="Amiri" w:cs="Amiri" w:ascii="Amiri" w:hAnsi="Amiri"/>
          <w:color w:val="111111"/>
          <w:sz w:val="28"/>
          <w:szCs w:val="28"/>
          <w:rtl w:val="true"/>
          <w:lang w:bidi="ar-SA"/>
        </w:rPr>
        <w:t>.</w:t>
      </w:r>
    </w:p>
    <w:p>
      <w:pPr>
        <w:pStyle w:val="Heading4"/>
        <w:numPr>
          <w:ilvl w:val="3"/>
          <w:numId w:val="1"/>
        </w:numPr>
        <w:rPr/>
      </w:pPr>
      <w:bookmarkStart w:id="2173" w:name="__RefHeading___Toc555243_417432637"/>
      <w:bookmarkStart w:id="2174" w:name="_Toc902"/>
      <w:bookmarkEnd w:id="2173"/>
      <w:r>
        <w:rPr/>
        <w:t>646</w:t>
      </w:r>
      <w:r>
        <w:rPr>
          <w:rtl w:val="true"/>
        </w:rPr>
        <w:t xml:space="preserve"> -</w:t>
      </w:r>
      <w:r>
        <w:rPr>
          <w:rtl w:val="true"/>
        </w:rPr>
        <w:t>حدیث</w:t>
      </w:r>
      <w:bookmarkEnd w:id="2174"/>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عَلِیِّ بْنِ إِبْرَاهِیمَ،عَنْ أَبِیهِ،عَنْ عَبْدِ اللَّهِ بْنِ مَیْمُونٍ الْقَدَّاحِ،عَنْ جَعْفَرِ بْنِ مُحَمَّدٍ،عَنْ أَبِیهِ،عَنْ آبَائِهِ،عَنْ عَلِیٍّ‌ٍّ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أَحَبُّ إِلَی اللَّهِ مِنْ فَضْلِ الْعِبَادَةِ وَ أَفْضَلُ دِینِکُمُ الْوَرَعُ</w:t>
      </w:r>
      <w:r>
        <w:rPr>
          <w:rFonts w:eastAsia="Amiri" w:cs="Amiri" w:ascii="Amiri" w:hAnsi="Amiri"/>
          <w:color w:val="111111"/>
          <w:sz w:val="28"/>
          <w:szCs w:val="28"/>
          <w:rtl w:val="true"/>
          <w:lang w:bidi="ar-SA"/>
        </w:rPr>
        <w:t>.</w:t>
      </w:r>
    </w:p>
    <w:p>
      <w:pPr>
        <w:pStyle w:val="Heading4"/>
        <w:numPr>
          <w:ilvl w:val="3"/>
          <w:numId w:val="1"/>
        </w:numPr>
        <w:rPr/>
      </w:pPr>
      <w:bookmarkStart w:id="2175" w:name="__RefHeading___Toc555245_417432637"/>
      <w:bookmarkStart w:id="2176" w:name="_Toc903"/>
      <w:bookmarkEnd w:id="2175"/>
      <w:r>
        <w:rPr/>
        <w:t>647</w:t>
      </w:r>
      <w:r>
        <w:rPr>
          <w:rtl w:val="true"/>
        </w:rPr>
        <w:t xml:space="preserve"> -</w:t>
      </w:r>
      <w:r>
        <w:rPr>
          <w:rtl w:val="true"/>
        </w:rPr>
        <w:t>حدیث</w:t>
      </w:r>
      <w:bookmarkEnd w:id="2176"/>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الطُّوسِیُّ فِی الْأَمَالِی عَنْ أَبِیهِ مُحَمَّدِ بْنِ الْحَسَنِ </w:t>
      </w:r>
      <w:bookmarkStart w:id="2177" w:name="pg11991_108179"/>
    </w:p>
    <w:p>
      <w:pPr>
        <w:pStyle w:val="BookText"/>
        <w:rPr/>
      </w:pPr>
      <w:bookmarkEnd w:id="2177"/>
      <w:r>
        <w:rPr>
          <w:rFonts w:ascii="Amiri" w:hAnsi="Amiri" w:eastAsia="Amiri" w:cs="Amiri"/>
          <w:color w:val="111111"/>
          <w:sz w:val="28"/>
          <w:sz w:val="28"/>
          <w:szCs w:val="28"/>
          <w:rtl w:val="true"/>
          <w:lang w:bidi="ar-SA"/>
        </w:rPr>
        <w:t>الطُّوسِیِّ،عَنِ الْمُفِیدِ،عَنْ مُحَمَّدِ بْنِ الْحُسَیْنِ الْحَلاَّلِ،عَنِ الْحَسَنِ بْنِ الْحُسَیْنِ الْأَنْصَارِیِّ،عَنْ زُفَرَ بْنِ سُلَیْمَانَ،عَنِ السَّرِیِّ الْخُرَاسَانِیِّ،عَنْ أَیُّوبَ السِّجِسْتَانِیِّ،عَنْ أَبِی قِلاَبَةَ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بَیْتِهِ یَطْلُبُ عِلْماً،شَیَّعَهُ سَبْعُونَ أَلْفَ مَلَکٍ یَسْتَغْفِرُونَ لَهُ</w:t>
      </w:r>
      <w:r>
        <w:rPr>
          <w:rFonts w:eastAsia="Amiri" w:cs="Amiri" w:ascii="Amiri" w:hAnsi="Amiri"/>
          <w:color w:val="111111"/>
          <w:sz w:val="28"/>
          <w:szCs w:val="28"/>
          <w:rtl w:val="true"/>
          <w:lang w:bidi="ar-SA"/>
        </w:rPr>
        <w:t>.</w:t>
      </w:r>
    </w:p>
    <w:p>
      <w:pPr>
        <w:pStyle w:val="Heading4"/>
        <w:numPr>
          <w:ilvl w:val="3"/>
          <w:numId w:val="1"/>
        </w:numPr>
        <w:rPr/>
      </w:pPr>
      <w:bookmarkStart w:id="2178" w:name="__RefHeading___Toc555247_417432637"/>
      <w:bookmarkStart w:id="2179" w:name="_Toc904"/>
      <w:bookmarkEnd w:id="2178"/>
      <w:r>
        <w:rPr/>
        <w:t>648</w:t>
      </w:r>
      <w:r>
        <w:rPr>
          <w:rtl w:val="true"/>
        </w:rPr>
        <w:t xml:space="preserve"> -</w:t>
      </w:r>
      <w:r>
        <w:rPr>
          <w:rtl w:val="true"/>
        </w:rPr>
        <w:t>حدیث</w:t>
      </w:r>
      <w:bookmarkEnd w:id="2179"/>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أَبِیهِ،عَنِ الْحُسَیْنِ بْنِ عُبَیْدٍ الْغَضَائِرِیِّ،عَنْ هَارُونَ بْنِ مُوسَی التَّلَّعُکْبَرِیِّ،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هَمَّامٍ،عَنْ عَلِیِّ بْنِ الْحُسَیْنِ الْهَمَدَانِیِّ،عَنْ مُحَمَّدِ بْنِ خَالِدٍ الْبَرْقِیِّ،عَنْ أَبِی قَتَادَةَ الْقُمِّیِّ،عَنْ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أُحِبُّ أَنْ أَرَی </w:t>
      </w:r>
      <w:bookmarkStart w:id="2180" w:name="pg11991_108180"/>
    </w:p>
    <w:p>
      <w:pPr>
        <w:pStyle w:val="BookText"/>
        <w:rPr/>
      </w:pPr>
      <w:bookmarkEnd w:id="2180"/>
      <w:r>
        <w:rPr>
          <w:rFonts w:ascii="Amiri" w:hAnsi="Amiri" w:eastAsia="Amiri" w:cs="Amiri"/>
          <w:color w:val="111111"/>
          <w:sz w:val="28"/>
          <w:sz w:val="28"/>
          <w:szCs w:val="28"/>
          <w:rtl w:val="true"/>
          <w:lang w:bidi="ar-SA"/>
        </w:rPr>
        <w:t>الشَّابَّ مِنْکُمْ إِلاَّ غَادِیاً فِی حَالَیْنِ،إِمَّا عَالِماً أَوْ مُتَعَلِّماً فَإِنْ لَمْ یَفْعَلْ فَرَّطَ،فَإِنْ فَرَّطَ ضَیَّعَ،فَإِنْ ضَیَّعَ أَثِمَ،فَإِنْ أَثِمَ سَکَنَ النَّارَ وَ الَّذِی بَعَثَ مُحَمَّداً بِالْحَقِّ</w:t>
      </w:r>
      <w:r>
        <w:rPr>
          <w:rFonts w:eastAsia="Amiri" w:cs="Amiri" w:ascii="Amiri" w:hAnsi="Amiri"/>
          <w:color w:val="111111"/>
          <w:sz w:val="28"/>
          <w:szCs w:val="28"/>
          <w:rtl w:val="true"/>
          <w:lang w:bidi="ar-SA"/>
        </w:rPr>
        <w:t>.</w:t>
      </w:r>
    </w:p>
    <w:p>
      <w:pPr>
        <w:pStyle w:val="Heading4"/>
        <w:numPr>
          <w:ilvl w:val="3"/>
          <w:numId w:val="1"/>
        </w:numPr>
        <w:rPr/>
      </w:pPr>
      <w:bookmarkStart w:id="2181" w:name="__RefHeading___Toc555249_417432637"/>
      <w:bookmarkStart w:id="2182" w:name="_Toc905"/>
      <w:bookmarkEnd w:id="2181"/>
      <w:r>
        <w:rPr/>
        <w:t>649</w:t>
      </w:r>
      <w:r>
        <w:rPr>
          <w:rtl w:val="true"/>
        </w:rPr>
        <w:t xml:space="preserve"> -</w:t>
      </w:r>
      <w:r>
        <w:rPr>
          <w:rtl w:val="true"/>
        </w:rPr>
        <w:t>حدیث</w:t>
      </w:r>
      <w:bookmarkEnd w:id="2182"/>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العلم ان طلبه فریضة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28/27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العلم و آدابه و انواعه و احکامه،الحدیث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زید،عن ابن أبی عمیر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فِی بَصَائِرِ الدَّرَجَاتِ عَنْ یَعْقُوبَ بْنِ یَزِیدَ، عَنِ ابْنِ أَبِی عُمَیْرٍ،عَنْ بَعْضِ أَصْحَابِهِ،عَنْ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کُلِّ مُسْلِمٍ</w:t>
      </w:r>
      <w:r>
        <w:rPr>
          <w:rFonts w:eastAsia="Amiri" w:cs="Amiri" w:ascii="Amiri" w:hAnsi="Amiri"/>
          <w:color w:val="111111"/>
          <w:sz w:val="28"/>
          <w:szCs w:val="28"/>
          <w:rtl w:val="true"/>
          <w:lang w:bidi="ar-SA"/>
        </w:rPr>
        <w:t>.</w:t>
      </w:r>
    </w:p>
    <w:p>
      <w:pPr>
        <w:pStyle w:val="Heading4"/>
        <w:numPr>
          <w:ilvl w:val="3"/>
          <w:numId w:val="1"/>
        </w:numPr>
        <w:rPr/>
      </w:pPr>
      <w:bookmarkStart w:id="2183" w:name="__RefHeading___Toc555251_417432637"/>
      <w:bookmarkStart w:id="2184" w:name="_Toc906"/>
      <w:bookmarkEnd w:id="2183"/>
      <w:r>
        <w:rPr/>
        <w:t>650</w:t>
      </w:r>
      <w:r>
        <w:rPr>
          <w:rtl w:val="true"/>
        </w:rPr>
        <w:t xml:space="preserve"> -</w:t>
      </w:r>
      <w:r>
        <w:rPr>
          <w:rtl w:val="true"/>
        </w:rPr>
        <w:t>حدیث</w:t>
      </w:r>
      <w:bookmarkEnd w:id="2184"/>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،الجزء الثّامن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العلم و آدابه و أنواعه و أحکامه، الحدیث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و الحیتان فی البحار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إِبْرَاهِیمَ بْنِ هَاشِمٍ،عَنِ ابْنِ أَبِی عُمَیْرٍ،عَنْ عَبْدِ الرَّحْمَنِ بْنِ الْحَجَّاجِ،عَنْ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یَسْتَغْفِرُ لَهُ کُلُّ شَیْءٍ حَتَّی الْحِیتَانِ فِی الْبِحَارِ وَ الطَّیْرِ فِی جَوِّ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p>
    <w:p>
      <w:pPr>
        <w:pStyle w:val="Heading4"/>
        <w:numPr>
          <w:ilvl w:val="3"/>
          <w:numId w:val="1"/>
        </w:numPr>
        <w:rPr/>
      </w:pPr>
      <w:bookmarkStart w:id="2185" w:name="__RefHeading___Toc555253_417432637"/>
      <w:bookmarkStart w:id="2186" w:name="_Toc907"/>
      <w:bookmarkEnd w:id="2185"/>
      <w:r>
        <w:rPr/>
        <w:t>651</w:t>
      </w:r>
      <w:r>
        <w:rPr>
          <w:rtl w:val="true"/>
        </w:rPr>
        <w:t xml:space="preserve"> -</w:t>
      </w:r>
      <w:r>
        <w:rPr>
          <w:rtl w:val="true"/>
        </w:rPr>
        <w:t>حدیث</w:t>
      </w:r>
      <w:bookmarkEnd w:id="2186"/>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ایضا فی بصائر الدّرجات،</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ثواب العالم و 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العلم و آدابه و انواعه و أحکامه،الحدیث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محمّد،عن علی بن الحکم،عن فضیل بن عثمان،عن أبی عبد اللّه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بْنِ عَلِیٍّ،عَنِ الْعَبَّاسِ بْنِ عَامِرٍ،عَنْ فُضَیْلِ بْنِ عُثْمَانَ،عَنْ أَبِی عُبَیْدَةَ،عَنْ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جَمِیعَ دَوَابِّ الْأَرْضِ لَتُصَلِّی عَلَی طَالِبِ الْعِلْمِ</w:t>
      </w:r>
      <w:bookmarkStart w:id="2187" w:name="pg11991_108181"/>
    </w:p>
    <w:p>
      <w:pPr>
        <w:pStyle w:val="BookText"/>
        <w:rPr/>
      </w:pPr>
      <w:bookmarkEnd w:id="2187"/>
      <w:r>
        <w:rPr>
          <w:rFonts w:ascii="Amiri" w:hAnsi="Amiri" w:eastAsia="Amiri" w:cs="Amiri"/>
          <w:color w:val="111111"/>
          <w:sz w:val="28"/>
          <w:sz w:val="28"/>
          <w:szCs w:val="28"/>
          <w:rtl w:val="true"/>
          <w:lang w:bidi="ar-SA"/>
        </w:rPr>
        <w:t>حَتَّی الْحِیتَانِ فِی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بْنِ مُحَمَّدٍ،عَنْ عَلِیِّ بْنِ الْحَکَمِ،عَنِ الْفُضَیْلِ بْنِ عُثْمَانَ،عَنْ أَبِی عَبْدِ اللَّهِ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2188" w:name="__RefHeading___Toc555255_417432637"/>
      <w:bookmarkStart w:id="2189" w:name="_Toc908"/>
      <w:bookmarkEnd w:id="2188"/>
      <w:r>
        <w:rPr/>
        <w:t>652</w:t>
      </w:r>
      <w:r>
        <w:rPr>
          <w:rtl w:val="true"/>
        </w:rPr>
        <w:t xml:space="preserve"> -</w:t>
      </w:r>
      <w:r>
        <w:rPr>
          <w:rtl w:val="true"/>
        </w:rPr>
        <w:t>حدیث</w:t>
      </w:r>
      <w:bookmarkEnd w:id="2189"/>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ثواب العالم و المتعلّم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العلم و آدابه و أنواعه و احکامه،الحدیث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جریر بن عبد اللّه،کما فی البحار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إِبْرَاهِیمَ بْنِ هَاشِمٍ،عَنِ الْحُسَیْنِ بْنِ سَیْفٍ،عَنْ أَبِیهِ،عَنْ وَهْبِ بْنِ سَعِیدٍ،عَنِ الْحُسَیْنِ بْنِ الصَّبَّاحِ،عَنْ حَرِیزِ بْنِ عَبْدِ اللَّهِ الْبَجَلِیِّ،عَنِ النَّبِیِّ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أَوْحَی اللَّهُ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سَلَکَ مَسْلَکاً یَطْلُبُ فِیهِ الْعِلْمَ سَهَّلْتُ لَهُ طَرِیقاً إِلَی الْجَنَّةِ</w:t>
      </w:r>
      <w:r>
        <w:rPr>
          <w:rFonts w:eastAsia="Amiri" w:cs="Amiri" w:ascii="Amiri" w:hAnsi="Amiri"/>
          <w:color w:val="111111"/>
          <w:sz w:val="28"/>
          <w:szCs w:val="28"/>
          <w:rtl w:val="true"/>
          <w:lang w:bidi="ar-SA"/>
        </w:rPr>
        <w:t>.</w:t>
      </w:r>
    </w:p>
    <w:p>
      <w:pPr>
        <w:pStyle w:val="Heading4"/>
        <w:numPr>
          <w:ilvl w:val="3"/>
          <w:numId w:val="1"/>
        </w:numPr>
        <w:rPr/>
      </w:pPr>
      <w:bookmarkStart w:id="2190" w:name="__RefHeading___Toc555257_417432637"/>
      <w:bookmarkStart w:id="2191" w:name="_Toc909"/>
      <w:bookmarkEnd w:id="2190"/>
      <w:r>
        <w:rPr/>
        <w:t>653</w:t>
      </w:r>
      <w:r>
        <w:rPr>
          <w:rtl w:val="true"/>
        </w:rPr>
        <w:t xml:space="preserve"> -</w:t>
      </w:r>
      <w:r>
        <w:rPr>
          <w:rtl w:val="true"/>
        </w:rPr>
        <w:t>حدیث</w:t>
      </w:r>
      <w:bookmarkEnd w:id="2191"/>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العلم و آدابه و أنواعه و احکامه،الحدیث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وسطه،و أضیف إلی السّماء لکونه فی جهتها،أو المراد به وسط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فیه سقطا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مفرق رأسه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عمرو،عن عبد اللّه بن الحسن بن علی،عن أبیه،عن علی،و هو سهو و ما هنا فی المتن أثبتناه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المطابق للمصدر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الْحُسَیْنِ بْنِ سَیْفٍ،عَنْ أَبِیهِ،عَنْ سُلَیْمَانَ بْنِ عَمْرٍو،عَنْ عَبْدِ اللَّهِ بْنِ الْحَسَنِ بْنِ الْحَسَنِ بْنِ عَلِیٍّ،عَنْ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یُشَیِّعُهُ سَبْعُونَ أَلْفَ مَلَکٍ مِنْ مَفْرَقِ السَّمَاءِ یَقُولُونَ صَلَّی اللَّهُ عَلَی مُحَمَّدٍ وَ آلِ مُحَمَّدٍ</w:t>
      </w:r>
      <w:r>
        <w:rPr>
          <w:rFonts w:eastAsia="Amiri" w:cs="Amiri" w:ascii="Amiri" w:hAnsi="Amiri"/>
          <w:color w:val="111111"/>
          <w:sz w:val="28"/>
          <w:szCs w:val="28"/>
          <w:rtl w:val="true"/>
          <w:lang w:bidi="ar-SA"/>
        </w:rPr>
        <w:t>.</w:t>
      </w:r>
    </w:p>
    <w:p>
      <w:pPr>
        <w:pStyle w:val="Heading4"/>
        <w:numPr>
          <w:ilvl w:val="3"/>
          <w:numId w:val="1"/>
        </w:numPr>
        <w:rPr/>
      </w:pPr>
      <w:bookmarkStart w:id="2192" w:name="__RefHeading___Toc555259_417432637"/>
      <w:bookmarkStart w:id="2193" w:name="_Toc910"/>
      <w:bookmarkEnd w:id="2192"/>
      <w:r>
        <w:rPr/>
        <w:t>654</w:t>
      </w:r>
      <w:r>
        <w:rPr>
          <w:rtl w:val="true"/>
        </w:rPr>
        <w:t xml:space="preserve"> -</w:t>
      </w:r>
      <w:r>
        <w:rPr>
          <w:rtl w:val="true"/>
        </w:rPr>
        <w:t>حدیث</w:t>
      </w:r>
      <w:bookmarkEnd w:id="2193"/>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العلم و آدابه و أنواعه و احکامه،الحدیث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مُحَمَّدٍ،عَنِ ابْنِ مَحْبُوبٍ،عَنْ عَمْرِو بْنِ أَبِی الْمِقْدَامِ،عَنْ جَابِرٍ،عَنْ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الْمُتَعَلِّمُ شَرِیکَانِ فِی الْأَجْرِ،لِلْعَالِمِ أَجْرَانِ وَ لِلْمُتَعَلِّمِ أَجْرٌ،وَ لاَ خَیْرَ فِی سِوَی ذَلِکَ</w:t>
      </w:r>
      <w:r>
        <w:rPr>
          <w:rFonts w:eastAsia="Amiri" w:cs="Amiri" w:ascii="Amiri" w:hAnsi="Amiri"/>
          <w:color w:val="111111"/>
          <w:sz w:val="28"/>
          <w:szCs w:val="28"/>
          <w:rtl w:val="true"/>
          <w:lang w:bidi="ar-SA"/>
        </w:rPr>
        <w:t>.</w:t>
      </w:r>
    </w:p>
    <w:p>
      <w:pPr>
        <w:pStyle w:val="Heading4"/>
        <w:numPr>
          <w:ilvl w:val="3"/>
          <w:numId w:val="1"/>
        </w:numPr>
        <w:rPr/>
      </w:pPr>
      <w:bookmarkStart w:id="2194" w:name="__RefHeading___Toc555261_417432637"/>
      <w:bookmarkStart w:id="2195" w:name="_Toc911"/>
      <w:bookmarkEnd w:id="2194"/>
      <w:r>
        <w:rPr/>
        <w:t>655</w:t>
      </w:r>
      <w:r>
        <w:rPr>
          <w:rtl w:val="true"/>
        </w:rPr>
        <w:t xml:space="preserve"> -</w:t>
      </w:r>
      <w:r>
        <w:rPr>
          <w:rtl w:val="true"/>
        </w:rPr>
        <w:t>حدیث</w:t>
      </w:r>
      <w:bookmarkEnd w:id="2195"/>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مُحَمَّدِ بْنِ عَلِیٍّ،عَنِ الْحُسَیْنِ بْنِ عَلِیِّ بْنِ یُوسُفَ،عَنْ </w:t>
      </w:r>
      <w:bookmarkStart w:id="2196" w:name="pg11991_108182"/>
    </w:p>
    <w:p>
      <w:pPr>
        <w:pStyle w:val="BookText"/>
        <w:rPr/>
      </w:pPr>
      <w:bookmarkEnd w:id="2196"/>
      <w:r>
        <w:rPr>
          <w:rFonts w:ascii="Amiri" w:hAnsi="Amiri" w:eastAsia="Amiri" w:cs="Amiri"/>
          <w:color w:val="111111"/>
          <w:sz w:val="28"/>
          <w:sz w:val="28"/>
          <w:szCs w:val="28"/>
          <w:rtl w:val="true"/>
          <w:lang w:bidi="ar-SA"/>
        </w:rPr>
        <w:t>مُقَاتِلِ بْنِ الرَّبِیعِ بْنِ مُحَمَّدٍ،عَنْ جَابِرٍ،عَنْ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یَغْدُو فِی طَلَبِ الْعِلْمِ وَ یَرُوحُ،إِلاَّ خَاضَ الرَّحْمَةَ خَوْضاً</w:t>
      </w:r>
      <w:r>
        <w:rPr>
          <w:rFonts w:eastAsia="Amiri" w:cs="Amiri" w:ascii="Amiri" w:hAnsi="Amiri"/>
          <w:color w:val="111111"/>
          <w:sz w:val="28"/>
          <w:szCs w:val="28"/>
          <w:rtl w:val="true"/>
          <w:lang w:bidi="ar-SA"/>
        </w:rPr>
        <w:t>.</w:t>
      </w:r>
    </w:p>
    <w:p>
      <w:pPr>
        <w:pStyle w:val="Heading4"/>
        <w:numPr>
          <w:ilvl w:val="3"/>
          <w:numId w:val="1"/>
        </w:numPr>
        <w:rPr/>
      </w:pPr>
      <w:bookmarkStart w:id="2197" w:name="__RefHeading___Toc555263_417432637"/>
      <w:bookmarkStart w:id="2198" w:name="_Toc912"/>
      <w:bookmarkEnd w:id="2197"/>
      <w:r>
        <w:rPr/>
        <w:t>656</w:t>
      </w:r>
      <w:r>
        <w:rPr>
          <w:rtl w:val="true"/>
        </w:rPr>
        <w:t xml:space="preserve"> -</w:t>
      </w:r>
      <w:r>
        <w:rPr>
          <w:rtl w:val="true"/>
        </w:rPr>
        <w:t>حدیث</w:t>
      </w:r>
      <w:bookmarkEnd w:id="2198"/>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رواه البحار،</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العلم و آدابه و أنواعه و احکامه،الحدیث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الْبَرْقِیِّ،عَنْ سُلَیْمَانَ الْجَعْفَرِیِّ،عَنْ رَجُلٍ،عَنْ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الْمُتَعَلِّمُ فِی الْأَجْرِ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 فی استحقاق أصل الثواب،لا فی مقداره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ما یدل علی ذلک و یأتی ما یدل علیه و الأحادیث فیه کثیرة متواترة</w:t>
      </w:r>
      <w:r>
        <w:rPr>
          <w:rFonts w:eastAsia="IRNazanin" w:cs="IRNazanin"/>
          <w:color w:val="111111"/>
          <w:sz w:val="28"/>
          <w:szCs w:val="28"/>
          <w:rtl w:val="true"/>
          <w:lang w:bidi="fa-IR"/>
        </w:rPr>
        <w:t xml:space="preserve">. </w:t>
      </w:r>
      <w:r>
        <w:rPr>
          <w:rStyle w:val="FootnoteAnchor"/>
          <w:rtl w:val="true"/>
        </w:rPr>
        <w:footnoteReference w:id="829"/>
      </w:r>
    </w:p>
    <w:p>
      <w:pPr>
        <w:pStyle w:val="Heading3"/>
        <w:numPr>
          <w:ilvl w:val="2"/>
          <w:numId w:val="1"/>
        </w:numPr>
        <w:rPr/>
      </w:pPr>
      <w:bookmarkStart w:id="2199" w:name="__RefHeading___Toc555265_417432637"/>
      <w:bookmarkStart w:id="2200" w:name="_Toc913"/>
      <w:bookmarkEnd w:id="2199"/>
      <w:r>
        <w:rPr>
          <w:rtl w:val="true"/>
        </w:rPr>
        <w:t xml:space="preserve">باب </w:t>
      </w:r>
      <w:r>
        <w:rPr/>
        <w:t>4</w:t>
      </w:r>
      <w:r>
        <w:rPr>
          <w:rtl w:val="true"/>
        </w:rPr>
        <w:t>-</w:t>
      </w:r>
      <w:r>
        <w:rPr>
          <w:rtl w:val="true"/>
        </w:rPr>
        <w:t>انه لا یجوز تعلیم شیء من الباطل إلا مع بیان بطلانه و الأمن من</w:t>
      </w:r>
      <w:bookmarkEnd w:id="2200"/>
    </w:p>
    <w:p>
      <w:pPr>
        <w:pStyle w:val="Heading4"/>
        <w:numPr>
          <w:ilvl w:val="3"/>
          <w:numId w:val="1"/>
        </w:numPr>
        <w:rPr/>
      </w:pPr>
      <w:bookmarkStart w:id="2201" w:name="__RefHeading___Toc555267_417432637"/>
      <w:bookmarkStart w:id="2202" w:name="_Toc914"/>
      <w:bookmarkEnd w:id="2201"/>
      <w:r>
        <w:rPr>
          <w:rtl w:val="true"/>
        </w:rPr>
        <w:t>اشارة</w:t>
      </w:r>
      <w:bookmarkEnd w:id="2202"/>
    </w:p>
    <w:p>
      <w:pPr>
        <w:pStyle w:val="BookText"/>
        <w:rPr/>
      </w:pPr>
      <w:r>
        <w:rPr>
          <w:rFonts w:ascii="IRNazanin" w:hAnsi="IRNazanin" w:eastAsia="IRNazanin"/>
          <w:color w:val="111111"/>
          <w:sz w:val="28"/>
          <w:sz w:val="28"/>
          <w:szCs w:val="28"/>
          <w:rtl w:val="true"/>
          <w:lang w:bidi="fa-IR"/>
        </w:rPr>
        <w:t>دخول الشک و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تعلمه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3" w:name="__RefHeading___Toc555269_417432637"/>
      <w:bookmarkStart w:id="2204" w:name="_Toc915"/>
      <w:bookmarkEnd w:id="2203"/>
      <w:r>
        <w:rPr/>
        <w:t>657</w:t>
      </w:r>
      <w:r>
        <w:rPr>
          <w:rtl w:val="true"/>
        </w:rPr>
        <w:t xml:space="preserve"> -</w:t>
      </w:r>
      <w:r>
        <w:rPr>
          <w:rtl w:val="true"/>
        </w:rPr>
        <w:t>حدیث</w:t>
      </w:r>
      <w:bookmarkEnd w:id="220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أَحْمَدَ بْنِ مُحَمَّدٍ الْبَرْقِیِّ، </w:t>
      </w:r>
      <w:bookmarkStart w:id="2205" w:name="pg11991_108183"/>
    </w:p>
    <w:p>
      <w:pPr>
        <w:pStyle w:val="BookText"/>
        <w:rPr/>
      </w:pPr>
      <w:bookmarkEnd w:id="2205"/>
      <w:r>
        <w:rPr>
          <w:rFonts w:ascii="Amiri" w:hAnsi="Amiri" w:eastAsia="Amiri" w:cs="Amiri"/>
          <w:color w:val="111111"/>
          <w:sz w:val="28"/>
          <w:sz w:val="28"/>
          <w:szCs w:val="28"/>
          <w:rtl w:val="true"/>
          <w:lang w:bidi="ar-SA"/>
        </w:rPr>
        <w:t>عَنْ عَلِیِّ بْنِ الْحَکَمِ،عَنْ مُحَمَّدِ بْنِ عَبْدِ الْحَمِیدِ،عَنِ الْعَلاَءِ بْنِ رَزِینٍ،عَنْ أَبِی عُبَیْدَةَ الْحَذَّاءِ،عَنْ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هُدًی فَلَهُ مِثْلُ أَجْرِ مَنْ عَمِلَ بِهِ وَ لاَ یُنْقَصُ أُولَئِکَ مِنْ أُجُورِهِمْ شَیْئاً،وَ مَنْ عَلَّمَ بَابَ ضَلاَلٍ کَانَ عَلَیْهِ مِثْلُ أَوْزَارِ مَنْ عَمِلَ بِهِ وَ لاَ یُنْقَصُ أُولَئِکَ مِنْ أَوْزَارِهِمْ شَیْئاً</w:t>
      </w:r>
      <w:r>
        <w:rPr>
          <w:rFonts w:eastAsia="Amiri" w:cs="Amiri" w:ascii="Amiri" w:hAnsi="Amiri"/>
          <w:color w:val="111111"/>
          <w:sz w:val="28"/>
          <w:szCs w:val="28"/>
          <w:rtl w:val="true"/>
          <w:lang w:bidi="ar-SA"/>
        </w:rPr>
        <w:t>.</w:t>
      </w:r>
    </w:p>
    <w:p>
      <w:pPr>
        <w:pStyle w:val="Heading4"/>
        <w:numPr>
          <w:ilvl w:val="3"/>
          <w:numId w:val="1"/>
        </w:numPr>
        <w:rPr/>
      </w:pPr>
      <w:bookmarkStart w:id="2206" w:name="__RefHeading___Toc555271_417432637"/>
      <w:bookmarkStart w:id="2207" w:name="_Toc916"/>
      <w:bookmarkEnd w:id="2206"/>
      <w:r>
        <w:rPr/>
        <w:t>658</w:t>
      </w:r>
      <w:r>
        <w:rPr>
          <w:rtl w:val="true"/>
        </w:rPr>
        <w:t xml:space="preserve"> -</w:t>
      </w:r>
      <w:r>
        <w:rPr>
          <w:rtl w:val="true"/>
        </w:rPr>
        <w:t>حدیث</w:t>
      </w:r>
      <w:bookmarkEnd w:id="2207"/>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الْقَاسِمِ بْنِ مُحَمَّدٍ،عَنِ الْمِنْقَرِیِّ، عَنْ سُفْیَانَ بْنِ عُیَیْنَةَ،عَنْ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أُمَیَّةَ أَطْلَقُوا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تَعْلِیمَ الْإِیمَانِ وَ لَمْ یُطْلِقُوا تَعْلِیمَ الشِّرْکِ لِکَیْ إِذَا حَمَلُوهُمْ عَلَیْهِ لَمْ یَعْرِفُوهُ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یَأْتِی مَا یَدُلُّ عَلَی ذَلِکَ فِی الْأَمْرِ بِالْمَعْرُوفِ وَ النَّهْیِ عَنِ الْمُنْکَرِ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208" w:name="__RefHeading___Toc555273_417432637"/>
      <w:bookmarkStart w:id="2209" w:name="_Toc917"/>
      <w:bookmarkEnd w:id="2208"/>
      <w:r>
        <w:rPr>
          <w:rtl w:val="true"/>
        </w:rPr>
        <w:t xml:space="preserve">باب </w:t>
      </w:r>
      <w:r>
        <w:rPr/>
        <w:t>5</w:t>
      </w:r>
      <w:r>
        <w:rPr>
          <w:rtl w:val="true"/>
        </w:rPr>
        <w:t>-</w:t>
      </w:r>
      <w:r>
        <w:rPr>
          <w:rtl w:val="true"/>
        </w:rPr>
        <w:t>انه ینبغی التواضع لمن یتعلّم منه و لمن یعلّمه</w:t>
      </w:r>
      <w:bookmarkEnd w:id="2209"/>
    </w:p>
    <w:p>
      <w:pPr>
        <w:pStyle w:val="Heading4"/>
        <w:numPr>
          <w:ilvl w:val="3"/>
          <w:numId w:val="1"/>
        </w:numPr>
        <w:rPr/>
      </w:pPr>
      <w:bookmarkStart w:id="2210" w:name="__RefHeading___Toc555275_417432637"/>
      <w:bookmarkStart w:id="2211" w:name="_Toc918"/>
      <w:bookmarkEnd w:id="2210"/>
      <w:r>
        <w:rPr/>
        <w:t>659</w:t>
      </w:r>
      <w:r>
        <w:rPr>
          <w:rtl w:val="true"/>
        </w:rPr>
        <w:t xml:space="preserve"> -</w:t>
      </w:r>
      <w:r>
        <w:rPr>
          <w:rtl w:val="true"/>
        </w:rPr>
        <w:t>حدیث</w:t>
      </w:r>
      <w:bookmarkEnd w:id="221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 بْنِ </w:t>
      </w:r>
      <w:bookmarkStart w:id="2212" w:name="pg11991_108184"/>
    </w:p>
    <w:p>
      <w:pPr>
        <w:pStyle w:val="BookText"/>
        <w:rPr/>
      </w:pPr>
      <w:bookmarkEnd w:id="2212"/>
      <w:r>
        <w:rPr>
          <w:rFonts w:ascii="Amiri" w:hAnsi="Amiri" w:eastAsia="Amiri" w:cs="Amiri"/>
          <w:color w:val="111111"/>
          <w:sz w:val="28"/>
          <w:sz w:val="28"/>
          <w:szCs w:val="28"/>
          <w:rtl w:val="true"/>
          <w:lang w:bidi="ar-SA"/>
        </w:rPr>
        <w:t>عِیسَی،عَنِ الْحَسَنِ بْنِ مَحْبُوبٍ،عَنْ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تَزَیَّنُوا مَعَهُ بِالْحِلْمِ وَ الْوَقَارِ وَ تَوَاضَعُوا لِمَنْ تُعَلِّمُونَهُ الْعِلْمَ وَ تَوَاضَعُوا لِمَنْ طَلَبْتُمْ مِنْهُ الْعِلْمَ وَ لاَ تَکُونُوا عُلَمَاءَ جَبَّارِینَ فَیَذْهَبَ بَاطِلُکُمْ بِحَقِّکُمْ</w:t>
      </w:r>
      <w:r>
        <w:rPr>
          <w:rFonts w:eastAsia="Amiri" w:cs="Amiri" w:ascii="Amiri" w:hAnsi="Amiri"/>
          <w:color w:val="111111"/>
          <w:sz w:val="28"/>
          <w:szCs w:val="28"/>
          <w:rtl w:val="true"/>
          <w:lang w:bidi="ar-SA"/>
        </w:rPr>
        <w:t>.</w:t>
      </w:r>
    </w:p>
    <w:p>
      <w:pPr>
        <w:pStyle w:val="Heading4"/>
        <w:numPr>
          <w:ilvl w:val="3"/>
          <w:numId w:val="1"/>
        </w:numPr>
        <w:rPr/>
      </w:pPr>
      <w:bookmarkStart w:id="2213" w:name="__RefHeading___Toc555277_417432637"/>
      <w:bookmarkStart w:id="2214" w:name="_Toc919"/>
      <w:bookmarkEnd w:id="2213"/>
      <w:r>
        <w:rPr/>
        <w:t>660</w:t>
      </w:r>
      <w:r>
        <w:rPr>
          <w:rtl w:val="true"/>
        </w:rPr>
        <w:t xml:space="preserve"> -</w:t>
      </w:r>
      <w:r>
        <w:rPr>
          <w:rtl w:val="true"/>
        </w:rPr>
        <w:t>حدیث</w:t>
      </w:r>
      <w:bookmarkEnd w:id="2214"/>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عَبْدِ اللَّهِ،عَنْ أَحْمَدَ بْنِ مُحَمَّدٍ الْبَرْقِیِّ،عَنْ مُحَمَّدِ بْنِ خَالِدٍ،عَنْ مُحَمَّدِ بْنِ سِنَانٍ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مَرْیَمَ عَلَیْهِ السَّلاَمُ لِلْحَوَارِیِّینَ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إِلَیْکُمْ حَاجَةٌ فَاقْضُوهَا،قَالُوا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قُضِیَتْ حَاجَتُکَ یَا رُوحَ اللَّهِ،فَقَامَ فَغَسَلَ أَقْدَامَهُمْ،فَقَالُوا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نَحْنُ أَحَقَّ بِهَذَا مِنْکَ یَا رُوحَ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بِالْخِدْمَةِ الْعَالِمُ،إِنَّمَا تَوَاضَعْتُ هَکَذَا لِکَیْمَا تَتَوَاضَعُوا بَعْدِی فِی النَّاسِ کَتَوَاضُعِی لَکُمْ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بِالتَّوَاضُعِ تَقِرُّ الْحِکْمَةُ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بِالتَّکَبُّرِ وَ کَذَلِکَ فِی السَّهْلِ </w:t>
      </w:r>
      <w:bookmarkStart w:id="2215" w:name="pg11991_108185"/>
    </w:p>
    <w:p>
      <w:pPr>
        <w:pStyle w:val="BookText"/>
        <w:rPr/>
      </w:pPr>
      <w:bookmarkEnd w:id="2215"/>
      <w:r>
        <w:rPr>
          <w:rFonts w:ascii="Amiri" w:hAnsi="Amiri" w:eastAsia="Amiri" w:cs="Amiri"/>
          <w:color w:val="111111"/>
          <w:sz w:val="28"/>
          <w:sz w:val="28"/>
          <w:szCs w:val="28"/>
          <w:rtl w:val="true"/>
          <w:lang w:bidi="ar-SA"/>
        </w:rPr>
        <w:t>یَنْبُتُ الزَّرْعُ لاَ فِی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ما یدل علی ذلک عموما</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276/15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النفس،الباب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2216" w:name="__RefHeading___Toc555279_417432637"/>
      <w:bookmarkStart w:id="2217" w:name="_Toc920"/>
      <w:bookmarkEnd w:id="2216"/>
      <w:r>
        <w:rPr>
          <w:rtl w:val="true"/>
        </w:rPr>
        <w:t xml:space="preserve">باب </w:t>
      </w:r>
      <w:r>
        <w:rPr/>
        <w:t>6</w:t>
      </w:r>
      <w:r>
        <w:rPr>
          <w:rtl w:val="true"/>
        </w:rPr>
        <w:t>-</w:t>
      </w:r>
      <w:r>
        <w:rPr>
          <w:rtl w:val="true"/>
        </w:rPr>
        <w:t>استحباب مجالسة العلماء الصلحاء و محادثتهم و مذاکرتهم</w:t>
      </w:r>
      <w:bookmarkEnd w:id="2217"/>
    </w:p>
    <w:p>
      <w:pPr>
        <w:pStyle w:val="Heading4"/>
        <w:numPr>
          <w:ilvl w:val="3"/>
          <w:numId w:val="1"/>
        </w:numPr>
        <w:rPr/>
      </w:pPr>
      <w:bookmarkStart w:id="2218" w:name="__RefHeading___Toc555281_417432637"/>
      <w:bookmarkStart w:id="2219" w:name="_Toc921"/>
      <w:bookmarkEnd w:id="2218"/>
      <w:r>
        <w:rPr>
          <w:rtl w:val="true"/>
        </w:rPr>
        <w:t>اشارة</w:t>
      </w:r>
      <w:bookmarkEnd w:id="2219"/>
    </w:p>
    <w:p>
      <w:pPr>
        <w:pStyle w:val="BookText"/>
        <w:rPr/>
      </w:pPr>
      <w:r>
        <w:rPr>
          <w:rStyle w:val="FootnoteAnchor"/>
          <w:rtl w:val="true"/>
        </w:rPr>
        <w:footnoteReference w:id="832"/>
      </w:r>
    </w:p>
    <w:p>
      <w:pPr>
        <w:pStyle w:val="Heading4"/>
        <w:numPr>
          <w:ilvl w:val="3"/>
          <w:numId w:val="1"/>
        </w:numPr>
        <w:rPr/>
      </w:pPr>
      <w:bookmarkStart w:id="2220" w:name="__RefHeading___Toc555283_417432637"/>
      <w:bookmarkStart w:id="2221" w:name="_Toc922"/>
      <w:bookmarkEnd w:id="2220"/>
      <w:r>
        <w:rPr/>
        <w:t>661</w:t>
      </w:r>
      <w:r>
        <w:rPr>
          <w:rtl w:val="true"/>
        </w:rPr>
        <w:t xml:space="preserve"> -</w:t>
      </w:r>
      <w:r>
        <w:rPr>
          <w:rtl w:val="true"/>
        </w:rPr>
        <w:t>حدیث</w:t>
      </w:r>
      <w:bookmarkEnd w:id="2221"/>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مجالسة العلماء،الحدیث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،باب ثواب مجالسة اهل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،المجلس الرابع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،باب الواحد،الحدیث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ثواب الاعمال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،باب مذاکرة العلم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ضمن کلامه علیه السّلام لهشام،الحدیث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ثواب الاعمال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الجامورانی،عن الحسن بن علی بن أبی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المتوکل،عن محمّد بن یحیی العطّار،عن محمّد بن أحمد بن یحیی بن عمران الاشعری،عن أبو عبد اللّه الجامورانی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إِسْمَاعِیلَ،عَنِ الْفَضْلِ بْنِ شَاذَانَ، عَنِ ابْنِ أَبِی عُمَیْرٍ،عَنْ مَنْصُورِ بْنِ حَازِمٍ،عَنْ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الدِّینِ شَرَفُ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الْأَعْمَالِ،وَ فِی الْأَمَالِی،عَنِ ابْنِ الْمُتَوَکِّلِ،عَنِ السَّعْدَآبَادِیِّ،عَنِ الْبَرْقِیِّ،عَنِ الْجَامُورَانِیِّ </w:t>
      </w:r>
      <w:r>
        <w:rPr>
          <w:rStyle w:val="FootnoteAnchor"/>
          <w:rtl w:val="true"/>
        </w:rPr>
        <w:footnoteReference w:id="834"/>
      </w:r>
      <w:r>
        <w:rPr>
          <w:rFonts w:ascii="Amiri" w:hAnsi="Amiri" w:eastAsia="Amiri" w:cs="Amiri"/>
          <w:color w:val="111111"/>
          <w:sz w:val="28"/>
          <w:sz w:val="28"/>
          <w:szCs w:val="28"/>
          <w:rtl w:val="true"/>
          <w:lang w:bidi="ar-SA"/>
        </w:rPr>
        <w:t>،عَنْ عَلِیِّ بْنِ أَبِی حَمْزَةَ،عَنْ سَیْفِ بْنِ عَمِیرَةَ،عَنْ مَنْصُورِ بْنِ حَازِمٍ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فِی الْخِصَالِ،عَنْ مُحَمَّدِ بْنِ یَحْیَی،عَنْ مُحَمَّدِ بْنِ أَحْمَدَ،عَنِ الْجَامُورَانِیِّ مِثْلَهُ</w:t>
      </w:r>
      <w:r>
        <w:rPr>
          <w:rFonts w:eastAsia="Amiri" w:cs="Amiri" w:ascii="Amiri" w:hAnsi="Amiri"/>
          <w:color w:val="111111"/>
          <w:sz w:val="28"/>
          <w:szCs w:val="28"/>
          <w:rtl w:val="true"/>
          <w:lang w:bidi="ar-SA"/>
        </w:rPr>
        <w:t xml:space="preserve">. </w:t>
      </w:r>
      <w:bookmarkStart w:id="2222" w:name="pg11991_108186"/>
    </w:p>
    <w:p>
      <w:pPr>
        <w:pStyle w:val="Heading4"/>
        <w:numPr>
          <w:ilvl w:val="3"/>
          <w:numId w:val="1"/>
        </w:numPr>
        <w:rPr/>
      </w:pPr>
      <w:bookmarkStart w:id="2223" w:name="__RefHeading___Toc555285_417432637"/>
      <w:bookmarkStart w:id="2224" w:name="_Toc923"/>
      <w:bookmarkEnd w:id="2222"/>
      <w:bookmarkEnd w:id="2223"/>
      <w:r>
        <w:rPr/>
        <w:t>662</w:t>
      </w:r>
      <w:r>
        <w:rPr>
          <w:rtl w:val="true"/>
        </w:rPr>
        <w:t xml:space="preserve"> -</w:t>
      </w:r>
      <w:r>
        <w:rPr>
          <w:rtl w:val="true"/>
        </w:rPr>
        <w:t>حدیث</w:t>
      </w:r>
      <w:bookmarkEnd w:id="2224"/>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،کتاب فضل العلم،الباب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مجالسة العلماء،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331/14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،باب مواعظ 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کم اللّه،کما 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الْبَرْقِیِّ،عَنْ شَرِیفِ بْنِ سَابِقٍ،عَنِ الْفَضْلِ بْنِ أَبِی قُرَّةَ،عَنْ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لِعِیسَی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رُوحَ اللَّهِ مَنْ نُجَالِسُ؟قَالَ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تُذَکِّرُکُمُ اللَّهَ رُؤْیَتُهُ،وَ یَزِیدُ فِی عِلْمِکُمْ مَنْطِقُهُ،وَ یُرَغِّبُکُمْ فِی الْآخِرَةِ عَمَلُهُ</w:t>
      </w:r>
      <w:r>
        <w:rPr>
          <w:rFonts w:eastAsia="Amiri" w:cs="Amiri" w:ascii="Amiri" w:hAnsi="Amiri"/>
          <w:color w:val="111111"/>
          <w:sz w:val="28"/>
          <w:szCs w:val="28"/>
          <w:rtl w:val="true"/>
          <w:lang w:bidi="ar-SA"/>
        </w:rPr>
        <w:t>.</w:t>
      </w:r>
    </w:p>
    <w:p>
      <w:pPr>
        <w:pStyle w:val="Heading4"/>
        <w:numPr>
          <w:ilvl w:val="3"/>
          <w:numId w:val="1"/>
        </w:numPr>
        <w:rPr/>
      </w:pPr>
      <w:bookmarkStart w:id="2225" w:name="__RefHeading___Toc555287_417432637"/>
      <w:bookmarkStart w:id="2226" w:name="_Toc924"/>
      <w:bookmarkEnd w:id="2225"/>
      <w:r>
        <w:rPr/>
        <w:t>663</w:t>
      </w:r>
      <w:r>
        <w:rPr>
          <w:rtl w:val="true"/>
        </w:rPr>
        <w:t xml:space="preserve"> -</w:t>
      </w:r>
      <w:r>
        <w:rPr>
          <w:rtl w:val="true"/>
        </w:rPr>
        <w:t>حدیث</w:t>
      </w:r>
      <w:bookmarkEnd w:id="2226"/>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الْقَاسِمِ بْنِ مُحَمَّدٍ الْأَصْبَهَانِیِّ،عَنْ سُلَیْمَانَ بْنِ دَاوُدَ الْمِنْقَرِیِّ،عَنْ سُفْیَانَ بْنِ عُیَیْنَةَ،عَنْ مِسْعَرِ بْنِ کِدَامٍ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لَمَجْلِسٌ أَجْلِسُهُ إِلَی مَنْ أَثِقُ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أَوْثَقُ فِی نَفْسِی مِنْ عَمَلِ سَنَةٍ</w:t>
      </w:r>
      <w:r>
        <w:rPr>
          <w:rFonts w:eastAsia="Amiri" w:cs="Amiri" w:ascii="Amiri" w:hAnsi="Amiri"/>
          <w:color w:val="111111"/>
          <w:sz w:val="28"/>
          <w:szCs w:val="28"/>
          <w:rtl w:val="true"/>
          <w:lang w:bidi="ar-SA"/>
        </w:rPr>
        <w:t>.</w:t>
      </w:r>
    </w:p>
    <w:p>
      <w:pPr>
        <w:pStyle w:val="Heading4"/>
        <w:numPr>
          <w:ilvl w:val="3"/>
          <w:numId w:val="1"/>
        </w:numPr>
        <w:rPr/>
      </w:pPr>
      <w:bookmarkStart w:id="2227" w:name="__RefHeading___Toc555289_417432637"/>
      <w:bookmarkStart w:id="2228" w:name="_Toc925"/>
      <w:bookmarkEnd w:id="2227"/>
      <w:r>
        <w:rPr/>
        <w:t>664</w:t>
      </w:r>
      <w:r>
        <w:rPr>
          <w:rtl w:val="true"/>
        </w:rPr>
        <w:t xml:space="preserve"> -</w:t>
      </w:r>
      <w:r>
        <w:rPr>
          <w:rtl w:val="true"/>
        </w:rPr>
        <w:t>حدیث</w:t>
      </w:r>
      <w:bookmarkEnd w:id="2228"/>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العلماء،الحدیث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 العالم،و ما فی الکتاب ذکره نسخة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ابْنِ أَبِی عُمَیْرٍ،عَنْ عَبْدِ اللَّهِ بْنِ سِنَانٍ،عَنْ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تَذَاکُرُ الْعِلْمِ بَیْنَ عِبَادِی مِمَّا تُحْیَی عَلَیْهِ الْقُلُوبُ الْمَیِّتَةُ إِذَا هُمُ انْتَهَوْا فِیهِ إِلَی أَمْرِی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9" w:name="__RefHeading___Toc555291_417432637"/>
      <w:bookmarkStart w:id="2230" w:name="_Toc926"/>
      <w:bookmarkEnd w:id="2229"/>
      <w:r>
        <w:rPr/>
        <w:t>665</w:t>
      </w:r>
      <w:r>
        <w:rPr>
          <w:rtl w:val="true"/>
        </w:rPr>
        <w:t xml:space="preserve"> -</w:t>
      </w:r>
      <w:r>
        <w:rPr>
          <w:rtl w:val="true"/>
        </w:rPr>
        <w:t>حدیث</w:t>
      </w:r>
      <w:bookmarkEnd w:id="2230"/>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مُحَمَّدِ بْنِ سِنَانٍ،عَنْ</w:t>
      </w:r>
      <w:bookmarkStart w:id="2231" w:name="pg11991_108187"/>
    </w:p>
    <w:p>
      <w:pPr>
        <w:pStyle w:val="BookText"/>
        <w:rPr/>
      </w:pPr>
      <w:bookmarkEnd w:id="2231"/>
      <w:r>
        <w:rPr>
          <w:rFonts w:ascii="Amiri" w:hAnsi="Amiri" w:eastAsia="Amiri" w:cs="Amiri"/>
          <w:color w:val="111111"/>
          <w:sz w:val="28"/>
          <w:sz w:val="28"/>
          <w:szCs w:val="28"/>
          <w:rtl w:val="true"/>
          <w:lang w:bidi="ar-SA"/>
        </w:rPr>
        <w:t>أَبِی الْجَارُودِ،عَنْ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أَحْیَا أَمْرَنَا،قَالَ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إِحْیَاؤُهُ؟قَالَ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تُذَاکِرَ بِهِ أَهْلَ الدِّینِ وَ أَهْلَ الْوَرَعِ</w:t>
      </w:r>
      <w:r>
        <w:rPr>
          <w:rFonts w:eastAsia="Amiri" w:cs="Amiri" w:ascii="Amiri" w:hAnsi="Amiri"/>
          <w:color w:val="111111"/>
          <w:sz w:val="28"/>
          <w:szCs w:val="28"/>
          <w:rtl w:val="true"/>
          <w:lang w:bidi="ar-SA"/>
        </w:rPr>
        <w:t>.</w:t>
      </w:r>
    </w:p>
    <w:p>
      <w:pPr>
        <w:pStyle w:val="Heading4"/>
        <w:numPr>
          <w:ilvl w:val="3"/>
          <w:numId w:val="1"/>
        </w:numPr>
        <w:rPr/>
      </w:pPr>
      <w:bookmarkStart w:id="2232" w:name="__RefHeading___Toc555293_417432637"/>
      <w:bookmarkStart w:id="2233" w:name="_Toc927"/>
      <w:bookmarkEnd w:id="2232"/>
      <w:r>
        <w:rPr/>
        <w:t>666</w:t>
      </w:r>
      <w:r>
        <w:rPr>
          <w:rtl w:val="true"/>
        </w:rPr>
        <w:t xml:space="preserve"> -</w:t>
      </w:r>
      <w:r>
        <w:rPr>
          <w:rtl w:val="true"/>
        </w:rPr>
        <w:t>حدیث</w:t>
      </w:r>
      <w:bookmarkEnd w:id="2233"/>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أَبِیهِ،عَنْ فَضَالَةَ بْنِ أَیُّوبَ،عَنْ عُمَرَ بْنِ أَبَانٍ،عَنْ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تَذَاکُرُ الْعِلْمِ دِرَاسَةٌ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الدِّرَاسَةُ صَلاَةٌ حَسَنَةٌ</w:t>
      </w:r>
      <w:r>
        <w:rPr>
          <w:rFonts w:eastAsia="Amiri" w:cs="Amiri" w:ascii="Amiri" w:hAnsi="Amiri"/>
          <w:color w:val="111111"/>
          <w:sz w:val="28"/>
          <w:szCs w:val="28"/>
          <w:rtl w:val="true"/>
          <w:lang w:bidi="ar-SA"/>
        </w:rPr>
        <w:t>.</w:t>
      </w:r>
    </w:p>
    <w:p>
      <w:pPr>
        <w:pStyle w:val="Heading4"/>
        <w:numPr>
          <w:ilvl w:val="3"/>
          <w:numId w:val="1"/>
        </w:numPr>
        <w:rPr/>
      </w:pPr>
      <w:bookmarkStart w:id="2234" w:name="__RefHeading___Toc555295_417432637"/>
      <w:bookmarkStart w:id="2235" w:name="_Toc928"/>
      <w:bookmarkEnd w:id="2234"/>
      <w:r>
        <w:rPr/>
        <w:t>667</w:t>
      </w:r>
      <w:r>
        <w:rPr>
          <w:rtl w:val="true"/>
        </w:rPr>
        <w:t xml:space="preserve"> -</w:t>
      </w:r>
      <w:r>
        <w:rPr>
          <w:rtl w:val="true"/>
        </w:rPr>
        <w:t>حدیث</w:t>
      </w:r>
      <w:bookmarkEnd w:id="2235"/>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الْأَمَالِی عَنْ مُحَمَّدِ بْنِ عَلِیٍّ مَاجِیلَوَیْهِ،عَنْ عَمِّهِ مُحَمَّدِ بْنِ أَبِی الْقَاسِمِ،عَنْ أَبِیهِ،عَنْ مُحَمَّدِ بْنِ أَبِی عُمَرَ الْعَدَنِیِّ، عَنْ أَبِی الْعَبَّاسِ بْنِ حَمْزَةَ،عَنْ أَحْمَدَ بْنِ سَوَّارٍ،عَنْ عَبْدِ اللَّهِ بْنِ عَاصِمٍ،عَنْ سَلَمَةَ بْنِ دَاوُدَ،عَنْ أَنَسِ بْنِ مَالِکٍ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مَاتَ وَ تَرَکَ وَرَقَةً وَاحِدَةً عَلَیْهَا عِلْمٌ،تَکُونُ تِلْکَ الْوَرَقَةُ یَوْمَ الْقِیَامَةِ سِتْراً فِیمَا بَیْنَهُ وَ بَیْنَ النَّارِ وَ أَعْطَاهُ اللَّهُ تَبَارَکَ وَ تَعَالَی بِکُلِّ حَرْفٍ مَکْتُوبٍ عَلَیْهَا،مَدِینَةً أَوْسَعَ مِنَ الدُّنْیَا سَبْعَ مَرَّاتٍ</w:t>
      </w:r>
      <w:r>
        <w:rPr>
          <w:rFonts w:eastAsia="Amiri" w:cs="Amiri" w:ascii="Amiri" w:hAnsi="Amiri"/>
          <w:color w:val="111111"/>
          <w:sz w:val="28"/>
          <w:szCs w:val="28"/>
          <w:rtl w:val="true"/>
          <w:lang w:bidi="ar-SA"/>
        </w:rPr>
        <w:t xml:space="preserve">. </w:t>
      </w:r>
      <w:bookmarkStart w:id="2236" w:name="pg11991_108188"/>
    </w:p>
    <w:p>
      <w:pPr>
        <w:pStyle w:val="BookText"/>
        <w:rPr/>
      </w:pPr>
      <w:bookmarkEnd w:id="2236"/>
      <w:r>
        <w:rPr>
          <w:rFonts w:ascii="Amiri" w:hAnsi="Amiri" w:eastAsia="Amiri" w:cs="Amiri"/>
          <w:color w:val="111111"/>
          <w:sz w:val="28"/>
          <w:sz w:val="28"/>
          <w:szCs w:val="28"/>
          <w:rtl w:val="true"/>
          <w:lang w:bidi="ar-SA"/>
        </w:rPr>
        <w:t>وَ مَا مِنْ مُؤْمِنٍ یَقْعُدُ سَاعَةً عِنْدَ الْعَالِمِ،إِلاَّ نَادَاهُ رَبُّهُ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إِلَی حَبِیبِی، وَ عِزَّتِی وَ جَلاَلِی لَأُسْکِنَنَّکَ الْجَنَّةَ مَعَهُ وَ لاَ أُبَالِی</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ای و ان کان لک ذنوب غفرتها،سمع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7" w:name="__RefHeading___Toc555297_417432637"/>
      <w:bookmarkStart w:id="2238" w:name="_Toc929"/>
      <w:bookmarkEnd w:id="2237"/>
      <w:r>
        <w:rPr/>
        <w:t>668</w:t>
      </w:r>
      <w:r>
        <w:rPr>
          <w:rtl w:val="true"/>
        </w:rPr>
        <w:t xml:space="preserve"> -</w:t>
      </w:r>
      <w:r>
        <w:rPr>
          <w:rtl w:val="true"/>
        </w:rPr>
        <w:t>حدیث</w:t>
      </w:r>
      <w:bookmarkEnd w:id="2238"/>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روی حدیث موسی بن جعفر علیه السّلام فی الکافی،</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،کتاب فضل العلم،الباب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مجالسة العلماء،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،باب مذاکرة العلم و</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القطعة الاولی تحت 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القطعة الثانیة تحت 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القطعة الثالثة تحت رقم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یدعوکم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موسی بن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محادثة العالم علی المزابل،خیر من محادثة الجاهل علی الزرابیّ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ثلاث قطعات،و فی المصدر القطعة الاولی متأخرة عن الثالثة،و القطعة الثانیة مذکور فی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الْمُفِیدُ فِی کِتَابِ الْإِخْتِصَاصِ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عِنْدَ کُلِّ عَالِمٍ إِلاَّ عَالِمٌ یَدْعُوکُمْ مِنَ الْخَمْسِ إِلَی الْخَمْسِ مِنَ الشَّکِّ إِلَی الْیَقِینِ،وَ مِنَ الْکِبْرِ إِلَی التَّوَاضُعِ،وَ مِنَ الرِّیَاءِ إِلَی الْإِخْلاَصِ،وَ مِنَ الْعَدَاوَةِ إِلَی النَّصِیحَةِ،وَ مِنَ الرَّغْبَةِ إِلَی الزُّهْدِ</w:t>
      </w:r>
      <w:r>
        <w:rPr>
          <w:rFonts w:eastAsia="Amiri" w:cs="Amiri" w:ascii="Amiri" w:hAnsi="Amiri"/>
          <w:color w:val="111111"/>
          <w:sz w:val="28"/>
          <w:szCs w:val="28"/>
          <w:rtl w:val="true"/>
          <w:lang w:bidi="ar-SA"/>
        </w:rPr>
        <w:t>.</w:t>
      </w:r>
    </w:p>
    <w:p>
      <w:pPr>
        <w:pStyle w:val="Heading4"/>
        <w:numPr>
          <w:ilvl w:val="3"/>
          <w:numId w:val="1"/>
        </w:numPr>
        <w:rPr/>
      </w:pPr>
      <w:bookmarkStart w:id="2239" w:name="__RefHeading___Toc555299_417432637"/>
      <w:bookmarkStart w:id="2240" w:name="_Toc930"/>
      <w:bookmarkEnd w:id="2239"/>
      <w:r>
        <w:rPr/>
        <w:t>669</w:t>
      </w:r>
      <w:r>
        <w:rPr>
          <w:rtl w:val="true"/>
        </w:rPr>
        <w:t xml:space="preserve"> -</w:t>
      </w:r>
      <w:r>
        <w:rPr>
          <w:rtl w:val="true"/>
        </w:rPr>
        <w:t>حدیث</w:t>
      </w:r>
      <w:bookmarkEnd w:id="2240"/>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 الْعِلْمِ سَاعَةً خَیْرٌ مِنْ قِیَامِ لَیْلَةٍ</w:t>
      </w:r>
      <w:r>
        <w:rPr>
          <w:rFonts w:eastAsia="Amiri" w:cs="Amiri" w:ascii="Amiri" w:hAnsi="Amiri"/>
          <w:color w:val="111111"/>
          <w:sz w:val="28"/>
          <w:szCs w:val="28"/>
          <w:rtl w:val="true"/>
          <w:lang w:bidi="ar-SA"/>
        </w:rPr>
        <w:t>.</w:t>
      </w:r>
    </w:p>
    <w:p>
      <w:pPr>
        <w:pStyle w:val="Heading4"/>
        <w:numPr>
          <w:ilvl w:val="3"/>
          <w:numId w:val="1"/>
        </w:numPr>
        <w:rPr/>
      </w:pPr>
      <w:bookmarkStart w:id="2241" w:name="__RefHeading___Toc555301_417432637"/>
      <w:bookmarkStart w:id="2242" w:name="_Toc931"/>
      <w:bookmarkEnd w:id="2241"/>
      <w:r>
        <w:rPr/>
        <w:t>670</w:t>
      </w:r>
      <w:r>
        <w:rPr>
          <w:rtl w:val="true"/>
        </w:rPr>
        <w:t xml:space="preserve"> -</w:t>
      </w:r>
      <w:r>
        <w:rPr>
          <w:rtl w:val="true"/>
        </w:rPr>
        <w:t>حدیث</w:t>
      </w:r>
      <w:bookmarkEnd w:id="2242"/>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مُحَادَثَةُ الْعَالِمِ عَلَی الْمَزْبَلَةِ خَیْرٌ مِنْ مُحَادَثَةِ الْجَاهِلِ عَلَی الزَّرَابِیِّ</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متواترة</w:t>
      </w:r>
      <w:r>
        <w:rPr>
          <w:rFonts w:eastAsia="IRNazanin" w:cs="IRNazanin"/>
          <w:color w:val="111111"/>
          <w:sz w:val="28"/>
          <w:szCs w:val="28"/>
          <w:rtl w:val="true"/>
          <w:lang w:bidi="fa-IR"/>
        </w:rPr>
        <w:t xml:space="preserve">. </w:t>
      </w:r>
      <w:r>
        <w:rPr>
          <w:rStyle w:val="FootnoteAnchor"/>
          <w:rtl w:val="true"/>
        </w:rPr>
        <w:footnoteReference w:id="842"/>
      </w:r>
      <w:bookmarkStart w:id="2243" w:name="pg11991_108189"/>
    </w:p>
    <w:p>
      <w:pPr>
        <w:pStyle w:val="Heading3"/>
        <w:numPr>
          <w:ilvl w:val="2"/>
          <w:numId w:val="1"/>
        </w:numPr>
        <w:rPr/>
      </w:pPr>
      <w:bookmarkStart w:id="2244" w:name="__RefHeading___Toc555303_417432637"/>
      <w:bookmarkStart w:id="2245" w:name="_Toc932"/>
      <w:bookmarkEnd w:id="2243"/>
      <w:bookmarkEnd w:id="2244"/>
      <w:r>
        <w:rPr>
          <w:rtl w:val="true"/>
        </w:rPr>
        <w:t xml:space="preserve">باب </w:t>
      </w:r>
      <w:r>
        <w:rPr/>
        <w:t>7</w:t>
      </w:r>
      <w:r>
        <w:rPr>
          <w:rtl w:val="true"/>
        </w:rPr>
        <w:t>-</w:t>
      </w:r>
      <w:r>
        <w:rPr>
          <w:rtl w:val="true"/>
        </w:rPr>
        <w:t>ان کل واقعة تحتاج الیها الامة لها حکم شرعی معین و لکل حکم</w:t>
      </w:r>
      <w:bookmarkEnd w:id="2245"/>
    </w:p>
    <w:p>
      <w:pPr>
        <w:pStyle w:val="Heading4"/>
        <w:numPr>
          <w:ilvl w:val="3"/>
          <w:numId w:val="1"/>
        </w:numPr>
        <w:rPr/>
      </w:pPr>
      <w:bookmarkStart w:id="2246" w:name="__RefHeading___Toc555305_417432637"/>
      <w:bookmarkStart w:id="2247" w:name="_Toc933"/>
      <w:bookmarkEnd w:id="2246"/>
      <w:r>
        <w:rPr>
          <w:rtl w:val="true"/>
        </w:rPr>
        <w:t>اشارة</w:t>
      </w:r>
      <w:bookmarkEnd w:id="2247"/>
    </w:p>
    <w:p>
      <w:pPr>
        <w:pStyle w:val="BookText"/>
        <w:rPr/>
      </w:pPr>
      <w:r>
        <w:rPr>
          <w:rFonts w:ascii="IRNazanin" w:hAnsi="IRNazanin" w:eastAsia="IRNazanin"/>
          <w:color w:val="111111"/>
          <w:sz w:val="28"/>
          <w:sz w:val="28"/>
          <w:szCs w:val="28"/>
          <w:rtl w:val="true"/>
          <w:lang w:bidi="fa-IR"/>
        </w:rPr>
        <w:t>دلیل قطعی مخزون عند الأئمة علیهم السّلام یجب علی الناس طلبه منهم عند</w:t>
      </w:r>
    </w:p>
    <w:p>
      <w:pPr>
        <w:pStyle w:val="BookText"/>
        <w:rPr/>
      </w:pPr>
      <w:r>
        <w:rPr>
          <w:rFonts w:ascii="IRNazanin" w:hAnsi="IRNazanin" w:eastAsia="IRNazanin"/>
          <w:color w:val="111111"/>
          <w:sz w:val="28"/>
          <w:sz w:val="28"/>
          <w:szCs w:val="28"/>
          <w:rtl w:val="true"/>
          <w:lang w:bidi="fa-IR"/>
        </w:rPr>
        <w:t>حاجتهم الیه</w:t>
      </w:r>
      <w:r>
        <w:rPr>
          <w:rStyle w:val="FootnoteAnchor"/>
          <w:rtl w:val="true"/>
        </w:rPr>
        <w:footnoteReference w:id="843"/>
      </w:r>
    </w:p>
    <w:p>
      <w:pPr>
        <w:pStyle w:val="Heading4"/>
        <w:numPr>
          <w:ilvl w:val="3"/>
          <w:numId w:val="1"/>
        </w:numPr>
        <w:rPr/>
      </w:pPr>
      <w:bookmarkStart w:id="2248" w:name="__RefHeading___Toc555307_417432637"/>
      <w:bookmarkStart w:id="2249" w:name="_Toc934"/>
      <w:bookmarkEnd w:id="2248"/>
      <w:r>
        <w:rPr/>
        <w:t>671</w:t>
      </w:r>
      <w:r>
        <w:rPr>
          <w:rtl w:val="true"/>
        </w:rPr>
        <w:t xml:space="preserve"> -</w:t>
      </w:r>
      <w:r>
        <w:rPr>
          <w:rtl w:val="true"/>
        </w:rPr>
        <w:t>حدیث</w:t>
      </w:r>
      <w:bookmarkEnd w:id="2249"/>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274/1</w:t>
      </w:r>
      <w:r>
        <w:rPr>
          <w:rFonts w:ascii="IRNazanin" w:hAnsi="IRNazanin" w:eastAsia="IRNazanin"/>
          <w:color w:val="111111"/>
          <w:sz w:val="28"/>
          <w:sz w:val="28"/>
          <w:szCs w:val="28"/>
          <w:rtl w:val="true"/>
          <w:lang w:bidi="fa-IR"/>
        </w:rPr>
        <w:t xml:space="preserve">،أبواب العقل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مُحَمَّدِ بْنِ عِیسَی بْنِ عُبَیْدٍ،عَنْ یُونُسَ بْنِ عَبْدِ الرَّحْمَنِ،عَنْ حَمَّادٍ،عَنْ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فِیهِ کِتَابٌ أَوْ سُنَّةٌ</w:t>
      </w:r>
      <w:r>
        <w:rPr>
          <w:rFonts w:eastAsia="Amiri" w:cs="Amiri" w:ascii="Amiri" w:hAnsi="Amiri"/>
          <w:color w:val="111111"/>
          <w:sz w:val="28"/>
          <w:szCs w:val="28"/>
          <w:rtl w:val="true"/>
          <w:lang w:bidi="ar-SA"/>
        </w:rPr>
        <w:t>.</w:t>
      </w:r>
    </w:p>
    <w:p>
      <w:pPr>
        <w:pStyle w:val="Heading4"/>
        <w:numPr>
          <w:ilvl w:val="3"/>
          <w:numId w:val="1"/>
        </w:numPr>
        <w:rPr/>
      </w:pPr>
      <w:bookmarkStart w:id="2250" w:name="__RefHeading___Toc555309_417432637"/>
      <w:bookmarkStart w:id="2251" w:name="_Toc935"/>
      <w:bookmarkEnd w:id="2250"/>
      <w:r>
        <w:rPr/>
        <w:t>672</w:t>
      </w:r>
      <w:r>
        <w:rPr>
          <w:rtl w:val="true"/>
        </w:rPr>
        <w:t xml:space="preserve"> -</w:t>
      </w:r>
      <w:r>
        <w:rPr>
          <w:rtl w:val="true"/>
        </w:rPr>
        <w:t>حدیث</w:t>
      </w:r>
      <w:bookmarkEnd w:id="2251"/>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252/1</w:t>
      </w:r>
      <w:r>
        <w:rPr>
          <w:rFonts w:ascii="IRNazanin" w:hAnsi="IRNazanin" w:eastAsia="IRNazanin"/>
          <w:color w:val="111111"/>
          <w:sz w:val="28"/>
          <w:sz w:val="28"/>
          <w:szCs w:val="28"/>
          <w:rtl w:val="true"/>
          <w:lang w:bidi="fa-IR"/>
        </w:rPr>
        <w:t xml:space="preserve">،أبواب العقل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38/27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یُونُسَ،عَنْ سَمَاعَةَ بْنِ مِهْرَانَ،عَنْ أَبِی الْحَسَنِ مُوسَی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أَصْلَحَکَ اللَّهُ،أَتَی رَسُولُ اللَّهِ النَّاسَ بِمَا یَکْتَفُونَ بِهِ فِی عَهْدِهِ؟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مَا یَحْتَاجُونَ إِلَیْهِ إِلَی یَوْمِ الْقِیَامَةِ،فَقُلْتُ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فَضَاعَ مِنْ ذَلِکَ شَیْءٌ؟فَقَالَ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عِنْدَ أَهْلِهِ</w:t>
      </w:r>
      <w:r>
        <w:rPr>
          <w:rFonts w:eastAsia="Amiri" w:cs="Amiri" w:ascii="Amiri" w:hAnsi="Amiri"/>
          <w:color w:val="111111"/>
          <w:sz w:val="28"/>
          <w:szCs w:val="28"/>
          <w:rtl w:val="true"/>
          <w:lang w:bidi="ar-SA"/>
        </w:rPr>
        <w:t>.</w:t>
      </w:r>
    </w:p>
    <w:p>
      <w:pPr>
        <w:pStyle w:val="Heading4"/>
        <w:numPr>
          <w:ilvl w:val="3"/>
          <w:numId w:val="1"/>
        </w:numPr>
        <w:rPr/>
      </w:pPr>
      <w:bookmarkStart w:id="2252" w:name="__RefHeading___Toc555311_417432637"/>
      <w:bookmarkStart w:id="2253" w:name="_Toc936"/>
      <w:bookmarkEnd w:id="2252"/>
      <w:r>
        <w:rPr/>
        <w:t>673</w:t>
      </w:r>
      <w:r>
        <w:rPr>
          <w:rtl w:val="true"/>
        </w:rPr>
        <w:t xml:space="preserve"> -</w:t>
      </w:r>
      <w:r>
        <w:rPr>
          <w:rtl w:val="true"/>
        </w:rPr>
        <w:t>حدیث</w:t>
      </w:r>
      <w:bookmarkEnd w:id="2253"/>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الاسناد الثّانی فی الکافی،</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 xml:space="preserve">،کتاب الحدود،باب التّحدید،الحدیث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274/1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،باب التّحدید،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7/148</w:t>
      </w: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،باب آخر فیه امر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،باب ان لکلّ شیء حدّا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35/26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جهات علومهم علیهم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یُونُسَ،عَنْ أَبَانٍ،عَنْ سُلَیْمَانَ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bookmarkStart w:id="2254" w:name="pg11991_108190"/>
    </w:p>
    <w:p>
      <w:pPr>
        <w:pStyle w:val="BookText"/>
        <w:rPr/>
      </w:pPr>
      <w:bookmarkEnd w:id="2254"/>
      <w:r>
        <w:rPr>
          <w:rFonts w:ascii="Amiri" w:hAnsi="Amiri" w:eastAsia="Amiri" w:cs="Amiri"/>
          <w:color w:val="111111"/>
          <w:sz w:val="28"/>
          <w:sz w:val="28"/>
          <w:szCs w:val="28"/>
          <w:rtl w:val="true"/>
          <w:lang w:bidi="ar-SA"/>
        </w:rPr>
        <w:t>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حَرَاماً وَ لاَ حَلاَلاً،إِلاَّ وَ لَهُ حَدٌّ کَحَدِّ الدَّارِ،فَمَا کَانَ مِنَ الطَّرِیقِ فَهُوَ مِنَ الطَّرِیقِ،وَ مَا کَانَ مِنَ الدَّارِ،فَهُوَ مِنَ الدَّارِ حَتَّی أَرْشِ </w:t>
      </w:r>
      <w:r>
        <w:rPr>
          <w:rStyle w:val="FootnoteAnchor"/>
          <w:rtl w:val="true"/>
        </w:rPr>
        <w:footnoteReference w:id="847"/>
      </w:r>
      <w:r>
        <w:rPr>
          <w:rFonts w:ascii="Amiri" w:hAnsi="Amiri" w:eastAsia="Amiri" w:cs="Amiri"/>
          <w:color w:val="111111"/>
          <w:sz w:val="28"/>
          <w:sz w:val="28"/>
          <w:szCs w:val="28"/>
          <w:rtl w:val="true"/>
          <w:lang w:bidi="ar-SA"/>
        </w:rPr>
        <w:t>الْخَدْشِ فَمَا سِوَاهُ وَ الْجَلْدَةِ وَ نِصْفِ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الْحُسَیْنِ بْنِ مُحَمَّدٍ الْأَشْعَرِیِّ،عَنْ مُعَلَّی بْنِ مُحَمَّدٍ،عَنِ الْوَشَّاءِ،عَنْ أَبَانِ بْنِ عُثْمَانَ،عَنْ سُلَیْمَانَ أَخِی حَسَّانَ الْعِجْلِیِّ،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الْحَسَنِ بْنِ عَلِیٍّ الْوَشَّاءِ،عَنْ أَبَانٍ الْأَحْمَرِ،عَنْ سُلَیْمَانَ بْنِ أَبِی حَسَّانَ الْعِجْلِیِّ، مِثْلَهُ</w:t>
      </w:r>
      <w:r>
        <w:rPr>
          <w:rFonts w:eastAsia="Amiri" w:cs="Amiri" w:ascii="Amiri" w:hAnsi="Amiri"/>
          <w:color w:val="111111"/>
          <w:sz w:val="28"/>
          <w:szCs w:val="28"/>
          <w:rtl w:val="true"/>
          <w:lang w:bidi="ar-SA"/>
        </w:rPr>
        <w:t>.</w:t>
      </w:r>
    </w:p>
    <w:p>
      <w:pPr>
        <w:pStyle w:val="Heading4"/>
        <w:numPr>
          <w:ilvl w:val="3"/>
          <w:numId w:val="1"/>
        </w:numPr>
        <w:rPr/>
      </w:pPr>
      <w:bookmarkStart w:id="2255" w:name="__RefHeading___Toc555313_417432637"/>
      <w:bookmarkStart w:id="2256" w:name="_Toc937"/>
      <w:bookmarkEnd w:id="2255"/>
      <w:r>
        <w:rPr/>
        <w:t>674</w:t>
      </w:r>
      <w:r>
        <w:rPr>
          <w:rtl w:val="true"/>
        </w:rPr>
        <w:t xml:space="preserve"> -</w:t>
      </w:r>
      <w:r>
        <w:rPr>
          <w:rtl w:val="true"/>
        </w:rPr>
        <w:t>حدیث</w:t>
      </w:r>
      <w:bookmarkEnd w:id="2256"/>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یَحْیَی،عَنْ أَحْمَدَ بْنِ مُحَمَّدِ بْنِ عِیسَی،عَنْ عَلِیِّ بْنِ </w:t>
      </w:r>
      <w:bookmarkStart w:id="2257" w:name="pg11991_108191"/>
    </w:p>
    <w:p>
      <w:pPr>
        <w:pStyle w:val="BookText"/>
        <w:rPr/>
      </w:pPr>
      <w:bookmarkEnd w:id="2257"/>
      <w:r>
        <w:rPr>
          <w:rFonts w:ascii="Amiri" w:hAnsi="Amiri" w:eastAsia="Amiri" w:cs="Amiri"/>
          <w:color w:val="111111"/>
          <w:sz w:val="28"/>
          <w:sz w:val="28"/>
          <w:szCs w:val="28"/>
          <w:rtl w:val="true"/>
          <w:lang w:bidi="ar-SA"/>
        </w:rPr>
        <w:t>حَدِیدٍ،عَنْ مُرَازِمٍ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أَنْزَلَ فِی الْقُرْآنِ تِبْیَانَ کُلِّ شَیْءٍ،حَتَّی وَ اللَّهِ مَا تَرَکَ اللَّهُ شَیْئاً یَحْتَاجُ إِلَیْهِ الْعِبَادُ،حَتَّی لاَ یَسْتَطِیعَ عَبْدٌ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هَذَا أُنْزِلَ فِی الْقُرْآنِ،إِلاَّ وَ قَدْ أَنْزَلَهُ اللَّهُ فِیهِ</w:t>
      </w:r>
      <w:r>
        <w:rPr>
          <w:rFonts w:eastAsia="Amiri" w:cs="Amiri" w:ascii="Amiri" w:hAnsi="Amiri"/>
          <w:color w:val="111111"/>
          <w:sz w:val="28"/>
          <w:szCs w:val="28"/>
          <w:rtl w:val="true"/>
          <w:lang w:bidi="ar-SA"/>
        </w:rPr>
        <w:t>.</w:t>
      </w:r>
    </w:p>
    <w:p>
      <w:pPr>
        <w:pStyle w:val="Heading4"/>
        <w:numPr>
          <w:ilvl w:val="3"/>
          <w:numId w:val="1"/>
        </w:numPr>
        <w:rPr/>
      </w:pPr>
      <w:bookmarkStart w:id="2258" w:name="__RefHeading___Toc555315_417432637"/>
      <w:bookmarkStart w:id="2259" w:name="_Toc938"/>
      <w:bookmarkEnd w:id="2258"/>
      <w:r>
        <w:rPr/>
        <w:t>675</w:t>
      </w:r>
      <w:r>
        <w:rPr>
          <w:rtl w:val="true"/>
        </w:rPr>
        <w:t xml:space="preserve"> -</w:t>
      </w:r>
      <w:r>
        <w:rPr>
          <w:rtl w:val="true"/>
        </w:rPr>
        <w:t>حدیث</w:t>
      </w:r>
      <w:bookmarkEnd w:id="225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مُحَمَّدٍ،عَنِ ابْنِ فَضَّالٍ،عَنْ ثَعْلَبَةَ بْنِ مَیْمُونٍ، عَمَّنْ حَدَّثَهُ،عَنِ الْمُعَلَّی بْنِ خُنَیْسٍ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أَمْرٍ یَخْتَلِفُ فِیهِ </w:t>
      </w:r>
      <w:bookmarkStart w:id="2260" w:name="pg11991_108192"/>
    </w:p>
    <w:p>
      <w:pPr>
        <w:pStyle w:val="BookText"/>
        <w:rPr/>
      </w:pPr>
      <w:bookmarkEnd w:id="2260"/>
      <w:r>
        <w:rPr>
          <w:rFonts w:ascii="Amiri" w:hAnsi="Amiri" w:eastAsia="Amiri" w:cs="Amiri"/>
          <w:color w:val="111111"/>
          <w:sz w:val="28"/>
          <w:sz w:val="28"/>
          <w:szCs w:val="28"/>
          <w:rtl w:val="true"/>
          <w:lang w:bidi="ar-SA"/>
        </w:rPr>
        <w:t>اثْنَانِ،إِلاَّ وَ لَهُ أَصْلٌ فِی کِتَابِ اللَّهِ وَ لَکِنْ لاَ تَبْلُغُهُ عُقُولُ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الْحَسَنِ بْنِ عَلِیِّ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قَبْلَهُ عَنْ عَلِیِّ بْنِ حَدِیدٍ مِثْلَهُ</w:t>
      </w:r>
      <w:r>
        <w:rPr>
          <w:rFonts w:eastAsia="Amiri" w:cs="Amiri" w:ascii="Amiri" w:hAnsi="Amiri"/>
          <w:color w:val="111111"/>
          <w:sz w:val="28"/>
          <w:szCs w:val="28"/>
          <w:rtl w:val="true"/>
          <w:lang w:bidi="ar-SA"/>
        </w:rPr>
        <w:t>.</w:t>
      </w:r>
    </w:p>
    <w:p>
      <w:pPr>
        <w:pStyle w:val="Heading4"/>
        <w:numPr>
          <w:ilvl w:val="3"/>
          <w:numId w:val="1"/>
        </w:numPr>
        <w:rPr/>
      </w:pPr>
      <w:bookmarkStart w:id="2261" w:name="__RefHeading___Toc555317_417432637"/>
      <w:bookmarkStart w:id="2262" w:name="_Toc939"/>
      <w:bookmarkEnd w:id="2261"/>
      <w:r>
        <w:rPr/>
        <w:t>676</w:t>
      </w:r>
      <w:r>
        <w:rPr>
          <w:rtl w:val="true"/>
        </w:rPr>
        <w:t xml:space="preserve"> -</w:t>
      </w:r>
      <w:r>
        <w:rPr>
          <w:rtl w:val="true"/>
        </w:rPr>
        <w:t>حدیث</w:t>
      </w:r>
      <w:bookmarkEnd w:id="2262"/>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،کتاب فضل العلم،الباب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،باب الرّد إلی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البلاغة،صبحی الصالح،الخطبة</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تمام الحدیث فی الکافی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ینطق لکم أخبرکم عنه ان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بَعْضِ أَصْحَابِهِ،عَنْ هَارُونَ بْنِ مُسْلِمٍ،عَنْ مَسْعَدَةَ بْنِ صَدَقَةَ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اللَّهَ تَبَارَکَ وَ تَعَالَی أَرْسَلَ إِلَیْکُمُ الرَّسُولَ وَ أَنْزَلَ إِلَیْهِ الْکِتَابَ بِالْحَقِّ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فَاسْتَنْطِقُوهُ وَ لَنْ یَنْطِقَ لَکُمْ وَ لَکِنْ أُخْبِرُکُمْ عَنْهُ وَ إِنَّ فِیهِ عِلْمَ مَا مَضَی وَ عِلْمَ مَا یَأْتِی إِلَی یَوْمِ الْقِیَامَةِ وَ حُکْمَ مَا بَیْنَکُمْ وَ بَیَانَ مَا أَصْبَحْتُمْ فِیهِ تَخْتَلِفُونَ فَلَوْ سَأَلْتُمُونِی عَنْهُ لَعَلَّمْتُکُمْ</w:t>
      </w:r>
      <w:r>
        <w:rPr>
          <w:rFonts w:eastAsia="Amiri" w:cs="Amiri" w:ascii="Amiri" w:hAnsi="Amiri"/>
          <w:color w:val="111111"/>
          <w:sz w:val="28"/>
          <w:szCs w:val="28"/>
          <w:rtl w:val="true"/>
          <w:lang w:bidi="ar-SA"/>
        </w:rPr>
        <w:t>.</w:t>
      </w:r>
    </w:p>
    <w:p>
      <w:pPr>
        <w:pStyle w:val="Heading4"/>
        <w:numPr>
          <w:ilvl w:val="3"/>
          <w:numId w:val="1"/>
        </w:numPr>
        <w:rPr/>
      </w:pPr>
      <w:bookmarkStart w:id="2263" w:name="__RefHeading___Toc555319_417432637"/>
      <w:bookmarkStart w:id="2264" w:name="_Toc940"/>
      <w:bookmarkEnd w:id="2263"/>
      <w:r>
        <w:rPr/>
        <w:t>677</w:t>
      </w:r>
      <w:r>
        <w:rPr>
          <w:rtl w:val="true"/>
        </w:rPr>
        <w:t xml:space="preserve"> -</w:t>
      </w:r>
      <w:r>
        <w:rPr>
          <w:rtl w:val="true"/>
        </w:rPr>
        <w:t>حدیث</w:t>
      </w:r>
      <w:bookmarkEnd w:id="2264"/>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،باب فی ان علیا علیه السّلام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lang w:bidi="fa-IR"/>
        </w:rPr>
        <w:t>98/92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ان للقرآن ظهرا و بطنا،الحدیث </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تعلیقة الکافی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هذه الآیة فی القرآن و لعلّه علیه السّلام نقل بالمعنی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عَبْدِ الْجَبَّارِ،عَنِ ابْنِ فَضَّالٍ،عَنْ حَمَّادِ بْنِ عُثْمَانَ، عَنْ عَبْدِ الاعلی بْنِ اعین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آلِهِ،وَ انا اعْلَمْ کِتَابِ اللَّهِ وَ فِیهِ بَدْءُ الْخَلْقِ وَ مَا هُوَ کَائِنٌ الی یَوْمَ الْقِیَامَةِ وَ فِیهِ خَبَرُ السَّمَاءِ وَ الارض،وَ خَبَرُ الْجَنَّةِ،وَ خَبَرُ النَّارِ،وَ خَبَرُ مَا کَانَ وَ مَا هُوَ کَائِنٌ،اعْلَمْ ذَلِکَ کَأَنِّی انْظُرْ الی کُفِیَ،ان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تِبْیَانُ کُلِّ شَیْءٌ</w:t>
      </w:r>
      <w:r>
        <w:rPr>
          <w:rFonts w:eastAsia="Amiri" w:cs="Amiri" w:ascii="Amiri" w:hAnsi="Amiri"/>
          <w:color w:val="111111"/>
          <w:sz w:val="28"/>
          <w:szCs w:val="28"/>
          <w:rtl w:val="true"/>
          <w:lang w:bidi="ar-SA"/>
        </w:rPr>
        <w:t>.</w:t>
      </w:r>
      <w:bookmarkStart w:id="2265" w:name="pg11991_108193"/>
    </w:p>
    <w:p>
      <w:pPr>
        <w:pStyle w:val="Heading4"/>
        <w:numPr>
          <w:ilvl w:val="3"/>
          <w:numId w:val="1"/>
        </w:numPr>
        <w:rPr/>
      </w:pPr>
      <w:bookmarkStart w:id="2266" w:name="__RefHeading___Toc555321_417432637"/>
      <w:bookmarkStart w:id="2267" w:name="_Toc941"/>
      <w:bookmarkEnd w:id="2265"/>
      <w:bookmarkEnd w:id="2266"/>
      <w:r>
        <w:rPr/>
        <w:t>678</w:t>
      </w:r>
      <w:r>
        <w:rPr>
          <w:rtl w:val="true"/>
        </w:rPr>
        <w:t xml:space="preserve"> -</w:t>
      </w:r>
      <w:r>
        <w:rPr>
          <w:rtl w:val="true"/>
        </w:rPr>
        <w:t>حدیث</w:t>
      </w:r>
      <w:bookmarkEnd w:id="2267"/>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xml:space="preserve">،کتاب الحجّة،باب ان الأئمّة بمن یشبهون،الحدیث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انتم صائرون الیه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مُحَمَّدٍ،عَنِ الْبَرْقِیِّ،عَنِ النَّضْرِ بْنِ سُوَیْدٍ،عَنْ یَحْیَی الْحَلَبِیِّ،عَنْ ایوب بْنِ الْحُرِّ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خَتَمَ بِنَبِیِّکُمُ النَّبِیِّینَ فَلاَ نَبِیَّ بَعْدَهُ ابدا وَ خَتَمَ بِکِتَابِکُمُ الْکُتُبَ فَلاَ کِتَابَ بَعْدَهُ ابدا وَ انْزِلْ فِیهِ تِبْیَانُ کُلِّ شَیْءٍ وَ خَلَقِکُمْ وَ خَلَقَ السَّمَاوَاتِ وَ الارض وَ نَبَأَ مَا قَبْلَکُمْ وَ فَصْلُ مَا بَیْنَکُمْ وَ خَبَرُ مَا بَعْدَکُمْ وَ امر الْجَنَّةِ وَ النَّارِ وَ مَا انتم الیه صَائِرُونَ</w:t>
      </w:r>
      <w:r>
        <w:rPr>
          <w:rFonts w:eastAsia="Amiri" w:cs="Amiri" w:ascii="Amiri" w:hAnsi="Amiri"/>
          <w:color w:val="111111"/>
          <w:sz w:val="28"/>
          <w:szCs w:val="28"/>
          <w:rtl w:val="true"/>
          <w:lang w:bidi="ar-SA"/>
        </w:rPr>
        <w:t>.</w:t>
      </w:r>
    </w:p>
    <w:p>
      <w:pPr>
        <w:pStyle w:val="Heading4"/>
        <w:numPr>
          <w:ilvl w:val="3"/>
          <w:numId w:val="1"/>
        </w:numPr>
        <w:rPr/>
      </w:pPr>
      <w:bookmarkStart w:id="2268" w:name="__RefHeading___Toc555323_417432637"/>
      <w:bookmarkStart w:id="2269" w:name="_Toc942"/>
      <w:bookmarkEnd w:id="2268"/>
      <w:r>
        <w:rPr/>
        <w:t>679</w:t>
      </w:r>
      <w:r>
        <w:rPr>
          <w:rtl w:val="true"/>
        </w:rPr>
        <w:t xml:space="preserve"> -</w:t>
      </w:r>
      <w:r>
        <w:rPr>
          <w:rtl w:val="true"/>
        </w:rPr>
        <w:t>حدیث</w:t>
      </w:r>
      <w:bookmarkEnd w:id="2269"/>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10/196</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،باب فی ان الأئمّة انهم اعطوا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98/92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ان للقرآن ظهرا و بطنا،الحدیث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جابر،عن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عیسی،عن اسماعیل بن جابر،عن أبی عبد اللّه علیه السّلام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اصحابنا،عَنْ أَحْمَدَ بْنِ مُحَمَّدِ بْنِ عِیسَی،عَنْ عَلِیِّ بْنِ النُّعْمَانِ،عَنْ اسماعیل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فِیهِ نَبَأُ مَا قَبْلَکُمْ وَ خَبَرُ مَا بَعْدَکُمْ وَ فَصْلُ مَا بَیْنَکُمْ وَ نَحْنُ نَعْلَمُهُ</w:t>
      </w:r>
      <w:r>
        <w:rPr>
          <w:rFonts w:eastAsia="Amiri" w:cs="Amiri" w:ascii="Amiri" w:hAnsi="Amiri"/>
          <w:color w:val="111111"/>
          <w:sz w:val="28"/>
          <w:szCs w:val="28"/>
          <w:rtl w:val="true"/>
          <w:lang w:bidi="ar-SA"/>
        </w:rPr>
        <w:t>.</w:t>
      </w:r>
    </w:p>
    <w:p>
      <w:pPr>
        <w:pStyle w:val="Heading4"/>
        <w:numPr>
          <w:ilvl w:val="3"/>
          <w:numId w:val="1"/>
        </w:numPr>
        <w:rPr/>
      </w:pPr>
      <w:bookmarkStart w:id="2270" w:name="__RefHeading___Toc555325_417432637"/>
      <w:bookmarkStart w:id="2271" w:name="_Toc943"/>
      <w:bookmarkEnd w:id="2270"/>
      <w:r>
        <w:rPr/>
        <w:t>680</w:t>
      </w:r>
      <w:r>
        <w:rPr>
          <w:rtl w:val="true"/>
        </w:rPr>
        <w:t xml:space="preserve"> -</w:t>
      </w:r>
      <w:r>
        <w:rPr>
          <w:rtl w:val="true"/>
        </w:rPr>
        <w:t>حدیث</w:t>
      </w:r>
      <w:bookmarkEnd w:id="2271"/>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اصحابنا،عن احمد بن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ذکره بعد الحدیث السّابق فی الکافی،و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احمد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العدتان 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 بْنِ خَالِدٍ،عَنْ اسماعیل بْنِ مِهْرَانَ،عَنْ سَیْفِ بْنِ عَمِیرَةَ،عَنْ ابی الْمَغْرَاءِ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سَمَاعَةَ،عَنْ ابی الْحَسَنِ مُوسَی عَلَیْهِ السَّلاَمُ قَالَ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 شَیْءٌ فِی کِتَابِ اللَّهِ وَ سُنَّةِ نَبِیِّهِ صَلَّی اللَّهُ عَلَیْهِ وَ آلِهِ أَوْ تَقُولُونَ فِیهِ؟فَقَالَ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کُلُّ شَیْءٌ </w:t>
      </w:r>
      <w:bookmarkStart w:id="2272" w:name="pg11991_108194"/>
    </w:p>
    <w:p>
      <w:pPr>
        <w:pStyle w:val="BookText"/>
        <w:rPr/>
      </w:pPr>
      <w:bookmarkEnd w:id="2272"/>
      <w:r>
        <w:rPr>
          <w:rFonts w:ascii="Amiri" w:hAnsi="Amiri" w:eastAsia="Amiri" w:cs="Amiri"/>
          <w:color w:val="111111"/>
          <w:sz w:val="28"/>
          <w:sz w:val="28"/>
          <w:szCs w:val="28"/>
          <w:rtl w:val="true"/>
          <w:lang w:bidi="ar-SA"/>
        </w:rPr>
        <w:t>فِی کِتَابِ اللَّهِ وَ سُنَّةِ نَبِیِّهِ صَلَّی اللَّهُ عَلَیْهِ وَ آلِهِ</w:t>
      </w:r>
      <w:r>
        <w:rPr>
          <w:rFonts w:eastAsia="Amiri" w:cs="Amiri" w:ascii="Amiri" w:hAnsi="Amiri"/>
          <w:color w:val="111111"/>
          <w:sz w:val="28"/>
          <w:szCs w:val="28"/>
          <w:rtl w:val="true"/>
          <w:lang w:bidi="ar-SA"/>
        </w:rPr>
        <w:t>.</w:t>
      </w:r>
    </w:p>
    <w:p>
      <w:pPr>
        <w:pStyle w:val="Heading4"/>
        <w:numPr>
          <w:ilvl w:val="3"/>
          <w:numId w:val="1"/>
        </w:numPr>
        <w:rPr/>
      </w:pPr>
      <w:bookmarkStart w:id="2273" w:name="__RefHeading___Toc555327_417432637"/>
      <w:bookmarkStart w:id="2274" w:name="_Toc944"/>
      <w:bookmarkEnd w:id="2273"/>
      <w:r>
        <w:rPr/>
        <w:t>681</w:t>
      </w:r>
      <w:r>
        <w:rPr>
          <w:rtl w:val="true"/>
        </w:rPr>
        <w:t xml:space="preserve"> -</w:t>
      </w:r>
      <w:r>
        <w:rPr>
          <w:rtl w:val="true"/>
        </w:rPr>
        <w:t>حدیث</w:t>
      </w:r>
      <w:bookmarkEnd w:id="2274"/>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،کتاب الحجّة،باب فیه ذکر الصّحیفة،الحدیث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الحجج،الباب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قطعة منه فی الوسائل،</w:t>
      </w:r>
      <w:r>
        <w:rPr>
          <w:rFonts w:eastAsia="IRNazanin" w:cs="IRNazanin"/>
          <w:color w:val="111111"/>
          <w:sz w:val="28"/>
          <w:szCs w:val="28"/>
          <w:lang w:bidi="fa-IR"/>
        </w:rPr>
        <w:t>356/29</w:t>
      </w:r>
      <w:r>
        <w:rPr>
          <w:rFonts w:ascii="IRNazanin" w:hAnsi="IRNazanin" w:eastAsia="IRNazanin"/>
          <w:color w:val="111111"/>
          <w:sz w:val="28"/>
          <w:sz w:val="28"/>
          <w:szCs w:val="28"/>
          <w:rtl w:val="true"/>
          <w:lang w:bidi="fa-IR"/>
        </w:rPr>
        <w:t xml:space="preserve">،کتاب الدّیات،الباب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،من ابواب دیات الاعضاء،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؛لکن فیه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،باب فی الأئمّة علیهم السّلام انهم اعطوا الجفر و الجامعة و</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البصائر،</w:t>
      </w:r>
      <w:r>
        <w:rPr>
          <w:rFonts w:eastAsia="IRNazanin" w:cs="IRNazanin"/>
          <w:color w:val="111111"/>
          <w:sz w:val="28"/>
          <w:szCs w:val="28"/>
          <w:lang w:bidi="fa-IR"/>
        </w:rPr>
        <w:t>38/26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جهات علومهم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محمّد،عن الحسین بن سعید الجمّال،عن أحمد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من کلّ باب الف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مُحَمَّدٍ،عَنْ عَبْدِ اللَّهِ الْحَجَّالِ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أَحْمَدَ بْنِ عُمَرَ الْحَلَبِیِّ،عَنْ أَبِی بَصِیرٍ،عَنْ أَبِی عَبْدِ اللَّهِ عَلَیْهِ السَّلاَمُ فِی حَدِیثٍ،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صَلَّی اللَّهُ عَلَیْهِ وَ آلِهِ عَلِیّاً عَلَیْهِ السَّلاَمُ أَلْفَ بَابٍ،یُفْتَحُ کُلُّ بَابٍ مِنْهَا أَلْفَ بَابٍ،إِلَی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عِنْدَنَا الْجَامِعَةَ،صَحِیفَةٌ طُولُهَا سَبْعُونَ ذِرَاعاً بِذِرَاعِ رَسُولِ اللَّهِ صَلَّی اللَّهُ عَلَیْهِ وَ آلِهِ وَ إِمْلاَئِهِ مِنْ فَلْقِ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خَطِّ عَلِیٍّ عَلَیْهِ السَّلاَمُ بِیَمِینِهِ،فِیهَا کُلُّ حَلاَلٍ وَ حَرَامٍ وَ کُلُّ شَیْءٍ یَحْتَاجُ إِلَیْهِ النَّاسُ حَتَّی الْأَرْشُ فِی الْخَدْشِ،وَ ضَرَبَ بِیَدِهِ إِلَیَّ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 لِی یَا أَبَا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فِدَاکَ،إِنَّمَا أَنَا لَکَ،فَاصْنَعْ مَا شِئْتَ،قَالَ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فَغَمَزَنِی بِیَدِهِ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أَرْشُ هَذَا کَأَنَّهُ مُغْضَبٌ</w:t>
      </w:r>
      <w:r>
        <w:rPr>
          <w:rFonts w:eastAsia="Amiri" w:cs="Amiri" w:ascii="Amiri" w:hAnsi="Amiri"/>
          <w:color w:val="111111"/>
          <w:sz w:val="28"/>
          <w:szCs w:val="28"/>
          <w:rtl w:val="true"/>
          <w:lang w:bidi="ar-SA"/>
        </w:rPr>
        <w:t>.</w:t>
      </w:r>
    </w:p>
    <w:p>
      <w:pPr>
        <w:pStyle w:val="Heading4"/>
        <w:numPr>
          <w:ilvl w:val="3"/>
          <w:numId w:val="1"/>
        </w:numPr>
        <w:rPr/>
      </w:pPr>
      <w:bookmarkStart w:id="2275" w:name="__RefHeading___Toc555329_417432637"/>
      <w:bookmarkStart w:id="2276" w:name="_Toc945"/>
      <w:bookmarkEnd w:id="2275"/>
      <w:r>
        <w:rPr/>
        <w:t>682</w:t>
      </w:r>
      <w:r>
        <w:rPr>
          <w:rtl w:val="true"/>
        </w:rPr>
        <w:t xml:space="preserve"> -</w:t>
      </w:r>
      <w:r>
        <w:rPr>
          <w:rtl w:val="true"/>
        </w:rPr>
        <w:t>حدیث</w:t>
      </w:r>
      <w:bookmarkEnd w:id="2276"/>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مواضع من الاختلاف لا یضرّ بالمتن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للحدیث ذیل فی الکافی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الجفر الأحمر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 عَنْ عَلِیِّ بْنِ الْحَکَمِ،عَنِ الْحُسَیْنِ بْنِ أَبِی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عِنْدِی الْجَفْرَ الْأَبْیَضَ،قَالَ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bookmarkStart w:id="2277" w:name="pg11991_108195"/>
    </w:p>
    <w:p>
      <w:pPr>
        <w:pStyle w:val="BookText"/>
        <w:rPr/>
      </w:pPr>
      <w:bookmarkEnd w:id="2277"/>
      <w:r>
        <w:rPr>
          <w:rFonts w:ascii="Amiri" w:hAnsi="Amiri" w:eastAsia="Amiri" w:cs="Amiri"/>
          <w:color w:val="111111"/>
          <w:sz w:val="28"/>
          <w:sz w:val="28"/>
          <w:szCs w:val="28"/>
          <w:rtl w:val="true"/>
          <w:lang w:bidi="ar-SA"/>
        </w:rPr>
        <w:t>فَأَیُّ شَیْءٍ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زَبُورُ دَاوُدَ،وَ تَوْرَاةُ مُوسَی،وَ إِنْجِیلُ عِیسَی،وَ صُحُفُ إِبْرَاهِیمَ وَ الْحَلاَلُ وَ الْحَرَامُ،وَ مُصْحَفُ فَاطِمَةَ،مَا أَزْعُمُ أَنَّ فِیهِ قُرْءَآناً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فیه قرآنا،بل فی الجفر علم ما کان و ما یکون إلی یوم القیامة، 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مَا یَحْتَاجُ النَّاسُ إِلَیْنَا وَ لاَ نَحْتَاجُ إِلَی أَحَدٍ حَتَّی فِیهِ الْجَلْدَةُ،وَ نِصْفُ الْجَلْدَةِ،وَ رُبُعُ الْجَلْدَةِ،وَ أَرْشُ الْخَدْشِ، الْحَدِیثَ</w:t>
      </w:r>
      <w:r>
        <w:rPr>
          <w:rFonts w:eastAsia="Amiri" w:cs="Amiri" w:ascii="Amiri" w:hAnsi="Amiri"/>
          <w:color w:val="111111"/>
          <w:sz w:val="28"/>
          <w:szCs w:val="28"/>
          <w:rtl w:val="true"/>
          <w:lang w:bidi="ar-SA"/>
        </w:rPr>
        <w:t>.</w:t>
      </w:r>
    </w:p>
    <w:p>
      <w:pPr>
        <w:pStyle w:val="Heading4"/>
        <w:numPr>
          <w:ilvl w:val="3"/>
          <w:numId w:val="1"/>
        </w:numPr>
        <w:rPr/>
      </w:pPr>
      <w:bookmarkStart w:id="2278" w:name="__RefHeading___Toc555331_417432637"/>
      <w:bookmarkStart w:id="2279" w:name="_Toc946"/>
      <w:bookmarkEnd w:id="2278"/>
      <w:r>
        <w:rPr/>
        <w:t>683</w:t>
      </w:r>
      <w:r>
        <w:rPr>
          <w:rtl w:val="true"/>
        </w:rPr>
        <w:t xml:space="preserve"> -</w:t>
      </w:r>
      <w:r>
        <w:rPr>
          <w:rtl w:val="true"/>
        </w:rPr>
        <w:t>حدیث</w:t>
      </w:r>
      <w:bookmarkEnd w:id="2279"/>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،أبواب وجوب الحجّة،الباب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الإمام،الحدیث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،باب معرفة العالم الذی من عرفه عرف اللّه و</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2/505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،باب النوادر فی الأئمة علیهم السّلام و اعاجیبهم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من یجوز اخذ العلم منه و من لا یجوز، 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تقتضیه عطفه علی الأحادیث السابقة المصدرة فی کلام المتن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الذی یأتی من الماتن فی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هنا،ثم عثرنا علی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فأثبتناه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بالأسباب فجعل لکل سبب شرحا و جعل لکلّ شرح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lang w:bidi="fa-IR"/>
        </w:rPr>
        <w:t>2/505</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محمد،عن محمّد بن عیسی،عن عبدی یرفعه إلی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الحدیث بعینه فی،</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مُحَمَّدٍ،عَنِ الْحُسَیْنِ بْنِ سَعِیدٍ،عَنْ مُحَمَّدِ بْنِ الْحُسَیْنِ بْنِ صَغِیرٍ،عَمَّنْ حَدَّثَهُ،عَنْ رِبْعِیِّ بْنِ عَبْدِ اللَّهِ،عَنْ أَبِی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اللَّهُ أَنْ یُجْرِیَ الْأَشْیَاءَ إِلاَّ بِأَسْبَابٍ فَجَعَلَ لِکُلِّ شَیْءٍ سَبَباً،وَ جَعَلَ لِکُلِّ سَبَبٍ شَرْحاً،وَ جَعَلَ لِکُلِّ شَرْحٍ عِلْماً،وَ جَعَلَ لِکُلِّ عِلْمٍ بَاباً نَاطِقاً،عَرَفَهُ مَنْ عَرَفَهُ وَ جَهِلَهُ مَنْ جَهِلَهُ،ذَاکَ رَسُولُ اللَّهِ صَلَّی اللَّهُ عَلَیْهِ وَ آلِهِ وَ نَحْنُ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الصَّفَّارُ </w:t>
      </w:r>
      <w:r>
        <w:rPr>
          <w:rStyle w:val="FootnoteAnchor"/>
          <w:rtl w:val="true"/>
        </w:rPr>
        <w:footnoteReference w:id="857"/>
      </w:r>
      <w:r>
        <w:rPr>
          <w:rFonts w:ascii="Amiri" w:hAnsi="Amiri" w:eastAsia="Amiri" w:cs="Amiri"/>
          <w:color w:val="111111"/>
          <w:sz w:val="28"/>
          <w:sz w:val="28"/>
          <w:szCs w:val="28"/>
          <w:rtl w:val="true"/>
          <w:lang w:bidi="ar-SA"/>
        </w:rPr>
        <w:t xml:space="preserve">فِی بَصَائِرِ الدَّرَجَاتِ عَنْ أَحْمَدَ بْنِ مُحَمَّدٍ وَ کَذَا الَّذِی قَبْلَهُ </w:t>
      </w:r>
      <w:bookmarkStart w:id="2280" w:name="pg11991_108196"/>
    </w:p>
    <w:p>
      <w:pPr>
        <w:pStyle w:val="Heading4"/>
        <w:numPr>
          <w:ilvl w:val="3"/>
          <w:numId w:val="1"/>
        </w:numPr>
        <w:rPr/>
      </w:pPr>
      <w:bookmarkStart w:id="2281" w:name="__RefHeading___Toc555333_417432637"/>
      <w:bookmarkStart w:id="2282" w:name="_Toc947"/>
      <w:bookmarkEnd w:id="2280"/>
      <w:bookmarkEnd w:id="2281"/>
      <w:r>
        <w:rPr/>
        <w:t>684</w:t>
      </w:r>
      <w:r>
        <w:rPr>
          <w:rtl w:val="true"/>
        </w:rPr>
        <w:t xml:space="preserve"> -</w:t>
      </w:r>
      <w:r>
        <w:rPr>
          <w:rtl w:val="true"/>
        </w:rPr>
        <w:t>حدیث</w:t>
      </w:r>
      <w:bookmarkEnd w:id="2282"/>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 xml:space="preserve">،کتاب الحجّة،باب ذکر الصّحیفة،الحدیث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الحجج،الباب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،باب فی الأئمّة علیهم السّلام ان عندهم الصّحیفة الجامعة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جهات علومهم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انکم لتأتونّا بالأمر فنعرف اذا أخذتم به و نعرف اذا ترکتموه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 بن النّعمان،عن أبیه علی بن النّعمان،عن بکر بن کرب،قال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عبد اللّه علیه السّلام فسمعناه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عندنا ما لا نحتاج إلی النّاس و ان النّاس لیحتاجون إلینا،ان عندنا الصّحیفة،سبعون ذراعا بخطّ علی و املاء رسول اللّه صلّی اللّه علیه و آله و علی اولادهما فیها من کلّ حلال و حرام،و انکم لتأتوننا فتدخلون علینا، فنعرف خیارکم من شرارکم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مُحَمَّدٍ،عَنْ صَالِحِ بْنِ سَعِیدٍ،عَنْ أَحْمَدَ بْنِ أَبِی بِشْرٍ،عَنْ بَکْرِ بْنِ کَرِبٍ الصَّیْرَفِیِّ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مَا لاَ نَحْتَاجُ مَعَهُ إِلَی النَّاسِ وَ إِنَّ النَّاسَ لَیَحْتَاجُونَ إِلَیْنَا وَ إِنَّ عِنْدَنَا کِتَاباً إِمْلاَءُ رَسُولِ اللَّهِ صَلَّی اللَّهُ عَلَیْهِ وَ آلِهِ وَ خَطُّ عَلِیٍّ عَلَیْهِ السَّلاَمُ صَحِیفَةً فِیهَا کُلُّ حَلاَلٍ وَ حَرَامٍ،الْحَدِیثَ</w:t>
      </w:r>
      <w:r>
        <w:rPr>
          <w:rFonts w:eastAsia="Amiri" w:cs="Amiri" w:ascii="Amiri" w:hAnsi="Amiri"/>
          <w:color w:val="111111"/>
          <w:sz w:val="28"/>
          <w:szCs w:val="28"/>
          <w:rtl w:val="true"/>
          <w:lang w:bidi="ar-SA"/>
        </w:rPr>
        <w:t>.</w:t>
      </w:r>
    </w:p>
    <w:p>
      <w:pPr>
        <w:pStyle w:val="Heading4"/>
        <w:numPr>
          <w:ilvl w:val="3"/>
          <w:numId w:val="1"/>
        </w:numPr>
        <w:rPr/>
      </w:pPr>
      <w:bookmarkStart w:id="2283" w:name="__RefHeading___Toc555335_417432637"/>
      <w:bookmarkStart w:id="2284" w:name="_Toc948"/>
      <w:bookmarkEnd w:id="2283"/>
      <w:r>
        <w:rPr/>
        <w:t>685</w:t>
      </w:r>
      <w:r>
        <w:rPr>
          <w:rtl w:val="true"/>
        </w:rPr>
        <w:t xml:space="preserve"> -</w:t>
      </w:r>
      <w:r>
        <w:rPr>
          <w:rtl w:val="true"/>
        </w:rPr>
        <w:t>حدیث</w:t>
      </w:r>
      <w:bookmarkEnd w:id="2284"/>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ذیل الحدیث فی الکافی،</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،کتاب فضل العلم،باب البدع،الحدیث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ذیل الحدیث فی الوافی،</w:t>
      </w:r>
      <w:r>
        <w:rPr>
          <w:rFonts w:eastAsia="IRNazanin" w:cs="IRNazanin"/>
          <w:color w:val="111111"/>
          <w:sz w:val="28"/>
          <w:szCs w:val="28"/>
          <w:lang w:bidi="fa-IR"/>
        </w:rPr>
        <w:t>250/1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16/149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،باب آخر فیه امر الکتب</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23/146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الأئمّة ان عندهم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33/26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جهات علومهم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lang w:bidi="fa-IR"/>
        </w:rPr>
        <w:t>57/1</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علم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أصحاب القیاس طلبوا العلم بالقیاس فلم یزدادوا من الحقّ إلاّ بعدا،ان دین اللّه لا یصاب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lang w:bidi="fa-IR"/>
        </w:rPr>
        <w:t>56/1</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محمّد،عن معلّی بن محمّد،عن الوشّاء،عن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lang w:bidi="fa-IR"/>
        </w:rPr>
        <w:t>16/149</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محمّد بن عیسی،عن فضالة،عن أبان،عن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مُحَمَّدِ بْنِ عِیسَی،عَنْ یُونُسَ،عَنْ أَبَانٍ،</w:t>
      </w:r>
      <w:bookmarkStart w:id="2285" w:name="pg11991_108197"/>
    </w:p>
    <w:p>
      <w:pPr>
        <w:pStyle w:val="BookText"/>
        <w:rPr/>
      </w:pPr>
      <w:bookmarkEnd w:id="2285"/>
      <w:r>
        <w:rPr>
          <w:rFonts w:ascii="Amiri" w:hAnsi="Amiri" w:eastAsia="Amiri" w:cs="Amiri"/>
          <w:color w:val="111111"/>
          <w:sz w:val="28"/>
          <w:sz w:val="28"/>
          <w:szCs w:val="28"/>
          <w:rtl w:val="true"/>
          <w:lang w:bidi="ar-SA"/>
        </w:rPr>
        <w:t>عَنْ أَبِی شَیْبَةَ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عِلْمُ ابْنِ شُبْرُمَةَ عِنْدَ الْجَامِعَةِ، إِمْلاَءِ رَسُولِ اللَّهِ صَلَّی اللَّهُ عَلَیْهِ وَ آلِهِ وَ خَطِّ عَلِیٍّ عَلَیْهِ السَّلاَمُ بِیَدِهِ،إِنَّ الْجَامِعَةَ لَمْ تَدَعْ لِأَحَدٍ کَلاَماً،فِیهَا الْحَلاَلُ وَ الْحَرَامُ،الْحَدِیثَ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الصَّفَّارُ فِی بَصَائِرِ الدَّرَجَاتِ عَنْ مُحَمَّدِ بْنِ عِیسَی،عَنْ فَضَالَةَ،عَنْ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قَبْلَهُ عَنِ الْحَسَنِ بْنِ عَلِیِّ بْنِ النُّعْمَانِ،عَنْ أَبِیهِ،عَنْ بَکْرِ بْنِ کَرِبٍ مِثْلَهُ</w:t>
      </w:r>
      <w:r>
        <w:rPr>
          <w:rFonts w:eastAsia="Amiri" w:cs="Amiri" w:ascii="Amiri" w:hAnsi="Amiri"/>
          <w:color w:val="111111"/>
          <w:sz w:val="28"/>
          <w:szCs w:val="28"/>
          <w:rtl w:val="true"/>
          <w:lang w:bidi="ar-SA"/>
        </w:rPr>
        <w:t>.</w:t>
      </w:r>
    </w:p>
    <w:p>
      <w:pPr>
        <w:pStyle w:val="Heading4"/>
        <w:numPr>
          <w:ilvl w:val="3"/>
          <w:numId w:val="1"/>
        </w:numPr>
        <w:rPr/>
      </w:pPr>
      <w:bookmarkStart w:id="2286" w:name="__RefHeading___Toc555337_417432637"/>
      <w:bookmarkStart w:id="2287" w:name="_Toc949"/>
      <w:bookmarkEnd w:id="2286"/>
      <w:r>
        <w:rPr/>
        <w:t>686</w:t>
      </w:r>
      <w:r>
        <w:rPr>
          <w:rtl w:val="true"/>
        </w:rPr>
        <w:t xml:space="preserve"> -</w:t>
      </w:r>
      <w:r>
        <w:rPr>
          <w:rtl w:val="true"/>
        </w:rPr>
        <w:t>حدیث</w:t>
      </w:r>
      <w:bookmarkEnd w:id="2287"/>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581/3</w:t>
      </w:r>
      <w:r>
        <w:rPr>
          <w:rFonts w:ascii="IRNazanin" w:hAnsi="IRNazanin" w:eastAsia="IRNazanin"/>
          <w:color w:val="111111"/>
          <w:sz w:val="28"/>
          <w:sz w:val="28"/>
          <w:szCs w:val="28"/>
          <w:rtl w:val="true"/>
          <w:lang w:bidi="fa-IR"/>
        </w:rPr>
        <w:t xml:space="preserve">،خصائص الحجج،الباب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،باب فی الأئمة علیهم السّلام ان عندهم الصحیفة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جهات علومهم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ابا عبد اللّه علیه السّلام بعض اصحابنا عن الجفر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جلد ثور مملوء علما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فالجامعة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للحدیث أیضا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طولها سبعون ذراعا فی 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و قلّما یتفق فی هذه النسخة ضبط هذه الکلمة صحیحا ففی ببعضها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عبیدة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ابْنِ مَحْبُوبٍ،عَنِ ابْنِ رِئَابٍ،عَنْ أَبِی عُبَیْدَةَ عَنْ أَبِی عَبْدِ اللَّهِ عَلَیْهِ السَّلاَمُ فِی حَدِیثٍ، أَنَّهُ سُئِلَ عَنِ الْجَامِعَةِ؟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صَحِیفَةٌ طُولُهَا سَبْعُونَ ذِرَاعاً فِی عَرْضِ الْأَدِیمِ مِثْلُ فَخِذِ الْفَالِجِ،فِیهَا کُلُّ مَا یَحْتَاجُ النَّاسُ إِلَیْهِ وَ لَیْسَ مِنْ قَضِیَّةٍ إِلاَّ وَ هِیَ فِیهَا حَتَّی أَرْشُ الْخَدْشِ</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الصَّفَّارُ فِی بَصَائِرِ الدَّرَجَاتِ عَنْ أَحْمَدَ بْنِ مُحَمَّدٍ،عَنْ مُحَمَّدِ بْنِ الْحُسَیْنِ، عَنِ ابْنِ مَحْبُوبٍ مِثْلَهُ</w:t>
      </w:r>
      <w:r>
        <w:rPr>
          <w:rFonts w:eastAsia="Amiri" w:cs="Amiri" w:ascii="Amiri" w:hAnsi="Amiri"/>
          <w:color w:val="111111"/>
          <w:sz w:val="28"/>
          <w:szCs w:val="28"/>
          <w:rtl w:val="true"/>
          <w:lang w:bidi="ar-SA"/>
        </w:rPr>
        <w:t xml:space="preserve">. </w:t>
      </w:r>
      <w:bookmarkStart w:id="2288" w:name="pg11991_108198"/>
    </w:p>
    <w:p>
      <w:pPr>
        <w:pStyle w:val="Heading4"/>
        <w:numPr>
          <w:ilvl w:val="3"/>
          <w:numId w:val="1"/>
        </w:numPr>
        <w:rPr/>
      </w:pPr>
      <w:bookmarkStart w:id="2289" w:name="__RefHeading___Toc555339_417432637"/>
      <w:bookmarkStart w:id="2290" w:name="_Toc950"/>
      <w:bookmarkEnd w:id="2288"/>
      <w:bookmarkEnd w:id="2289"/>
      <w:r>
        <w:rPr/>
        <w:t>687</w:t>
      </w:r>
      <w:r>
        <w:rPr>
          <w:rtl w:val="true"/>
        </w:rPr>
        <w:t xml:space="preserve"> -</w:t>
      </w:r>
      <w:r>
        <w:rPr>
          <w:rtl w:val="true"/>
        </w:rPr>
        <w:t>حدیث</w:t>
      </w:r>
      <w:bookmarkEnd w:id="2290"/>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242/1</w:t>
      </w:r>
      <w:r>
        <w:rPr>
          <w:rFonts w:ascii="IRNazanin" w:hAnsi="IRNazanin" w:eastAsia="IRNazanin"/>
          <w:color w:val="111111"/>
          <w:sz w:val="28"/>
          <w:sz w:val="28"/>
          <w:szCs w:val="28"/>
          <w:rtl w:val="true"/>
          <w:lang w:bidi="fa-IR"/>
        </w:rPr>
        <w:t xml:space="preserve">،کتاب الحجّة،باب فی شأن انا انزلناه فی لیلة القدر 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74/25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،باب الأرواح التی فیهم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397/13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قصّة الیاس و الیا و الیسع علیهم السّلام،الحدیث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363/46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نوادر اخباره صلّی اللّه علیه و آله،الحدیث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قطعة من حدیث،و له صدر و ذیل طویل،و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زیاد،و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أبی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بمصیبة فی دینه أو فی نفسه أو فی ماله لیس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أَبِی عَبْدِ اللَّهِ وَ مُحَمَّدِ بْنِ الْحَسَنِ،عَنْ سَهْلِ بْنِ زِیَادٍ،وَ عَنْ مُحَمَّدِ بْنِ یَحْیَی،عَنْ أَحْمَدَ بْنِ مُحَمَّدٍ جَمِیعاً،عَنِ الْحَسَنِ بْنِ الْعَبَّاسِ بْنِ الْحَرِیشِ عَنْ أَبِی جَعْفَرٍ الثَّانِی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یَکُونَ لَهُ عِلْمٌ فِیهِ اخْتِلاَفٌ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جُمْلَةُ الْعِلْمِ فَعِنْدَ اللَّهِ وَ أَمَّا مَا لاَ بُدَّ لِلْعِبَادِ مِنْهُ فَعِنْدَ الْأَوْصِیَاءِ 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اللَّهُ أَنْ یُصِیبَ عَبْداً بِمُصِیبَةٍ لَیْسَ فِی أَرْضِهِ مِنْ حُکْمِهِ قَاضٍ بِالصَّوَابِ فِی تِلْکَ الْمُصِیبَةِ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أَنْ یُحْدِثَ فِی خَلْقِهِ شَیْئاً مِنَ الْحُدُودِ لَیْسَ تَفْسِیرُهُ فِی الْأَرْضِ</w:t>
      </w:r>
      <w:r>
        <w:rPr>
          <w:rFonts w:eastAsia="Amiri" w:cs="Amiri" w:ascii="Amiri" w:hAnsi="Amiri"/>
          <w:color w:val="111111"/>
          <w:sz w:val="28"/>
          <w:szCs w:val="28"/>
          <w:rtl w:val="true"/>
          <w:lang w:bidi="ar-SA"/>
        </w:rPr>
        <w:t>.</w:t>
      </w:r>
    </w:p>
    <w:p>
      <w:pPr>
        <w:pStyle w:val="Heading4"/>
        <w:numPr>
          <w:ilvl w:val="3"/>
          <w:numId w:val="1"/>
        </w:numPr>
        <w:rPr/>
      </w:pPr>
      <w:bookmarkStart w:id="2291" w:name="__RefHeading___Toc555341_417432637"/>
      <w:bookmarkStart w:id="2292" w:name="_Toc951"/>
      <w:bookmarkEnd w:id="2291"/>
      <w:r>
        <w:rPr/>
        <w:t>688</w:t>
      </w:r>
      <w:r>
        <w:rPr>
          <w:rtl w:val="true"/>
        </w:rPr>
        <w:t xml:space="preserve"> -</w:t>
      </w:r>
      <w:r>
        <w:rPr>
          <w:rtl w:val="true"/>
        </w:rPr>
        <w:t>حدیث</w:t>
      </w:r>
      <w:bookmarkEnd w:id="2292"/>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الحجج،الباب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3/123</w:t>
      </w: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من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إختیار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35/47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مکارم سیره و محاسن اخلاقه علیه السّلام،الحدیث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مع اداة النفی واضح و بدونه فهو استفهام انکاری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هشام،من شکّ ان اللّه یحتجّ علی خلقه لا یکون عنده کلّ ما یحتاجون إلیه،فقد افتری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لحجّة لا یکون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عَلِیِّ بْنِ مَعْبَدٍ،عَنْ هِشَامِ بْنِ الْحَکَمِ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 خَلْقِهِ بِحُجَّةٍ لاَ یَکُونُ</w:t>
      </w:r>
      <w:bookmarkStart w:id="2293" w:name="pg11991_108199"/>
    </w:p>
    <w:p>
      <w:pPr>
        <w:pStyle w:val="BookText"/>
        <w:rPr/>
      </w:pPr>
      <w:bookmarkEnd w:id="2293"/>
      <w:r>
        <w:rPr>
          <w:rFonts w:ascii="Amiri" w:hAnsi="Amiri" w:eastAsia="Amiri" w:cs="Amiri"/>
          <w:color w:val="111111"/>
          <w:sz w:val="28"/>
          <w:sz w:val="28"/>
          <w:szCs w:val="28"/>
          <w:rtl w:val="true"/>
          <w:lang w:bidi="ar-SA"/>
        </w:rPr>
        <w:t>عِنْدَهُ کُلُّ مَا یَحْتَاجُونَ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الصَّفَّارُ فِی بَصَائِرِ الدَّرَجَاتِ،عَنْ إِبْرَاهِیمَ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الطُّوسِیُّ فِی الْأَمَالِی،عَنْ أَبِیهِ،عَنِ الْمُفِیدِ،عَنْ أَحْمَدَ بْنِ مُحَمَّدٍ،عَنْ أَبِیهِ، عَنِ الصَّفَّارِ،عَنْ أَحْمَدَ بْنِ مُحَمَّدٍ،عَنْ عَلِیِّ بْنِ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الْکَشِّیُّ فِی کِتَابِ الرِّجَالِ،عَنِ الْعَیَّاشِیِّ،عَنْ عَلِیِّ بْنِ مُحَمَّدٍ،عَنْ مُحَمَّدِ بْنِ أَحْمَدَ،عَنْ أَبِی إِسْحَاقَ،عَنْ عَلِیِّ بْنِ مَعْبَدٍ مِثْلَهُ</w:t>
      </w:r>
      <w:r>
        <w:rPr>
          <w:rFonts w:eastAsia="Amiri" w:cs="Amiri" w:ascii="Amiri" w:hAnsi="Amiri"/>
          <w:color w:val="111111"/>
          <w:sz w:val="28"/>
          <w:szCs w:val="28"/>
          <w:rtl w:val="true"/>
          <w:lang w:bidi="ar-SA"/>
        </w:rPr>
        <w:t>.</w:t>
      </w:r>
    </w:p>
    <w:p>
      <w:pPr>
        <w:pStyle w:val="Heading4"/>
        <w:numPr>
          <w:ilvl w:val="3"/>
          <w:numId w:val="1"/>
        </w:numPr>
        <w:rPr/>
      </w:pPr>
      <w:bookmarkStart w:id="2294" w:name="__RefHeading___Toc555343_417432637"/>
      <w:bookmarkStart w:id="2295" w:name="_Toc952"/>
      <w:bookmarkEnd w:id="2294"/>
      <w:r>
        <w:rPr/>
        <w:t>689</w:t>
      </w:r>
      <w:r>
        <w:rPr>
          <w:rtl w:val="true"/>
        </w:rPr>
        <w:t xml:space="preserve"> -</w:t>
      </w:r>
      <w:r>
        <w:rPr>
          <w:rtl w:val="true"/>
        </w:rPr>
        <w:t>حدیث</w:t>
      </w:r>
      <w:bookmarkEnd w:id="2295"/>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،کتاب الحجّة،باب أنّ الأئمّة عندهم جمیع الکتب،الحدیث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الحجج،الباب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،باب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طویل و ما فی الکافی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ممّا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البحار عنه بطوله،</w:t>
      </w:r>
      <w:r>
        <w:rPr>
          <w:rFonts w:eastAsia="IRNazanin" w:cs="IRNazanin"/>
          <w:color w:val="111111"/>
          <w:sz w:val="28"/>
          <w:szCs w:val="28"/>
          <w:lang w:bidi="fa-IR"/>
        </w:rPr>
        <w:t>234/10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احتجاجات الصّادق علیه السّلام علی المخالفین،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فی البحار عن الکافی،</w:t>
      </w:r>
      <w:r>
        <w:rPr>
          <w:rFonts w:eastAsia="IRNazanin" w:cs="IRNazanin"/>
          <w:color w:val="111111"/>
          <w:sz w:val="28"/>
          <w:szCs w:val="28"/>
          <w:lang w:bidi="fa-IR"/>
        </w:rPr>
        <w:t>114/48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عبادته و سیره و مکارم اخلاقه، 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رواه قطعة منه فی البحار،</w:t>
      </w:r>
      <w:r>
        <w:rPr>
          <w:rFonts w:eastAsia="IRNazanin" w:cs="IRNazanin"/>
          <w:color w:val="111111"/>
          <w:sz w:val="28"/>
          <w:szCs w:val="28"/>
          <w:lang w:bidi="fa-IR"/>
        </w:rPr>
        <w:t>181/26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فی ان عندهم کتب الانبیاء، 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عَلِیٍّ،عَنْ أَبِیهِ،عَنِ الْحَسَنِ بْنِ إِبْرَاهِیمَ،عَنْ یُونُسَ،عَنْ هِشَامِ بْنِ الْحَکَمِ،عَنْ أَبِی عَبْدِ اللَّهِ عَلَیْهِ السَّلاَمُ فِی حَدِیثٍ طَوِیلٍ،قَالَ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یَجْعَلُ حُجَّةً فِی أَرْضِهِ یُسْأَلُ عَنْ شَیْءٍ فَیَقُولَ لاَ أَدْرِی</w:t>
      </w:r>
      <w:r>
        <w:rPr>
          <w:rFonts w:eastAsia="Amiri" w:cs="Amiri" w:ascii="Amiri" w:hAnsi="Amiri"/>
          <w:color w:val="111111"/>
          <w:sz w:val="28"/>
          <w:szCs w:val="28"/>
          <w:rtl w:val="true"/>
          <w:lang w:bidi="ar-SA"/>
        </w:rPr>
        <w:t>.</w:t>
      </w:r>
    </w:p>
    <w:p>
      <w:pPr>
        <w:pStyle w:val="Heading4"/>
        <w:numPr>
          <w:ilvl w:val="3"/>
          <w:numId w:val="1"/>
        </w:numPr>
        <w:rPr/>
      </w:pPr>
      <w:bookmarkStart w:id="2296" w:name="__RefHeading___Toc555345_417432637"/>
      <w:bookmarkStart w:id="2297" w:name="_Toc953"/>
      <w:bookmarkEnd w:id="2296"/>
      <w:r>
        <w:rPr/>
        <w:t>690</w:t>
      </w:r>
      <w:r>
        <w:rPr>
          <w:rtl w:val="true"/>
        </w:rPr>
        <w:t xml:space="preserve"> -</w:t>
      </w:r>
      <w:r>
        <w:rPr>
          <w:rtl w:val="true"/>
        </w:rPr>
        <w:t>حدیث</w:t>
      </w:r>
      <w:bookmarkEnd w:id="2297"/>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الحجج،الباب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الإمام،الحدیث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،باب ما جاء عن الرّضا علیه السّلام،الحدیث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علیه القرآن،فیه تفصیل کلّ شیء</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مُحَمَّدٍ الْقَاسِمِ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عَنْ عَبْدِ الْعَزِیزِ بْنِ مُسْلِمٍ،</w:t>
      </w:r>
      <w:bookmarkStart w:id="2298" w:name="pg11991_108200"/>
    </w:p>
    <w:p>
      <w:pPr>
        <w:pStyle w:val="BookText"/>
        <w:rPr/>
      </w:pPr>
      <w:bookmarkEnd w:id="2298"/>
      <w:r>
        <w:rPr>
          <w:rFonts w:ascii="Amiri" w:hAnsi="Amiri" w:eastAsia="Amiri" w:cs="Amiri"/>
          <w:color w:val="111111"/>
          <w:sz w:val="28"/>
          <w:sz w:val="28"/>
          <w:szCs w:val="28"/>
          <w:rtl w:val="true"/>
          <w:lang w:bidi="ar-SA"/>
        </w:rPr>
        <w:t>عَنِ الرِّضَا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یَقْبِضْ نَبِیَّهُ حَتَّی أَکْمَلَ لَهُ الدِّینَ وَ أَنْزَلَ عَلَیْهِ الْقُرْآنَ،فِیهِ تِبْیَانُ کُلِّ شَیْءٍ،بَیَّنَ فِیهِ الْحَلاَلَ وَ الْحَرَامَ وَ الْحُدُودَ وَ الْأَحْکَامَ وَ جَمِیعَ مَا یَحْتَاجُ النَّاسُ إِلَیْهِ کَمَلاً،فَقَالَ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   وَ أَنْزَلَ عَلَیْهِ فِی حِجَّةِ الْوَدَاعِ وَ هِیَ آخِرُ عُمُرِهِ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وَ أَمْرُ الْإِمَامَةِ مِنْ تَمَامِ الدِّینِ،إِلَی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تَرَکَ شَیْئاً یَحْتَاجُ إِلَیْهِ الْأُمَّةُ إِلاَّ بَیَّنَهُ،فَمَنْ زَعَمَ أَنَّ اللَّهَ لَمْ یُکْمِلْ دِینَهُ فَقَدْ رَدَّ کِتَابَ اللَّهِ وَ مَنْ رَدَّ کِتَابَ اللَّهِ فَهُوَ کَافِرٌ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عُیُونِ الْأَخْبَارِ وَ فِی الْأَمَالِی بِأَسَانِیدَ مُتَعَدِّدَةٍ</w:t>
      </w:r>
    </w:p>
    <w:p>
      <w:pPr>
        <w:pStyle w:val="Heading4"/>
        <w:numPr>
          <w:ilvl w:val="3"/>
          <w:numId w:val="1"/>
        </w:numPr>
        <w:rPr/>
      </w:pPr>
      <w:bookmarkStart w:id="2299" w:name="__RefHeading___Toc555347_417432637"/>
      <w:bookmarkStart w:id="2300" w:name="_Toc954"/>
      <w:bookmarkEnd w:id="2299"/>
      <w:r>
        <w:rPr/>
        <w:t>691</w:t>
      </w:r>
      <w:r>
        <w:rPr>
          <w:rtl w:val="true"/>
        </w:rPr>
        <w:t xml:space="preserve"> -</w:t>
      </w:r>
      <w:r>
        <w:rPr>
          <w:rtl w:val="true"/>
        </w:rPr>
        <w:t>حدیث</w:t>
      </w:r>
      <w:bookmarkEnd w:id="2300"/>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و السّند الآخر،نفس المصدر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342/2</w:t>
      </w:r>
      <w:r>
        <w:rPr>
          <w:rFonts w:ascii="IRNazanin" w:hAnsi="IRNazanin" w:eastAsia="IRNazanin"/>
          <w:color w:val="111111"/>
          <w:sz w:val="28"/>
          <w:sz w:val="28"/>
          <w:szCs w:val="28"/>
          <w:rtl w:val="true"/>
          <w:lang w:bidi="fa-IR"/>
        </w:rPr>
        <w:t xml:space="preserve">،أبواب العهود بالحجج،الباب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،النّصّ علی علیّ بن الحسین،الحدیث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بن علیّ علیهما السّلام لما حضره الّذی حضره،دعا ابنته الکبری فاطمة بنت الحسین علیه السّلام فدفع إلیها کتابا ملفوفا،و وصیّة ظاهرة و کان علیّ بن الحسین علیهما السّلام مبطونا معهم لا یرون إلاّ أنّه لما به،فدفعت فاطمة الکتاب إلی علیّ بن الحسین علیهما السّلام،ثمّ صار و اللّه ذلک الکتاب إلینا یا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ذلک الکتاب جعلنی اللّه فداک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مُحَمَّدِ بْنِ الْحُسَیْنِ وَ أَحْمَدَ بْنِ مُحَمَّدٍ،عَنْ مُحَمَّدِ بْنِ إِسْمَاعِیلَ،عَنْ مَنْصُورِ بْنِ یُونُسَ،عَنْ أَبِی الْجَارُودِ عَنْ أَبِی جَعْفَرٍ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دَفَعَ إِلَی ابْنَتِهِ فَاطِمَةَ کِتَاباً ثُمَّ دَفَعَتْهُ إِلَی عَلِیِّ بْنِ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وَ اللَّهِ ذَلِکَ الْکِتَابُ إِلَیْنَا یَا زِیَادُ،قَالَ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فِی ذَلِکَ الْکِتَابِ؟قَالَ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وَ اللَّهِ مَا یَحْتَاجُ إِلَیْهِ وُلْدُ آدَمَ مُنْذُ خَلَقَ اللَّهُ آدَمَ إِلَی أَنْ تَفْنَی الدُّنْیَا وَ اللَّهِ إِنَّ فِیهِ الْحُدُودَ حَتَّی أَنَّ فِیهِ أَرْشَ الْخَدْشِ</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عِدَّةٍ مِنْ أَصْحَابِنَا،عَنْ أَحْمَدَ بْنِ مُحَمَّدٍ،عَنِ الْحُسَیْنِ بْنِ سَعِیدٍ،عَنِ </w:t>
      </w:r>
      <w:bookmarkStart w:id="2301" w:name="pg11991_108201"/>
    </w:p>
    <w:p>
      <w:pPr>
        <w:pStyle w:val="BookText"/>
        <w:rPr/>
      </w:pPr>
      <w:bookmarkEnd w:id="2301"/>
      <w:r>
        <w:rPr>
          <w:rFonts w:ascii="Amiri" w:hAnsi="Amiri" w:eastAsia="Amiri" w:cs="Amiri"/>
          <w:color w:val="111111"/>
          <w:sz w:val="28"/>
          <w:sz w:val="28"/>
          <w:szCs w:val="28"/>
          <w:rtl w:val="true"/>
          <w:lang w:bidi="ar-SA"/>
        </w:rPr>
        <w:t>ابْنِ سِنَانٍ،عَنْ أَبِی الْجَارُودِ نَحْوَهُ</w:t>
      </w:r>
      <w:r>
        <w:rPr>
          <w:rFonts w:eastAsia="Amiri" w:cs="Amiri" w:ascii="Amiri" w:hAnsi="Amiri"/>
          <w:color w:val="111111"/>
          <w:sz w:val="28"/>
          <w:szCs w:val="28"/>
          <w:rtl w:val="true"/>
          <w:lang w:bidi="ar-SA"/>
        </w:rPr>
        <w:t>.</w:t>
      </w:r>
    </w:p>
    <w:p>
      <w:pPr>
        <w:pStyle w:val="Heading4"/>
        <w:numPr>
          <w:ilvl w:val="3"/>
          <w:numId w:val="1"/>
        </w:numPr>
        <w:rPr/>
      </w:pPr>
      <w:bookmarkStart w:id="2302" w:name="__RefHeading___Toc555349_417432637"/>
      <w:bookmarkStart w:id="2303" w:name="_Toc955"/>
      <w:bookmarkEnd w:id="2302"/>
      <w:r>
        <w:rPr/>
        <w:t>692</w:t>
      </w:r>
      <w:r>
        <w:rPr>
          <w:rtl w:val="true"/>
        </w:rPr>
        <w:t xml:space="preserve"> -</w:t>
      </w:r>
      <w:r>
        <w:rPr>
          <w:rtl w:val="true"/>
        </w:rPr>
        <w:t>حدیث</w:t>
      </w:r>
      <w:bookmarkEnd w:id="2303"/>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445/1</w:t>
      </w:r>
      <w:r>
        <w:rPr>
          <w:rFonts w:ascii="IRNazanin" w:hAnsi="IRNazanin" w:eastAsia="IRNazanin"/>
          <w:color w:val="111111"/>
          <w:sz w:val="28"/>
          <w:sz w:val="28"/>
          <w:szCs w:val="28"/>
          <w:rtl w:val="true"/>
          <w:lang w:bidi="fa-IR"/>
        </w:rPr>
        <w:t xml:space="preserve">،کتاب الحجّة،باب مولد النّبیّ صلّی اللّه علیه و آله،الحدیث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537/22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وفاته و غسله و الصّلاة علیه،الحدیث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تمام الحدیث فی الکافی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مُحَمَّدٍ الْأَشْعَرِیِّ،عَنْ مُعَلَّی بْنِ مُحَمَّدٍ،عَنْ مَنْصُورِ بْنِ الْعَبَّاسِ،عَنْ عَلِیِّ بْنِ أَسْبَاطٍ،عَنْ یَعْقُوبَ بْنِ سَالِمٍ،عَنْ رَجُلٍ،عَنْ أَبِی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قُبِضَ رَسُولُ اللَّهِ صَلَّی اللَّهُ عَلَیْهِ وَ آلِهِ وَ قَدْ أَکْمَلَ اللَّهُ لَکُمُ الدِّینَ وَ بَیَّنَ لَکُمْ سَبِیلَ الْمَخْرَجِ فَلَمْ یَتْرُکْ لِجَاهِلٍ حُجَّةً</w:t>
      </w:r>
      <w:r>
        <w:rPr>
          <w:rFonts w:eastAsia="Amiri" w:cs="Amiri" w:ascii="Amiri" w:hAnsi="Amiri"/>
          <w:color w:val="111111"/>
          <w:sz w:val="28"/>
          <w:szCs w:val="28"/>
          <w:rtl w:val="true"/>
          <w:lang w:bidi="ar-SA"/>
        </w:rPr>
        <w:t>.</w:t>
      </w:r>
    </w:p>
    <w:p>
      <w:pPr>
        <w:pStyle w:val="Heading4"/>
        <w:numPr>
          <w:ilvl w:val="3"/>
          <w:numId w:val="1"/>
        </w:numPr>
        <w:rPr/>
      </w:pPr>
      <w:bookmarkStart w:id="2304" w:name="__RefHeading___Toc555351_417432637"/>
      <w:bookmarkStart w:id="2305" w:name="_Toc956"/>
      <w:bookmarkEnd w:id="2304"/>
      <w:r>
        <w:rPr/>
        <w:t>693</w:t>
      </w:r>
      <w:r>
        <w:rPr>
          <w:rtl w:val="true"/>
        </w:rPr>
        <w:t xml:space="preserve"> -</w:t>
      </w:r>
      <w:r>
        <w:rPr>
          <w:rtl w:val="true"/>
        </w:rPr>
        <w:t>حدیث</w:t>
      </w:r>
      <w:bookmarkEnd w:id="2305"/>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163/6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،باب تطهیر البدن و الثّیاب،الحدیث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،باب احکام السّهو فی الصّلاة،الحدیث،</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،فی ان الرّجل یصلّی فی ثوب فیه نجاسة،الحدیث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478/3</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،من ابواب النّجاسات،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منصور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اصابته جنابة باللّیل فاغتسل فلمّا أصبح نظر فاذا فی ثوبه جنابة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یدع شیئا إلاّ و له حدّ، ان کان حین قام نظر فلم یر شیئا فلا إعادة علیه و ان کان حین قام لم ینظر فعلیه الاعادة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الْحَسَنِ بْنِ عَلِیِّ بْنِ عَبْدِ اللَّهِ،عَنْ عَبْدِ اللَّهِ بْنِ جَبَلَةَ،عَنْ سَیْفِ بْنِ مَیْمُونٍ،عَنْ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یَدَعْ شَیْئاً إِلاَّ وَ قَدْ جَعَلَ لَهُ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مُحَمَّدِ بْنِ الْحَسَنِ الصَّفَّارِ،عَنِ الْحَسَنِ بْنِ عَلِیِّ بْنِ عَبْدِ اللَّهِ،وَ بِإِسْنَادِهِ عَنْ مُحَمَّدِ بْنِ یَعْقُوبَ مِثْلَهُ</w:t>
      </w:r>
      <w:r>
        <w:rPr>
          <w:rFonts w:eastAsia="Amiri" w:cs="Amiri" w:ascii="Amiri" w:hAnsi="Amiri"/>
          <w:color w:val="111111"/>
          <w:sz w:val="28"/>
          <w:szCs w:val="28"/>
          <w:rtl w:val="true"/>
          <w:lang w:bidi="ar-SA"/>
        </w:rPr>
        <w:t>.</w:t>
      </w:r>
    </w:p>
    <w:p>
      <w:pPr>
        <w:pStyle w:val="Heading4"/>
        <w:numPr>
          <w:ilvl w:val="3"/>
          <w:numId w:val="1"/>
        </w:numPr>
        <w:rPr/>
      </w:pPr>
      <w:bookmarkStart w:id="2306" w:name="__RefHeading___Toc555353_417432637"/>
      <w:bookmarkStart w:id="2307" w:name="_Toc957"/>
      <w:bookmarkEnd w:id="2306"/>
      <w:r>
        <w:rPr/>
        <w:t>694</w:t>
      </w:r>
      <w:r>
        <w:rPr>
          <w:rtl w:val="true"/>
        </w:rPr>
        <w:t xml:space="preserve"> -</w:t>
      </w:r>
      <w:r>
        <w:rPr>
          <w:rtl w:val="true"/>
        </w:rPr>
        <w:t>حدیث</w:t>
      </w:r>
      <w:bookmarkEnd w:id="2307"/>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472/20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مُحَمَّدٍ،عَنْ صَالِحِ بْنِ أَبِی حَمَّادٍ،عَنِ الْوَشَّاءِ،عَنْ</w:t>
      </w:r>
      <w:bookmarkStart w:id="2308" w:name="pg11991_108202"/>
    </w:p>
    <w:p>
      <w:pPr>
        <w:pStyle w:val="BookText"/>
        <w:rPr/>
      </w:pPr>
      <w:bookmarkEnd w:id="2308"/>
      <w:r>
        <w:rPr>
          <w:rFonts w:ascii="Amiri" w:hAnsi="Amiri" w:eastAsia="Amiri" w:cs="Amiri"/>
          <w:color w:val="111111"/>
          <w:sz w:val="28"/>
          <w:sz w:val="28"/>
          <w:szCs w:val="28"/>
          <w:rtl w:val="true"/>
          <w:lang w:bidi="ar-SA"/>
        </w:rPr>
        <w:t>أَحْمَدَ بْنِ عَائِذٍ،عَنْ أَبِی خَدِیجَةَ،عَنْ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حَدٌّ یَنْتَهِیَ إِلَیْهِ،ثُمَّ ذَکَرَ بَعْضَ أَحْکَامِ الْخِوَانِ</w:t>
      </w:r>
      <w:r>
        <w:rPr>
          <w:rFonts w:eastAsia="Amiri" w:cs="Amiri" w:ascii="Amiri" w:hAnsi="Amiri"/>
          <w:color w:val="111111"/>
          <w:sz w:val="28"/>
          <w:szCs w:val="28"/>
          <w:rtl w:val="true"/>
          <w:lang w:bidi="ar-SA"/>
        </w:rPr>
        <w:t>.</w:t>
      </w:r>
    </w:p>
    <w:p>
      <w:pPr>
        <w:pStyle w:val="Heading4"/>
        <w:numPr>
          <w:ilvl w:val="3"/>
          <w:numId w:val="1"/>
        </w:numPr>
        <w:rPr/>
      </w:pPr>
      <w:bookmarkStart w:id="2309" w:name="__RefHeading___Toc555355_417432637"/>
      <w:bookmarkStart w:id="2310" w:name="_Toc958"/>
      <w:bookmarkEnd w:id="2309"/>
      <w:r>
        <w:rPr/>
        <w:t>695</w:t>
      </w:r>
      <w:r>
        <w:rPr>
          <w:rtl w:val="true"/>
        </w:rPr>
        <w:t xml:space="preserve"> -</w:t>
      </w:r>
      <w:r>
        <w:rPr>
          <w:rtl w:val="true"/>
        </w:rPr>
        <w:t>حدیث</w:t>
      </w:r>
      <w:bookmarkEnd w:id="2310"/>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تعلیمه ایاه انه صعد المنبر ذات یوم فحمد اللّه و اثنی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من تعلیمه ایاه انه صعد المنبر ذات یوم فحمد اللّه و اثنی علیه،ثمّ قال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 جبرئیل أتانی عن اللّطیف الخبیر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الأبکار بمنزلة الثّمر علی الشّجر اذا ادرک ثمره فلم یجتنی أفسدته الشّمس و نثرته الرّیاح و کذلک الأبکار اذا ادرکن ما یدرک النّساء</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أَصْحَابِنَا،قَالَ الْکُلَیْنِیُّ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عَنِّی إِسْنَادُهُ،عَنْ</w:t>
      </w:r>
      <w:bookmarkStart w:id="2311" w:name="pg11991_108203"/>
    </w:p>
    <w:p>
      <w:pPr>
        <w:pStyle w:val="BookText"/>
        <w:rPr/>
      </w:pPr>
      <w:bookmarkEnd w:id="2311"/>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یَتْرُکْ شَیْئاً مِمَّا یُحْتَاجُ إِلَیْهِ إِلاَّ عَلَّمَهُ نَبِیَّهُ صَلَّی اللَّهُ عَلَیْهِ وَ آلِهِ،الْحَدِیثَ</w:t>
      </w:r>
      <w:r>
        <w:rPr>
          <w:rFonts w:eastAsia="Amiri" w:cs="Amiri" w:ascii="Amiri" w:hAnsi="Amiri"/>
          <w:color w:val="111111"/>
          <w:sz w:val="28"/>
          <w:szCs w:val="28"/>
          <w:rtl w:val="true"/>
          <w:lang w:bidi="ar-SA"/>
        </w:rPr>
        <w:t>.</w:t>
      </w:r>
    </w:p>
    <w:p>
      <w:pPr>
        <w:pStyle w:val="Heading4"/>
        <w:numPr>
          <w:ilvl w:val="3"/>
          <w:numId w:val="1"/>
        </w:numPr>
        <w:rPr/>
      </w:pPr>
      <w:bookmarkStart w:id="2312" w:name="__RefHeading___Toc555357_417432637"/>
      <w:bookmarkStart w:id="2313" w:name="_Toc959"/>
      <w:bookmarkEnd w:id="2312"/>
      <w:r>
        <w:rPr/>
        <w:t>696</w:t>
      </w:r>
      <w:r>
        <w:rPr>
          <w:rtl w:val="true"/>
        </w:rPr>
        <w:t xml:space="preserve"> -</w:t>
      </w:r>
      <w:r>
        <w:rPr>
          <w:rtl w:val="true"/>
        </w:rPr>
        <w:t>حدیث</w:t>
      </w:r>
      <w:bookmarkEnd w:id="2313"/>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953/25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77/26</w:t>
      </w:r>
      <w:r>
        <w:rPr>
          <w:rFonts w:ascii="IRNazanin" w:hAnsi="IRNazanin" w:eastAsia="IRNazanin"/>
          <w:color w:val="111111"/>
          <w:sz w:val="28"/>
          <w:sz w:val="28"/>
          <w:szCs w:val="28"/>
          <w:rtl w:val="true"/>
          <w:lang w:bidi="fa-IR"/>
        </w:rPr>
        <w:t xml:space="preserve">،کتاب الفرائض و المواریث،الباب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أبواب موجبات الإرث، 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،بهذا سند و به سند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 من اصحابنا،قال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امیر المؤمنین رجل بالبصرة بصحیفة،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انظر إلی هذه الصّحیفة،فان فیها نصیحة،فنظر فیها،ثمّ نظر إلی وجه الرّجل،فقال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صادقا کافیناک،و ان کنت کاذبا عاقبناک،و ان شئت أن نقیلک أقلناک،فقال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تقیلنی یا أمیر المؤمنین،فلمّا أدبر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الأمة المتحیره بعد 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اللّه و جعلتم الولایة و الوراثة حیث جعلها اللّه ما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اللّه،فذوقوا و بال أمرکم و م فرّطتم فیما قدمت أیدیکم و ما اللّه بظلاّم للعبید و سیعلم الّذین ظلموا أیّ منقلب ینقلبون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 وَ الْحُسَیْنِ بْنِ مُحَمَّدٍ،عَنْ أَحْمَدَ بْنِ إِسْحَاقَ، عَنْ سَعْدَانَ بْنِ مُسْلِمٍ،عَنْ غَیْرِ وَاحِدٍ،عَنْ أَمِیرِ الْمُؤْمِنِینَ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إِنَّکُمْ لَوْ قَدَّمْتُمْ مَنْ قَدَّمَ اللَّهُ وَ أَخَّرْتُمْ مَنْ أَخَّرَ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عَالَ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وَلِیُّ اللَّهِ وَ لاَ طَاشَ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مِنْ فَرَائِضِ اللَّهِ،وَ لاَ اخْتَلَفَ اثْنَانِ إِلاَّ عِلْمُ ذَلِکَ عِنْدَنَا مِنْ کِتَابِ اللَّهِ</w:t>
      </w:r>
      <w:r>
        <w:rPr>
          <w:rFonts w:eastAsia="Amiri" w:cs="Amiri" w:ascii="Amiri" w:hAnsi="Amiri"/>
          <w:color w:val="111111"/>
          <w:sz w:val="28"/>
          <w:szCs w:val="28"/>
          <w:rtl w:val="true"/>
          <w:lang w:bidi="ar-SA"/>
        </w:rPr>
        <w:t>.</w:t>
      </w:r>
    </w:p>
    <w:p>
      <w:pPr>
        <w:pStyle w:val="Heading4"/>
        <w:numPr>
          <w:ilvl w:val="3"/>
          <w:numId w:val="1"/>
        </w:numPr>
        <w:rPr/>
      </w:pPr>
      <w:bookmarkStart w:id="2314" w:name="__RefHeading___Toc555359_417432637"/>
      <w:bookmarkStart w:id="2315" w:name="_Toc960"/>
      <w:bookmarkEnd w:id="2314"/>
      <w:r>
        <w:rPr/>
        <w:t>697</w:t>
      </w:r>
      <w:r>
        <w:rPr>
          <w:rtl w:val="true"/>
        </w:rPr>
        <w:t xml:space="preserve"> -</w:t>
      </w:r>
      <w:r>
        <w:rPr>
          <w:rtl w:val="true"/>
        </w:rPr>
        <w:t>حدیث</w:t>
      </w:r>
      <w:bookmarkEnd w:id="231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مُحَمَّدٍ،عَنْ عَلِیِّ بْنِ الْحَسَنِ الْمِیثَمِیِّ،عَنْ مُحَمَّدِ بْنِ </w:t>
      </w:r>
      <w:bookmarkStart w:id="2316" w:name="pg11991_108204"/>
    </w:p>
    <w:p>
      <w:pPr>
        <w:pStyle w:val="BookText"/>
        <w:rPr/>
      </w:pPr>
      <w:bookmarkEnd w:id="2316"/>
      <w:r>
        <w:rPr>
          <w:rFonts w:ascii="Amiri" w:hAnsi="Amiri" w:eastAsia="Amiri" w:cs="Amiri"/>
          <w:color w:val="111111"/>
          <w:sz w:val="28"/>
          <w:sz w:val="28"/>
          <w:szCs w:val="28"/>
          <w:rtl w:val="true"/>
          <w:lang w:bidi="ar-SA"/>
        </w:rPr>
        <w:t>الْوَلِیدِ،عَنْ یُونُسَ بْنِ یَعْقُوبَ،عَنْ أَبِی عَبْدِ اللَّهِ عَلَیْهِ السَّلاَمُ،عَنْ عَلِیٍّ عَلَیْهِ السَّلاَمُ نَحْوَهُ،وَ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تَنَازَعَتِ الْأُمَّةُ فِی شَیْءٍ مِنْ أَمْرِ اللَّهِ إِلاَّ وَ عِنْدِی عِلْمُهُ مِنْ کِتَابِ اللَّهِ</w:t>
      </w:r>
      <w:r>
        <w:rPr>
          <w:rFonts w:eastAsia="Amiri" w:cs="Amiri" w:ascii="Amiri" w:hAnsi="Amiri"/>
          <w:color w:val="111111"/>
          <w:sz w:val="28"/>
          <w:szCs w:val="28"/>
          <w:rtl w:val="true"/>
          <w:lang w:bidi="ar-SA"/>
        </w:rPr>
        <w:t>.</w:t>
      </w:r>
    </w:p>
    <w:p>
      <w:pPr>
        <w:pStyle w:val="Heading4"/>
        <w:numPr>
          <w:ilvl w:val="3"/>
          <w:numId w:val="1"/>
        </w:numPr>
        <w:rPr/>
      </w:pPr>
      <w:bookmarkStart w:id="2317" w:name="__RefHeading___Toc555361_417432637"/>
      <w:bookmarkStart w:id="2318" w:name="_Toc961"/>
      <w:bookmarkEnd w:id="2317"/>
      <w:r>
        <w:rPr/>
        <w:t>698</w:t>
      </w:r>
      <w:r>
        <w:rPr>
          <w:rtl w:val="true"/>
        </w:rPr>
        <w:t xml:space="preserve"> -</w:t>
      </w:r>
      <w:r>
        <w:rPr>
          <w:rtl w:val="true"/>
        </w:rPr>
        <w:t>حدیث</w:t>
      </w:r>
      <w:bookmarkEnd w:id="2318"/>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عَمْرِو بْنِ عُثْمَانَ،عَنْ عَلِیِّ بْنِ الْحَسَنِ بْنِ عَلِیِّ بْنِ رِبَاطٍ،عَنْ أَبِی عَبْدِ اللَّهِ عَلَیْهِ السَّلاَمُ عَنْ رَسُولِ اللَّهِ صَلَّی اللَّهُ عَلَیْهِ وَ آلِهِ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لِکُلِّ شَیْءٍ حَدّاً وَ جَعَلَ عَلَی مَنْ تَعَدَّی حَدّاً مِنْ حُدُودِ اللَّهِ،حَدّاً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عَمْرِو بْنِ عُثْمَانَ،عَنِ ابْنِ رِبَاطٍ،عَنْ أَبِی مَخْلَدٍ، عَنْ أَبِی عَبْدِ اللَّهِ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2319" w:name="__RefHeading___Toc555363_417432637"/>
      <w:bookmarkStart w:id="2320" w:name="_Toc962"/>
      <w:bookmarkEnd w:id="2319"/>
      <w:r>
        <w:rPr/>
        <w:t>699</w:t>
      </w:r>
      <w:r>
        <w:rPr>
          <w:rtl w:val="true"/>
        </w:rPr>
        <w:t xml:space="preserve"> -</w:t>
      </w:r>
      <w:r>
        <w:rPr>
          <w:rtl w:val="true"/>
        </w:rPr>
        <w:t>حدیث</w:t>
      </w:r>
      <w:bookmarkEnd w:id="232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الْحُسَیْنِ بْنِ مُحَمَّدٍ،عَنْ مُعَلَّی بْنِ مُحَمَّدٍ،عَنِ الْوَشَّاءِ،عَنِ </w:t>
      </w:r>
      <w:bookmarkStart w:id="2321" w:name="pg11991_108205"/>
    </w:p>
    <w:p>
      <w:pPr>
        <w:pStyle w:val="BookText"/>
        <w:rPr/>
      </w:pPr>
      <w:bookmarkEnd w:id="2321"/>
      <w:r>
        <w:rPr>
          <w:rFonts w:ascii="Amiri" w:hAnsi="Amiri" w:eastAsia="Amiri" w:cs="Amiri"/>
          <w:color w:val="111111"/>
          <w:sz w:val="28"/>
          <w:sz w:val="28"/>
          <w:szCs w:val="28"/>
          <w:rtl w:val="true"/>
          <w:lang w:bidi="ar-SA"/>
        </w:rPr>
        <w:t>الْمُثَنَّی بْنِ الْوَلِیدِ،عَنْ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إِلاَّ وَ لَهُ حَدٌّ، الْحَدِیثَ</w:t>
      </w:r>
      <w:r>
        <w:rPr>
          <w:rFonts w:eastAsia="Amiri" w:cs="Amiri" w:ascii="Amiri" w:hAnsi="Amiri"/>
          <w:color w:val="111111"/>
          <w:sz w:val="28"/>
          <w:szCs w:val="28"/>
          <w:rtl w:val="true"/>
          <w:lang w:bidi="ar-SA"/>
        </w:rPr>
        <w:t>.</w:t>
      </w:r>
    </w:p>
    <w:p>
      <w:pPr>
        <w:pStyle w:val="Heading4"/>
        <w:numPr>
          <w:ilvl w:val="3"/>
          <w:numId w:val="1"/>
        </w:numPr>
        <w:rPr/>
      </w:pPr>
      <w:bookmarkStart w:id="2322" w:name="__RefHeading___Toc555365_417432637"/>
      <w:bookmarkStart w:id="2323" w:name="_Toc963"/>
      <w:bookmarkEnd w:id="2322"/>
      <w:r>
        <w:rPr/>
        <w:t>700</w:t>
      </w:r>
      <w:r>
        <w:rPr>
          <w:rtl w:val="true"/>
        </w:rPr>
        <w:t xml:space="preserve"> -</w:t>
      </w:r>
      <w:r>
        <w:rPr>
          <w:rtl w:val="true"/>
        </w:rPr>
        <w:t>حدیث</w:t>
      </w:r>
      <w:bookmarkEnd w:id="2323"/>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 بْنِ عِیسَی،عَنْ عُثْمَانَ بْنِ عِیسَی،عَنْ سَمَاعَةَ،عَنْ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حَدّاً وَ مَنْ تَعَدَّی ذَلِکَ الْحَدَّ کَانَ لَهُ حَدٌّ</w:t>
      </w:r>
      <w:r>
        <w:rPr>
          <w:rFonts w:eastAsia="Amiri" w:cs="Amiri" w:ascii="Amiri" w:hAnsi="Amiri"/>
          <w:color w:val="111111"/>
          <w:sz w:val="28"/>
          <w:szCs w:val="28"/>
          <w:rtl w:val="true"/>
          <w:lang w:bidi="ar-SA"/>
        </w:rPr>
        <w:t>.</w:t>
      </w:r>
    </w:p>
    <w:p>
      <w:pPr>
        <w:pStyle w:val="Heading4"/>
        <w:numPr>
          <w:ilvl w:val="3"/>
          <w:numId w:val="1"/>
        </w:numPr>
        <w:rPr/>
      </w:pPr>
      <w:bookmarkStart w:id="2324" w:name="__RefHeading___Toc555367_417432637"/>
      <w:bookmarkStart w:id="2325" w:name="_Toc964"/>
      <w:bookmarkEnd w:id="2324"/>
      <w:r>
        <w:rPr/>
        <w:t>701</w:t>
      </w:r>
      <w:r>
        <w:rPr>
          <w:rtl w:val="true"/>
        </w:rPr>
        <w:t xml:space="preserve"> -</w:t>
      </w:r>
      <w:r>
        <w:rPr>
          <w:rtl w:val="true"/>
        </w:rPr>
        <w:t>حدیث</w:t>
      </w:r>
      <w:bookmarkEnd w:id="2325"/>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عَلِیٍّ الْأَشْعَرِیِّ،عَنْ مُحَمَّدِ بْنِ حَسَّانَ،عَنْ مُحَمَّدِ بْنِ عَلِیٍّ، </w:t>
      </w:r>
      <w:bookmarkStart w:id="2326" w:name="pg11991_108206"/>
    </w:p>
    <w:p>
      <w:pPr>
        <w:pStyle w:val="BookText"/>
        <w:rPr/>
      </w:pPr>
      <w:bookmarkEnd w:id="2326"/>
      <w:r>
        <w:rPr>
          <w:rFonts w:ascii="Amiri" w:hAnsi="Amiri" w:eastAsia="Amiri" w:cs="Amiri"/>
          <w:color w:val="111111"/>
          <w:sz w:val="28"/>
          <w:sz w:val="28"/>
          <w:szCs w:val="28"/>
          <w:rtl w:val="true"/>
          <w:lang w:bidi="ar-SA"/>
        </w:rPr>
        <w:t>عَنْ جَمِیلٍ،عَنِ ابْنِ دُبَیْسٍ الْکُوفِیِّ،عَنْ عُمَرَ بْنِ قَیْسٍ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عُمَرَ بْنَ قَیْسٍ،أَ شَعَرْتَ أَنَّ اللَّهَ أَرْسَلَ رَسُولاً وَ أَنْزَلَ عَلَیْهِ کِتَاباً وَ أَنْزَلَ فِی الْکِتَابِ کُلَّ مَا یُحْتَاجُ إِلَیْهِ وَ جَعَلَ لَهُ دَلِیلاً یَدُلُّ عَلَیْهِ وَ جَعَلَ لِکُلِّ شَیْءٍ حَدّاً وَ لِمَنْ جَاوَزَ الْحَدَّ 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رَسُولاً وَ أَنْزَلَ عَلَیْهِ کِتَاباً وَ أَنْزَلَ فِی الْکِتَابِ کُلَّ مَا یُحْتَاجُ إِلَیْهِ، وَ جَعَلَ لَهُ دَلِیلاً یَدُلُّ عَلَیْهِ وَ جَعَلَ عَلَی مَنْ تَعَدَّی ذَلِکَ الْحَدَّ حَدّاً وَ لِمَنْ جَاوَزَ الْحَدَّ 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نَعَمْ،الْحَدِیثَ</w:t>
      </w:r>
      <w:r>
        <w:rPr>
          <w:rFonts w:eastAsia="Amiri" w:cs="Amiri" w:ascii="Amiri" w:hAnsi="Amiri"/>
          <w:color w:val="111111"/>
          <w:sz w:val="28"/>
          <w:szCs w:val="28"/>
          <w:rtl w:val="true"/>
          <w:lang w:bidi="ar-SA"/>
        </w:rPr>
        <w:t>.</w:t>
      </w:r>
    </w:p>
    <w:p>
      <w:pPr>
        <w:pStyle w:val="Heading4"/>
        <w:numPr>
          <w:ilvl w:val="3"/>
          <w:numId w:val="1"/>
        </w:numPr>
        <w:rPr/>
      </w:pPr>
      <w:bookmarkStart w:id="2327" w:name="__RefHeading___Toc555369_417432637"/>
      <w:bookmarkStart w:id="2328" w:name="_Toc965"/>
      <w:bookmarkEnd w:id="2327"/>
      <w:r>
        <w:rPr/>
        <w:t>702</w:t>
      </w:r>
      <w:r>
        <w:rPr>
          <w:rtl w:val="true"/>
        </w:rPr>
        <w:t xml:space="preserve"> -</w:t>
      </w:r>
      <w:r>
        <w:rPr>
          <w:rtl w:val="true"/>
        </w:rPr>
        <w:t>حدیث</w:t>
      </w:r>
      <w:bookmarkEnd w:id="2328"/>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مُحَمَّدِ بْنِ عِیسَی،عَنْ یُونُسَ،عَنْ حُسَیْنِ بْنِ الْمُنْذِرِ،عَنْ عُمَرَ بْنِ قَیْسٍ الْمَاصِرِ،عَنْ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یَدَعْ شَیْئاً تَحْتَاجُ إِلَیْهِ الْأُمَّةُ إِلاَّ أَرْسَلَهُ فِی کِتَابِهِ وَ بَیَّنَهُ لِرَسُولِهِ وَ جَعَلَ لِکُلِّ شَیْءٍ حَدّاً وَ جَعَلَ لَهُ دَلِیلاً یَدُلُّ عَلَیْهِ وَ جَعَلَ عَلَی مَنْ تَعَدَّی ذَلِکَ الْحَدَّ حَدّاً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الصَّفَّارُ فِی بَصَائِرِ الدَّرَجَاتِ،عَنْ عَبْدِ اللَّهِ بْنِ جَعْفَرٍ،عَنْ مُحَمَّدِ بْنِ </w:t>
      </w:r>
      <w:bookmarkStart w:id="2329" w:name="pg11991_108207"/>
    </w:p>
    <w:p>
      <w:pPr>
        <w:pStyle w:val="BookText"/>
        <w:rPr/>
      </w:pPr>
      <w:bookmarkEnd w:id="2329"/>
      <w:r>
        <w:rPr>
          <w:rFonts w:ascii="Amiri" w:hAnsi="Amiri" w:eastAsia="Amiri" w:cs="Amiri"/>
          <w:color w:val="111111"/>
          <w:sz w:val="28"/>
          <w:sz w:val="28"/>
          <w:szCs w:val="28"/>
          <w:rtl w:val="true"/>
          <w:lang w:bidi="ar-SA"/>
        </w:rPr>
        <w:t>عِیسَی مِثْلَهُ 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عَلَیْهِ</w:t>
      </w:r>
      <w:r>
        <w:rPr>
          <w:rFonts w:eastAsia="Amiri" w:cs="Amiri" w:ascii="Amiri" w:hAnsi="Amiri"/>
          <w:color w:val="111111"/>
          <w:sz w:val="28"/>
          <w:szCs w:val="28"/>
          <w:rtl w:val="true"/>
          <w:lang w:bidi="ar-SA"/>
        </w:rPr>
        <w:t>.</w:t>
      </w:r>
    </w:p>
    <w:p>
      <w:pPr>
        <w:pStyle w:val="Heading4"/>
        <w:numPr>
          <w:ilvl w:val="3"/>
          <w:numId w:val="1"/>
        </w:numPr>
        <w:rPr/>
      </w:pPr>
      <w:bookmarkStart w:id="2330" w:name="__RefHeading___Toc555371_417432637"/>
      <w:bookmarkStart w:id="2331" w:name="_Toc966"/>
      <w:bookmarkEnd w:id="2330"/>
      <w:r>
        <w:rPr/>
        <w:t>703</w:t>
      </w:r>
      <w:r>
        <w:rPr>
          <w:rtl w:val="true"/>
        </w:rPr>
        <w:t xml:space="preserve"> -</w:t>
      </w:r>
      <w:r>
        <w:rPr>
          <w:rtl w:val="true"/>
        </w:rPr>
        <w:t>حدیث</w:t>
      </w:r>
      <w:bookmarkEnd w:id="2331"/>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،کتاب الطّهارة،باب النّوادر،الحدیث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الحدیث من المحاسن،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الحدیث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50/517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بصائر الدّرجات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جعفر،عن محمّد بن عیسی،عن الحسین بن سعید، عن جعفر بن بشیر،عن حمّاد،عن ابی اسامة،قال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ابی عبد اللّه علیه السّلام و عنده رجل من المغیریّة فسئل عن شیء من السّنن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یحتاج الیه ولد آدم الا و قد خرجت فیه السّنّة من اللّه و من رسوله و لولا ذلک ما احتجّ فقال المغیری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احتجّ فقال ابو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اَلْیَوْمَ أَکْمَلْتُ لَکُمْ دِینَکُمْ وَ أَتْمَمْتُ عَلَیْکُمْ نِعْمَتِی حتّی فرغ من الآیة، فلو لم یکمل سنّته و فرائضه و ما یحتاج الیه النّاس بما احتجّ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صَالِحِ بْنِ السِّنْدِیِّ،عَنْ جَعْفَرِ بْنِ بَشِیرٍ،عَنْ صَبَّاحٍ الْحَذَّاءِ،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فَسَأَلَهُ رَجُلٌ مِنَ الْمُغِیرِیَّةِ عَنْ شَیْءٍ مِنَ السُّنَنِ،فَقَالَ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یَحْتَاجُ إِلَیْهِ أَحَدٌ مِنْ وُلْدِ آدَمَ إِلاَّ وَ قَدْ جَرَتْ فِیهِ مِنَ اللَّهِ وَ مِنْ رَسُولِهِ سُنَّةٌ،عَرَفَهَا مَنْ عَرَفَهَا وَ أَنْکَرَهَا مَنْ أَنْکَرَهَا،فَقَالَ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السُّنَّةُ فِی دُخُولِ الْخَلاَءِ،الْحَدِیثَ</w:t>
      </w:r>
      <w:r>
        <w:rPr>
          <w:rFonts w:eastAsia="Amiri" w:cs="Amiri" w:ascii="Amiri" w:hAnsi="Amiri"/>
          <w:color w:val="111111"/>
          <w:sz w:val="28"/>
          <w:szCs w:val="28"/>
          <w:rtl w:val="true"/>
          <w:lang w:bidi="ar-SA"/>
        </w:rPr>
        <w:t>.</w:t>
      </w:r>
    </w:p>
    <w:p>
      <w:pPr>
        <w:pStyle w:val="Heading4"/>
        <w:numPr>
          <w:ilvl w:val="3"/>
          <w:numId w:val="1"/>
        </w:numPr>
        <w:rPr/>
      </w:pPr>
      <w:bookmarkStart w:id="2332" w:name="__RefHeading___Toc555373_417432637"/>
      <w:bookmarkStart w:id="2333" w:name="_Toc967"/>
      <w:bookmarkEnd w:id="2332"/>
      <w:r>
        <w:rPr/>
        <w:t>704</w:t>
      </w:r>
      <w:r>
        <w:rPr>
          <w:rtl w:val="true"/>
        </w:rPr>
        <w:t xml:space="preserve"> -</w:t>
      </w:r>
      <w:r>
        <w:rPr>
          <w:rtl w:val="true"/>
        </w:rPr>
        <w:t>حدیث</w:t>
      </w:r>
      <w:bookmarkEnd w:id="2333"/>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206/15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،کتاب الحدود،الباب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حدود الزّنا،الحدیث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،کتاب الحدود و التّعزیرات،الباب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ان کلّ من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134/29</w:t>
      </w:r>
      <w:r>
        <w:rPr>
          <w:rFonts w:ascii="IRNazanin" w:hAnsi="IRNazanin" w:eastAsia="IRNazanin"/>
          <w:color w:val="111111"/>
          <w:sz w:val="28"/>
          <w:sz w:val="28"/>
          <w:szCs w:val="28"/>
          <w:rtl w:val="true"/>
          <w:lang w:bidi="fa-IR"/>
        </w:rPr>
        <w:t xml:space="preserve">،کتاب القصاص،الباب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،باب ان من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،کتاب الحدود،باب ما یجب به التّعزیر،الحدیث </w:t>
      </w:r>
      <w:r>
        <w:rPr>
          <w:rFonts w:eastAsia="IRNazanin" w:cs="IRNazanin"/>
          <w:color w:val="111111"/>
          <w:sz w:val="28"/>
          <w:szCs w:val="28"/>
          <w:lang w:bidi="fa-IR"/>
        </w:rPr>
        <w:t>4992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،باب التّحدید،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43/79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،باب حدّ الزّنا و کیفیّة ثبوته،الحدیث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اللّه قد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تعدّی الحدّ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فی الکافی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لمن تعدّی الحدّ حدّا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عِیسَی،عَنِ</w:t>
      </w:r>
      <w:bookmarkStart w:id="2334" w:name="pg11991_108208"/>
    </w:p>
    <w:p>
      <w:pPr>
        <w:pStyle w:val="BookText"/>
        <w:rPr/>
      </w:pPr>
      <w:bookmarkEnd w:id="2334"/>
      <w:r>
        <w:rPr>
          <w:rFonts w:ascii="Amiri" w:hAnsi="Amiri" w:eastAsia="Amiri" w:cs="Amiri"/>
          <w:color w:val="111111"/>
          <w:sz w:val="28"/>
          <w:sz w:val="28"/>
          <w:szCs w:val="28"/>
          <w:rtl w:val="true"/>
          <w:lang w:bidi="ar-SA"/>
        </w:rPr>
        <w:t>الْحُسَیْنِ بْنِ سَعِیدٍ،عَنْ فَضَالَةَ بْنِ أَیُّوبَ،عَنْ دَاوُدَ بْنِ فَرْقَدٍ،عَنْ أَبِی عَبْدِ اللَّهِ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لِکُلِّ شَیْءٍ حَدّاً،وَ جَعَلَ عَلَی مَنْ تَعَدَّی ذَلِکَ الْحَدِّ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فِی التَّهْذِیبِ،باسناده عَنْ الْحُسَیْنِ بْنِ سَعِیدٍ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أَبِیهِ،عَنْ فَضَالَةَ بْنِ ایوب مِثْلَهُ</w:t>
      </w:r>
      <w:r>
        <w:rPr>
          <w:rFonts w:eastAsia="Amiri" w:cs="Amiri" w:ascii="Amiri" w:hAnsi="Amiri"/>
          <w:color w:val="111111"/>
          <w:sz w:val="28"/>
          <w:szCs w:val="28"/>
          <w:rtl w:val="true"/>
          <w:lang w:bidi="ar-SA"/>
        </w:rPr>
        <w:t>.</w:t>
      </w:r>
    </w:p>
    <w:p>
      <w:pPr>
        <w:pStyle w:val="Heading4"/>
        <w:numPr>
          <w:ilvl w:val="3"/>
          <w:numId w:val="1"/>
        </w:numPr>
        <w:rPr/>
      </w:pPr>
      <w:bookmarkStart w:id="2335" w:name="__RefHeading___Toc555375_417432637"/>
      <w:bookmarkStart w:id="2336" w:name="_Toc968"/>
      <w:bookmarkEnd w:id="2335"/>
      <w:r>
        <w:rPr/>
        <w:t>705</w:t>
      </w:r>
      <w:r>
        <w:rPr>
          <w:rtl w:val="true"/>
        </w:rPr>
        <w:t xml:space="preserve"> -</w:t>
      </w:r>
      <w:r>
        <w:rPr>
          <w:rtl w:val="true"/>
        </w:rPr>
        <w:t>حدیث</w:t>
      </w:r>
      <w:bookmarkEnd w:id="2336"/>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600/2</w:t>
      </w:r>
      <w:r>
        <w:rPr>
          <w:rFonts w:ascii="IRNazanin" w:hAnsi="IRNazanin" w:eastAsia="IRNazanin"/>
          <w:color w:val="111111"/>
          <w:sz w:val="28"/>
          <w:sz w:val="28"/>
          <w:szCs w:val="28"/>
          <w:rtl w:val="true"/>
          <w:lang w:bidi="fa-IR"/>
        </w:rPr>
        <w:t xml:space="preserve">،کتاب فضل القرآن،الحدیث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1703/9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فضل القرآن و اعجازه،الحدیث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یرجع الأمر و الخلافة إلی آل أبی بکر و عمر ابدا و لا إلی بنی امّیة ابدا و لا فی ولد طلحة و الزبیر ابدا و ذلک انّهم نبذوا القرآن و ابطلوا السنن و عطّلوا الاحکام 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القرآن،هدی من الضّلالة و تبیان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العمی و استقالة من العثرة و نور من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ضیاء من الأحداث و عصمة من الهلکة و رشد من الغوایة و بیان من الفتن و بلاغ من الدنیا إلی الآخرة و فیه کمال دینکم و ما عدل احد عن القرآن إلاّ إلی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الْأَشْعَرِیِّ،عَنْ بَعْضِ أَصْحَابِهِ،عَنِ الْخَشَّابِ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هُدًی مِنَ الضَّلاَلَةِ وَ تِبْیَانٌ مِنَ الْعَمَی،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کَمَالُ دِینِکُمْ،الْحَدِیثَ</w:t>
      </w:r>
      <w:r>
        <w:rPr>
          <w:rFonts w:eastAsia="Amiri" w:cs="Amiri" w:ascii="Amiri" w:hAnsi="Amiri"/>
          <w:color w:val="111111"/>
          <w:sz w:val="28"/>
          <w:szCs w:val="28"/>
          <w:rtl w:val="true"/>
          <w:lang w:bidi="ar-SA"/>
        </w:rPr>
        <w:t>.</w:t>
      </w:r>
    </w:p>
    <w:p>
      <w:pPr>
        <w:pStyle w:val="Heading4"/>
        <w:numPr>
          <w:ilvl w:val="3"/>
          <w:numId w:val="1"/>
        </w:numPr>
        <w:rPr/>
      </w:pPr>
      <w:bookmarkStart w:id="2337" w:name="__RefHeading___Toc555377_417432637"/>
      <w:bookmarkStart w:id="2338" w:name="_Toc969"/>
      <w:bookmarkEnd w:id="2337"/>
      <w:r>
        <w:rPr/>
        <w:t>706</w:t>
      </w:r>
      <w:r>
        <w:rPr>
          <w:rtl w:val="true"/>
        </w:rPr>
        <w:t xml:space="preserve"> -</w:t>
      </w:r>
      <w:r>
        <w:rPr>
          <w:rtl w:val="true"/>
        </w:rPr>
        <w:t>حدیث</w:t>
      </w:r>
      <w:bookmarkEnd w:id="2338"/>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جهات علومهم علیهم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الحجریّة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فیها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فِی کِتَابِ بَصَائِرِ الدَّرَجَاتِ،عَنْ أَحْمَدَ بْنِ مُحَمَّدٍ، عَنِ الْحُسَیْنِ بْنِ سَعِیدٍ،عَنِ ابْنِ أَبِی عُمَیْرٍ،عَنْ مُحَمَّدِ بْنِ حُمْرَانَ،عَنْ سُلَیْمَانَ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لَصَحِیفَةً سَبْعِینَ ذِرَاعاً إِمْلاَءُ رَسُولِ اللَّهِ صَلَّی اللَّهُ عَلَیْهِ وَ آلِهِ وَ خَطُّ عَلِیٍّ عَلَیْهِ السَّلاَمُ بِیَدِهِ،مَا مِنْ حَلاَلٍ وَ لاَ حَرَامٍ إِلاَّ وَ هُوَ فِیهَا،حَتَّی أَرْشُ الْخَدْشِ</w:t>
      </w:r>
      <w:r>
        <w:rPr>
          <w:rFonts w:eastAsia="Amiri" w:cs="Amiri" w:ascii="Amiri" w:hAnsi="Amiri"/>
          <w:color w:val="111111"/>
          <w:sz w:val="28"/>
          <w:szCs w:val="28"/>
          <w:rtl w:val="true"/>
          <w:lang w:bidi="ar-SA"/>
        </w:rPr>
        <w:t>.</w:t>
      </w:r>
      <w:bookmarkStart w:id="2339" w:name="pg11991_108209"/>
    </w:p>
    <w:p>
      <w:pPr>
        <w:pStyle w:val="Heading4"/>
        <w:numPr>
          <w:ilvl w:val="3"/>
          <w:numId w:val="1"/>
        </w:numPr>
        <w:rPr/>
      </w:pPr>
      <w:bookmarkStart w:id="2340" w:name="__RefHeading___Toc555379_417432637"/>
      <w:bookmarkStart w:id="2341" w:name="_Toc970"/>
      <w:bookmarkEnd w:id="2339"/>
      <w:bookmarkEnd w:id="2340"/>
      <w:r>
        <w:rPr/>
        <w:t>707</w:t>
      </w:r>
      <w:r>
        <w:rPr>
          <w:rtl w:val="true"/>
        </w:rPr>
        <w:t xml:space="preserve"> -</w:t>
      </w:r>
      <w:r>
        <w:rPr>
          <w:rtl w:val="true"/>
        </w:rPr>
        <w:t>حدیث</w:t>
      </w:r>
      <w:bookmarkEnd w:id="2341"/>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4/143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،باب فی الأئمّة ان عندهم الصّحیفة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البصائر،الحدیث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ان عندنا الجامعة و ما یدریهم ما الجامعة 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الجامعة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طولها سبعون ذراعا بذراع رسول اللّه صلّی اللّه علیه و آله،املاء من فلق فیه و خطّه علی بیمینه فیها کلّ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الحسین بن سعید عن الحجّال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البصائر،الحدیث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سعید،عن فضالة،عن القاسم بن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عندنا صحیفة من کتب علی طولها سبعون ذراعا،فنحن نتّبع ما فیها لا نعدوها،و سئلته عن میراث العلم ما بلغ،أجوامع هو من العلم،أم فیه تفسیر کلّ شیء من هذه الامور التی تتکلّم فیه النّاس مثل الطّلاق و الفرائض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کتب العلم کلّه القضاء و الفرائض،فلو ظهر امرنا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البصائر،الحدیث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عیسی،عن الحسین بن سعید،عن فضالة بن أیّوب، عن قاسم بن برید،عن محمّد،عن أحدهما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عندنا صحیفة من کتاب علی، أو مصحف علی علیه السّلام،طولها سبعون ذراعا فنحن نتّبع ما فیها فلا نعدوها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الْحُسَیْنِ بْنِ سَعِیدٍ،عَنْ بَعْضِ رِجَالِهِ،عَنْ أَحْمَدَ بْنِ عُمَرَ الْحَلَبِیِّ،عَنْ أَبِی بَصِیرٍ،عَنْ أَبِی عَبْدِ اللَّهِ عَلَیْهِ السَّلاَمُ نَحْوَهُ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کُلُّ حَلاَلٍ وَ حَرَامٍ وَ کُلُّ شَیْءٍ یَحْتَاجُ النَّاسِ إِلَیْهِ حَتَّی الْأَرْشُ فِی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عَنْهُ،عَنِ الْحُسَیْنِ بْنِ سَعِیدٍ،عَنِ الْحَجَّالِ،عَنْ أَحْمَدَ بْنِ عُمَرَ الْحَلَبِیِّ، مِثْلَهُ</w:t>
      </w:r>
      <w:r>
        <w:rPr>
          <w:rFonts w:eastAsia="Amiri" w:cs="Amiri" w:ascii="Amiri" w:hAnsi="Amiri"/>
          <w:color w:val="111111"/>
          <w:sz w:val="28"/>
          <w:szCs w:val="28"/>
          <w:rtl w:val="true"/>
          <w:lang w:bidi="ar-SA"/>
        </w:rPr>
        <w:t>.</w:t>
      </w:r>
    </w:p>
    <w:p>
      <w:pPr>
        <w:pStyle w:val="Heading4"/>
        <w:numPr>
          <w:ilvl w:val="3"/>
          <w:numId w:val="1"/>
        </w:numPr>
        <w:rPr/>
      </w:pPr>
      <w:bookmarkStart w:id="2342" w:name="__RefHeading___Toc555381_417432637"/>
      <w:bookmarkStart w:id="2343" w:name="_Toc971"/>
      <w:bookmarkEnd w:id="2342"/>
      <w:r>
        <w:rPr/>
        <w:t>708</w:t>
      </w:r>
      <w:r>
        <w:rPr>
          <w:rtl w:val="true"/>
        </w:rPr>
        <w:t xml:space="preserve"> -</w:t>
      </w:r>
      <w:r>
        <w:rPr>
          <w:rtl w:val="true"/>
        </w:rPr>
        <w:t>حدیث</w:t>
      </w:r>
      <w:bookmarkEnd w:id="2343"/>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الْحُسَیْنِ بْنِ سَعِیدٍ،عَنْ فَضَالَةَ،عَنِ الْقَاسِمِ بْنِ بُرَیْدِ بْنِ مُعَاوِیَةَ،عَنْ مُحَمَّدِ بْنِ مُسْلِمٍ،عَنْ أَبِی جَعْفَرٍ عَلَیْهِ السَّلاَمُ نَحْوَهُ،إِلاَّ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 أَمْرُنَا، لَمْ یَکُنْ شَیْءٌ إِلاَّ وَ فِیهِ سُنَّةٌ نُمْضِیهَا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عَنْهُ،عَنْ فَضَالَةَ، مِثْلَهُ</w:t>
      </w:r>
      <w:r>
        <w:rPr>
          <w:rFonts w:eastAsia="Amiri" w:cs="Amiri" w:ascii="Amiri" w:hAnsi="Amiri"/>
          <w:color w:val="111111"/>
          <w:sz w:val="28"/>
          <w:szCs w:val="28"/>
          <w:rtl w:val="true"/>
          <w:lang w:bidi="ar-SA"/>
        </w:rPr>
        <w:t>.</w:t>
      </w:r>
    </w:p>
    <w:p>
      <w:pPr>
        <w:pStyle w:val="Heading4"/>
        <w:numPr>
          <w:ilvl w:val="3"/>
          <w:numId w:val="1"/>
        </w:numPr>
        <w:rPr/>
      </w:pPr>
      <w:bookmarkStart w:id="2344" w:name="__RefHeading___Toc555383_417432637"/>
      <w:bookmarkStart w:id="2345" w:name="_Toc972"/>
      <w:bookmarkEnd w:id="2344"/>
      <w:r>
        <w:rPr/>
        <w:t>709</w:t>
      </w:r>
      <w:r>
        <w:rPr>
          <w:rtl w:val="true"/>
        </w:rPr>
        <w:t xml:space="preserve"> -</w:t>
      </w:r>
      <w:r>
        <w:rPr>
          <w:rtl w:val="true"/>
        </w:rPr>
        <w:t>حدیث</w:t>
      </w:r>
      <w:bookmarkEnd w:id="2345"/>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عَلِیِّ بْنِ الْحَکَمِ وَ الْحُسَیْنِ بْنِ سَعِیدٍ،عَنِ الْقَاسِمِ بْنِ مُحَمَّدٍ </w:t>
      </w:r>
      <w:bookmarkStart w:id="2346" w:name="pg11991_108210"/>
    </w:p>
    <w:p>
      <w:pPr>
        <w:pStyle w:val="BookText"/>
        <w:rPr/>
      </w:pPr>
      <w:bookmarkEnd w:id="2346"/>
      <w:r>
        <w:rPr>
          <w:rFonts w:ascii="Amiri" w:hAnsi="Amiri" w:eastAsia="Amiri" w:cs="Amiri"/>
          <w:color w:val="111111"/>
          <w:sz w:val="28"/>
          <w:sz w:val="28"/>
          <w:szCs w:val="28"/>
          <w:rtl w:val="true"/>
          <w:lang w:bidi="ar-SA"/>
        </w:rPr>
        <w:t>الْجَوْهَرِیِّ،جَمِیعاً عَنْ عَلِیِّ بْنِ أَبِی حَمْزَةَ،عَنْ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إِلَیَّ أَبُو جَعْفَرٍ عَلَیْهِ السَّلاَمُ صَحِیفَةً،فِیهَا الْحَلاَلُ وَ الْحَرَامُ وَ الْفَرَائِضُ،فَقُلْتُ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إِمْلاَءُ رَسُولِ اللَّهِ صَلَّی اللَّهُ عَلَیْهِ وَ آلِهِ وَ خَطُّ عَلِیٍّ عَلَیْهِ السَّلاَمُ بِیَدِهِ،قَالَ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یُبْلِیهَا؟قُلْتُ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تَنْدَرِسُ؟قَالَ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یَدْرُسُهَا،هِیَ الْجَامِعَةُ أَوْ مِنَ الْجَامِعَةِ</w:t>
      </w:r>
      <w:r>
        <w:rPr>
          <w:rFonts w:eastAsia="Amiri" w:cs="Amiri" w:ascii="Amiri" w:hAnsi="Amiri"/>
          <w:color w:val="111111"/>
          <w:sz w:val="28"/>
          <w:szCs w:val="28"/>
          <w:rtl w:val="true"/>
          <w:lang w:bidi="ar-SA"/>
        </w:rPr>
        <w:t>.</w:t>
      </w:r>
    </w:p>
    <w:p>
      <w:pPr>
        <w:pStyle w:val="Heading4"/>
        <w:numPr>
          <w:ilvl w:val="3"/>
          <w:numId w:val="1"/>
        </w:numPr>
        <w:rPr/>
      </w:pPr>
      <w:bookmarkStart w:id="2347" w:name="__RefHeading___Toc555385_417432637"/>
      <w:bookmarkStart w:id="2348" w:name="_Toc973"/>
      <w:bookmarkEnd w:id="2347"/>
      <w:r>
        <w:rPr/>
        <w:t>710</w:t>
      </w:r>
      <w:r>
        <w:rPr>
          <w:rtl w:val="true"/>
        </w:rPr>
        <w:t xml:space="preserve"> -</w:t>
      </w:r>
      <w:r>
        <w:rPr>
          <w:rtl w:val="true"/>
        </w:rPr>
        <w:t>حدیث</w:t>
      </w:r>
      <w:bookmarkEnd w:id="2348"/>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18/150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،إلاّ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34/26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جهات علومهم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بصائر الدّرجات </w:t>
      </w:r>
      <w:r>
        <w:rPr>
          <w:rFonts w:eastAsia="IRNazanin" w:cs="IRNazanin"/>
          <w:color w:val="111111"/>
          <w:sz w:val="28"/>
          <w:szCs w:val="28"/>
          <w:lang w:bidi="fa-IR"/>
        </w:rPr>
        <w:t>3/147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من کان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تحتاجون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تستغیثون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مصحف عند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لارش خدش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ان أبا حنیفة لعنه اللّه ممّن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و أنا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الْحُسَیْنِ بْنِ سَعِیدٍ،عَنْ مُحَمَّدِ بْنِ أَبِی عُمَیْرٍ،عَنْ مُحَمَّدِ بْنِ حُکَیْمٍ،عَنْ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هَلَکَ مَنْ قَبْلَکُمْ بِالْقِیَاسِ وَ إِنَّ اللَّهَ لَمْ یَقْبِضْ نَبِیَّهُ حَتَّی أَکْمَلَ لَهُ جَمِیعَ دِینِهِ فِی حَلاَلِهِ وَ حَرَامِهِ فَجَاءَکُمْ بِمَا یَحْتَاجُونَ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فِی حَیَاتِهِ وَ تَسْتَغْنُونَ بِهِ وَ بِأَهْلِ بَیْتِهِ بَعْدَ مَوْتِهِ وَ إِنَّهُ مَخْفِیٌّ عِنْدَ أَهْلِ بَیْتِهِ،حَتَّی أَنَّ فِیهِ لَأَرْشُ الْکَفِّ،الْحَدِیثَ</w:t>
      </w:r>
      <w:r>
        <w:rPr>
          <w:rFonts w:eastAsia="Amiri" w:cs="Amiri" w:ascii="Amiri" w:hAnsi="Amiri"/>
          <w:color w:val="111111"/>
          <w:sz w:val="28"/>
          <w:szCs w:val="28"/>
          <w:rtl w:val="true"/>
          <w:lang w:bidi="ar-SA"/>
        </w:rPr>
        <w:t>.</w:t>
      </w:r>
    </w:p>
    <w:p>
      <w:pPr>
        <w:pStyle w:val="Heading4"/>
        <w:numPr>
          <w:ilvl w:val="3"/>
          <w:numId w:val="1"/>
        </w:numPr>
        <w:rPr/>
      </w:pPr>
      <w:bookmarkStart w:id="2349" w:name="__RefHeading___Toc555387_417432637"/>
      <w:bookmarkStart w:id="2350" w:name="_Toc974"/>
      <w:bookmarkEnd w:id="2349"/>
      <w:r>
        <w:rPr/>
        <w:t>711</w:t>
      </w:r>
      <w:r>
        <w:rPr>
          <w:rtl w:val="true"/>
        </w:rPr>
        <w:t xml:space="preserve"> -</w:t>
      </w:r>
      <w:r>
        <w:rPr>
          <w:rtl w:val="true"/>
        </w:rPr>
        <w:t>حدیث</w:t>
      </w:r>
      <w:bookmarkEnd w:id="2350"/>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جهات علومهم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یَعْقُوبَ بْنِ یَزِیدَ،عَنِ الْحَسَنِ بْنِ عَلِیٍّ الْوَشَّاءِ،عَنْ عَبْدِ اللَّهِ بْنِ سِنَانٍ،عَنْ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صَحِیفَةً طُولُهَا،سَبْعُونَ ذِرَاعاً إِمْلاَءُ رَسُولِ اللَّهِ صَلَّی اللَّهُ عَلَیْهِ وَ آلِهِ وَ خَطُّ عَلِیٍّ عَلَیْهِ السَّلاَمُ بِیَدِهِ وَ إِنَّ فِیهَا لَجَمِیعُ مَا یُحْتَاجُ إِلَیْهِ،حَتَّی أَرْشُ الْخَدْشِ</w:t>
      </w:r>
      <w:r>
        <w:rPr>
          <w:rFonts w:eastAsia="Amiri" w:cs="Amiri" w:ascii="Amiri" w:hAnsi="Amiri"/>
          <w:color w:val="111111"/>
          <w:sz w:val="28"/>
          <w:szCs w:val="28"/>
          <w:rtl w:val="true"/>
          <w:lang w:bidi="ar-SA"/>
        </w:rPr>
        <w:t>.</w:t>
      </w:r>
    </w:p>
    <w:p>
      <w:pPr>
        <w:pStyle w:val="Heading4"/>
        <w:numPr>
          <w:ilvl w:val="3"/>
          <w:numId w:val="1"/>
        </w:numPr>
        <w:rPr/>
      </w:pPr>
      <w:bookmarkStart w:id="2351" w:name="__RefHeading___Toc555389_417432637"/>
      <w:bookmarkStart w:id="2352" w:name="_Toc975"/>
      <w:bookmarkEnd w:id="2351"/>
      <w:r>
        <w:rPr/>
        <w:t>712</w:t>
      </w:r>
      <w:r>
        <w:rPr>
          <w:rtl w:val="true"/>
        </w:rPr>
        <w:t xml:space="preserve"> -</w:t>
      </w:r>
      <w:r>
        <w:rPr>
          <w:rtl w:val="true"/>
        </w:rPr>
        <w:t>حدیث</w:t>
      </w:r>
      <w:bookmarkEnd w:id="235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ابْنِ أَبِی عُمَیْرٍ،عَنْ مُحَمَّدِ بْنِ حُمْرَانَ،عَنْ سُلَیْمَانَ بْنِ خَالِدٍ </w:t>
      </w:r>
      <w:bookmarkStart w:id="2353" w:name="pg11991_108211"/>
    </w:p>
    <w:p>
      <w:pPr>
        <w:pStyle w:val="BookText"/>
        <w:rPr/>
      </w:pPr>
      <w:bookmarkEnd w:id="23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لَصَحِیفَةً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اَلْجَامِعَةُ،مَا مِنْ حَلاَلٍ وَ حَرَامٍ إِلاَّ وَ هُوَ فِیهَا،حَتَّی أَرْشُ الْخَدْشِ</w:t>
      </w:r>
      <w:r>
        <w:rPr>
          <w:rFonts w:eastAsia="Amiri" w:cs="Amiri" w:ascii="Amiri" w:hAnsi="Amiri"/>
          <w:color w:val="111111"/>
          <w:sz w:val="28"/>
          <w:szCs w:val="28"/>
          <w:rtl w:val="true"/>
          <w:lang w:bidi="ar-SA"/>
        </w:rPr>
        <w:t>.</w:t>
      </w:r>
    </w:p>
    <w:p>
      <w:pPr>
        <w:pStyle w:val="Heading4"/>
        <w:numPr>
          <w:ilvl w:val="3"/>
          <w:numId w:val="1"/>
        </w:numPr>
        <w:rPr/>
      </w:pPr>
      <w:bookmarkStart w:id="2354" w:name="__RefHeading___Toc555391_417432637"/>
      <w:bookmarkStart w:id="2355" w:name="_Toc976"/>
      <w:bookmarkEnd w:id="2354"/>
      <w:r>
        <w:rPr/>
        <w:t>713</w:t>
      </w:r>
      <w:r>
        <w:rPr>
          <w:rtl w:val="true"/>
        </w:rPr>
        <w:t xml:space="preserve"> -</w:t>
      </w:r>
      <w:r>
        <w:rPr>
          <w:rtl w:val="true"/>
        </w:rPr>
        <w:t>حدیث</w:t>
      </w:r>
      <w:bookmarkEnd w:id="2355"/>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یَعْقُوبَ بْنِ إِسْحَاقَ الرَّازِیِّ،عَنْ أَبِی عِمْرَانَ الْأَرْمَنِیِّ،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الْحَکَمِ،عَنْ مَنْصُورِ بْنِ حَازِمٍ،أَوْ عَبْدِ اللَّهِ بْنِ أَبِی یَعْفُورٍ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عِنْدِی صَحِیفَةٌ طُولُهَا سَبْعُونَ ذِرَاعاً فِیهَا مَا یُحْتَاجُ إِلَیْهِ حَتَّی أَنَّ فِیهَا أَرْشَ الْخَدْشِ</w:t>
      </w:r>
      <w:r>
        <w:rPr>
          <w:rFonts w:eastAsia="Amiri" w:cs="Amiri" w:ascii="Amiri" w:hAnsi="Amiri"/>
          <w:color w:val="111111"/>
          <w:sz w:val="28"/>
          <w:szCs w:val="28"/>
          <w:rtl w:val="true"/>
          <w:lang w:bidi="ar-SA"/>
        </w:rPr>
        <w:t>.</w:t>
      </w:r>
    </w:p>
    <w:p>
      <w:pPr>
        <w:pStyle w:val="Heading4"/>
        <w:numPr>
          <w:ilvl w:val="3"/>
          <w:numId w:val="1"/>
        </w:numPr>
        <w:rPr/>
      </w:pPr>
      <w:bookmarkStart w:id="2356" w:name="__RefHeading___Toc555393_417432637"/>
      <w:bookmarkStart w:id="2357" w:name="_Toc977"/>
      <w:bookmarkEnd w:id="2356"/>
      <w:r>
        <w:rPr/>
        <w:t>714</w:t>
      </w:r>
      <w:r>
        <w:rPr>
          <w:rtl w:val="true"/>
        </w:rPr>
        <w:t xml:space="preserve"> -</w:t>
      </w:r>
      <w:r>
        <w:rPr>
          <w:rtl w:val="true"/>
        </w:rPr>
        <w:t>حدیث</w:t>
      </w:r>
      <w:bookmarkEnd w:id="2357"/>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الْحَسَنِ بْنِ عَلِیِّ بْنِ فَضَّالٍ،عَنْ أَبِیهِ،عَنِ ابْنِ بُکَیْرٍ،عَنْ مُحَمَّدِ بْنِ عَبْدِ الْمَلِکِ،عَنْ ابی عَبْدِ اللَّهِ عَلَیْهِ السَّلاَمُ نَحْوَهُ،إِلاَّ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مِنْ حَلاَلٍ وَ لاَ حَرَامٍ إِلاَّ وَ هُوَ فِیهَا</w:t>
      </w:r>
      <w:r>
        <w:rPr>
          <w:rFonts w:eastAsia="Amiri" w:cs="Amiri" w:ascii="Amiri" w:hAnsi="Amiri"/>
          <w:color w:val="111111"/>
          <w:sz w:val="28"/>
          <w:szCs w:val="28"/>
          <w:rtl w:val="true"/>
          <w:lang w:bidi="ar-SA"/>
        </w:rPr>
        <w:t>.</w:t>
      </w:r>
    </w:p>
    <w:p>
      <w:pPr>
        <w:pStyle w:val="Heading4"/>
        <w:numPr>
          <w:ilvl w:val="3"/>
          <w:numId w:val="1"/>
        </w:numPr>
        <w:rPr/>
      </w:pPr>
      <w:bookmarkStart w:id="2358" w:name="__RefHeading___Toc555395_417432637"/>
      <w:bookmarkStart w:id="2359" w:name="_Toc978"/>
      <w:bookmarkEnd w:id="2358"/>
      <w:r>
        <w:rPr/>
        <w:t>715</w:t>
      </w:r>
      <w:r>
        <w:rPr>
          <w:rtl w:val="true"/>
        </w:rPr>
        <w:t xml:space="preserve"> -</w:t>
      </w:r>
      <w:r>
        <w:rPr>
          <w:rtl w:val="true"/>
        </w:rPr>
        <w:t>حدیث</w:t>
      </w:r>
      <w:bookmarkEnd w:id="2359"/>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الْحُسَیْنِ،عَنْ جَعْفَرِ بْنِ بَشِیرٍ،عَنْ الْفُضَیْلِ،عَنْ </w:t>
      </w:r>
      <w:bookmarkStart w:id="2360" w:name="pg11991_108212"/>
    </w:p>
    <w:p>
      <w:pPr>
        <w:pStyle w:val="BookText"/>
        <w:rPr/>
      </w:pPr>
      <w:bookmarkEnd w:id="2360"/>
      <w:r>
        <w:rPr>
          <w:rFonts w:ascii="Amiri" w:hAnsi="Amiri" w:eastAsia="Amiri" w:cs="Amiri"/>
          <w:color w:val="111111"/>
          <w:sz w:val="28"/>
          <w:sz w:val="28"/>
          <w:szCs w:val="28"/>
          <w:rtl w:val="true"/>
          <w:lang w:bidi="ar-SA"/>
        </w:rPr>
        <w:t>بَکْرٍ بْنِ کَرْبٌ،عَنْ ابی عَبْدِ اللَّهِ عَلَیْهِ السَّلاَمُ نَحْوَهُ،إِلاَّ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کُلُّ حَلاَلٍ وَ حَرَامٍ</w:t>
      </w:r>
      <w:r>
        <w:rPr>
          <w:rFonts w:eastAsia="Amiri" w:cs="Amiri" w:ascii="Amiri" w:hAnsi="Amiri"/>
          <w:color w:val="111111"/>
          <w:sz w:val="28"/>
          <w:szCs w:val="28"/>
          <w:rtl w:val="true"/>
          <w:lang w:bidi="ar-SA"/>
        </w:rPr>
        <w:t>.</w:t>
      </w:r>
    </w:p>
    <w:p>
      <w:pPr>
        <w:pStyle w:val="Heading4"/>
        <w:numPr>
          <w:ilvl w:val="3"/>
          <w:numId w:val="1"/>
        </w:numPr>
        <w:rPr/>
      </w:pPr>
      <w:bookmarkStart w:id="2361" w:name="__RefHeading___Toc555397_417432637"/>
      <w:bookmarkStart w:id="2362" w:name="_Toc979"/>
      <w:bookmarkEnd w:id="2361"/>
      <w:r>
        <w:rPr/>
        <w:t>716</w:t>
      </w:r>
      <w:r>
        <w:rPr>
          <w:rtl w:val="true"/>
        </w:rPr>
        <w:t xml:space="preserve"> -</w:t>
      </w:r>
      <w:r>
        <w:rPr>
          <w:rtl w:val="true"/>
        </w:rPr>
        <w:t>حدیث</w:t>
      </w:r>
      <w:bookmarkEnd w:id="2362"/>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ابراهیم بْنِ هَاشِمٍ،عَنْ یَحْیَی بْنِ ابی عِمْرَانَ،عَنْ یُونُسَ،عَنْ حَمَّادِ بْنِ عُثْمَانَ،عَنْ عَمْرِو بْنِ ابی نَصْرٍ،عَنْ ابی عَبْدِ اللَّهِ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ابْنِ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هُوَ عَنْ الْجَامِعَةِ،املاء رَسُولُ اللَّهِ صَلَّی اللَّهُ عَلَیْهِ وَ آلِهِ،وَ خَطُّ عَلِیِّ عَلَیْهِ السَّلاَمُ بِیَدِهِ،فِیهَا الْحَلاَلِ وَ الْحَرَامِ حَتَّی ارش الْخَدْشِ</w:t>
      </w:r>
      <w:r>
        <w:rPr>
          <w:rFonts w:eastAsia="Amiri" w:cs="Amiri" w:ascii="Amiri" w:hAnsi="Amiri"/>
          <w:color w:val="111111"/>
          <w:sz w:val="28"/>
          <w:szCs w:val="28"/>
          <w:rtl w:val="true"/>
          <w:lang w:bidi="ar-SA"/>
        </w:rPr>
        <w:t>.</w:t>
      </w:r>
    </w:p>
    <w:p>
      <w:pPr>
        <w:pStyle w:val="Heading4"/>
        <w:numPr>
          <w:ilvl w:val="3"/>
          <w:numId w:val="1"/>
        </w:numPr>
        <w:rPr/>
      </w:pPr>
      <w:bookmarkStart w:id="2363" w:name="__RefHeading___Toc555399_417432637"/>
      <w:bookmarkStart w:id="2364" w:name="_Toc980"/>
      <w:bookmarkEnd w:id="2363"/>
      <w:r>
        <w:rPr/>
        <w:t>717</w:t>
      </w:r>
      <w:r>
        <w:rPr>
          <w:rtl w:val="true"/>
        </w:rPr>
        <w:t xml:space="preserve"> -</w:t>
      </w:r>
      <w:r>
        <w:rPr>
          <w:rtl w:val="true"/>
        </w:rPr>
        <w:t>حدیث</w:t>
      </w:r>
      <w:bookmarkEnd w:id="2364"/>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بالاسناد عَنْ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حَلاَلاً وَ لاَ حَرَاماً إِلاَّ وَ لَهُ حَدٌّ کَحَدِّ الدُّورِ فَمَا کَانَ مِنَ الطَّرِیقِ فَهُوَ مِنَ الطَّرِیقِ وَ مَا کَانَ مِنَ الدُّورِ فَهُوَ مِنَ الدُّورِ حَتَّی ارش الْخَدْشِ،فَمَا سِوَاهُ وَ الْجَلْدَةِ وَ نِصْفِ الْجَلْدَةِ</w:t>
      </w:r>
      <w:r>
        <w:rPr>
          <w:rFonts w:eastAsia="Amiri" w:cs="Amiri" w:ascii="Amiri" w:hAnsi="Amiri"/>
          <w:color w:val="111111"/>
          <w:sz w:val="28"/>
          <w:szCs w:val="28"/>
          <w:rtl w:val="true"/>
          <w:lang w:bidi="ar-SA"/>
        </w:rPr>
        <w:t>.</w:t>
      </w:r>
    </w:p>
    <w:p>
      <w:pPr>
        <w:pStyle w:val="Heading4"/>
        <w:numPr>
          <w:ilvl w:val="3"/>
          <w:numId w:val="1"/>
        </w:numPr>
        <w:rPr/>
      </w:pPr>
      <w:bookmarkStart w:id="2365" w:name="__RefHeading___Toc555401_417432637"/>
      <w:bookmarkStart w:id="2366" w:name="_Toc981"/>
      <w:bookmarkEnd w:id="2365"/>
      <w:r>
        <w:rPr/>
        <w:t>718</w:t>
      </w:r>
      <w:r>
        <w:rPr>
          <w:rtl w:val="true"/>
        </w:rPr>
        <w:t xml:space="preserve"> -</w:t>
      </w:r>
      <w:r>
        <w:rPr>
          <w:rtl w:val="true"/>
        </w:rPr>
        <w:t>حدیث</w:t>
      </w:r>
      <w:bookmarkEnd w:id="2366"/>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الْحُسَیْنِ،عَنْ جَعْفَرِ بْنِ بَشِیرٍ،عَنْ ابان،عَنْ </w:t>
      </w:r>
      <w:bookmarkStart w:id="2367" w:name="pg11991_108213"/>
    </w:p>
    <w:p>
      <w:pPr>
        <w:pStyle w:val="BookText"/>
        <w:rPr/>
      </w:pPr>
      <w:bookmarkEnd w:id="2367"/>
      <w:r>
        <w:rPr>
          <w:rFonts w:ascii="Amiri" w:hAnsi="Amiri" w:eastAsia="Amiri" w:cs="Amiri"/>
          <w:color w:val="111111"/>
          <w:sz w:val="28"/>
          <w:sz w:val="28"/>
          <w:szCs w:val="28"/>
          <w:rtl w:val="true"/>
          <w:lang w:bidi="ar-SA"/>
        </w:rPr>
        <w:t>عَبْدِ الرَّحْمَنِ بْنِ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الْبَیْتِ صَحِیفَةُ سَبْعِینَ ذِرَاعاً مَا خَلَقَ اللَّهُ مِنْ حَلاَلٍ وَ لاَ حَرَامٍ إِلاَّ فِیهَا حَتَّی ارش الْخَدْشِ</w:t>
      </w:r>
      <w:r>
        <w:rPr>
          <w:rFonts w:eastAsia="Amiri" w:cs="Amiri" w:ascii="Amiri" w:hAnsi="Amiri"/>
          <w:color w:val="111111"/>
          <w:sz w:val="28"/>
          <w:szCs w:val="28"/>
          <w:rtl w:val="true"/>
          <w:lang w:bidi="ar-SA"/>
        </w:rPr>
        <w:t>.</w:t>
      </w:r>
    </w:p>
    <w:p>
      <w:pPr>
        <w:pStyle w:val="Heading4"/>
        <w:numPr>
          <w:ilvl w:val="3"/>
          <w:numId w:val="1"/>
        </w:numPr>
        <w:rPr/>
      </w:pPr>
      <w:bookmarkStart w:id="2368" w:name="__RefHeading___Toc555403_417432637"/>
      <w:bookmarkStart w:id="2369" w:name="_Toc982"/>
      <w:bookmarkEnd w:id="2368"/>
      <w:r>
        <w:rPr/>
        <w:t>719</w:t>
      </w:r>
      <w:r>
        <w:rPr>
          <w:rtl w:val="true"/>
        </w:rPr>
        <w:t xml:space="preserve"> -</w:t>
      </w:r>
      <w:r>
        <w:rPr>
          <w:rtl w:val="true"/>
        </w:rPr>
        <w:t>حدیث</w:t>
      </w:r>
      <w:bookmarkEnd w:id="2369"/>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،باب آخر فیه امر الکتب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34/26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جهات علومهم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الحسین،عن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الارض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الْحَسَنِ بْنِ فَضَّالٍ،عَنْ أَبِیهِ،عَنْ ابراهیم بْنِ مُحَمَّدِ الاشعری،عَنْ مَرْوَانَ،عَنِ الْفُضَیْلِ بْنِ یَسَارٍ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ابو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عِنْدَنَا کِتَابُ عَلِیِّ عَلَیْهِ السَّلاَمُ سَبْعُونَ ذِرَاعاً،مَا عَلَی الارض مِنْ شَیْءٍ یَحْتَاجُ الیه الا وَ هُوَ فِیهِ،حَتَّی ارش الْخَدْشِ،ثُمَّ خَطَّ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بِیَدِهِ عَلَی ابهامه</w:t>
      </w:r>
      <w:r>
        <w:rPr>
          <w:rFonts w:eastAsia="Amiri" w:cs="Amiri" w:ascii="Amiri" w:hAnsi="Amiri"/>
          <w:color w:val="111111"/>
          <w:sz w:val="28"/>
          <w:szCs w:val="28"/>
          <w:rtl w:val="true"/>
          <w:lang w:bidi="ar-SA"/>
        </w:rPr>
        <w:t>.</w:t>
      </w:r>
    </w:p>
    <w:p>
      <w:pPr>
        <w:pStyle w:val="Heading4"/>
        <w:numPr>
          <w:ilvl w:val="3"/>
          <w:numId w:val="1"/>
        </w:numPr>
        <w:rPr/>
      </w:pPr>
      <w:bookmarkStart w:id="2370" w:name="__RefHeading___Toc555405_417432637"/>
      <w:bookmarkStart w:id="2371" w:name="_Toc983"/>
      <w:bookmarkEnd w:id="2370"/>
      <w:r>
        <w:rPr/>
        <w:t>720</w:t>
      </w:r>
      <w:r>
        <w:rPr>
          <w:rtl w:val="true"/>
        </w:rPr>
        <w:t xml:space="preserve"> -</w:t>
      </w:r>
      <w:r>
        <w:rPr>
          <w:rtl w:val="true"/>
        </w:rPr>
        <w:t>حدیث</w:t>
      </w:r>
      <w:bookmarkEnd w:id="2371"/>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45/26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جهات علومهم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یزید،عن الحسن بن علی،عن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الجفر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لجلدی ماعز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علی و ان عندنا لصحیفة طولها سبعون ذراعا و املاها رسول اللّه صلّی اللّه علیه و آله و خطها علی بیده و ان فیها لجمیع ما یحتاج إلیه حتّی أرش الخدش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یَعْقُوبَ بْنِ یَزِیدَ،عَنِ الْوَشَّاءِ،عَنْ عَبْدِ اللَّهِ بْنِ سِنَانٍ،عَنْ ابی عَبْدِ اللَّهِ عَلَیْهِ السَّلاَمَ وَ قَدْ ذَکَرَ لَهُ وقیعة وُلِدَ الْحَسَنُ وَ ذَکَرَ الْجَفْرِ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 عِنْدَنَا لجلدین مَا عَزَّ وَ ضأن،املاء رَسُولُ اللَّهِ صَلَّی اللَّهُ عَلَیْهِ وَ آلِهِ وَ خَطُّ عَلِیِّ عَلَیْهِ السَّلاَمُ بِیَدِهِ وَ ان فِیهَا لِجَمِیعِ مَا یَحْتَاجُ الیه النَّاسِ حَتَّی ارش الْخَدْشِ</w:t>
      </w:r>
      <w:r>
        <w:rPr>
          <w:rFonts w:eastAsia="Amiri" w:cs="Amiri" w:ascii="Amiri" w:hAnsi="Amiri"/>
          <w:color w:val="111111"/>
          <w:sz w:val="28"/>
          <w:szCs w:val="28"/>
          <w:rtl w:val="true"/>
          <w:lang w:bidi="ar-SA"/>
        </w:rPr>
        <w:t>.</w:t>
      </w:r>
    </w:p>
    <w:p>
      <w:pPr>
        <w:pStyle w:val="Heading4"/>
        <w:numPr>
          <w:ilvl w:val="3"/>
          <w:numId w:val="1"/>
        </w:numPr>
        <w:rPr/>
      </w:pPr>
      <w:bookmarkStart w:id="2372" w:name="__RefHeading___Toc555407_417432637"/>
      <w:bookmarkStart w:id="2373" w:name="_Toc984"/>
      <w:bookmarkEnd w:id="2372"/>
      <w:r>
        <w:rPr/>
        <w:t>721</w:t>
      </w:r>
      <w:r>
        <w:rPr>
          <w:rtl w:val="true"/>
        </w:rPr>
        <w:t xml:space="preserve"> -</w:t>
      </w:r>
      <w:r>
        <w:rPr>
          <w:rtl w:val="true"/>
        </w:rPr>
        <w:t>حدیث</w:t>
      </w:r>
      <w:bookmarkEnd w:id="2373"/>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45/26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جهات علومهم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ولد الحسن الجفر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بشیء؟فذکر بشر ذلک لابی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هما اهابان اهاب ماعز و اهاب ضأن،مملوان علما کتبا فیهما کلّ شیء حتّی ارش الخدش</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أَحْمَدَ،عَنِ الْعَبَّاسِ بْنِ مَعْرُوفٍ،عَنْ ابی الْقَاسِمِ</w:t>
      </w:r>
      <w:bookmarkStart w:id="2374" w:name="pg11991_108214"/>
    </w:p>
    <w:p>
      <w:pPr>
        <w:pStyle w:val="BookText"/>
        <w:rPr/>
      </w:pPr>
      <w:bookmarkEnd w:id="2374"/>
      <w:r>
        <w:rPr>
          <w:rFonts w:ascii="Amiri" w:hAnsi="Amiri" w:eastAsia="Amiri" w:cs="Amiri"/>
          <w:color w:val="111111"/>
          <w:sz w:val="28"/>
          <w:sz w:val="28"/>
          <w:szCs w:val="28"/>
          <w:rtl w:val="true"/>
          <w:lang w:bidi="ar-SA"/>
        </w:rPr>
        <w:t>الْکُوفِیِّ،عَنْ بَعْضِ اصحابه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الْجَفْرِ وُلِدَ الْحَسَنِ،فَقَالُوا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ای استهزاء للجفر فیکونون کفّارا،سمع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فَذَکَرَ ذَلِکَ لِأَبِی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نَعَمْ،هُمَا اهابان مَاعِزَ وَ ضأن مملوان عِلْماً،کَتَبَ فِیهِمَا کُلِّ شَیْءٍ حَتَّی ارش الْخَدْشِ</w:t>
      </w:r>
      <w:r>
        <w:rPr>
          <w:rFonts w:eastAsia="Amiri" w:cs="Amiri" w:ascii="Amiri" w:hAnsi="Amiri"/>
          <w:color w:val="111111"/>
          <w:sz w:val="28"/>
          <w:szCs w:val="28"/>
          <w:rtl w:val="true"/>
          <w:lang w:bidi="ar-SA"/>
        </w:rPr>
        <w:t>.</w:t>
      </w:r>
    </w:p>
    <w:p>
      <w:pPr>
        <w:pStyle w:val="Heading4"/>
        <w:numPr>
          <w:ilvl w:val="3"/>
          <w:numId w:val="1"/>
        </w:numPr>
        <w:rPr/>
      </w:pPr>
      <w:bookmarkStart w:id="2375" w:name="__RefHeading___Toc555409_417432637"/>
      <w:bookmarkStart w:id="2376" w:name="_Toc985"/>
      <w:bookmarkEnd w:id="2375"/>
      <w:r>
        <w:rPr/>
        <w:t>722</w:t>
      </w:r>
      <w:r>
        <w:rPr>
          <w:rtl w:val="true"/>
        </w:rPr>
        <w:t xml:space="preserve"> -</w:t>
      </w:r>
      <w:r>
        <w:rPr>
          <w:rtl w:val="true"/>
        </w:rPr>
        <w:t>حدیث</w:t>
      </w:r>
      <w:bookmarkEnd w:id="2376"/>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46/26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فی جهات علومهم علیهم السّلام،الحدیث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اسماعیل،عن صفوان،عن عبد اللّه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اتدرون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بالصغیرة و لا بالکبیرة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مُوسَی،عَنْ عَلِیِّ بْنِ اسماعیل،عَنْ عَبْدِ اللَّهِ بْنِ الْمُغِیرَةِ، عَنْ عَبْدِ اللَّهِ بْنِ سِنَانٍ،عَنْ ابی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یَحْکُمُ وَ تَدْرُونَ مَا الْجَفْرِ،انما هُوَ جُلِدَ شَاةٌ وَ لَیْسَتْ بِصَغِیرَةٍ وَ لاَ کَبِیرَةً،فِیهَا خَطِّ عَلِیِّ عَلَیْهِ السَّلاَمَ وَ املاء رَسُولُ اللَّهِ صَلَّی اللَّهُ عَلَیْهِ وَ آلِهِ مِنْ فَلْقِ فِیهِ،مَا مِنْ شَیْءٍ یَحْتَاجُ الیه إِلاَّ وَ هُوَ فِیهَا حَتَّی ارش الْخَدْشِ</w:t>
      </w:r>
      <w:r>
        <w:rPr>
          <w:rFonts w:eastAsia="Amiri" w:cs="Amiri" w:ascii="Amiri" w:hAnsi="Amiri"/>
          <w:color w:val="111111"/>
          <w:sz w:val="28"/>
          <w:szCs w:val="28"/>
          <w:rtl w:val="true"/>
          <w:lang w:bidi="ar-SA"/>
        </w:rPr>
        <w:t>.</w:t>
      </w:r>
    </w:p>
    <w:p>
      <w:pPr>
        <w:pStyle w:val="Heading4"/>
        <w:numPr>
          <w:ilvl w:val="3"/>
          <w:numId w:val="1"/>
        </w:numPr>
        <w:rPr/>
      </w:pPr>
      <w:bookmarkStart w:id="2377" w:name="__RefHeading___Toc555411_417432637"/>
      <w:bookmarkStart w:id="2378" w:name="_Toc986"/>
      <w:bookmarkEnd w:id="2377"/>
      <w:r>
        <w:rPr/>
        <w:t>723</w:t>
      </w:r>
      <w:r>
        <w:rPr>
          <w:rtl w:val="true"/>
        </w:rPr>
        <w:t xml:space="preserve"> -</w:t>
      </w:r>
      <w:r>
        <w:rPr>
          <w:rtl w:val="true"/>
        </w:rPr>
        <w:t>حدیث</w:t>
      </w:r>
      <w:bookmarkEnd w:id="2378"/>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41/26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جهات علومهم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ذکریا یحیی،عن عمرو الزّیّات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علاء بن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یکن امام حتّی خرج و أشهر سیفه و انما تصلح فی قریش یعنی الامامة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عبد اللّه علیه السّلام لأقوام کانوا یأتونه و یسألونه،عمّا خلف رسول اللّه صلّی اللّه علیه و آله إلی علی علیه السّلام و عمّا خلف علی إلی الحسن علیه السّلام،و لقد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 الخدش و الظّفر و خلف فاطمة مصحفا ما هو قرآن،و لکنّه کلام من کلام اللّه أنزل علیها املاء رسول اللّه صلّی اللّه علیه و آله و خطّ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اعلمه إلاّ ثعلبة أو علاء بن رزین،عن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لأقوام کانوا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الْحَسَنِ بْنِ النُّعْمَانِ،عَنْ یَحْیَی بْنِ عَمْرٍو الزَّیَّاتِ،عَنْ ابان وَ عَبْدِ اللَّهِ بْنِ بُکَیْرٍ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اعلمه الا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أَوْ الْعَلاَءِ بْنِ رَزِینٍ بْنِ عَمْرٍو،عَنْ مُحَمَّدِ بْنِ مُسْلِمٍ،عَنْ أَحَدِهِمَا عَلَیْهِمَا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خَلْفَ رَسُولِ اللَّهِ صَلَّی اللَّهُ عَلَیْهِ وَ آلِهِ</w:t>
      </w:r>
      <w:bookmarkStart w:id="2379" w:name="pg11991_108215"/>
    </w:p>
    <w:p>
      <w:pPr>
        <w:pStyle w:val="BookText"/>
        <w:rPr/>
      </w:pPr>
      <w:bookmarkEnd w:id="2379"/>
      <w:r>
        <w:rPr>
          <w:rFonts w:ascii="Amiri" w:hAnsi="Amiri" w:eastAsia="Amiri" w:cs="Amiri"/>
          <w:color w:val="111111"/>
          <w:sz w:val="28"/>
          <w:sz w:val="28"/>
          <w:szCs w:val="28"/>
          <w:rtl w:val="true"/>
          <w:lang w:bidi="ar-SA"/>
        </w:rPr>
        <w:t>جُلِدَا،مَا هُوَ جُلِدَ حِمَارٍ وَ لاَ جُلِدَ ثَوْرٍ وَ لاَ جُلِدَ بَقَرَةٌ إِلاَّ اهاب شَاةٌ فِیهَا کُلُّ مَا یَحْتَاجُ الیه حَتَّی ارش الْخَدْشِ وَ الظُّفُرِ</w:t>
      </w:r>
      <w:r>
        <w:rPr>
          <w:rFonts w:eastAsia="Amiri" w:cs="Amiri" w:ascii="Amiri" w:hAnsi="Amiri"/>
          <w:color w:val="111111"/>
          <w:sz w:val="28"/>
          <w:szCs w:val="28"/>
          <w:rtl w:val="true"/>
          <w:lang w:bidi="ar-SA"/>
        </w:rPr>
        <w:t>.</w:t>
      </w:r>
    </w:p>
    <w:p>
      <w:pPr>
        <w:pStyle w:val="Heading4"/>
        <w:numPr>
          <w:ilvl w:val="3"/>
          <w:numId w:val="1"/>
        </w:numPr>
        <w:rPr/>
      </w:pPr>
      <w:bookmarkStart w:id="2380" w:name="__RefHeading___Toc555413_417432637"/>
      <w:bookmarkStart w:id="2381" w:name="_Toc987"/>
      <w:bookmarkEnd w:id="2380"/>
      <w:r>
        <w:rPr/>
        <w:t>724</w:t>
      </w:r>
      <w:r>
        <w:rPr>
          <w:rtl w:val="true"/>
        </w:rPr>
        <w:t xml:space="preserve"> -</w:t>
      </w:r>
      <w:r>
        <w:rPr>
          <w:rtl w:val="true"/>
        </w:rPr>
        <w:t>حدیث</w:t>
      </w:r>
      <w:bookmarkEnd w:id="2381"/>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15/156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،باب فی الأئمّة علیهم السّلام أنّهم اعطوا الجفر و الجامعة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42/26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جهات علومهم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271/47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احوال أقربائه و عشائره علیه السّلام،الحدیث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و عنده أناس من أصحابنا فقال له 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لقیت من الحسن بن الحسن،ثمّ قال له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بینا أنا أمشی فی بعض السّکک إذ لقیت محمّد بن عبد اللّه بن الحسن علی حمار،حوله أناس من الزّیدیّة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الرّجل إلیّ إلیّ،فإنّ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صلاتنا و استقبل قبلتنا و أکل ذبیحتنا فذلک المسلم الّذی له ذمّة اللّه و ذمّة رسوله، من شاء أقام و من شاء طعن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لا تغرّنّک هؤلاء الّذین حولک فقال أبو عبد اللّه،للطّیّار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تقل له غیر هذا؟قال لا،قال فهلاّ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 ذلک،و المسلمون مقرّون له بالطّاعة فلمّا قبض رسول اللّه صلّی اللّه علیه و آله و وقع الاختلاف انقطع ذلک فقال محمّد بن عبد اللّه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لعبد اللّه بن الحسن،إنّه یهزأ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جفرکم الّذی تدّعون،فغضب أبو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لعبد اللّه بن الحسن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فینا إمام صدق ما هو بإمام و لا کان أبوه إماما،و یزعم أنّ علیّ بن أبی طالب لم یکن إماما و یردّ ذلک،و أمّا قوله فی الجفر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ثور 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خطّه علیّ بیده و فیه مصحف فاطمة ما فیه آیة من القرآن و إنّ عندی خاتم رسول اللّه صلّی اللّه علیه و آله و درعه و سیفه و لواءه و عندی الجفر علی رغم أنف من 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القطعة الأخیرة من هذا الحدیث،عن عمران بن موسی،عن محمّد بن الحسین،عن عبیس بن هشام،عن محمّد بن أبی حمزة و أحمد بن عاید،عن ابن أذنیة،عن علیّ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نفس المصدر،</w:t>
      </w:r>
      <w:r>
        <w:rPr>
          <w:rFonts w:eastAsia="IRNazanin" w:cs="IRNazanin"/>
          <w:color w:val="111111"/>
          <w:sz w:val="28"/>
          <w:szCs w:val="28"/>
          <w:lang w:bidi="fa-IR"/>
        </w:rPr>
        <w:t>30/160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عیسی،عن ابن أبی عمیر،عن عمر بن أذینة،عن علیّ بن سعید، راجع نفس المصدر،</w:t>
      </w:r>
      <w:r>
        <w:rPr>
          <w:rFonts w:eastAsia="IRNazanin" w:cs="IRNazanin"/>
          <w:color w:val="111111"/>
          <w:sz w:val="28"/>
          <w:szCs w:val="28"/>
          <w:lang w:bidi="fa-IR"/>
        </w:rPr>
        <w:t>34/161</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یَعْقُوبَ بْنِ یَزِیدَ،وَ مُحَمَّدِ بْنِ الْحُسَیْنِ،عَنْ مُحَمَّدِ بْنِ ابی عُمَیْرٍ، عَنْ عُمَرَ بْنِ اذینة،عَنْ عَلِیِّ بْنِ سَعِیدٍ،عَنْ ابی عَبْدِ اللَّهِ عَلَیْهِ السَّلاَمُ انْهَ قَالَ فِی حَدِیثٍ طَوِیلٍ</w:t>
      </w:r>
      <w:r>
        <w:rPr>
          <w:rFonts w:eastAsia="Amiri" w:cs="Amiri" w:ascii="Amiri" w:hAnsi="Amiri"/>
          <w:color w:val="111111"/>
          <w:sz w:val="28"/>
          <w:szCs w:val="28"/>
          <w:rtl w:val="true"/>
          <w:lang w:bidi="ar-SA"/>
        </w:rPr>
        <w:t>:</w:t>
      </w:r>
      <w:bookmarkStart w:id="2382" w:name="pg11991_108216"/>
    </w:p>
    <w:p>
      <w:pPr>
        <w:pStyle w:val="BookText"/>
        <w:rPr/>
      </w:pPr>
      <w:bookmarkEnd w:id="2382"/>
      <w:r>
        <w:rPr>
          <w:rFonts w:ascii="Amiri" w:hAnsi="Amiri" w:eastAsia="Amiri" w:cs="Amiri"/>
          <w:color w:val="111111"/>
          <w:sz w:val="28"/>
          <w:sz w:val="28"/>
          <w:szCs w:val="28"/>
          <w:rtl w:val="true"/>
          <w:lang w:bidi="ar-SA"/>
        </w:rPr>
        <w:t>وَ أَمَّا قَوْلُهُ،یَعْنِی عَبْدَ اللَّهِ بْنَ الْحَسَنِ فِی الْجَفْرِ،فَإِنَّمَا هُوَ جِلْدٌ مَدْبُوغٌ کَالْجِرَابِ فِیهِ کُتُبٌ وَ عِلْمُ مَا یَحْتَاجُ النَّاسُ إِلَیْهِ إِلَی یَوْمِ الْقِیَامَةِ مِنْ حَلاَلٍ وَ حَرَامٍ،إِمْلاَءُ رَسُولِ اللَّهِ صَلَّی اللَّهُ عَلَیْهِ وَ آلِهِ وَ خَطُّ عَلِیٍّ عَلَیْهِ السَّلاَمُ بِیَدِهِ</w:t>
      </w:r>
      <w:r>
        <w:rPr>
          <w:rFonts w:eastAsia="Amiri" w:cs="Amiri" w:ascii="Amiri" w:hAnsi="Amiri"/>
          <w:color w:val="111111"/>
          <w:sz w:val="28"/>
          <w:szCs w:val="28"/>
          <w:rtl w:val="true"/>
          <w:lang w:bidi="ar-SA"/>
        </w:rPr>
        <w:t>.</w:t>
      </w:r>
    </w:p>
    <w:p>
      <w:pPr>
        <w:pStyle w:val="Heading4"/>
        <w:numPr>
          <w:ilvl w:val="3"/>
          <w:numId w:val="1"/>
        </w:numPr>
        <w:rPr/>
      </w:pPr>
      <w:bookmarkStart w:id="2383" w:name="__RefHeading___Toc555415_417432637"/>
      <w:bookmarkStart w:id="2384" w:name="_Toc988"/>
      <w:bookmarkEnd w:id="2383"/>
      <w:r>
        <w:rPr/>
        <w:t>725</w:t>
      </w:r>
      <w:r>
        <w:rPr>
          <w:rtl w:val="true"/>
        </w:rPr>
        <w:t xml:space="preserve"> -</w:t>
      </w:r>
      <w:r>
        <w:rPr>
          <w:rtl w:val="true"/>
        </w:rPr>
        <w:t>حدیث</w:t>
      </w:r>
      <w:bookmarkEnd w:id="2384"/>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،الجزء السادس،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،باب فی الأئمة ان عندهم جمیع ما فی الکتاب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به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تقولون فیه برأیکم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شیء نقوله فی کتاب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مُحَمَّدٍ،عَنِ الْبَرْقِیِّ،عَنْ إِسْمَاعِیلَ بْنِ مِهْرَانَ،عَنْ سَیْفِ بْنِ عَمِیرَةَ،عَنْ أَبِی الْمَغْرَاءِ،عَنْ سَمَاعَةَ،عَنْ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شَیْءٍ تَقُولُونَهُ فِی کِتَابِ اللَّهِ أَوْ تَقُولُونَ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کُلُّ شَیْءٍ فِی کِتَابِ اللَّهِ وَ سُنَّتِهِ</w:t>
      </w:r>
      <w:r>
        <w:rPr>
          <w:rFonts w:eastAsia="Amiri" w:cs="Amiri" w:ascii="Amiri" w:hAnsi="Amiri"/>
          <w:color w:val="111111"/>
          <w:sz w:val="28"/>
          <w:szCs w:val="28"/>
          <w:rtl w:val="true"/>
          <w:lang w:bidi="ar-SA"/>
        </w:rPr>
        <w:t>.</w:t>
      </w:r>
    </w:p>
    <w:p>
      <w:pPr>
        <w:pStyle w:val="Heading4"/>
        <w:numPr>
          <w:ilvl w:val="3"/>
          <w:numId w:val="1"/>
        </w:numPr>
        <w:rPr/>
      </w:pPr>
      <w:bookmarkStart w:id="2385" w:name="__RefHeading___Toc555417_417432637"/>
      <w:bookmarkStart w:id="2386" w:name="_Toc989"/>
      <w:bookmarkEnd w:id="2385"/>
      <w:r>
        <w:rPr/>
        <w:t>726</w:t>
      </w:r>
      <w:r>
        <w:rPr>
          <w:rtl w:val="true"/>
        </w:rPr>
        <w:t xml:space="preserve"> -</w:t>
      </w:r>
      <w:r>
        <w:rPr>
          <w:rtl w:val="true"/>
        </w:rPr>
        <w:t>حدیث</w:t>
      </w:r>
      <w:bookmarkEnd w:id="2386"/>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304/2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،باب البدع و الرأی و المقائیس،الحدیث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تمامه فی البصائر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ان اناسا من اصحابنا قد لقوا اباک وجدّک و سمعوا منهما الحدیث،فربّما کان الشیء یبتلی به بعض أصحابنا و لیس عندهم فی ذلک شیء یفتیه و عندهم ما یشبهه،یسعهم ان یأخذوا بالقیاس فقال انه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یأخذوا بالقیاس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لا،انما هلک من کان قبلکم بالقیاس،فقلت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الْحَسَنِ بْنِ عَلِیِّ بْنِ فَضَّالٍ،عَنْ أَبِیهِ،عَنْ أَبِی الْمَغْرَاءِ،عَنْ سَمَاعَةَ،عَنِ الْعَبْدِ الصَّالِحِ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إِلاَّ وَ قَدْ جَاءَ فِی الْکِتَابِ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7" w:name="pg11991_108217"/>
    </w:p>
    <w:p>
      <w:pPr>
        <w:pStyle w:val="Heading4"/>
        <w:numPr>
          <w:ilvl w:val="3"/>
          <w:numId w:val="1"/>
        </w:numPr>
        <w:rPr/>
      </w:pPr>
      <w:bookmarkStart w:id="2388" w:name="__RefHeading___Toc555419_417432637"/>
      <w:bookmarkStart w:id="2389" w:name="_Toc990"/>
      <w:bookmarkEnd w:id="2387"/>
      <w:bookmarkEnd w:id="2388"/>
      <w:r>
        <w:rPr/>
        <w:t>727</w:t>
      </w:r>
      <w:r>
        <w:rPr>
          <w:rtl w:val="true"/>
        </w:rPr>
        <w:t xml:space="preserve"> -</w:t>
      </w:r>
      <w:r>
        <w:rPr>
          <w:rtl w:val="true"/>
        </w:rPr>
        <w:t>حدیث</w:t>
      </w:r>
      <w:bookmarkEnd w:id="2389"/>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،باب فی الأئمة علیهم السّلام یکون عندهم الحلال و الحرام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181/23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أنهم علیهم السّلام الذکر و اهل الذکر،الحدیث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إِسْمَاعِیلَ،عَنْ صَفْوَانَ بْنِ یَحْیَی،عَنْ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الْإِمَامُ یُسْأَلُ عَنِ الْحَلاَلِ وَ الْحَرَامِ فَلاَ یَکُونُ عِنْدَهُ فِیهِ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یَکُونُ عِنْدَهُ وَ لاَ یُجِیبُ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0" w:name="__RefHeading___Toc555421_417432637"/>
      <w:bookmarkStart w:id="2391" w:name="_Toc991"/>
      <w:bookmarkEnd w:id="2390"/>
      <w:r>
        <w:rPr/>
        <w:t>728</w:t>
      </w:r>
      <w:r>
        <w:rPr>
          <w:rtl w:val="true"/>
        </w:rPr>
        <w:t xml:space="preserve"> -</w:t>
      </w:r>
      <w:r>
        <w:rPr>
          <w:rtl w:val="true"/>
        </w:rPr>
        <w:t>حدیث</w:t>
      </w:r>
      <w:bookmarkEnd w:id="2391"/>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5/388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،باب فی الأئمة علیهم السّلام انهم یوفقون و یسددون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،باب انهم علیهم السّلام عندهم مواد العلم و اصوله،الحدیث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الْعَبَّاسِ بْنِ مَعْرُوفٍ،عَنْ حَمَّادِ بْنِ عُثْمَانَ،عَنْ رِبْعِیٍّ،عَنْ سَوْرَةَ بْنِ کُلَیْبٍ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یُفْتِی الْإِمَامُ؟قَالَ بِالْکِتَابِ،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یَکُنْ فِی الْکِتَابِ؟قَالَ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السُّنَّةِ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یَکُنْ فِی الْکِتَابِ وَ السُّنَّةِ؟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إِلاَّ فِی الْکِتَابِ وَ السُّنَّةِ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فَکَرَّرْتُ مَرَّةً أَوْ مَرَّتَیْنِ،قَالَ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یُسَدَّدُ وَ یُوَفَّقُ،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فَأَمَّا مَا تَظُنُّ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2" w:name="__RefHeading___Toc555423_417432637"/>
      <w:bookmarkStart w:id="2393" w:name="_Toc992"/>
      <w:bookmarkEnd w:id="2392"/>
      <w:r>
        <w:rPr/>
        <w:t>729</w:t>
      </w:r>
      <w:r>
        <w:rPr>
          <w:rtl w:val="true"/>
        </w:rPr>
        <w:t xml:space="preserve"> -</w:t>
      </w:r>
      <w:r>
        <w:rPr>
          <w:rtl w:val="true"/>
        </w:rPr>
        <w:t>حدیث</w:t>
      </w:r>
      <w:bookmarkEnd w:id="2393"/>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،باب انهم علیهم السّلام عندهم مواد العلم و اصوله،الحدیث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احمد بن الحسین بن سعید،عن المیثمی،عن ربعی،عن خیثم، عن أبی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شیء لا یکون فی الکتاب و السنّة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مُحَمَّدٍ،عَنِ الْحُسَیْنِ بْنِ سَعِیدٍ،عَنِ الْمُثَنَّی،عَنْ رِبْعِیٍّ،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یَکُونُ شَیْءٌ إِلاَّ فِیهِ کِتَابٌ أَوْ 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شَیْءٌ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یَجِیءُ،فَأَعَدْتُ مِرَاراً،قَالَ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یَجِیءُ،ثُمَّ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خَیْثَمَةُ یُوَفَّقُ وَ یُسَدَّدُ وَ لَیْسَ حَیْثُ تَذْهَبُ</w:t>
      </w:r>
      <w:r>
        <w:rPr>
          <w:rFonts w:eastAsia="Amiri" w:cs="Amiri" w:ascii="Amiri" w:hAnsi="Amiri"/>
          <w:color w:val="111111"/>
          <w:sz w:val="28"/>
          <w:szCs w:val="28"/>
          <w:rtl w:val="true"/>
          <w:lang w:bidi="ar-SA"/>
        </w:rPr>
        <w:t>.</w:t>
      </w:r>
      <w:bookmarkStart w:id="2394" w:name="pg11991_108218"/>
    </w:p>
    <w:p>
      <w:pPr>
        <w:pStyle w:val="Heading4"/>
        <w:numPr>
          <w:ilvl w:val="3"/>
          <w:numId w:val="1"/>
        </w:numPr>
        <w:rPr/>
      </w:pPr>
      <w:bookmarkStart w:id="2395" w:name="__RefHeading___Toc555425_417432637"/>
      <w:bookmarkStart w:id="2396" w:name="_Toc993"/>
      <w:bookmarkEnd w:id="2394"/>
      <w:bookmarkEnd w:id="2395"/>
      <w:r>
        <w:rPr/>
        <w:t>730</w:t>
      </w:r>
      <w:r>
        <w:rPr>
          <w:rtl w:val="true"/>
        </w:rPr>
        <w:t xml:space="preserve"> -</w:t>
      </w:r>
      <w:r>
        <w:rPr>
          <w:rtl w:val="true"/>
        </w:rPr>
        <w:t>حدیث</w:t>
      </w:r>
      <w:bookmarkEnd w:id="2396"/>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418/4</w:t>
      </w:r>
      <w:r>
        <w:rPr>
          <w:rFonts w:ascii="IRNazanin" w:hAnsi="IRNazanin" w:eastAsia="IRNazanin"/>
          <w:color w:val="111111"/>
          <w:sz w:val="28"/>
          <w:sz w:val="28"/>
          <w:szCs w:val="28"/>
          <w:rtl w:val="true"/>
          <w:lang w:bidi="fa-IR"/>
        </w:rPr>
        <w:t xml:space="preserve">،باب النّوادر،الحدیث </w:t>
      </w:r>
      <w:r>
        <w:rPr>
          <w:rFonts w:eastAsia="IRNazanin" w:cs="IRNazanin"/>
          <w:color w:val="111111"/>
          <w:sz w:val="28"/>
          <w:szCs w:val="28"/>
          <w:lang w:bidi="fa-IR"/>
        </w:rPr>
        <w:t>5914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527/2</w:t>
      </w:r>
      <w:r>
        <w:rPr>
          <w:rFonts w:ascii="IRNazanin" w:hAnsi="IRNazanin" w:eastAsia="IRNazanin"/>
          <w:color w:val="111111"/>
          <w:sz w:val="28"/>
          <w:sz w:val="28"/>
          <w:szCs w:val="28"/>
          <w:rtl w:val="true"/>
          <w:lang w:bidi="fa-IR"/>
        </w:rPr>
        <w:t xml:space="preserve">،ابواب الثّلاثین و ما فوقه 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العیون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116/25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،باب جامع فی صفات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490/3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الموجود فی هذا الموضع من الفقیه روایة هذا عن احمد بن محمّد بن سعید،مبدوا به،دون محمّد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الرّضا،و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بعد ثلث الجلدة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عنده مصحف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مشتملة علی علائم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مَنْ لاَ یَحْضُرُهُ الْفَقِیهُ، عَنْ مُحَمَّدِ بْنِ إِبْرَاهِیمَ بْنِ إِسْحَاقَ الطَّالَقَانِیِّ،عَنْ أَحْمَدَ بْنِ مُحَمَّدِ بْنِ سَعِیدِ بْنِ عُقْدَةَ الْکُوفِیِّ،عَنْ عَلِیِّ بْنِ الْحَسَنِ بْنِ عَلِیِّ بْنِ فَضَّالٍ،عَنْ أَبِیهِ،عَنْ أَبِی الْحَسَنِ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عَلاَمَاتٌ،یَکُونُ أَعْلَمَ النَّاسِ،إِلَی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عِنْدَهُ الْجَامِعَةُ وَ هِیَ صَحِیفَةٌ طُولُهَا سَبْعُونَ ذِرَاعاً،فِیهَا جَمِیعُ مَا یَحْتَاجُ إِلَیْهِ وُلْدُ آدَمَ وَ یَکُونُ عِنْدَهُ الْجَفْرُ الْأَکْبَرُ وَ الْأَصْغَرُ إِهَابُ مَاعِزٍ وَ إِهَابُ کَبْشٍ،فِیهِمَا جَمِیعُ الْعُلُومِ حَتَّی أَرْشُ الْخَدْشِ وَ حَتَّی الْجَلْدَةُ وَ نِصْفُ الْجَلْدَةِ وَ ثُلُثُ الْجَلْدَةِ،الْحَدِیثَ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عُیُونِ الْأَخْبَارِ بِهَذَا السَّنَدِ، مِثْلَهُ</w:t>
      </w:r>
      <w:r>
        <w:rPr>
          <w:rFonts w:eastAsia="Amiri" w:cs="Amiri" w:ascii="Amiri" w:hAnsi="Amiri"/>
          <w:color w:val="111111"/>
          <w:sz w:val="28"/>
          <w:szCs w:val="28"/>
          <w:rtl w:val="true"/>
          <w:lang w:bidi="ar-SA"/>
        </w:rPr>
        <w:t>.</w:t>
      </w:r>
    </w:p>
    <w:p>
      <w:pPr>
        <w:pStyle w:val="Heading4"/>
        <w:numPr>
          <w:ilvl w:val="3"/>
          <w:numId w:val="1"/>
        </w:numPr>
        <w:rPr/>
      </w:pPr>
      <w:bookmarkStart w:id="2397" w:name="__RefHeading___Toc555427_417432637"/>
      <w:bookmarkStart w:id="2398" w:name="_Toc994"/>
      <w:bookmarkEnd w:id="2397"/>
      <w:r>
        <w:rPr/>
        <w:t>731</w:t>
      </w:r>
      <w:r>
        <w:rPr>
          <w:rtl w:val="true"/>
        </w:rPr>
        <w:t xml:space="preserve"> -</w:t>
      </w:r>
      <w:r>
        <w:rPr>
          <w:rtl w:val="true"/>
        </w:rPr>
        <w:t>حدیث</w:t>
      </w:r>
      <w:bookmarkEnd w:id="2398"/>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فی 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الانجیل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القرآن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انه الإمام الّذی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الْمَجَالِسِ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الصَّائِغِ الْعَدْلِ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عِیسَی بْنُ مُحَمَّدٍ الْعَلَوِیُّ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سَلاَّمٍ الْکُوفِیُّ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الْحُسَیْنُ بْنُ عَبْدِ الْوَاحِدِ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حَرْبُ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إِسْمَاعِیلَ بْنِ صَدَقَةَ،عَنْ ابِی الْجَارُودِ،عَنْ أَبِی جَعْفَرٍ مُحَمَّدِ بْنِ عَلِیٍّ الْبَاقِرِ عَلَیْهِ السَّلاَمُ قَالَ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الْآیَةُ وَ کُلَّ شَیْءٍ أَحْصَیْناهُ فِی إِمامٍ مُبِینٍ   ،قَامَ رَجُلاَنِ مِنْ مَجْلِسِهِمَا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هُوَ التَّوْرَاةُ؟قَالَ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فَالْإِنْجِیلُ؟قَالَ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فَالْقُرْآنُ؟قَالَ</w:t>
      </w:r>
      <w:r>
        <w:rPr>
          <w:rFonts w:eastAsia="Amiri" w:cs="Amiri" w:ascii="Amiri" w:hAnsi="Amiri"/>
          <w:color w:val="111111"/>
          <w:sz w:val="28"/>
          <w:szCs w:val="28"/>
          <w:rtl w:val="true"/>
          <w:lang w:bidi="ar-SA"/>
        </w:rPr>
        <w:t xml:space="preserve">: </w:t>
      </w:r>
      <w:bookmarkStart w:id="2399" w:name="pg11991_108219"/>
    </w:p>
    <w:p>
      <w:pPr>
        <w:pStyle w:val="BookText"/>
        <w:rPr/>
      </w:pPr>
      <w:bookmarkEnd w:id="2399"/>
      <w:r>
        <w:rPr>
          <w:rFonts w:ascii="Amiri" w:hAnsi="Amiri" w:eastAsia="Amiri" w:cs="Amiri"/>
          <w:color w:val="111111"/>
          <w:sz w:val="28"/>
          <w:sz w:val="28"/>
          <w:szCs w:val="28"/>
          <w:rtl w:val="true"/>
          <w:lang w:bidi="ar-SA"/>
        </w:rPr>
        <w:t>لاَ،فَأَقْبَلَ أَمِیرُ الْمُؤْمِنِینَ عَلِیٌّ عَلَیْهِ السَّلاَمُ 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الْإِمَامُ الَّذِی أَحْصَی اللَّهُ فِیهِ عِلْمَ کُلِّ شَیْءٍ</w:t>
      </w:r>
      <w:r>
        <w:rPr>
          <w:rFonts w:eastAsia="Amiri" w:cs="Amiri" w:ascii="Amiri" w:hAnsi="Amiri"/>
          <w:color w:val="111111"/>
          <w:sz w:val="28"/>
          <w:szCs w:val="28"/>
          <w:rtl w:val="true"/>
          <w:lang w:bidi="ar-SA"/>
        </w:rPr>
        <w:t>.</w:t>
      </w:r>
    </w:p>
    <w:p>
      <w:pPr>
        <w:pStyle w:val="Heading4"/>
        <w:numPr>
          <w:ilvl w:val="3"/>
          <w:numId w:val="1"/>
        </w:numPr>
        <w:rPr/>
      </w:pPr>
      <w:bookmarkStart w:id="2400" w:name="__RefHeading___Toc555429_417432637"/>
      <w:bookmarkStart w:id="2401" w:name="_Toc995"/>
      <w:bookmarkEnd w:id="2400"/>
      <w:r>
        <w:rPr/>
        <w:t>732</w:t>
      </w:r>
      <w:r>
        <w:rPr>
          <w:rtl w:val="true"/>
        </w:rPr>
        <w:t xml:space="preserve"> -</w:t>
      </w:r>
      <w:r>
        <w:rPr>
          <w:rtl w:val="true"/>
        </w:rPr>
        <w:t>حدیث</w:t>
      </w:r>
      <w:bookmarkEnd w:id="2401"/>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فی أنّه لم یجعل شیء إلاّ لشیء،الحدیث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،الفصل الثالث،باب علل الشرائع و الأحکام،الحدیث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عِلَلِ الشَّرَائِعِ وَ الْأَحْکَامِ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أَبِی وَ مُحَمَّدُ بْنُ الْحَسَنِ، عَنْ سَعْدِ بْنِ عَبْدِ اللَّهِ،عَنْ إِبْرَاهِیمَ بْنِ هَاشِمٍ،عَنْ مُحَمَّدِ بْنِ أَبِی عُمَیْرٍ،عَنْ جَمِیلِ بْنِ دَرَّاجٍ،عَنْ أَبِی عَبْدِ اللَّهِ عَلَیْهِ السَّلاَمُ ،أَنَّهُ سَأَلَهُ عَنْ شَیْءٍ مِنَ الْحَلاَلِ وَ الْحَرَامِ؟فَقَالَ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یُجْعَلْ شَیْءٌ إِلاَّ لِشَیْءٍ</w:t>
      </w:r>
      <w:r>
        <w:rPr>
          <w:rFonts w:eastAsia="Amiri" w:cs="Amiri" w:ascii="Amiri" w:hAnsi="Amiri"/>
          <w:color w:val="111111"/>
          <w:sz w:val="28"/>
          <w:szCs w:val="28"/>
          <w:rtl w:val="true"/>
          <w:lang w:bidi="ar-SA"/>
        </w:rPr>
        <w:t>.</w:t>
      </w:r>
    </w:p>
    <w:p>
      <w:pPr>
        <w:pStyle w:val="Heading4"/>
        <w:numPr>
          <w:ilvl w:val="3"/>
          <w:numId w:val="1"/>
        </w:numPr>
        <w:rPr/>
      </w:pPr>
      <w:bookmarkStart w:id="2402" w:name="__RefHeading___Toc555431_417432637"/>
      <w:bookmarkStart w:id="2403" w:name="_Toc996"/>
      <w:bookmarkEnd w:id="2402"/>
      <w:r>
        <w:rPr/>
        <w:t>733</w:t>
      </w:r>
      <w:r>
        <w:rPr>
          <w:rtl w:val="true"/>
        </w:rPr>
        <w:t xml:space="preserve"> -</w:t>
      </w:r>
      <w:r>
        <w:rPr>
          <w:rtl w:val="true"/>
        </w:rPr>
        <w:t>حدیث</w:t>
      </w:r>
      <w:bookmarkEnd w:id="2403"/>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8/485</w:t>
      </w:r>
      <w:r>
        <w:rPr>
          <w:rFonts w:ascii="IRNazanin" w:hAnsi="IRNazanin" w:eastAsia="IRNazanin"/>
          <w:color w:val="111111"/>
          <w:sz w:val="28"/>
          <w:sz w:val="28"/>
          <w:szCs w:val="28"/>
          <w:rtl w:val="true"/>
          <w:lang w:bidi="fa-IR"/>
        </w:rPr>
        <w:t xml:space="preserve">،الجزء العاشر،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،باب الارض لا یخلو من الحجة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lang w:bidi="fa-IR"/>
        </w:rPr>
        <w:t>50/23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الاضطرار الی الحجة،الحدیث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178/26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،باب ان عندهم جمیع علوم الملائکة و الانبیاء،الحدیث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الحارث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بعالم یحتاج الناس الیه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الْبَرْقِیُّ فِی کِتَابِ الْمَحَاسِنِ،عَنِ الْوَشَّاءِ،عَنْ أَبَانٍ الْأَحْمَرِ،عَنِ الْحَرْثِ بْنِ الْمُغِیرَةِ،عَنْ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تُتْرَکُ إِلاَّ بِعَالِمٍ یُحْتَاجُ إِلَیْهِ وَ لاَ یَحْتَاجُ إِلَی النَّاسِ یُعَلِّمُ الْحَلاَلَ وَ الْحَرَامَ</w:t>
      </w:r>
      <w:r>
        <w:rPr>
          <w:rFonts w:eastAsia="Amiri" w:cs="Amiri" w:ascii="Amiri" w:hAnsi="Amiri"/>
          <w:color w:val="111111"/>
          <w:sz w:val="28"/>
          <w:szCs w:val="28"/>
          <w:rtl w:val="true"/>
          <w:lang w:bidi="ar-SA"/>
        </w:rPr>
        <w:t>.</w:t>
      </w:r>
    </w:p>
    <w:p>
      <w:pPr>
        <w:pStyle w:val="Heading4"/>
        <w:numPr>
          <w:ilvl w:val="3"/>
          <w:numId w:val="1"/>
        </w:numPr>
        <w:rPr/>
      </w:pPr>
      <w:bookmarkStart w:id="2404" w:name="__RefHeading___Toc555433_417432637"/>
      <w:bookmarkStart w:id="2405" w:name="_Toc997"/>
      <w:bookmarkEnd w:id="2404"/>
      <w:r>
        <w:rPr/>
        <w:t>734</w:t>
      </w:r>
      <w:r>
        <w:rPr>
          <w:rtl w:val="true"/>
        </w:rPr>
        <w:t xml:space="preserve"> -</w:t>
      </w:r>
      <w:r>
        <w:rPr>
          <w:rtl w:val="true"/>
        </w:rPr>
        <w:t>حدیث</w:t>
      </w:r>
      <w:bookmarkEnd w:id="2405"/>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رواه المحاسن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آخر،</w:t>
      </w:r>
      <w:r>
        <w:rPr>
          <w:rFonts w:eastAsia="IRNazanin" w:cs="IRNazanin"/>
          <w:color w:val="111111"/>
          <w:sz w:val="28"/>
          <w:szCs w:val="28"/>
          <w:lang w:bidi="fa-IR"/>
        </w:rPr>
        <w:t>270/1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،باب ان لکلّ شیء حدا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اصحابنا،عن علی بن اسماعیل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إِسْمَاعِیلَ الْمِیثَمِیِّ،عَنْ مُحَمَّدِ بْنِ حُکَیْمٍ،عَنْ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رَسُولُ اللَّهِ صَلَّی اللَّهُ عَلَیْهِ وَ آلِهِ بِمَا اکْتَفَوْا بِهِ فِی عَهْدِهِ،وَ اسْتَغْنَوْا بِهِ مِنْ بَعْدِهِ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بِلَفْظٍ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بِمَا یَسْتَغْنُونَ بِهِ فِی عَهْدِهِ وَ مَا یَکْتَفُونَ بِهِ مِنْ بَعْدِهِ کِتَابِ اللَّهِ وَ سُنَّةِ نَبِیِّهِ</w:t>
      </w:r>
      <w:r>
        <w:rPr>
          <w:rFonts w:eastAsia="Amiri" w:cs="Amiri" w:ascii="Amiri" w:hAnsi="Amiri"/>
          <w:color w:val="111111"/>
          <w:sz w:val="28"/>
          <w:szCs w:val="28"/>
          <w:rtl w:val="true"/>
          <w:lang w:bidi="ar-SA"/>
        </w:rPr>
        <w:t xml:space="preserve">. </w:t>
      </w:r>
      <w:bookmarkStart w:id="2406" w:name="pg11991_108220"/>
    </w:p>
    <w:p>
      <w:pPr>
        <w:pStyle w:val="Heading4"/>
        <w:numPr>
          <w:ilvl w:val="3"/>
          <w:numId w:val="1"/>
        </w:numPr>
        <w:rPr/>
      </w:pPr>
      <w:bookmarkStart w:id="2407" w:name="__RefHeading___Toc555435_417432637"/>
      <w:bookmarkStart w:id="2408" w:name="_Toc998"/>
      <w:bookmarkEnd w:id="2406"/>
      <w:bookmarkEnd w:id="2407"/>
      <w:r>
        <w:rPr/>
        <w:t>735</w:t>
      </w:r>
      <w:r>
        <w:rPr>
          <w:rtl w:val="true"/>
        </w:rPr>
        <w:t xml:space="preserve"> -</w:t>
      </w:r>
      <w:r>
        <w:rPr>
          <w:rtl w:val="true"/>
        </w:rPr>
        <w:t>حدیث</w:t>
      </w:r>
      <w:bookmarkEnd w:id="2408"/>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91/90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،باب ما ورد فی اصناف آیات القرآن،الحدیث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اتانی الفضل بن عبد الملک النوفلی و معه مولی له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معتزلی المذهب،و نحن بمنی فخرجت إلی باب الفسطاط فی لیلة مقمرة،فأنشأ المعتزلی یتکلّم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کلامک هذا 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قد وصلته،ان اللّه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فرقتین خیرته فی احدی الفرقتین ثمّ جعلهم أثلاثا،فجعل خیرته فی احدی الأثلاث ثمّ لم یزل یختار حتّی اختار عبد مناف ثمّ اختار من عبد مناف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اختار من هاشم عبد المطّلب ثمّ اختار من عبد المطّلب عبد اللّه ثمّ اختار من عبد اللّه محمّدا رسول اللّه صلّی اللّه علیه و آله فکان اطیب النّاس ولادة فبعثه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الرَّحْمَنِ بْنِ أَبِی نَجْرَانَ،عَنْ مُحَمَّدِ بْنِ حُمْرَانَ،عَنْ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مُحَمَّداً فَبَعَثَهُ بِالْحَقِّ وَ أَنْزَلَ عَلَیْهِ الْکِتَابَ وَ لَیْسَ مِنْ شَیْءٍ إِلاَّ وَ فِی کِتَابِ اللَّهِ تِبْیَانُهُ</w:t>
      </w:r>
      <w:r>
        <w:rPr>
          <w:rFonts w:eastAsia="Amiri" w:cs="Amiri" w:ascii="Amiri" w:hAnsi="Amiri"/>
          <w:color w:val="111111"/>
          <w:sz w:val="28"/>
          <w:szCs w:val="28"/>
          <w:rtl w:val="true"/>
          <w:lang w:bidi="ar-SA"/>
        </w:rPr>
        <w:t>.</w:t>
      </w:r>
    </w:p>
    <w:p>
      <w:pPr>
        <w:pStyle w:val="Heading4"/>
        <w:numPr>
          <w:ilvl w:val="3"/>
          <w:numId w:val="1"/>
        </w:numPr>
        <w:rPr/>
      </w:pPr>
      <w:bookmarkStart w:id="2409" w:name="__RefHeading___Toc555437_417432637"/>
      <w:bookmarkStart w:id="2410" w:name="_Toc999"/>
      <w:bookmarkEnd w:id="2409"/>
      <w:r>
        <w:rPr/>
        <w:t>736</w:t>
      </w:r>
      <w:r>
        <w:rPr>
          <w:rtl w:val="true"/>
        </w:rPr>
        <w:t xml:space="preserve"> -</w:t>
      </w:r>
      <w:r>
        <w:rPr>
          <w:rtl w:val="true"/>
        </w:rPr>
        <w:t>حدیث</w:t>
      </w:r>
      <w:bookmarkEnd w:id="2410"/>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،باب ان لکلّ شیء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حَمَّادِ بْنِ عِیسَی،عَنْ حَرِیزِ بْنِ عَبْدِ اللَّهِ وَ رِبْعِیِّ بْنِ عَبْدِ اللَّهِ،عَنْ فُضَیْلِ بْنِ یَسَارٍ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لِلدِّینِ حَدّاً کَحُدُودِ بَیْتِی هَذَا وَ أَوْمَی إِلَی جِدَارٍ فِیهِ</w:t>
      </w:r>
      <w:r>
        <w:rPr>
          <w:rFonts w:eastAsia="Amiri" w:cs="Amiri" w:ascii="Amiri" w:hAnsi="Amiri"/>
          <w:color w:val="111111"/>
          <w:sz w:val="28"/>
          <w:szCs w:val="28"/>
          <w:rtl w:val="true"/>
          <w:lang w:bidi="ar-SA"/>
        </w:rPr>
        <w:t>.</w:t>
      </w:r>
    </w:p>
    <w:p>
      <w:pPr>
        <w:pStyle w:val="Heading4"/>
        <w:numPr>
          <w:ilvl w:val="3"/>
          <w:numId w:val="1"/>
        </w:numPr>
        <w:rPr/>
      </w:pPr>
      <w:bookmarkStart w:id="2411" w:name="__RefHeading___Toc555439_417432637"/>
      <w:bookmarkStart w:id="2412" w:name="_Toc1000"/>
      <w:bookmarkEnd w:id="2411"/>
      <w:r>
        <w:rPr/>
        <w:t>737</w:t>
      </w:r>
      <w:r>
        <w:rPr>
          <w:rtl w:val="true"/>
        </w:rPr>
        <w:t xml:space="preserve"> -</w:t>
      </w:r>
      <w:r>
        <w:rPr>
          <w:rtl w:val="true"/>
        </w:rPr>
        <w:t>حدیث</w:t>
      </w:r>
      <w:bookmarkEnd w:id="2412"/>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،باب ان لکلّ شیء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ابْنِ أَبِی عُمَیْرٍ،عَنْ حَفْصِ بْنِ الْبَخْتَرِیِّ،عَنْ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حَدٌّ کَحُدُودِ دَارِی هَذِهِ،فَمَا کَانَ فِی الطَّرِیقِ فَهُوَ مِنَ الطَّرِیقِ وَ مَا کَانَ فِی الدَّارِ فَهُوَ مِنَ الدَّارِ</w:t>
      </w:r>
      <w:r>
        <w:rPr>
          <w:rFonts w:eastAsia="Amiri" w:cs="Amiri" w:ascii="Amiri" w:hAnsi="Amiri"/>
          <w:color w:val="111111"/>
          <w:sz w:val="28"/>
          <w:szCs w:val="28"/>
          <w:rtl w:val="true"/>
          <w:lang w:bidi="ar-SA"/>
        </w:rPr>
        <w:t>.</w:t>
      </w:r>
    </w:p>
    <w:p>
      <w:pPr>
        <w:pStyle w:val="Heading4"/>
        <w:numPr>
          <w:ilvl w:val="3"/>
          <w:numId w:val="1"/>
        </w:numPr>
        <w:rPr/>
      </w:pPr>
      <w:bookmarkStart w:id="2413" w:name="__RefHeading___Toc555441_417432637"/>
      <w:bookmarkStart w:id="2414" w:name="_Toc1001"/>
      <w:bookmarkEnd w:id="2413"/>
      <w:r>
        <w:rPr/>
        <w:t>738</w:t>
      </w:r>
      <w:r>
        <w:rPr>
          <w:rtl w:val="true"/>
        </w:rPr>
        <w:t xml:space="preserve"> -</w:t>
      </w:r>
      <w:r>
        <w:rPr>
          <w:rtl w:val="true"/>
        </w:rPr>
        <w:t>حدیث</w:t>
      </w:r>
      <w:bookmarkEnd w:id="2414"/>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،باب ان لکلّ شیء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إِسْمَاعِیلَ بْنِ بَزِیعٍ،عَنْ أَبِی إِسْمَاعِیلَ السَّرَّاجِ،عَنْ</w:t>
      </w:r>
      <w:bookmarkStart w:id="2415" w:name="pg11991_108221"/>
    </w:p>
    <w:p>
      <w:pPr>
        <w:pStyle w:val="BookText"/>
        <w:rPr/>
      </w:pPr>
      <w:bookmarkEnd w:id="2415"/>
      <w:r>
        <w:rPr>
          <w:rFonts w:ascii="Amiri" w:hAnsi="Amiri" w:eastAsia="Amiri" w:cs="Amiri"/>
          <w:color w:val="111111"/>
          <w:sz w:val="28"/>
          <w:sz w:val="28"/>
          <w:szCs w:val="28"/>
          <w:rtl w:val="true"/>
          <w:lang w:bidi="ar-SA"/>
        </w:rPr>
        <w:t>خَیْثَمَةَ بْنِ عَبْدِ الرَّحْمَنِ الْجُعْفِیِّ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أَبُو الْوَلِیدِ الْبَحْرَانِیِّ عَنْ أَبِی جَعْفَرٍ عَلَیْهِ السَّلاَمُ أَنَّهُ أَتَاهُ رَجُلٌ بِمَکَّةَ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بْنَ عَلِیٍّ أَنْتَ،الَّذِی تَزْعُمُ أَنَّهُ لَیْسَ شَیْءٌ إِلاَّ وَ لَهُ حَدٌّ؟ فَقَالَ لَهُ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شَیْءٌ مِمَّا خَلَقَ اللَّهُ صَغِیراً وَ لاَ کَبِیراً إِلاَّ وَ لَهُ حَدٌّ،إِذَا جُوِّزَ بِهِ ذَلِکَ الْحَدُّ،فَقَدْ تُعُدِّیَ حُدُودُ اللَّهِ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حَدُّ مَائِدَتِکَ هَذِهِ؟،الْحَدِیثَ</w:t>
      </w:r>
      <w:r>
        <w:rPr>
          <w:rFonts w:eastAsia="Amiri" w:cs="Amiri" w:ascii="Amiri" w:hAnsi="Amiri"/>
          <w:color w:val="111111"/>
          <w:sz w:val="28"/>
          <w:szCs w:val="28"/>
          <w:rtl w:val="true"/>
          <w:lang w:bidi="ar-SA"/>
        </w:rPr>
        <w:t>.</w:t>
      </w:r>
    </w:p>
    <w:p>
      <w:pPr>
        <w:pStyle w:val="Heading4"/>
        <w:numPr>
          <w:ilvl w:val="3"/>
          <w:numId w:val="1"/>
        </w:numPr>
        <w:rPr/>
      </w:pPr>
      <w:bookmarkStart w:id="2416" w:name="__RefHeading___Toc555443_417432637"/>
      <w:bookmarkStart w:id="2417" w:name="_Toc1002"/>
      <w:bookmarkEnd w:id="2416"/>
      <w:r>
        <w:rPr/>
        <w:t>739</w:t>
      </w:r>
      <w:r>
        <w:rPr>
          <w:rtl w:val="true"/>
        </w:rPr>
        <w:t xml:space="preserve"> -</w:t>
      </w:r>
      <w:r>
        <w:rPr>
          <w:rtl w:val="true"/>
        </w:rPr>
        <w:t>حدیث</w:t>
      </w:r>
      <w:bookmarkEnd w:id="2417"/>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یُونُسَ بْنِ عَبْدِ الرَّحْمَنِ،عَنْ حَفْصِ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یَعْلَمُ الْحَلاَلَ وَ الْحَرَامَ وَ یَعْلَمُ الْقُرْآنَ وَ لِکُلِّ شَیْءٍ مِنْهُمَا حَدٌّ</w:t>
      </w:r>
      <w:r>
        <w:rPr>
          <w:rFonts w:eastAsia="Amiri" w:cs="Amiri" w:ascii="Amiri" w:hAnsi="Amiri"/>
          <w:color w:val="111111"/>
          <w:sz w:val="28"/>
          <w:szCs w:val="28"/>
          <w:rtl w:val="true"/>
          <w:lang w:bidi="ar-SA"/>
        </w:rPr>
        <w:t>.</w:t>
      </w:r>
    </w:p>
    <w:p>
      <w:pPr>
        <w:pStyle w:val="Heading4"/>
        <w:numPr>
          <w:ilvl w:val="3"/>
          <w:numId w:val="1"/>
        </w:numPr>
        <w:rPr/>
      </w:pPr>
      <w:bookmarkStart w:id="2418" w:name="__RefHeading___Toc555445_417432637"/>
      <w:bookmarkStart w:id="2419" w:name="_Toc1003"/>
      <w:bookmarkEnd w:id="2418"/>
      <w:r>
        <w:rPr/>
        <w:t>740</w:t>
      </w:r>
      <w:r>
        <w:rPr>
          <w:rtl w:val="true"/>
        </w:rPr>
        <w:t xml:space="preserve"> -</w:t>
      </w:r>
      <w:r>
        <w:rPr>
          <w:rtl w:val="true"/>
        </w:rPr>
        <w:t>حدیث</w:t>
      </w:r>
      <w:bookmarkEnd w:id="2419"/>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الْحَمِیدِ،عَنْ أَبِی حَمْزَةَ عَنْ أَبِی جَعْفَرٍ عَلَیْهِ السَّلاَمُ قَالَ</w:t>
      </w:r>
      <w:r>
        <w:rPr>
          <w:rFonts w:eastAsia="Amiri" w:cs="Amiri" w:ascii="Amiri" w:hAnsi="Amiri"/>
          <w:color w:val="111111"/>
          <w:sz w:val="28"/>
          <w:szCs w:val="28"/>
          <w:rtl w:val="true"/>
          <w:lang w:bidi="ar-SA"/>
        </w:rPr>
        <w:t xml:space="preserve">: </w:t>
      </w:r>
      <w:bookmarkStart w:id="2420" w:name="pg11991_108222"/>
    </w:p>
    <w:p>
      <w:pPr>
        <w:pStyle w:val="BookText"/>
        <w:rPr/>
      </w:pPr>
      <w:bookmarkEnd w:id="2420"/>
      <w:r>
        <w:rPr>
          <w:rFonts w:ascii="Amiri" w:hAnsi="Amiri" w:eastAsia="Amiri" w:cs="Amiri"/>
          <w:color w:val="111111"/>
          <w:sz w:val="28"/>
          <w:sz w:val="28"/>
          <w:szCs w:val="28"/>
          <w:rtl w:val="true"/>
          <w:lang w:bidi="ar-SA"/>
        </w:rPr>
        <w:t>قَالَ رَسُولُ اللَّهِ صَلَّی اللَّهُ عَلَیْهِ وَ آلِهِ فِی خُطْبَةِ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اتَّقُوا اللَّهَ،مَا مِنْ شَیْءٍ یُقَرِّبُکُمْ مِنَ الْجَنَّةِ وَ یُبَاعِدُکُمْ مِنَ النَّارِ إِلاَّ وَ قَدْ نَهَیْتُکُمْ عَنْهُ وَ أَمَرْتُکُمْ بِهِ</w:t>
      </w:r>
      <w:r>
        <w:rPr>
          <w:rFonts w:eastAsia="Amiri" w:cs="Amiri" w:ascii="Amiri" w:hAnsi="Amiri"/>
          <w:color w:val="111111"/>
          <w:sz w:val="28"/>
          <w:szCs w:val="28"/>
          <w:rtl w:val="true"/>
          <w:lang w:bidi="ar-SA"/>
        </w:rPr>
        <w:t>.</w:t>
      </w:r>
    </w:p>
    <w:p>
      <w:pPr>
        <w:pStyle w:val="Heading4"/>
        <w:numPr>
          <w:ilvl w:val="3"/>
          <w:numId w:val="1"/>
        </w:numPr>
        <w:rPr/>
      </w:pPr>
      <w:bookmarkStart w:id="2421" w:name="__RefHeading___Toc555447_417432637"/>
      <w:bookmarkStart w:id="2422" w:name="_Toc1004"/>
      <w:bookmarkEnd w:id="2421"/>
      <w:r>
        <w:rPr/>
        <w:t>741</w:t>
      </w:r>
      <w:r>
        <w:rPr>
          <w:rtl w:val="true"/>
        </w:rPr>
        <w:t xml:space="preserve"> -</w:t>
      </w:r>
      <w:r>
        <w:rPr>
          <w:rtl w:val="true"/>
        </w:rPr>
        <w:t>حدیث</w:t>
      </w:r>
      <w:bookmarkEnd w:id="2422"/>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278/1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،باب البیان و التعریف و لزوم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،باب ان لکلّ شیء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،باب علّة نظر الانسان إلی سفله وقت التغوط، 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الحدیث عن الکافی،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راجعه،</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الیه أحد من ولد آدم إلاّ و قد جرت فیه من اللّه و من رسوله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دخول الخلاء؟قال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اللّه و تتعوّذ من الشیطان فاذا فرغت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اخرج عنی من الأذی فی یسر منه و عافیة،فقال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فالانسان یکون علی تلک الحال،فلا یصبر حتی ینظر إلی ما خرج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فی الارض آدمّی إلاّ و معه ملکان موکلان به فاذا کان علی تلک الحال ثنیا رقبته ثم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انظر إلی ما کنت تکدح له من الدنیا إلی ما هو 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علل الشرائع</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صالح الحذاء،عن أبی أسامة،کما فی نسخة من کتابنا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شیء من السنن،فقال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عرفها من عرفها و انکرها من أنکرها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السنة فی دخول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صَالِحِ بْنِ السِّنْدِیِّ،عَنْ جَعْفَرِ بْنِ بَشِیرٍ،عَنْ صَبَّاحٍ الْحَذَّاءِ،عَنْ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فَسَأَلَهُ رَجُلٌ مِنَ الْمُغِیرِیَّةِ عَنْ شَیْءٍ مِنَ السُّنَنِ؟فَقَالَ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یَحْتَاجُ إِلَیْهِ وُلْدُ آدَمَ إِلاَّ وَ قَدْ جَرَتْ فِیهِ سُنَّةٌ مِنَ اللَّهِ وَ مِنْ رَسُولِهِ،عَرَفَهَا مَنْ عَرَفَهَا وَ أَنْکَرَهَا مَنْ أَنْکَرَهَا،قَالَ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السُّنَّةُ فِی دُخُولِ الْخَلاَءِ؟،الْحَدِیثَ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بَابَوَیْهِ فِی الْعِلَلِ،عَنْ أَبِیهِ،عَنْ سَعْدٍ،عَنْ أَحْمَدَ بْنِ مُحَمَّدٍ،عَنْ صَالِحِ بْنِ السِّنْدِیِّ</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الْکُلَیْنِیُّ عَنْ عَلِیِّ بْنِ إِبْرَاهِیمَ،عَنْ صَالِحِ بْنِ السِّنْدِیِّ ،مِثْلَهُ</w:t>
      </w:r>
      <w:r>
        <w:rPr>
          <w:rFonts w:eastAsia="Amiri" w:cs="Amiri" w:ascii="Amiri" w:hAnsi="Amiri"/>
          <w:color w:val="111111"/>
          <w:sz w:val="28"/>
          <w:szCs w:val="28"/>
          <w:rtl w:val="true"/>
          <w:lang w:bidi="ar-SA"/>
        </w:rPr>
        <w:t xml:space="preserve">. </w:t>
      </w:r>
      <w:bookmarkStart w:id="2423" w:name="pg11991_108223"/>
    </w:p>
    <w:p>
      <w:pPr>
        <w:pStyle w:val="Heading4"/>
        <w:numPr>
          <w:ilvl w:val="3"/>
          <w:numId w:val="1"/>
        </w:numPr>
        <w:rPr/>
      </w:pPr>
      <w:bookmarkStart w:id="2424" w:name="__RefHeading___Toc555449_417432637"/>
      <w:bookmarkStart w:id="2425" w:name="_Toc1005"/>
      <w:bookmarkEnd w:id="2423"/>
      <w:bookmarkEnd w:id="2424"/>
      <w:r>
        <w:rPr/>
        <w:t>742</w:t>
      </w:r>
      <w:r>
        <w:rPr>
          <w:rtl w:val="true"/>
        </w:rPr>
        <w:t xml:space="preserve"> -</w:t>
      </w:r>
      <w:r>
        <w:rPr>
          <w:rtl w:val="true"/>
        </w:rPr>
        <w:t>حدیث</w:t>
      </w:r>
      <w:bookmarkEnd w:id="2425"/>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المقائیس و الرأی،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،باب البدع و الرأی و المقائیس،الحدیث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أبیه،عن النّضر بن سوید،عن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نتلاقی فیما بیننا فلا یکاد یردّ علینا شیء إلاّ و عندنا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شیء أنعم اللّه به علینا بکم،و قد یردّ علینا الشّیء و لیس عندنا فیه شیء و عندنا ما یشبهه،فنقیس علی أحسنه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ما لکم و للقیاس،ثمّ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فلان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و قلت،و قال الصّحابة و قلت،ثمّ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أکنت تجلس الیه؟قلت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هذا قوله،فقال ابو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یده علی 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من بعده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دُرُسْتَ بْنِ أَبِی مَنْصُورٍ،عَنْ مُحَمَّدِ بْنِ حَکِیمٍ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جَاءَکُمْ مَا تَعْلَمُونَ،فَقُولُوا،وَ إِذَا جَاءَکُمْ مَا لاَ تَعْلَمُونَ،فَهَا أَنَا وَ وَضَعَ یَدَهُ عَلَی فِیهِ،فَقُلْتُ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رَسُولَ اللَّهِ صَلَّی اللَّهُ عَلَیْهِ وَ آلِهِ أَتَی النَّاسَ بِمَا اکْتَفَوْا بِهِ عَلَی عَهْدِهِ وَ مَا یَحْتَاجُونَ إِلَیْهِ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2426" w:name="__RefHeading___Toc555451_417432637"/>
      <w:bookmarkStart w:id="2427" w:name="_Toc1006"/>
      <w:bookmarkEnd w:id="2426"/>
      <w:r>
        <w:rPr/>
        <w:t>743</w:t>
      </w:r>
      <w:r>
        <w:rPr>
          <w:rtl w:val="true"/>
        </w:rPr>
        <w:t xml:space="preserve"> -</w:t>
      </w:r>
      <w:r>
        <w:rPr>
          <w:rtl w:val="true"/>
        </w:rPr>
        <w:t>حدیث</w:t>
      </w:r>
      <w:bookmarkEnd w:id="2427"/>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،باب،الحدیث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القطعة منه فی،</w:t>
      </w:r>
      <w:r>
        <w:rPr>
          <w:rFonts w:eastAsia="IRNazanin" w:cs="IRNazanin"/>
          <w:color w:val="111111"/>
          <w:sz w:val="28"/>
          <w:szCs w:val="28"/>
          <w:lang w:bidi="fa-IR"/>
        </w:rPr>
        <w:t>382/66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التّسمیة و التّحمید و الدّعاء عند الاکل،الحدیث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فی الاختیار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طویل،نقله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ثویر بن أبی فاختة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بشیر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 الْعَزِیزِ الْکَشِّیُّ فِی کِتَابِ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قُولَوَیْهِ الْقُمِّیُّ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عَبَّادِ بْنِ بَشِیرٍ،عَنْ ثُوَیْرِ بْنِ أَبِی فَاخِتَةَ عَنْ أَبِی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لِکُلِّ شَیْءٍ حَدّاً یُنْتَهَی إِلَیْهِ حَتَّی أَنَّ لِهَذَا الْخِوَانِ حَدّاً یُنْتَهَی إِلَیْهِ،الْحَدِیثَ</w:t>
      </w:r>
      <w:r>
        <w:rPr>
          <w:rFonts w:eastAsia="Amiri" w:cs="Amiri" w:ascii="Amiri" w:hAnsi="Amiri"/>
          <w:color w:val="111111"/>
          <w:sz w:val="28"/>
          <w:szCs w:val="28"/>
          <w:rtl w:val="true"/>
          <w:lang w:bidi="ar-SA"/>
        </w:rPr>
        <w:t>.</w:t>
      </w:r>
    </w:p>
    <w:p>
      <w:pPr>
        <w:pStyle w:val="Heading4"/>
        <w:numPr>
          <w:ilvl w:val="3"/>
          <w:numId w:val="1"/>
        </w:numPr>
        <w:rPr/>
      </w:pPr>
      <w:bookmarkStart w:id="2428" w:name="__RefHeading___Toc555453_417432637"/>
      <w:bookmarkStart w:id="2429" w:name="_Toc1007"/>
      <w:bookmarkEnd w:id="2428"/>
      <w:r>
        <w:rPr/>
        <w:t>744</w:t>
      </w:r>
      <w:r>
        <w:rPr>
          <w:rtl w:val="true"/>
        </w:rPr>
        <w:t xml:space="preserve"> -</w:t>
      </w:r>
      <w:r>
        <w:rPr>
          <w:rtl w:val="true"/>
        </w:rPr>
        <w:t>حدیث</w:t>
      </w:r>
      <w:bookmarkEnd w:id="242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 بْنِ قُتَیْبَةَ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رَفَعَ عَبْدُ اللَّهِ بْنُ حَمْدَوَیْهِ وَ کَتَبْتُ </w:t>
      </w:r>
      <w:bookmarkStart w:id="2430" w:name="pg11991_108224"/>
    </w:p>
    <w:p>
      <w:pPr>
        <w:pStyle w:val="BookText"/>
        <w:rPr/>
      </w:pPr>
      <w:bookmarkEnd w:id="2430"/>
      <w:r>
        <w:rPr>
          <w:rFonts w:ascii="Amiri" w:hAnsi="Amiri" w:eastAsia="Amiri" w:cs="Amiri"/>
          <w:color w:val="111111"/>
          <w:sz w:val="28"/>
          <w:sz w:val="28"/>
          <w:szCs w:val="28"/>
          <w:rtl w:val="true"/>
          <w:lang w:bidi="ar-SA"/>
        </w:rPr>
        <w:t>مِنْ رُقْعَتِهِ أَنَّ أَهْلَ نَیْسَابُورَ قَدِ اخْتَلَفُوا فِی دِینِهِمْ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یَزْعُمُونَ أَنَّ الْوَحْیَ لاَ یَنْقَطِعُ وَ أَنَّ النَّبِیَّ صَلَّی اللَّهُ عَلَیْهِ وَ آلِهِ لَمْ یَکُنْ عِنْدَهُ کَمَالُ الْعِلْمِ،وَ لاَ کَانَ عِنْدَ حَدِّ مَنْ بَعْدَهُ،وَ إِذَا حَدَثَ الشَّیْءُ فِی أَیِّ زَمَانٍ کَانَ وَ لَمْ یَکُنْ عِلْمُ ذَلِکَ عِنْدَ صَاحِبِ الزَّمَانِ،أَوْحَی اللَّهُ إِلَیْهِ وَ إِلَیْهِمْ؟فَقَالَ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لَعَنَهُمُ اللَّهُ وَ افْتَرَوْا إِثْماً عَظِیماً،الْحَدِیثَ</w:t>
      </w:r>
      <w:r>
        <w:rPr>
          <w:rFonts w:eastAsia="Amiri" w:cs="Amiri" w:ascii="Amiri" w:hAnsi="Amiri"/>
          <w:color w:val="111111"/>
          <w:sz w:val="28"/>
          <w:szCs w:val="28"/>
          <w:rtl w:val="true"/>
          <w:lang w:bidi="ar-SA"/>
        </w:rPr>
        <w:t>.</w:t>
      </w:r>
    </w:p>
    <w:p>
      <w:pPr>
        <w:pStyle w:val="Heading4"/>
        <w:numPr>
          <w:ilvl w:val="3"/>
          <w:numId w:val="1"/>
        </w:numPr>
        <w:rPr/>
      </w:pPr>
      <w:bookmarkStart w:id="2431" w:name="__RefHeading___Toc555455_417432637"/>
      <w:bookmarkStart w:id="2432" w:name="_Toc1008"/>
      <w:bookmarkEnd w:id="2431"/>
      <w:r>
        <w:rPr/>
        <w:t>745</w:t>
      </w:r>
      <w:r>
        <w:rPr>
          <w:rtl w:val="true"/>
        </w:rPr>
        <w:t xml:space="preserve"> -</w:t>
      </w:r>
      <w:r>
        <w:rPr>
          <w:rtl w:val="true"/>
        </w:rPr>
        <w:t>حدیث</w:t>
      </w:r>
      <w:bookmarkEnd w:id="2432"/>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lang w:bidi="fa-IR"/>
        </w:rPr>
        <w:t>657/2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،المطبوع بنشر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حرام 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یدی حتّی ارش الخدش،قال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سوی ذلک،ان رسول اللّه صلّی اللّه علیه و آله اسر إلی فی مرضه مفتاح ألف باب من العلم یفتح کلّ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أَبِی طَالِبٍ الطَّبْرِسِیُّ فِی کِتَابِ الْإِحْتِجَاجِ،عَنْ سُلَیْمِ بْنِ قَیْسٍ الْهِلاَلِیِّ،عَنْ أَمِیرِ الْمُؤْمِنِینَ عَلَیْهِ السَّلاَمُ فِی حَدِیثٍ طَوِیلٍ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آیَةٍ أَنْزَلَهَا اللَّهُ عَلَی نَبِیِّهِ عِنْدِی بِإِمْلاَءِ رَسُولِ اللَّهِ صَلَّی اللَّهُ عَلَیْهِ وَ آلِهِ وَ خَطِّ یَدِیِ وَ تَأْوِیلُ کُلِّ آیَةٍ أَنْزَلَهَا عَلَی مُحَمَّدٍ صَلَّی اللَّهُ عَلَیْهِ وَ آلِهِ وَ کُلُّ حَلاَلٍ وَ حَرَامٍ أَوْ حَدٌّ أَوْ حُکْمٌ أَوْ شَیْءٌ تَحْتَاجُ إِلَیْهِ الْأُمَّةُ، إِلَی یَوْمِ الْقِیَامَةِ،مَکْتُوبٌ بِإِمْلاَءِ رَسُولِ اللَّهِ صَلَّی اللَّهُ عَلَیْهِ وَ آلِهِ وَ خَطِّ یَدِی،فَقَالَ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مِنْ صَغِیرٍ وَ کَبِیرٍ أَوْ خَاصٍّ أَوْ عَامٍّ کَانَ أَوْ یَکُونُ إِلَی یَوْمِ الْقِیَامَةِ فَهُوَ عِنْدَکَ مَکْتُوبٌ؟قَالَ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نَعَمْ،وَ سِوَی ذَلِکَ أَسَرَّ إِلَیَّ فِی مَرَضِهِ أَلْفَ بَابٍ یَفْتَحُ کُلُّ بَابٍ أَلْفَ بَابٍ</w:t>
      </w:r>
      <w:r>
        <w:rPr>
          <w:rFonts w:eastAsia="Amiri" w:cs="Amiri" w:ascii="Amiri" w:hAnsi="Amiri"/>
          <w:color w:val="111111"/>
          <w:sz w:val="28"/>
          <w:szCs w:val="28"/>
          <w:rtl w:val="true"/>
          <w:lang w:bidi="ar-SA"/>
        </w:rPr>
        <w:t>.</w:t>
      </w:r>
    </w:p>
    <w:p>
      <w:pPr>
        <w:pStyle w:val="Heading4"/>
        <w:numPr>
          <w:ilvl w:val="3"/>
          <w:numId w:val="1"/>
        </w:numPr>
        <w:rPr/>
      </w:pPr>
      <w:bookmarkStart w:id="2433" w:name="__RefHeading___Toc555457_417432637"/>
      <w:bookmarkStart w:id="2434" w:name="_Toc1009"/>
      <w:bookmarkEnd w:id="2433"/>
      <w:r>
        <w:rPr/>
        <w:t>746</w:t>
      </w:r>
      <w:r>
        <w:rPr>
          <w:rtl w:val="true"/>
        </w:rPr>
        <w:t xml:space="preserve"> -</w:t>
      </w:r>
      <w:r>
        <w:rPr>
          <w:rtl w:val="true"/>
        </w:rPr>
        <w:t>حدیث</w:t>
      </w:r>
      <w:bookmarkEnd w:id="2434"/>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سُلَیْمٍ،عَنْ عَبْدِ اللَّهِ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فِی حَدِیثٍ فِی شَأْنِ الْأَئِمَّةِ عَلَیْهِمُ السَّلاَمُ وَ النَّصِّ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الْأَرْضِ کُلُّهُمْ فِی تِیهٍ </w:t>
      </w:r>
      <w:r>
        <w:rPr>
          <w:rStyle w:val="FootnoteAnchor"/>
          <w:rtl w:val="true"/>
        </w:rPr>
        <w:footnoteReference w:id="907"/>
      </w:r>
      <w:r>
        <w:rPr>
          <w:rFonts w:ascii="Amiri" w:hAnsi="Amiri" w:eastAsia="Amiri" w:cs="Amiri"/>
          <w:color w:val="111111"/>
          <w:sz w:val="28"/>
          <w:sz w:val="28"/>
          <w:szCs w:val="28"/>
          <w:rtl w:val="true"/>
          <w:lang w:bidi="ar-SA"/>
        </w:rPr>
        <w:t xml:space="preserve">غَیْرَهُمْ وَ غَیْرَ شِیعَتِهِمْ لاَ یَحْتَاجُونَ إِلَی أَحَدٍ مِنَ الْأُمَّةِ فِی شَیْءٍ مِنْ أَمْرِ دِینِهِمْ وَ الْأُمَّةُ یَحْتَاجُونَ إِلَیْهِمْ </w:t>
      </w:r>
      <w:bookmarkStart w:id="2435" w:name="pg11991_108225"/>
    </w:p>
    <w:p>
      <w:pPr>
        <w:pStyle w:val="BookText"/>
        <w:rPr/>
      </w:pPr>
      <w:bookmarkEnd w:id="2435"/>
      <w:r>
        <w:rPr>
          <w:rFonts w:ascii="Amiri" w:hAnsi="Amiri" w:eastAsia="Amiri" w:cs="Amiri"/>
          <w:color w:val="111111"/>
          <w:sz w:val="28"/>
          <w:sz w:val="28"/>
          <w:szCs w:val="28"/>
          <w:rtl w:val="true"/>
          <w:lang w:bidi="ar-SA"/>
        </w:rPr>
        <w:t>وَ هُمُ الَّذِینَ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الْکِتابَ الَّذِینَ اصْطَفَیْنا مِنْ عِبادِنا   </w:t>
      </w:r>
      <w:r>
        <w:rPr>
          <w:rFonts w:eastAsia="Amiri" w:cs="Amiri" w:ascii="Amiri" w:hAnsi="Amiri"/>
          <w:color w:val="111111"/>
          <w:sz w:val="28"/>
          <w:szCs w:val="28"/>
          <w:rtl w:val="true"/>
          <w:lang w:bidi="ar-SA"/>
        </w:rPr>
        <w:t>.</w:t>
      </w:r>
    </w:p>
    <w:p>
      <w:pPr>
        <w:pStyle w:val="Heading4"/>
        <w:numPr>
          <w:ilvl w:val="3"/>
          <w:numId w:val="1"/>
        </w:numPr>
        <w:rPr/>
      </w:pPr>
      <w:bookmarkStart w:id="2436" w:name="__RefHeading___Toc555459_417432637"/>
      <w:bookmarkStart w:id="2437" w:name="_Toc1010"/>
      <w:bookmarkEnd w:id="2436"/>
      <w:r>
        <w:rPr/>
        <w:t>747</w:t>
      </w:r>
      <w:r>
        <w:rPr>
          <w:rtl w:val="true"/>
        </w:rPr>
        <w:t xml:space="preserve"> -</w:t>
      </w:r>
      <w:r>
        <w:rPr>
          <w:rtl w:val="true"/>
        </w:rPr>
        <w:t>حدیث</w:t>
      </w:r>
      <w:bookmarkEnd w:id="2437"/>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روی فی هامش کتاب سلیم بن قیس الهلالی،</w:t>
      </w:r>
      <w:r>
        <w:rPr>
          <w:rFonts w:eastAsia="IRNazanin" w:cs="IRNazanin"/>
          <w:color w:val="111111"/>
          <w:sz w:val="28"/>
          <w:szCs w:val="28"/>
          <w:lang w:bidi="fa-IR"/>
        </w:rPr>
        <w:t>846/2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100/44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،باب سائر ما جری بینه علیه السّلام و بین معاویة،الحدیث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47/92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ما جاء فی کیفیّة جمع القرآن،الحدیث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الاحتجاج</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نقول أهل البیت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الأئمة منّا و ان الخلافة لا تصلح إلاّ فینا،و ان اللّه تبارک و تعالی جعلنا أهلها فی کتابه و سنة نبیّه صلّی اللّه علیه و آله و ان العلم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کلّه بحذافیره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سلیم فی کتاب و کذا کل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التتبع التام فی کتاب سلیم المطبوع لم نجد سوی بعضها،نعم توجد مضامین بعضها بغیر الاسانید فیه 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الْحَسَنِ بْنِ عَلِیٍّ عَلَیْهِمُ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الْبَیْتِ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مِنَّا وَ إِنَّ الْعِلْمَ فِینَا وَ نَحْنُ أَهْلُهُ وَ هُوَ عِنْدَنَا مَجْمُوعٌ بِحَذَافِیرِهِ کُلِّهِ وَ إِنَّهُ لاَ یَحْدُثُ شَیْءٌ إِلَی یَوْمِ الْقِیَامَةِ حَتَّی أَرْشُ الْخَدْشِ إِلاَّ وَ هُوَ عِنْدَنَا مَکْتُوبٌ بِإِمْلاَءِ رَسُولِ اللَّهِ صَلَّی اللَّهُ عَلَیْهِ وَ آلِهِ وَ خَطِّ عَلِیٍّ عَلَیْهِ السَّلاَمُ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سُلَیْمُ بْنُ قَیْسٍ فِی کِتَابِهِ،وَ کَذَا کُلُّ مَا قَبْلَهُ</w:t>
      </w:r>
    </w:p>
    <w:p>
      <w:pPr>
        <w:pStyle w:val="Heading4"/>
        <w:numPr>
          <w:ilvl w:val="3"/>
          <w:numId w:val="1"/>
        </w:numPr>
        <w:rPr/>
      </w:pPr>
      <w:bookmarkStart w:id="2438" w:name="__RefHeading___Toc555461_417432637"/>
      <w:bookmarkStart w:id="2439" w:name="_Toc1011"/>
      <w:bookmarkEnd w:id="2438"/>
      <w:r>
        <w:rPr/>
        <w:t>748</w:t>
      </w:r>
      <w:r>
        <w:rPr>
          <w:rtl w:val="true"/>
        </w:rPr>
        <w:t xml:space="preserve"> -</w:t>
      </w:r>
      <w:r>
        <w:rPr>
          <w:rtl w:val="true"/>
        </w:rPr>
        <w:t>حدیث</w:t>
      </w:r>
      <w:bookmarkEnd w:id="2439"/>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و فی تعلیقته تعیین موضعه من المصدر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203</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 مَزْبُورٌ،إِلَی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الْجَامِعَةُ،فِیهَا جَمِیعُ مَا یَحْتَاجُ النَّاسُ إِلَیْهِ،إِلَی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کِتَابٌ طُولُهُ سَبْعُونَ ذِرَاعاً إِمْلاَءُ رَسُولِ اللَّهِ صَلَّی اللَّهُ عَلَیْهِ وَ آلِهِ وَ خَطُّ عَلِیِّ بْنِ ابی طَالِبٍ عَلَیْهِ السَّلاَمَ وَ اللَّهِ إِنَّ فِیهِ جَمِیعَ مَا یَحْتَاجُ النَّاسُ إِلَیْهِ إِلَی یَوْمِ الْقِیَامَةِ حَتَّی إِنَّ فِیهِ أَرْشَ الْخَدْشِ وَ الْجَلْدَةِ وَ نِصْفِ الْجَلْدَةِ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فی ذلک اکثر من ان تحصی و فیما ذکرناه بل فی بعضه کفایة و من هنا یظهر انه لم یبق شیء علی الاباحة الاصلیة و لا شیء ینبغی الاجتهاد فیه </w:t>
      </w:r>
      <w:bookmarkStart w:id="2440" w:name="pg11991_108226"/>
    </w:p>
    <w:p>
      <w:pPr>
        <w:pStyle w:val="BookText"/>
        <w:rPr/>
      </w:pPr>
      <w:bookmarkEnd w:id="2440"/>
      <w:r>
        <w:rPr>
          <w:rFonts w:ascii="IRNazanin" w:hAnsi="IRNazanin" w:eastAsia="IRNazanin"/>
          <w:color w:val="111111"/>
          <w:sz w:val="28"/>
          <w:sz w:val="28"/>
          <w:szCs w:val="28"/>
          <w:rtl w:val="true"/>
          <w:lang w:bidi="fa-IR"/>
        </w:rPr>
        <w:t>و العمل بالظن،بل امّا ان یثبت عندنا حکمهم علیهم السّلام فنعمل بما علمناه منه أو نعمل بالاحتیاط و هو ایضا حکمهم و یفید العلم ببراءة الذمة</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اصول الاعتقادات</w:t>
      </w:r>
      <w:r>
        <w:rPr>
          <w:rFonts w:eastAsia="IRNazanin" w:cs="IRNazanin"/>
          <w:color w:val="111111"/>
          <w:sz w:val="28"/>
          <w:szCs w:val="28"/>
          <w:rtl w:val="true"/>
          <w:lang w:bidi="fa-IR"/>
        </w:rPr>
        <w:t>.</w:t>
      </w:r>
    </w:p>
    <w:p>
      <w:pPr>
        <w:pStyle w:val="Heading3"/>
        <w:numPr>
          <w:ilvl w:val="2"/>
          <w:numId w:val="1"/>
        </w:numPr>
        <w:rPr/>
      </w:pPr>
      <w:bookmarkStart w:id="2441" w:name="__RefHeading___Toc555463_417432637"/>
      <w:bookmarkStart w:id="2442" w:name="_Toc1012"/>
      <w:bookmarkEnd w:id="2441"/>
      <w:r>
        <w:rPr>
          <w:rtl w:val="true"/>
        </w:rPr>
        <w:t xml:space="preserve">باب </w:t>
      </w:r>
      <w:r>
        <w:rPr/>
        <w:t>8</w:t>
      </w:r>
      <w:r>
        <w:rPr>
          <w:rtl w:val="true"/>
        </w:rPr>
        <w:t>-</w:t>
      </w:r>
      <w:r>
        <w:rPr>
          <w:rtl w:val="true"/>
        </w:rPr>
        <w:t>انه لا یجوز القول و لا العمل فی شئ من الأحکام الشرعیة بغیر علم</w:t>
      </w:r>
      <w:bookmarkEnd w:id="2442"/>
    </w:p>
    <w:p>
      <w:pPr>
        <w:pStyle w:val="Heading4"/>
        <w:numPr>
          <w:ilvl w:val="3"/>
          <w:numId w:val="1"/>
        </w:numPr>
        <w:rPr/>
      </w:pPr>
      <w:bookmarkStart w:id="2443" w:name="__RefHeading___Toc555465_417432637"/>
      <w:bookmarkStart w:id="2444" w:name="_Toc1013"/>
      <w:bookmarkEnd w:id="2443"/>
      <w:r>
        <w:rPr>
          <w:rtl w:val="true"/>
        </w:rPr>
        <w:t>اشارة</w:t>
      </w:r>
      <w:bookmarkEnd w:id="2444"/>
    </w:p>
    <w:p>
      <w:pPr>
        <w:pStyle w:val="BookText"/>
        <w:rPr/>
      </w:pPr>
      <w:r>
        <w:rPr>
          <w:rStyle w:val="FootnoteAnchor"/>
          <w:rtl w:val="true"/>
        </w:rPr>
        <w:footnoteReference w:id="911"/>
      </w:r>
    </w:p>
    <w:p>
      <w:pPr>
        <w:pStyle w:val="Heading4"/>
        <w:numPr>
          <w:ilvl w:val="3"/>
          <w:numId w:val="1"/>
        </w:numPr>
        <w:rPr/>
      </w:pPr>
      <w:bookmarkStart w:id="2445" w:name="__RefHeading___Toc555467_417432637"/>
      <w:bookmarkStart w:id="2446" w:name="_Toc1014"/>
      <w:bookmarkEnd w:id="2445"/>
      <w:r>
        <w:rPr/>
        <w:t>749</w:t>
      </w:r>
      <w:r>
        <w:rPr>
          <w:rtl w:val="true"/>
        </w:rPr>
        <w:t xml:space="preserve"> -</w:t>
      </w:r>
      <w:r>
        <w:rPr>
          <w:rtl w:val="true"/>
        </w:rPr>
        <w:t>حدیث</w:t>
      </w:r>
      <w:bookmarkEnd w:id="2446"/>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409/7</w:t>
      </w:r>
      <w:r>
        <w:rPr>
          <w:rFonts w:ascii="IRNazanin" w:hAnsi="IRNazanin" w:eastAsia="IRNazanin"/>
          <w:color w:val="111111"/>
          <w:sz w:val="28"/>
          <w:sz w:val="28"/>
          <w:szCs w:val="28"/>
          <w:rtl w:val="true"/>
          <w:lang w:bidi="fa-IR"/>
        </w:rPr>
        <w:t xml:space="preserve">،کتاب القضاء و الاحکام،باب ان المفتی ضامن،الحدیث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هدی من اللّه،کما فی المحاسن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409/7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220/27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آداب القاضی،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20/27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النهی عن القول بغیر علم،الحدیث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عِیسَی،عَنِ الْحَسَنِ بْنِ مَحْبُوبٍ،عَنْ عَلِیِّ بْنِ رِئَابٍ،عَنْ أَبِی عُبَیْدَةَ الْحَذَّاءِ،عَنْ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أَفْتَی النَّاسَ بِغَیْرِ عِلْمٍ وَ لاَ هُدًی لَعَنَتْهُ مَلاَئِکَةُ الرَّحْمَةِ وَ مَلاَئِکَةُ الْعَذَابِ وَ لَحِقَهُ وِزْرُ مَنْ عَمِلَ بِفُتْیَاهُ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متواترة قد ذکرنا طرفا منها فی کتاب تفصیل وسائل الشیعة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قد تقرر من العمل بالظن فی بعض المواضع کجهة القبلة و الشک فی عدد الرکعات و غیرهما لا یرد علی هذا العموم لأن الظن هناک فی طریق </w:t>
      </w:r>
      <w:r>
        <w:rPr>
          <w:rStyle w:val="FootnoteAnchor"/>
          <w:rtl w:val="true"/>
        </w:rPr>
        <w:footnoteReference w:id="913"/>
      </w:r>
      <w:r>
        <w:rPr>
          <w:rFonts w:ascii="IRNazanin" w:hAnsi="IRNazanin" w:eastAsia="IRNazanin"/>
          <w:color w:val="111111"/>
          <w:sz w:val="28"/>
          <w:sz w:val="28"/>
          <w:szCs w:val="28"/>
          <w:rtl w:val="true"/>
          <w:lang w:bidi="fa-IR"/>
        </w:rPr>
        <w:t>الحکم لا فی نفس الحکم و الفرق بینهما بعد النصوص لا یخفی</w:t>
      </w:r>
      <w:r>
        <w:rPr>
          <w:rFonts w:eastAsia="IRNazanin" w:cs="IRNazanin"/>
          <w:color w:val="111111"/>
          <w:sz w:val="28"/>
          <w:szCs w:val="28"/>
          <w:rtl w:val="true"/>
          <w:lang w:bidi="fa-IR"/>
        </w:rPr>
        <w:t xml:space="preserve">. </w:t>
      </w:r>
      <w:r>
        <w:rPr>
          <w:rStyle w:val="FootnoteAnchor"/>
          <w:rtl w:val="true"/>
        </w:rPr>
        <w:footnoteReference w:id="914"/>
      </w:r>
      <w:bookmarkStart w:id="2447" w:name="pg11991_108227"/>
    </w:p>
    <w:p>
      <w:pPr>
        <w:pStyle w:val="Heading3"/>
        <w:numPr>
          <w:ilvl w:val="2"/>
          <w:numId w:val="1"/>
        </w:numPr>
        <w:rPr/>
      </w:pPr>
      <w:bookmarkStart w:id="2448" w:name="__RefHeading___Toc555469_417432637"/>
      <w:bookmarkStart w:id="2449" w:name="_Toc1015"/>
      <w:bookmarkEnd w:id="2447"/>
      <w:bookmarkEnd w:id="2448"/>
      <w:r>
        <w:rPr>
          <w:rtl w:val="true"/>
        </w:rPr>
        <w:t xml:space="preserve">باب </w:t>
      </w:r>
      <w:r>
        <w:rPr/>
        <w:t>9</w:t>
      </w:r>
      <w:r>
        <w:rPr>
          <w:rtl w:val="true"/>
        </w:rPr>
        <w:t>-</w:t>
      </w:r>
      <w:r>
        <w:rPr>
          <w:rtl w:val="true"/>
        </w:rPr>
        <w:t>وجوب العمل بالعلم بان یفعل کل ما علم وجوبه و یترک کل ما علم تحریمه</w:t>
      </w:r>
      <w:bookmarkEnd w:id="2449"/>
    </w:p>
    <w:p>
      <w:pPr>
        <w:pStyle w:val="Heading4"/>
        <w:numPr>
          <w:ilvl w:val="3"/>
          <w:numId w:val="1"/>
        </w:numPr>
        <w:rPr/>
      </w:pPr>
      <w:bookmarkStart w:id="2450" w:name="__RefHeading___Toc555471_417432637"/>
      <w:bookmarkStart w:id="2451" w:name="_Toc1016"/>
      <w:bookmarkEnd w:id="2450"/>
      <w:r>
        <w:rPr/>
        <w:t>750</w:t>
      </w:r>
      <w:r>
        <w:rPr>
          <w:rtl w:val="true"/>
        </w:rPr>
        <w:t xml:space="preserve"> -</w:t>
      </w:r>
      <w:r>
        <w:rPr>
          <w:rtl w:val="true"/>
        </w:rPr>
        <w:t>حدیث</w:t>
      </w:r>
      <w:bookmarkEnd w:id="2451"/>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 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عَلَی خَلْقِهِ؟قَالَ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یَقُولُوا مَا یَعْلَمُونَ وَ یَکُفُّوا عَمَّا لاَ یَعْلَمُونَ،فَإِذَا فَعَلُوا ذَلِکَ فَقَدْ أَدَّوْا إِلَی اللَّهِ حَقَّهُ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متواترة قد ذکرنا جملة منها فی الکتاب المذکور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452" w:name="pg11991_108228"/>
    </w:p>
    <w:p>
      <w:pPr>
        <w:pStyle w:val="Heading3"/>
        <w:numPr>
          <w:ilvl w:val="2"/>
          <w:numId w:val="1"/>
        </w:numPr>
        <w:rPr/>
      </w:pPr>
      <w:bookmarkStart w:id="2453" w:name="__RefHeading___Toc555473_417432637"/>
      <w:bookmarkStart w:id="2454" w:name="_Toc1017"/>
      <w:bookmarkEnd w:id="2452"/>
      <w:bookmarkEnd w:id="2453"/>
      <w:r>
        <w:rPr>
          <w:rtl w:val="true"/>
        </w:rPr>
        <w:t xml:space="preserve">باب </w:t>
      </w:r>
      <w:r>
        <w:rPr/>
        <w:t>10</w:t>
      </w:r>
      <w:r>
        <w:rPr>
          <w:rtl w:val="true"/>
        </w:rPr>
        <w:t>-</w:t>
      </w:r>
      <w:r>
        <w:rPr>
          <w:rtl w:val="true"/>
        </w:rPr>
        <w:t>وجوب التوقف و الاحتیاط فی کل ما لم یعلم حکمه بنص</w:t>
      </w:r>
      <w:bookmarkEnd w:id="2454"/>
    </w:p>
    <w:p>
      <w:pPr>
        <w:pStyle w:val="Heading4"/>
        <w:numPr>
          <w:ilvl w:val="3"/>
          <w:numId w:val="1"/>
        </w:numPr>
        <w:rPr/>
      </w:pPr>
      <w:bookmarkStart w:id="2455" w:name="__RefHeading___Toc555475_417432637"/>
      <w:bookmarkStart w:id="2456" w:name="_Toc1018"/>
      <w:bookmarkEnd w:id="2455"/>
      <w:r>
        <w:rPr>
          <w:rtl w:val="true"/>
        </w:rPr>
        <w:t>اشارة</w:t>
      </w:r>
      <w:bookmarkEnd w:id="2456"/>
    </w:p>
    <w:p>
      <w:pPr>
        <w:pStyle w:val="BookText"/>
        <w:rPr/>
      </w:pPr>
      <w:r>
        <w:rPr>
          <w:rFonts w:ascii="IRNazanin" w:hAnsi="IRNazanin" w:eastAsia="IRNazanin"/>
          <w:color w:val="111111"/>
          <w:sz w:val="28"/>
          <w:sz w:val="28"/>
          <w:szCs w:val="28"/>
          <w:rtl w:val="true"/>
          <w:lang w:bidi="fa-IR"/>
        </w:rPr>
        <w:t>منهم علیهم السّلام و ترک کل ما یحتمل التحریم من المشتبهات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Style w:val="FootnoteAnchor"/>
          <w:rtl w:val="true"/>
        </w:rPr>
        <w:footnoteReference w:id="915"/>
      </w:r>
      <w:r>
        <w:rPr>
          <w:rStyle w:val="FootnoteAnchor"/>
          <w:rtl w:val="true"/>
        </w:rPr>
        <w:footnoteReference w:id="916"/>
      </w:r>
    </w:p>
    <w:p>
      <w:pPr>
        <w:pStyle w:val="Heading4"/>
        <w:numPr>
          <w:ilvl w:val="3"/>
          <w:numId w:val="1"/>
        </w:numPr>
        <w:rPr/>
      </w:pPr>
      <w:bookmarkStart w:id="2457" w:name="__RefHeading___Toc555477_417432637"/>
      <w:bookmarkStart w:id="2458" w:name="_Toc1019"/>
      <w:bookmarkEnd w:id="2457"/>
      <w:r>
        <w:rPr/>
        <w:t>751</w:t>
      </w:r>
      <w:r>
        <w:rPr>
          <w:rtl w:val="true"/>
        </w:rPr>
        <w:t xml:space="preserve"> -</w:t>
      </w:r>
      <w:r>
        <w:rPr>
          <w:rtl w:val="true"/>
        </w:rPr>
        <w:t>حدیث</w:t>
      </w:r>
      <w:bookmarkEnd w:id="2458"/>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171/27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،باب التّوقّف عند الشّبهات و الاحتیاط فی الدّین،الحدیث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،باب آداب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الرّوایة،الحدیث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العیاشی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السکونی،عن جعفر،عن أبیه،عن علی،صلوات اللّه علیهم،نحوه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تحصه ان علی کلّ حقّ حقیقة و علی کلّ صواب نورا،فما وافق کتاب اللّه فخذوا به و ما خالف کتاب اللّه فدعوه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عِیسَی،عَنْ عَلِیِّ بْنِ النُّعْمَانِ،عَنْ عَبْدِ اللَّهِ بْنِ مُسْکَانَ،عَنْ دَاوُدَ بْنِ فَرْقَدٍ،عَنْ أَبِی سَعِیدٍ الزُّهْرِیِّ،عَنْ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خَیْرٌ مِنَ الاِقْتِحَامِ فِی الْهَلَکَةِ وَ تَرْکُکَ حَدِیثاً لَمْ تَرْوِهِ خَیْرٌ مِنْ رِوَایَتِکَ حَدِیثاً لَمْ تُحْصِهِ</w:t>
      </w:r>
      <w:r>
        <w:rPr>
          <w:rFonts w:eastAsia="Amiri" w:cs="Amiri" w:ascii="Amiri" w:hAnsi="Amiri"/>
          <w:color w:val="111111"/>
          <w:sz w:val="28"/>
          <w:szCs w:val="28"/>
          <w:rtl w:val="true"/>
          <w:lang w:bidi="ar-SA"/>
        </w:rPr>
        <w:t>.</w:t>
      </w:r>
    </w:p>
    <w:p>
      <w:pPr>
        <w:pStyle w:val="Heading4"/>
        <w:numPr>
          <w:ilvl w:val="3"/>
          <w:numId w:val="1"/>
        </w:numPr>
        <w:rPr/>
      </w:pPr>
      <w:bookmarkStart w:id="2459" w:name="__RefHeading___Toc555479_417432637"/>
      <w:bookmarkStart w:id="2460" w:name="_Toc1020"/>
      <w:bookmarkEnd w:id="2459"/>
      <w:r>
        <w:rPr/>
        <w:t>752</w:t>
      </w:r>
      <w:r>
        <w:rPr>
          <w:rtl w:val="true"/>
        </w:rPr>
        <w:t xml:space="preserve"> -</w:t>
      </w:r>
      <w:r>
        <w:rPr>
          <w:rtl w:val="true"/>
        </w:rPr>
        <w:t>حدیث</w:t>
      </w:r>
      <w:bookmarkEnd w:id="2460"/>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155/27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النّهی عن القول بغیر العلم،الحدیث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یحکموکم فیه علی القصد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أَحْمَدَ،عَنِ ابْنِ فَضَّالٍ،عَنِ ابْنِ بُکَیْرٍ،عَنْ حَمْزَةَ بْنِ الطَّیَّارِ، أَنَّهُ</w:t>
      </w:r>
      <w:bookmarkStart w:id="2461" w:name="pg11991_108229"/>
    </w:p>
    <w:p>
      <w:pPr>
        <w:pStyle w:val="BookText"/>
        <w:rPr/>
      </w:pPr>
      <w:bookmarkEnd w:id="2461"/>
      <w:r>
        <w:rPr>
          <w:rFonts w:ascii="Amiri" w:hAnsi="Amiri" w:eastAsia="Amiri" w:cs="Amiri"/>
          <w:color w:val="111111"/>
          <w:sz w:val="28"/>
          <w:sz w:val="28"/>
          <w:szCs w:val="28"/>
          <w:rtl w:val="true"/>
          <w:lang w:bidi="ar-SA"/>
        </w:rPr>
        <w:t>عَرَضَ عَلَی أَبِی عَبْدِ اللَّهِ عَلَیْهِ السَّلاَمُ بَعْضَ خُطَبِ أَبِیهِ حَتَّی إِذَا بَلَغَ مَوْضِعاً مِنْهَا،قَالَ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وَ اسْکُتْ،ثُمَّ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یَسَعُکُمْ فِیمَا یَنْزِلُ بِکُمْ مِمَّا لاَ تَعْلَمُونَ،إِلاَّ الْکَفُّ عَنْهُ وَ التَّثَبُّتُ وَ الرَّدُّ إِلَی أَئِمَّةِ الْهُدَی حَتَّی یَحْمِلُوکُمْ فِیهِ عَلَی الْقَصْدِ وَ یَجْلُوا عَنْکُمْ فِیهِ الْعَمَی،وَ یُعَرِّفُوکُمْ فِیهِ الْحَقَّ،قَالَ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 قد ذکرنا جملة منها فی الکتاب المذکور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462" w:name="__RefHeading___Toc555481_417432637"/>
      <w:bookmarkStart w:id="2463" w:name="_Toc1021"/>
      <w:bookmarkEnd w:id="2462"/>
      <w:r>
        <w:rPr/>
        <w:t>753</w:t>
      </w:r>
      <w:r>
        <w:rPr>
          <w:rtl w:val="true"/>
        </w:rPr>
        <w:t xml:space="preserve"> -</w:t>
      </w:r>
      <w:r>
        <w:rPr>
          <w:rtl w:val="true"/>
        </w:rPr>
        <w:t>حدیث</w:t>
      </w:r>
      <w:bookmarkEnd w:id="2463"/>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قَوْلُهُمْ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الْأُمُورُ ثَلاَثَةٌ،أَمْرٌ بَیِّنٌ رُشْدُهُ فَیُتَّبَعُ،وَ أَمْرٌ بَیِّنٌ غَیُّهُ فَیُجْتَنَبُ،وَ أَمْرٌ مُشْکِلٌ یُرَدُّ عِلْمُهُ إِلَی اللَّهِ</w:t>
      </w:r>
      <w:r>
        <w:rPr>
          <w:rFonts w:eastAsia="Amiri" w:cs="Amiri" w:ascii="Amiri" w:hAnsi="Amiri"/>
          <w:color w:val="111111"/>
          <w:sz w:val="28"/>
          <w:szCs w:val="28"/>
          <w:rtl w:val="true"/>
          <w:lang w:bidi="ar-SA"/>
        </w:rPr>
        <w:t>.</w:t>
      </w:r>
    </w:p>
    <w:p>
      <w:pPr>
        <w:pStyle w:val="Heading4"/>
        <w:numPr>
          <w:ilvl w:val="3"/>
          <w:numId w:val="1"/>
        </w:numPr>
        <w:rPr/>
      </w:pPr>
      <w:bookmarkStart w:id="2464" w:name="__RefHeading___Toc555483_417432637"/>
      <w:bookmarkStart w:id="2465" w:name="_Toc1022"/>
      <w:bookmarkEnd w:id="2464"/>
      <w:r>
        <w:rPr/>
        <w:t>754</w:t>
      </w:r>
      <w:r>
        <w:rPr>
          <w:rtl w:val="true"/>
        </w:rPr>
        <w:t xml:space="preserve"> -</w:t>
      </w:r>
      <w:r>
        <w:rPr>
          <w:rtl w:val="true"/>
        </w:rPr>
        <w:t>حدیث</w:t>
      </w:r>
      <w:bookmarkEnd w:id="2465"/>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بَیِّنٌ وَ حَرَامٌ بَیِّنٌ وَ شُبُهَاتٌ بَیْنَ ذَلِکَ فَمَنْ تَرَکَ الشُّبُهَاتِ نَجَا مِنَ الْمُحَرَّمَاتِ وَ مَنْ أَخَذَ بِالشُّبُهَاتِ ارْتَکَبَ الْمُحَرَّمَاتِ وَ هَلَکَ مِنْ حَیْثُ لاَ یَعْلَمُ</w:t>
      </w:r>
      <w:r>
        <w:rPr>
          <w:rFonts w:eastAsia="Amiri" w:cs="Amiri" w:ascii="Amiri" w:hAnsi="Amiri"/>
          <w:color w:val="111111"/>
          <w:sz w:val="28"/>
          <w:szCs w:val="28"/>
          <w:rtl w:val="true"/>
          <w:lang w:bidi="ar-SA"/>
        </w:rPr>
        <w:t>.</w:t>
      </w:r>
    </w:p>
    <w:p>
      <w:pPr>
        <w:pStyle w:val="Heading4"/>
        <w:numPr>
          <w:ilvl w:val="3"/>
          <w:numId w:val="1"/>
        </w:numPr>
        <w:rPr/>
      </w:pPr>
      <w:bookmarkStart w:id="2466" w:name="__RefHeading___Toc555485_417432637"/>
      <w:bookmarkStart w:id="2467" w:name="_Toc1023"/>
      <w:bookmarkEnd w:id="2466"/>
      <w:r>
        <w:rPr/>
        <w:t>755</w:t>
      </w:r>
      <w:r>
        <w:rPr>
          <w:rtl w:val="true"/>
        </w:rPr>
        <w:t xml:space="preserve"> -</w:t>
      </w:r>
      <w:r>
        <w:rPr>
          <w:rtl w:val="true"/>
        </w:rPr>
        <w:t>حدیث</w:t>
      </w:r>
      <w:bookmarkEnd w:id="2467"/>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یُرِیبُکَ إِلَی مَا لاَ یُرِیبُکَ</w:t>
      </w:r>
      <w:r>
        <w:rPr>
          <w:rFonts w:eastAsia="Amiri" w:cs="Amiri" w:ascii="Amiri" w:hAnsi="Amiri"/>
          <w:color w:val="111111"/>
          <w:sz w:val="28"/>
          <w:szCs w:val="28"/>
          <w:rtl w:val="true"/>
          <w:lang w:bidi="ar-SA"/>
        </w:rPr>
        <w:t>.</w:t>
      </w:r>
    </w:p>
    <w:p>
      <w:pPr>
        <w:pStyle w:val="Heading4"/>
        <w:numPr>
          <w:ilvl w:val="3"/>
          <w:numId w:val="1"/>
        </w:numPr>
        <w:rPr/>
      </w:pPr>
      <w:bookmarkStart w:id="2468" w:name="__RefHeading___Toc555487_417432637"/>
      <w:bookmarkStart w:id="2469" w:name="_Toc1024"/>
      <w:bookmarkEnd w:id="2468"/>
      <w:r>
        <w:rPr/>
        <w:t>756</w:t>
      </w:r>
      <w:r>
        <w:rPr>
          <w:rtl w:val="true"/>
        </w:rPr>
        <w:t xml:space="preserve"> -</w:t>
      </w:r>
      <w:r>
        <w:rPr>
          <w:rtl w:val="true"/>
        </w:rPr>
        <w:t>حدیث</w:t>
      </w:r>
      <w:bookmarkEnd w:id="2469"/>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اتَّقَی الشُّبُهَاتِ فَقَدِ اسْتَبْرَأَ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470" w:name="pg11991_108230"/>
    </w:p>
    <w:p>
      <w:pPr>
        <w:pStyle w:val="Heading3"/>
        <w:numPr>
          <w:ilvl w:val="2"/>
          <w:numId w:val="1"/>
        </w:numPr>
        <w:rPr/>
      </w:pPr>
      <w:bookmarkStart w:id="2471" w:name="__RefHeading___Toc555489_417432637"/>
      <w:bookmarkStart w:id="2472" w:name="_Toc1025"/>
      <w:bookmarkEnd w:id="2470"/>
      <w:bookmarkEnd w:id="2471"/>
      <w:r>
        <w:rPr>
          <w:rtl w:val="true"/>
        </w:rPr>
        <w:t xml:space="preserve">باب </w:t>
      </w:r>
      <w:r>
        <w:rPr/>
        <w:t>11</w:t>
      </w:r>
      <w:r>
        <w:rPr>
          <w:rtl w:val="true"/>
        </w:rPr>
        <w:t>-</w:t>
      </w:r>
      <w:r>
        <w:rPr>
          <w:rtl w:val="true"/>
        </w:rPr>
        <w:t>عدم وجوب اظهار العلم مع التقیة و الخوف و وجوبه مع عدمها،خصوصا عند ظهور البدع</w:t>
      </w:r>
      <w:bookmarkEnd w:id="2472"/>
    </w:p>
    <w:p>
      <w:pPr>
        <w:pStyle w:val="Heading4"/>
        <w:numPr>
          <w:ilvl w:val="3"/>
          <w:numId w:val="1"/>
        </w:numPr>
        <w:rPr/>
      </w:pPr>
      <w:bookmarkStart w:id="2473" w:name="__RefHeading___Toc555491_417432637"/>
      <w:bookmarkStart w:id="2474" w:name="_Toc1026"/>
      <w:bookmarkEnd w:id="2473"/>
      <w:r>
        <w:rPr/>
        <w:t>757</w:t>
      </w:r>
      <w:r>
        <w:rPr>
          <w:rtl w:val="true"/>
        </w:rPr>
        <w:t xml:space="preserve"> -</w:t>
      </w:r>
      <w:r>
        <w:rPr>
          <w:rtl w:val="true"/>
        </w:rPr>
        <w:t>حدیث</w:t>
      </w:r>
      <w:bookmarkEnd w:id="2474"/>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الْحُسَیْنِ بْنِ مُحَمَّدٍ،عَنْ مُعَلَّی بْنِ مُحَمَّدٍ،عَنِ الْوَشَّاءِ،عَنْ أَبَانِ بْنِ عُثْمَانَ،عَنْ عَبْدِ اللَّهِ بْنِ سُلَیْمَانَ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 وَ عِنْدَهُ رَجُلٌ مِنْ أَهْلِ الْبَصْرَةِ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الْأَعْمَی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الْبَصْرِیَّ یَزْعُمُ أَنَّ الَّذِینَ یَکْتُمُونَ الْعِلْمَ،تُؤْذِی رِیحُ بُطُونِهِمْ أَهْلَ النَّارِ،فَقَالَ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فَهَلَکَ إِذاً مُؤْمِنُ آلِ فِرْعَوْنَ،مَا زَالَ الْعِلْمُ مَکْتُوماً مُنْذُ بَعَثَ اللَّهُ نُوحاً،فَلْیَذْهَبِ الْحَسَنُ یَمِیناً وَ شِمَالاً فَوَ اللَّهِ مَا یُوجَدُ الْعِلْمُ إِلاَّ هَا هُنَا</w:t>
      </w:r>
      <w:r>
        <w:rPr>
          <w:rFonts w:eastAsia="Amiri" w:cs="Amiri" w:ascii="Amiri" w:hAnsi="Amiri"/>
          <w:color w:val="111111"/>
          <w:sz w:val="28"/>
          <w:szCs w:val="28"/>
          <w:rtl w:val="true"/>
          <w:lang w:bidi="ar-SA"/>
        </w:rPr>
        <w:t>.</w:t>
      </w:r>
    </w:p>
    <w:p>
      <w:pPr>
        <w:pStyle w:val="Heading4"/>
        <w:numPr>
          <w:ilvl w:val="3"/>
          <w:numId w:val="1"/>
        </w:numPr>
        <w:rPr/>
      </w:pPr>
      <w:bookmarkStart w:id="2475" w:name="__RefHeading___Toc555493_417432637"/>
      <w:bookmarkStart w:id="2476" w:name="_Toc1027"/>
      <w:bookmarkEnd w:id="2475"/>
      <w:r>
        <w:rPr/>
        <w:t>758</w:t>
      </w:r>
      <w:r>
        <w:rPr>
          <w:rtl w:val="true"/>
        </w:rPr>
        <w:t xml:space="preserve"> -</w:t>
      </w:r>
      <w:r>
        <w:rPr>
          <w:rtl w:val="true"/>
        </w:rPr>
        <w:t>حدیث</w:t>
      </w:r>
      <w:bookmarkEnd w:id="2476"/>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مُعَلَّی بْنِ مُحَمَّدٍ،عَنْ مُحَمَّدِ بْنِ جُمْهُورٍ الْعَمِّیِّ،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یَرْفَعُهُ </w:t>
      </w:r>
      <w:bookmarkStart w:id="2477" w:name="pg11991_108231"/>
    </w:p>
    <w:p>
      <w:pPr>
        <w:pStyle w:val="BookText"/>
        <w:rPr/>
      </w:pPr>
      <w:bookmarkEnd w:id="24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فِی أُمَّتِی فَلْیُظْهِرِ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عِلْمَهُ فَمَنْ لَمْ یَفْعَلْ فَعَلَیْهِ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ایضا فی ذلک کثیرة ذکرنا جملة منها فی الکتاب المذکور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478" w:name="__RefHeading___Toc555495_417432637"/>
      <w:bookmarkStart w:id="2479" w:name="_Toc1028"/>
      <w:bookmarkEnd w:id="2478"/>
      <w:r>
        <w:rPr>
          <w:rtl w:val="true"/>
        </w:rPr>
        <w:t xml:space="preserve">باب </w:t>
      </w:r>
      <w:r>
        <w:rPr/>
        <w:t>12</w:t>
      </w:r>
      <w:r>
        <w:rPr>
          <w:rtl w:val="true"/>
        </w:rPr>
        <w:t>-</w:t>
      </w:r>
      <w:r>
        <w:rPr>
          <w:rtl w:val="true"/>
        </w:rPr>
        <w:t>جواز روایة الحدیث بالمعنی</w:t>
      </w:r>
      <w:bookmarkEnd w:id="2479"/>
    </w:p>
    <w:p>
      <w:pPr>
        <w:pStyle w:val="Heading4"/>
        <w:numPr>
          <w:ilvl w:val="3"/>
          <w:numId w:val="1"/>
        </w:numPr>
        <w:rPr/>
      </w:pPr>
      <w:bookmarkStart w:id="2480" w:name="__RefHeading___Toc555497_417432637"/>
      <w:bookmarkStart w:id="2481" w:name="_Toc1029"/>
      <w:bookmarkEnd w:id="2480"/>
      <w:r>
        <w:rPr/>
        <w:t>759</w:t>
      </w:r>
      <w:r>
        <w:rPr>
          <w:rtl w:val="true"/>
        </w:rPr>
        <w:t xml:space="preserve"> -</w:t>
      </w:r>
      <w:r>
        <w:rPr>
          <w:rtl w:val="true"/>
        </w:rPr>
        <w:t>حدیث</w:t>
      </w:r>
      <w:bookmarkEnd w:id="2481"/>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الْحُسَیْنِ،عَنِ ابْنِ أَبِی عُمَیْرٍ،عَنِ ابْنِ أُذَیْنَةَ،عَنْ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 الْحَدِیثَ مِنْکَ فَأَزِیدُ وَ أَنْقُصُ،قَالَ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 تُرِیدُ مَعَانِیَهُ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ایضا کثیرة ذکرنا جملة منها فی الکتاب المذکور</w:t>
      </w:r>
      <w:r>
        <w:rPr>
          <w:rFonts w:eastAsia="IRNazanin" w:cs="IRNazanin"/>
          <w:color w:val="111111"/>
          <w:sz w:val="28"/>
          <w:szCs w:val="28"/>
          <w:rtl w:val="true"/>
          <w:lang w:bidi="fa-IR"/>
        </w:rPr>
        <w:t xml:space="preserve">. </w:t>
      </w:r>
      <w:bookmarkStart w:id="2482" w:name="pg11991_108232"/>
    </w:p>
    <w:p>
      <w:pPr>
        <w:pStyle w:val="Heading3"/>
        <w:numPr>
          <w:ilvl w:val="2"/>
          <w:numId w:val="1"/>
        </w:numPr>
        <w:rPr/>
      </w:pPr>
      <w:bookmarkStart w:id="2483" w:name="__RefHeading___Toc555499_417432637"/>
      <w:bookmarkStart w:id="2484" w:name="_Toc1030"/>
      <w:bookmarkEnd w:id="2482"/>
      <w:bookmarkEnd w:id="2483"/>
      <w:r>
        <w:rPr>
          <w:rtl w:val="true"/>
        </w:rPr>
        <w:t xml:space="preserve">باب </w:t>
      </w:r>
      <w:r>
        <w:rPr/>
        <w:t>13</w:t>
      </w:r>
      <w:r>
        <w:rPr>
          <w:rtl w:val="true"/>
        </w:rPr>
        <w:t>-</w:t>
      </w:r>
      <w:r>
        <w:rPr>
          <w:rtl w:val="true"/>
        </w:rPr>
        <w:t>وجوب العمل باحادیثهم علیهم السّلام المرویة فی الکتب المعتمدة و کتابة الحدیث</w:t>
      </w:r>
      <w:bookmarkEnd w:id="2484"/>
    </w:p>
    <w:p>
      <w:pPr>
        <w:pStyle w:val="Heading4"/>
        <w:numPr>
          <w:ilvl w:val="3"/>
          <w:numId w:val="1"/>
        </w:numPr>
        <w:rPr/>
      </w:pPr>
      <w:bookmarkStart w:id="2485" w:name="__RefHeading___Toc555501_417432637"/>
      <w:bookmarkStart w:id="2486" w:name="_Toc1031"/>
      <w:bookmarkEnd w:id="2485"/>
      <w:r>
        <w:rPr>
          <w:rtl w:val="true"/>
        </w:rPr>
        <w:t>اشارة</w:t>
      </w:r>
      <w:bookmarkEnd w:id="248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باحادیثهم علیهم السّلام المرویة فی الکتب المعتمدة و کتابة الحدیث</w:t>
      </w:r>
      <w:r>
        <w:rPr>
          <w:rStyle w:val="FootnoteAnchor"/>
          <w:rtl w:val="true"/>
        </w:rPr>
        <w:footnoteReference w:id="919"/>
      </w:r>
      <w:r>
        <w:rPr>
          <w:rStyle w:val="FootnoteAnchor"/>
          <w:rtl w:val="true"/>
        </w:rPr>
        <w:footnoteReference w:id="920"/>
      </w:r>
    </w:p>
    <w:p>
      <w:pPr>
        <w:pStyle w:val="Heading4"/>
        <w:numPr>
          <w:ilvl w:val="3"/>
          <w:numId w:val="1"/>
        </w:numPr>
        <w:rPr/>
      </w:pPr>
      <w:bookmarkStart w:id="2487" w:name="__RefHeading___Toc555503_417432637"/>
      <w:bookmarkStart w:id="2488" w:name="_Toc1032"/>
      <w:bookmarkEnd w:id="2487"/>
      <w:r>
        <w:rPr/>
        <w:t>760</w:t>
      </w:r>
      <w:r>
        <w:rPr>
          <w:rtl w:val="true"/>
        </w:rPr>
        <w:t xml:space="preserve"> -</w:t>
      </w:r>
      <w:r>
        <w:rPr>
          <w:rtl w:val="true"/>
        </w:rPr>
        <w:t>حدیث</w:t>
      </w:r>
      <w:bookmarkEnd w:id="2488"/>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الکتاب،الحدیث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81/27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فضل کتابة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و روایته،الحدیث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السّیّد بن طاووس فی کشف المحجّة،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إلی أبی جعفر الطوسی،باسناده إلی محمّد بن الحسن بن الولید من کتاب الجامع،باسناده إلی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 الْبَرْقِیِّ،عَنْ بَعْضِ أَصْحَابِهِ،عَنْ أَبِی سَعِیدٍ الْخَیْبَرِیِّ،عَنِ الْمُفَضَّلِ بْنِ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وَ بُثَّ عِلْمَکَ </w:t>
      </w:r>
      <w:r>
        <w:rPr>
          <w:rStyle w:val="FootnoteAnchor"/>
          <w:rtl w:val="true"/>
        </w:rPr>
        <w:footnoteReference w:id="922"/>
      </w:r>
      <w:r>
        <w:rPr>
          <w:rFonts w:ascii="Amiri" w:hAnsi="Amiri" w:eastAsia="Amiri" w:cs="Amiri"/>
          <w:color w:val="111111"/>
          <w:sz w:val="28"/>
          <w:sz w:val="28"/>
          <w:szCs w:val="28"/>
          <w:rtl w:val="true"/>
          <w:lang w:bidi="ar-SA"/>
        </w:rPr>
        <w:t xml:space="preserve">فِی إِخْوَانِکَ،فَإِنْ مِتَّ فَأَوْرِثْ کُتُبَکَ بَنِیکَ،فَإِنَّهُ یَأْتِی عَلَی النَّاسِ زَمَانٌ هَرْجٌ </w:t>
      </w:r>
      <w:r>
        <w:rPr>
          <w:rStyle w:val="FootnoteAnchor"/>
          <w:rtl w:val="true"/>
        </w:rPr>
        <w:footnoteReference w:id="923"/>
      </w:r>
      <w:r>
        <w:rPr>
          <w:rFonts w:ascii="Amiri" w:hAnsi="Amiri" w:eastAsia="Amiri" w:cs="Amiri"/>
          <w:color w:val="111111"/>
          <w:sz w:val="28"/>
          <w:sz w:val="28"/>
          <w:szCs w:val="28"/>
          <w:rtl w:val="true"/>
          <w:lang w:bidi="ar-SA"/>
        </w:rPr>
        <w:t>لاَ یَأْنَسُونَ فِیهِ إِلاَّ بِکُتُبِهِمْ</w:t>
      </w:r>
      <w:r>
        <w:rPr>
          <w:rFonts w:eastAsia="Amiri" w:cs="Amiri" w:ascii="Amiri" w:hAnsi="Amiri"/>
          <w:color w:val="111111"/>
          <w:sz w:val="28"/>
          <w:szCs w:val="28"/>
          <w:rtl w:val="true"/>
          <w:lang w:bidi="ar-SA"/>
        </w:rPr>
        <w:t>.</w:t>
      </w:r>
    </w:p>
    <w:p>
      <w:pPr>
        <w:pStyle w:val="Heading4"/>
        <w:numPr>
          <w:ilvl w:val="3"/>
          <w:numId w:val="1"/>
        </w:numPr>
        <w:rPr/>
      </w:pPr>
      <w:bookmarkStart w:id="2489" w:name="__RefHeading___Toc555505_417432637"/>
      <w:bookmarkStart w:id="2490" w:name="_Toc1033"/>
      <w:bookmarkEnd w:id="2489"/>
      <w:r>
        <w:rPr/>
        <w:t>761</w:t>
      </w:r>
      <w:r>
        <w:rPr>
          <w:rtl w:val="true"/>
        </w:rPr>
        <w:t xml:space="preserve"> -</w:t>
      </w:r>
      <w:r>
        <w:rPr>
          <w:rtl w:val="true"/>
        </w:rPr>
        <w:t>حدیث</w:t>
      </w:r>
      <w:bookmarkEnd w:id="2490"/>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649/5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346/16</w:t>
      </w:r>
      <w:r>
        <w:rPr>
          <w:rFonts w:ascii="IRNazanin" w:hAnsi="IRNazanin" w:eastAsia="IRNazanin"/>
          <w:color w:val="111111"/>
          <w:sz w:val="28"/>
          <w:sz w:val="28"/>
          <w:szCs w:val="28"/>
          <w:rtl w:val="true"/>
          <w:lang w:bidi="fa-IR"/>
        </w:rPr>
        <w:t xml:space="preserve">،کتاب الأمر و النّهی،الباب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،من ابواب فعل المعروف،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87/27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258/74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،باب حقوق الاخوان،الحدیث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مُحَمَّدِ بْنِ الْحُسَیْنِ،عَنْ مُحَمَّدِ بْنِ إِسْمَاعِیلَ بْنِ بَزِیعٍ،عَنْ صَالِحِ بْنِ عُقْبَةَ،عَنْ یَزِیدَ بْنِ عَبْدِ الْمَلِکِ،عَنْ أَبِی عَبْدِ اللَّهِ عَلَیْهِ السَّلاَمُ</w:t>
      </w:r>
      <w:bookmarkStart w:id="2491" w:name="pg11991_108233"/>
    </w:p>
    <w:p>
      <w:pPr>
        <w:pStyle w:val="BookText"/>
        <w:rPr/>
      </w:pPr>
      <w:bookmarkEnd w:id="24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فَإِنَّ فِی زِیَارَتِکُمْ إِحْیَاءً لِقُلُوبِکُمْ وَ ذِکْراً لِأَحَادِیثِنَا،وَ أَحَادِیثُنَا تُعَطِّفُ بَعْضَکُمْ عَلَی بَعْضٍ،فَإِنْ أَخَذْتُمْ بِهَا رَشَدْتُمْ وَ نَجَوْتُمْ وَ إِنْ تَرَکْتُمُوهَا ضَلَلْتُمْ وَ هَلَکْتُمْ، فَخُذُوا بِهَا وَ أَنَا بِنَجَاتِکُمْ زَعِیمٌ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راجع 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lang w:bidi="fa-IR"/>
        </w:rPr>
        <w:t>77/27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Heading3"/>
        <w:numPr>
          <w:ilvl w:val="2"/>
          <w:numId w:val="1"/>
        </w:numPr>
        <w:rPr/>
      </w:pPr>
      <w:bookmarkStart w:id="2492" w:name="__RefHeading___Toc555507_417432637"/>
      <w:bookmarkStart w:id="2493" w:name="_Toc1034"/>
      <w:bookmarkEnd w:id="2492"/>
      <w:r>
        <w:rPr>
          <w:rtl w:val="true"/>
        </w:rPr>
        <w:t xml:space="preserve">باب </w:t>
      </w:r>
      <w:r>
        <w:rPr/>
        <w:t>14</w:t>
      </w:r>
      <w:r>
        <w:rPr>
          <w:rtl w:val="true"/>
        </w:rPr>
        <w:t>-</w:t>
      </w:r>
      <w:r>
        <w:rPr>
          <w:rtl w:val="true"/>
        </w:rPr>
        <w:t>عدم جواز تقلید غیر المعصوم فی الأحکام الشرعیة</w:t>
      </w:r>
      <w:bookmarkEnd w:id="2493"/>
    </w:p>
    <w:p>
      <w:pPr>
        <w:pStyle w:val="Heading4"/>
        <w:numPr>
          <w:ilvl w:val="3"/>
          <w:numId w:val="1"/>
        </w:numPr>
        <w:rPr/>
      </w:pPr>
      <w:bookmarkStart w:id="2494" w:name="__RefHeading___Toc555509_417432637"/>
      <w:bookmarkStart w:id="2495" w:name="_Toc1035"/>
      <w:bookmarkEnd w:id="2494"/>
      <w:r>
        <w:rPr>
          <w:rtl w:val="true"/>
        </w:rPr>
        <w:t>اشارة</w:t>
      </w:r>
      <w:bookmarkEnd w:id="2495"/>
    </w:p>
    <w:p>
      <w:pPr>
        <w:pStyle w:val="BookText"/>
        <w:rPr/>
      </w:pPr>
      <w:r>
        <w:rPr>
          <w:rStyle w:val="FootnoteAnchor"/>
          <w:rtl w:val="true"/>
        </w:rPr>
        <w:footnoteReference w:id="926"/>
      </w:r>
      <w:r>
        <w:rPr>
          <w:rStyle w:val="FootnoteAnchor"/>
          <w:rtl w:val="true"/>
        </w:rPr>
        <w:footnoteReference w:id="927"/>
      </w:r>
    </w:p>
    <w:p>
      <w:pPr>
        <w:pStyle w:val="Heading4"/>
        <w:numPr>
          <w:ilvl w:val="3"/>
          <w:numId w:val="1"/>
        </w:numPr>
        <w:rPr/>
      </w:pPr>
      <w:bookmarkStart w:id="2496" w:name="__RefHeading___Toc555511_417432637"/>
      <w:bookmarkStart w:id="2497" w:name="_Toc1036"/>
      <w:bookmarkEnd w:id="2496"/>
      <w:r>
        <w:rPr/>
        <w:t>762</w:t>
      </w:r>
      <w:r>
        <w:rPr>
          <w:rtl w:val="true"/>
        </w:rPr>
        <w:t xml:space="preserve"> -</w:t>
      </w:r>
      <w:r>
        <w:rPr>
          <w:rtl w:val="true"/>
        </w:rPr>
        <w:t>حدیث</w:t>
      </w:r>
      <w:bookmarkEnd w:id="2497"/>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398/2</w:t>
      </w:r>
      <w:r>
        <w:rPr>
          <w:rFonts w:ascii="IRNazanin" w:hAnsi="IRNazanin" w:eastAsia="IRNazanin"/>
          <w:color w:val="111111"/>
          <w:sz w:val="28"/>
          <w:sz w:val="28"/>
          <w:szCs w:val="28"/>
          <w:rtl w:val="true"/>
          <w:lang w:bidi="fa-IR"/>
        </w:rPr>
        <w:t xml:space="preserve">،کتاب الایمان و الکفر،باب الشرک،الحدیث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239/1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التقلید،الحدیث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124/27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من یجوز اخذ العلم منه و من لا یجوز،الحدیث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بمضمونه عن أبی بصیر،الحدیث الثالث فی الباب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دعوهم إلی عبادة أنفسهم ما أجابوهم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 الکافی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خالد،عن أبیه،عن عبد اللّه بن یحیی</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خَالِدٍ،عَنْ عَبْدِ اللَّهِ بْنِ یَحْیَی،عَنِ ابْنِ مُسْکَانَ،عَنْ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دَعَوْهُمْ إِلَی عِبَادَةِ أَنْفُسِهِمْ وَ لَوْ دَعَوْهُمْ مَا أَجَابُوهُمْ وَ لَکِنْ أَحَلُّوا لَهُمْ حَرَاماً وَ حَرَّمُوا عَلَیْهِمْ حَلاَلاً فَعَبَدُوهُمْ مِنْ حَیْثُ لاَ یَشْعُرُونَ</w:t>
      </w:r>
      <w:r>
        <w:rPr>
          <w:rFonts w:eastAsia="Amiri" w:cs="Amiri" w:ascii="Amiri" w:hAnsi="Amiri"/>
          <w:color w:val="111111"/>
          <w:sz w:val="28"/>
          <w:szCs w:val="28"/>
          <w:rtl w:val="true"/>
          <w:lang w:bidi="ar-SA"/>
        </w:rPr>
        <w:t>.</w:t>
      </w:r>
      <w:bookmarkStart w:id="2498" w:name="pg11991_108234"/>
    </w:p>
    <w:p>
      <w:pPr>
        <w:pStyle w:val="BookText"/>
        <w:rPr/>
      </w:pPr>
      <w:bookmarkEnd w:id="249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w:t>
      </w:r>
      <w:r>
        <w:rPr>
          <w:rFonts w:eastAsia="IRNazanin" w:cs="IRNazanin"/>
          <w:color w:val="111111"/>
          <w:sz w:val="28"/>
          <w:szCs w:val="28"/>
          <w:rtl w:val="true"/>
          <w:lang w:bidi="fa-IR"/>
        </w:rPr>
        <w:t>.</w:t>
      </w:r>
    </w:p>
    <w:p>
      <w:pPr>
        <w:pStyle w:val="Heading4"/>
        <w:numPr>
          <w:ilvl w:val="3"/>
          <w:numId w:val="1"/>
        </w:numPr>
        <w:rPr/>
      </w:pPr>
      <w:bookmarkStart w:id="2499" w:name="__RefHeading___Toc555513_417432637"/>
      <w:bookmarkStart w:id="2500" w:name="_Toc1037"/>
      <w:bookmarkEnd w:id="2499"/>
      <w:r>
        <w:rPr/>
        <w:t>763</w:t>
      </w:r>
      <w:r>
        <w:rPr>
          <w:rtl w:val="true"/>
        </w:rPr>
        <w:t xml:space="preserve"> -</w:t>
      </w:r>
      <w:r>
        <w:rPr>
          <w:rtl w:val="true"/>
        </w:rPr>
        <w:t>حدیث</w:t>
      </w:r>
      <w:bookmarkEnd w:id="2500"/>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297/2</w:t>
      </w:r>
      <w:r>
        <w:rPr>
          <w:rFonts w:ascii="IRNazanin" w:hAnsi="IRNazanin" w:eastAsia="IRNazanin"/>
          <w:color w:val="111111"/>
          <w:sz w:val="28"/>
          <w:sz w:val="28"/>
          <w:szCs w:val="28"/>
          <w:rtl w:val="true"/>
          <w:lang w:bidi="fa-IR"/>
        </w:rPr>
        <w:t xml:space="preserve">،کتاب الایمان و الکفر،باب طلب الرئاسة،الحدیث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843/5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350/15</w:t>
      </w:r>
      <w:r>
        <w:rPr>
          <w:rFonts w:ascii="IRNazanin" w:hAnsi="IRNazanin" w:eastAsia="IRNazanin"/>
          <w:color w:val="111111"/>
          <w:sz w:val="28"/>
          <w:sz w:val="28"/>
          <w:szCs w:val="28"/>
          <w:rtl w:val="true"/>
          <w:lang w:bidi="fa-IR"/>
        </w:rPr>
        <w:t xml:space="preserve">،کتاب الجهاد،الباب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،من ابواب الجهاد النفس و ما یناسبه،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العدة،عن البرقی،عن أبیه،عن ابن المغیرة،عن ابن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الرجل إلاّ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هَؤُلاَءِ الرُّؤَسَاءَ الَّذِینَ یَتَرَأَّسُونَ فَوَ اللَّهِ مَا خَفِقَتِ النِّعَالُ خَلْفَ أَحَدٍ إِلاَّ هَلَکَ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أَهْلَکَ</w:t>
      </w:r>
      <w:r>
        <w:rPr>
          <w:rFonts w:eastAsia="Amiri" w:cs="Amiri" w:ascii="Amiri" w:hAnsi="Amiri"/>
          <w:color w:val="111111"/>
          <w:sz w:val="28"/>
          <w:szCs w:val="28"/>
          <w:rtl w:val="true"/>
          <w:lang w:bidi="ar-SA"/>
        </w:rPr>
        <w:t>.</w:t>
      </w:r>
    </w:p>
    <w:p>
      <w:pPr>
        <w:pStyle w:val="Heading4"/>
        <w:numPr>
          <w:ilvl w:val="3"/>
          <w:numId w:val="1"/>
        </w:numPr>
        <w:rPr/>
      </w:pPr>
      <w:bookmarkStart w:id="2501" w:name="__RefHeading___Toc555515_417432637"/>
      <w:bookmarkStart w:id="2502" w:name="_Toc1038"/>
      <w:bookmarkEnd w:id="2501"/>
      <w:r>
        <w:rPr/>
        <w:t>764</w:t>
      </w:r>
      <w:r>
        <w:rPr>
          <w:rtl w:val="true"/>
        </w:rPr>
        <w:t xml:space="preserve"> -</w:t>
      </w:r>
      <w:r>
        <w:rPr>
          <w:rtl w:val="true"/>
        </w:rPr>
        <w:t>حدیث</w:t>
      </w:r>
      <w:bookmarkEnd w:id="2502"/>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844/5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1/179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معنی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الرئاسة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126/27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129/27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أن تنصب رجلا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سعد بن عبد اللّه،عن محمّد بن الحسین،عن محمّد بن خالد،عن أخیه سفیان بن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الرئاسة،فما طلبها أحد إلاّ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هلکنا اذ لیس أحد منّا إلاّ و هو یحبّ أن یذکر و یقصد و یؤخر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تذهب إلیه انّما ذلک أن تنصب رجلا دون الحجة،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فتصدّقه فی کل ما قال و تدعو الناس إلی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تَنْصِبَ أَحَداً دُونَ الْحُجَّةِ،فَتُصَدِّقَهُ فِی کُلِّ مَا قَالَ</w:t>
      </w:r>
      <w:r>
        <w:rPr>
          <w:rFonts w:eastAsia="Amiri" w:cs="Amiri" w:ascii="Amiri" w:hAnsi="Amiri"/>
          <w:color w:val="111111"/>
          <w:sz w:val="28"/>
          <w:szCs w:val="28"/>
          <w:rtl w:val="true"/>
          <w:lang w:bidi="ar-SA"/>
        </w:rPr>
        <w:t>.</w:t>
      </w:r>
    </w:p>
    <w:p>
      <w:pPr>
        <w:pStyle w:val="Heading4"/>
        <w:numPr>
          <w:ilvl w:val="3"/>
          <w:numId w:val="1"/>
        </w:numPr>
        <w:rPr/>
      </w:pPr>
      <w:bookmarkStart w:id="2503" w:name="__RefHeading___Toc555517_417432637"/>
      <w:bookmarkStart w:id="2504" w:name="_Toc1039"/>
      <w:bookmarkEnd w:id="2503"/>
      <w:r>
        <w:rPr/>
        <w:t>765</w:t>
      </w:r>
      <w:r>
        <w:rPr>
          <w:rtl w:val="true"/>
        </w:rPr>
        <w:t xml:space="preserve"> -</w:t>
      </w:r>
      <w:r>
        <w:rPr>
          <w:rtl w:val="true"/>
        </w:rPr>
        <w:t>حدیث</w:t>
      </w:r>
      <w:bookmarkEnd w:id="2504"/>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الکفر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127/27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رَجُلاً فِی مَعْصِیَةٍ فَقَدْ عَبْدُهُ</w:t>
      </w:r>
      <w:r>
        <w:rPr>
          <w:rFonts w:eastAsia="Amiri" w:cs="Amiri" w:ascii="Amiri" w:hAnsi="Amiri"/>
          <w:color w:val="111111"/>
          <w:sz w:val="28"/>
          <w:szCs w:val="28"/>
          <w:rtl w:val="true"/>
          <w:lang w:bidi="ar-SA"/>
        </w:rPr>
        <w:t>.</w:t>
      </w:r>
      <w:bookmarkStart w:id="2505" w:name="pg11991_108235"/>
    </w:p>
    <w:p>
      <w:pPr>
        <w:pStyle w:val="Heading4"/>
        <w:numPr>
          <w:ilvl w:val="3"/>
          <w:numId w:val="1"/>
        </w:numPr>
        <w:rPr/>
      </w:pPr>
      <w:bookmarkStart w:id="2506" w:name="__RefHeading___Toc555519_417432637"/>
      <w:bookmarkStart w:id="2507" w:name="_Toc1040"/>
      <w:bookmarkEnd w:id="2505"/>
      <w:bookmarkEnd w:id="2506"/>
      <w:r>
        <w:rPr/>
        <w:t>766</w:t>
      </w:r>
      <w:r>
        <w:rPr>
          <w:rtl w:val="true"/>
        </w:rPr>
        <w:t xml:space="preserve"> -</w:t>
      </w:r>
      <w:r>
        <w:rPr>
          <w:rtl w:val="true"/>
        </w:rPr>
        <w:t>حدیث</w:t>
      </w:r>
      <w:bookmarkEnd w:id="2507"/>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317/17</w:t>
      </w:r>
      <w:r>
        <w:rPr>
          <w:rFonts w:ascii="IRNazanin" w:hAnsi="IRNazanin" w:eastAsia="IRNazanin"/>
          <w:color w:val="111111"/>
          <w:sz w:val="28"/>
          <w:sz w:val="28"/>
          <w:szCs w:val="28"/>
          <w:rtl w:val="true"/>
          <w:lang w:bidi="fa-IR"/>
        </w:rPr>
        <w:t xml:space="preserve">،کتاب التّجارة،الباب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،من أبواب ما یکتسب به،الحدیث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128/27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،من أبواب صفات القاضی،الحدیث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153/17</w:t>
      </w:r>
      <w:r>
        <w:rPr>
          <w:rFonts w:ascii="IRNazanin" w:hAnsi="IRNazanin" w:eastAsia="IRNazanin"/>
          <w:color w:val="111111"/>
          <w:sz w:val="28"/>
          <w:sz w:val="28"/>
          <w:szCs w:val="28"/>
          <w:rtl w:val="true"/>
          <w:lang w:bidi="fa-IR"/>
        </w:rPr>
        <w:t xml:space="preserve">،کتاب التّجارة،الباب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،من أبواب ما یکتسب به،الحدیث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احمد بن محمّد بن ابراهیم الأرمنی،عن الحسن بن علی بن یقطین،عن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 بسنده عن الرّضا علیه السّلام فی حدیث طویل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ابی،عن آبائه،عن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عن اللّه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عن ابلیس فقد عبد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الموضع الاخیر من الوسائل نقل الخبر بدون ذکر السّند عن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أَصْغَی إِلَی نَاطِقٍ فَقَدْ عَبَدَهُ فَإِنْ کَانَ النَّاطِقُ یُؤَدِّی عَنِ اللَّهِ فَقَدْ عَبَدَ اللَّهَ وَ إِنْ کَانَ النَّاطِقُ یُؤَدِّی عَنِ الشَّیْطَانِ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عَبَدَ الشَّیْطَانَ</w:t>
      </w:r>
      <w:r>
        <w:rPr>
          <w:rFonts w:eastAsia="Amiri" w:cs="Amiri" w:ascii="Amiri" w:hAnsi="Amiri"/>
          <w:color w:val="111111"/>
          <w:sz w:val="28"/>
          <w:szCs w:val="28"/>
          <w:rtl w:val="true"/>
          <w:lang w:bidi="ar-SA"/>
        </w:rPr>
        <w:t>.</w:t>
      </w:r>
    </w:p>
    <w:p>
      <w:pPr>
        <w:pStyle w:val="Heading4"/>
        <w:numPr>
          <w:ilvl w:val="3"/>
          <w:numId w:val="1"/>
        </w:numPr>
        <w:rPr/>
      </w:pPr>
      <w:bookmarkStart w:id="2508" w:name="__RefHeading___Toc555521_417432637"/>
      <w:bookmarkStart w:id="2509" w:name="_Toc1041"/>
      <w:bookmarkEnd w:id="2508"/>
      <w:r>
        <w:rPr/>
        <w:t>767</w:t>
      </w:r>
      <w:r>
        <w:rPr>
          <w:rtl w:val="true"/>
        </w:rPr>
        <w:t xml:space="preserve"> -</w:t>
      </w:r>
      <w:r>
        <w:rPr>
          <w:rtl w:val="true"/>
        </w:rPr>
        <w:t>حدیث</w:t>
      </w:r>
      <w:bookmarkEnd w:id="2509"/>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لَمْ یَخْرُجْ مِنْ هَذَا الْبَیْتِ فَهُوَ بَاطِلٌ</w:t>
      </w:r>
      <w:r>
        <w:rPr>
          <w:rFonts w:eastAsia="Amiri" w:cs="Amiri" w:ascii="Amiri" w:hAnsi="Amiri"/>
          <w:color w:val="111111"/>
          <w:sz w:val="28"/>
          <w:szCs w:val="28"/>
          <w:rtl w:val="true"/>
          <w:lang w:bidi="ar-SA"/>
        </w:rPr>
        <w:t>.</w:t>
      </w:r>
    </w:p>
    <w:p>
      <w:pPr>
        <w:pStyle w:val="Heading4"/>
        <w:numPr>
          <w:ilvl w:val="3"/>
          <w:numId w:val="1"/>
        </w:numPr>
        <w:rPr/>
      </w:pPr>
      <w:bookmarkStart w:id="2510" w:name="__RefHeading___Toc555523_417432637"/>
      <w:bookmarkStart w:id="2511" w:name="_Toc1042"/>
      <w:bookmarkEnd w:id="2510"/>
      <w:r>
        <w:rPr/>
        <w:t>768</w:t>
      </w:r>
      <w:r>
        <w:rPr>
          <w:rtl w:val="true"/>
        </w:rPr>
        <w:t xml:space="preserve"> -</w:t>
      </w:r>
      <w:r>
        <w:rPr>
          <w:rtl w:val="true"/>
        </w:rPr>
        <w:t>حدیث</w:t>
      </w:r>
      <w:bookmarkEnd w:id="2511"/>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لاَ تَأْتُوا الرُّؤَسَاءَ،دَعُوهُمْ حَتَّی یَصِیرُوا </w:t>
      </w:r>
      <w:bookmarkStart w:id="2512" w:name="pg11991_108236"/>
    </w:p>
    <w:p>
      <w:pPr>
        <w:pStyle w:val="BookText"/>
        <w:rPr/>
      </w:pPr>
      <w:bookmarkEnd w:id="2512"/>
      <w:r>
        <w:rPr>
          <w:rFonts w:ascii="Amiri" w:hAnsi="Amiri" w:eastAsia="Amiri" w:cs="Amiri"/>
          <w:color w:val="111111"/>
          <w:sz w:val="28"/>
          <w:sz w:val="28"/>
          <w:szCs w:val="28"/>
          <w:rtl w:val="true"/>
          <w:lang w:bidi="ar-SA"/>
        </w:rPr>
        <w:t>أَذْنَاباً،أَنَا وَ اللَّهِ خَیْرٌ لَکُمْ مِنْهُمْ</w:t>
      </w:r>
      <w:r>
        <w:rPr>
          <w:rFonts w:eastAsia="Amiri" w:cs="Amiri" w:ascii="Amiri" w:hAnsi="Amiri"/>
          <w:color w:val="111111"/>
          <w:sz w:val="28"/>
          <w:szCs w:val="28"/>
          <w:rtl w:val="true"/>
          <w:lang w:bidi="ar-SA"/>
        </w:rPr>
        <w:t>.</w:t>
      </w:r>
    </w:p>
    <w:p>
      <w:pPr>
        <w:pStyle w:val="Heading4"/>
        <w:numPr>
          <w:ilvl w:val="3"/>
          <w:numId w:val="1"/>
        </w:numPr>
        <w:rPr/>
      </w:pPr>
      <w:bookmarkStart w:id="2513" w:name="__RefHeading___Toc555525_417432637"/>
      <w:bookmarkStart w:id="2514" w:name="_Toc1043"/>
      <w:bookmarkEnd w:id="2513"/>
      <w:r>
        <w:rPr/>
        <w:t>769</w:t>
      </w:r>
      <w:r>
        <w:rPr>
          <w:rtl w:val="true"/>
        </w:rPr>
        <w:t xml:space="preserve"> -</w:t>
      </w:r>
      <w:r>
        <w:rPr>
          <w:rtl w:val="true"/>
        </w:rPr>
        <w:t>حدیث</w:t>
      </w:r>
      <w:bookmarkEnd w:id="2514"/>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 وَ الْأَصْحَابُ وَ الْخَزَنَةُ وَ الْأَبْوَابُ وَ لاَ تُؤْتَی الْبُیُوتُ إِلاَّ مِنْ أَبْوَابِهَا فَمَنْ أَتَاهَا مِنْ غَیْرِ أَبْوَابِهَا سُمِّیَ سَارِقاً</w:t>
      </w:r>
      <w:r>
        <w:rPr>
          <w:rFonts w:eastAsia="Amiri" w:cs="Amiri" w:ascii="Amiri" w:hAnsi="Amiri"/>
          <w:color w:val="111111"/>
          <w:sz w:val="28"/>
          <w:szCs w:val="28"/>
          <w:rtl w:val="true"/>
          <w:lang w:bidi="ar-SA"/>
        </w:rPr>
        <w:t>.</w:t>
      </w:r>
    </w:p>
    <w:p>
      <w:pPr>
        <w:pStyle w:val="Heading4"/>
        <w:numPr>
          <w:ilvl w:val="3"/>
          <w:numId w:val="1"/>
        </w:numPr>
        <w:rPr/>
      </w:pPr>
      <w:bookmarkStart w:id="2515" w:name="__RefHeading___Toc555527_417432637"/>
      <w:bookmarkStart w:id="2516" w:name="_Toc1044"/>
      <w:bookmarkEnd w:id="2515"/>
      <w:r>
        <w:rPr/>
        <w:t>770</w:t>
      </w:r>
      <w:r>
        <w:rPr>
          <w:rtl w:val="true"/>
        </w:rPr>
        <w:t xml:space="preserve"> -</w:t>
      </w:r>
      <w:r>
        <w:rPr>
          <w:rtl w:val="true"/>
        </w:rPr>
        <w:t>حدیث</w:t>
      </w:r>
      <w:bookmarkEnd w:id="2516"/>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رَجُلاَنِ،مُتَتَبِّعٌ شِرْعَةً،وَ مُبْتَدِعٌ بِدْعَةً</w:t>
      </w:r>
      <w:r>
        <w:rPr>
          <w:rFonts w:eastAsia="Amiri" w:cs="Amiri" w:ascii="Amiri" w:hAnsi="Amiri"/>
          <w:color w:val="111111"/>
          <w:sz w:val="28"/>
          <w:szCs w:val="28"/>
          <w:rtl w:val="true"/>
          <w:lang w:bidi="ar-SA"/>
        </w:rPr>
        <w:t>.</w:t>
      </w:r>
    </w:p>
    <w:p>
      <w:pPr>
        <w:pStyle w:val="Heading4"/>
        <w:numPr>
          <w:ilvl w:val="3"/>
          <w:numId w:val="1"/>
        </w:numPr>
        <w:rPr/>
      </w:pPr>
      <w:bookmarkStart w:id="2517" w:name="__RefHeading___Toc555529_417432637"/>
      <w:bookmarkStart w:id="2518" w:name="_Toc1045"/>
      <w:bookmarkEnd w:id="2517"/>
      <w:r>
        <w:rPr/>
        <w:t>771</w:t>
      </w:r>
      <w:r>
        <w:rPr>
          <w:rtl w:val="true"/>
        </w:rPr>
        <w:t xml:space="preserve"> -</w:t>
      </w:r>
      <w:r>
        <w:rPr>
          <w:rtl w:val="true"/>
        </w:rPr>
        <w:t>حدیث</w:t>
      </w:r>
      <w:bookmarkEnd w:id="2518"/>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الْقِیَاسَ وَ الرَّأْیَ وَ مَا قَالَ قَوْمٌ فِی دِینِ اللَّهِ لَیْسَ لَهُ 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غیر ذلک من الأحادیث الکثیرة جدا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519" w:name="__RefHeading___Toc555531_417432637"/>
      <w:bookmarkStart w:id="2520" w:name="_Toc1046"/>
      <w:bookmarkEnd w:id="2519"/>
      <w:r>
        <w:rPr>
          <w:rtl w:val="true"/>
        </w:rPr>
        <w:t xml:space="preserve">باب </w:t>
      </w:r>
      <w:r>
        <w:rPr/>
        <w:t>15</w:t>
      </w:r>
      <w:r>
        <w:rPr>
          <w:rtl w:val="true"/>
        </w:rPr>
        <w:t>-</w:t>
      </w:r>
      <w:r>
        <w:rPr>
          <w:rtl w:val="true"/>
        </w:rPr>
        <w:t>تحریم الابتداع و قبول البدعة و انّ کل بدعة حرام</w:t>
      </w:r>
      <w:bookmarkEnd w:id="2520"/>
    </w:p>
    <w:p>
      <w:pPr>
        <w:pStyle w:val="Heading4"/>
        <w:numPr>
          <w:ilvl w:val="3"/>
          <w:numId w:val="1"/>
        </w:numPr>
        <w:rPr/>
      </w:pPr>
      <w:bookmarkStart w:id="2521" w:name="__RefHeading___Toc555533_417432637"/>
      <w:bookmarkStart w:id="2522" w:name="_Toc1047"/>
      <w:bookmarkEnd w:id="2521"/>
      <w:r>
        <w:rPr/>
        <w:t>772</w:t>
      </w:r>
      <w:r>
        <w:rPr>
          <w:rtl w:val="true"/>
        </w:rPr>
        <w:t xml:space="preserve"> -</w:t>
      </w:r>
      <w:r>
        <w:rPr>
          <w:rtl w:val="true"/>
        </w:rPr>
        <w:t>حدیث</w:t>
      </w:r>
      <w:bookmarkEnd w:id="252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عِدَّةٍ مِنْ أَصْحَابِنَا،عَنْ أَحْمَدَ بْنِ مُحَمَّدِ بْنِ </w:t>
      </w:r>
      <w:bookmarkStart w:id="2523" w:name="pg11991_108237"/>
    </w:p>
    <w:p>
      <w:pPr>
        <w:pStyle w:val="BookText"/>
        <w:rPr/>
      </w:pPr>
      <w:bookmarkEnd w:id="2523"/>
      <w:r>
        <w:rPr>
          <w:rFonts w:ascii="Amiri" w:hAnsi="Amiri" w:eastAsia="Amiri" w:cs="Amiri"/>
          <w:color w:val="111111"/>
          <w:sz w:val="28"/>
          <w:sz w:val="28"/>
          <w:szCs w:val="28"/>
          <w:rtl w:val="true"/>
          <w:lang w:bidi="ar-SA"/>
        </w:rPr>
        <w:t>عِیسَی،عَنْ عَلِیِّ بْنِ الْحَکَمِ،عَنْ عُمَرَ بْنِ أَبَانٍ الْکَلْبِیِّ،عَنْ عَبْدِ الرَّحِیمِ الْقَصِیرِ،عَنْ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بِدْعَةٍ ضَلاَلَةٌ وَ کُلُّ ضَلاَلَةٍ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w:t>
      </w:r>
    </w:p>
    <w:p>
      <w:pPr>
        <w:pStyle w:val="Heading4"/>
        <w:numPr>
          <w:ilvl w:val="3"/>
          <w:numId w:val="1"/>
        </w:numPr>
        <w:rPr/>
      </w:pPr>
      <w:bookmarkStart w:id="2524" w:name="__RefHeading___Toc555535_417432637"/>
      <w:bookmarkStart w:id="2525" w:name="_Toc1048"/>
      <w:bookmarkEnd w:id="2524"/>
      <w:r>
        <w:rPr/>
        <w:t>773</w:t>
      </w:r>
      <w:r>
        <w:rPr>
          <w:rtl w:val="true"/>
        </w:rPr>
        <w:t xml:space="preserve"> -</w:t>
      </w:r>
      <w:r>
        <w:rPr>
          <w:rtl w:val="true"/>
        </w:rPr>
        <w:t>حدیث</w:t>
      </w:r>
      <w:bookmarkEnd w:id="2525"/>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مُحَمَّدٍ،عَنْ مُعَلَّی بْنِ مُحَمَّدٍ،عَنْ مُحَمَّدِ بْنِ جُمْهُورٍ الْعَمِّیِّ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ذَا بِدْعَةٍ فَعَظَّمَهُ فَإِنَّمَا سَعَی فِی هَدْمِ الْإِسْلاَمِ</w:t>
      </w:r>
      <w:r>
        <w:rPr>
          <w:rFonts w:eastAsia="Amiri" w:cs="Amiri" w:ascii="Amiri" w:hAnsi="Amiri"/>
          <w:color w:val="111111"/>
          <w:sz w:val="28"/>
          <w:szCs w:val="28"/>
          <w:rtl w:val="true"/>
          <w:lang w:bidi="ar-SA"/>
        </w:rPr>
        <w:t>.</w:t>
      </w:r>
    </w:p>
    <w:p>
      <w:pPr>
        <w:pStyle w:val="Heading4"/>
        <w:numPr>
          <w:ilvl w:val="3"/>
          <w:numId w:val="1"/>
        </w:numPr>
        <w:rPr/>
      </w:pPr>
      <w:bookmarkStart w:id="2526" w:name="__RefHeading___Toc555537_417432637"/>
      <w:bookmarkStart w:id="2527" w:name="_Toc1049"/>
      <w:bookmarkEnd w:id="2526"/>
      <w:r>
        <w:rPr/>
        <w:t>774</w:t>
      </w:r>
      <w:r>
        <w:rPr>
          <w:rtl w:val="true"/>
        </w:rPr>
        <w:t xml:space="preserve"> -</w:t>
      </w:r>
      <w:r>
        <w:rPr>
          <w:rtl w:val="true"/>
        </w:rPr>
        <w:t>حدیث</w:t>
      </w:r>
      <w:bookmarkEnd w:id="2527"/>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لِصَاحِبِ الْبِدْعَةِ بِالتَّوْبَةِ،قِیلَ</w:t>
      </w:r>
      <w:r>
        <w:rPr>
          <w:rFonts w:eastAsia="Amiri" w:cs="Amiri" w:ascii="Amiri" w:hAnsi="Amiri"/>
          <w:color w:val="111111"/>
          <w:sz w:val="28"/>
          <w:szCs w:val="28"/>
          <w:rtl w:val="true"/>
          <w:lang w:bidi="ar-SA"/>
        </w:rPr>
        <w:t xml:space="preserve">: </w:t>
      </w:r>
      <w:bookmarkStart w:id="2528" w:name="pg11991_108238"/>
    </w:p>
    <w:p>
      <w:pPr>
        <w:pStyle w:val="BookText"/>
        <w:rPr/>
      </w:pPr>
      <w:bookmarkEnd w:id="2528"/>
      <w:r>
        <w:rPr>
          <w:rFonts w:ascii="Amiri" w:hAnsi="Amiri" w:eastAsia="Amiri" w:cs="Amiri"/>
          <w:color w:val="111111"/>
          <w:sz w:val="28"/>
          <w:sz w:val="28"/>
          <w:szCs w:val="28"/>
          <w:rtl w:val="true"/>
          <w:lang w:bidi="ar-SA"/>
        </w:rPr>
        <w:t>یَا رَسُولَ اللَّهِ وَ کَیْفَ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قَدْ أُشْرِبَ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 حُبَّهَا</w:t>
      </w:r>
      <w:r>
        <w:rPr>
          <w:rFonts w:eastAsia="Amiri" w:cs="Amiri" w:ascii="Amiri" w:hAnsi="Amiri"/>
          <w:color w:val="111111"/>
          <w:sz w:val="28"/>
          <w:szCs w:val="28"/>
          <w:rtl w:val="true"/>
          <w:lang w:bidi="ar-SA"/>
        </w:rPr>
        <w:t>.</w:t>
      </w:r>
    </w:p>
    <w:p>
      <w:pPr>
        <w:pStyle w:val="Heading4"/>
        <w:numPr>
          <w:ilvl w:val="3"/>
          <w:numId w:val="1"/>
        </w:numPr>
        <w:rPr/>
      </w:pPr>
      <w:bookmarkStart w:id="2529" w:name="__RefHeading___Toc555539_417432637"/>
      <w:bookmarkStart w:id="2530" w:name="_Toc1050"/>
      <w:bookmarkEnd w:id="2529"/>
      <w:r>
        <w:rPr/>
        <w:t>775</w:t>
      </w:r>
      <w:r>
        <w:rPr>
          <w:rtl w:val="true"/>
        </w:rPr>
        <w:t xml:space="preserve"> -</w:t>
      </w:r>
      <w:r>
        <w:rPr>
          <w:rtl w:val="true"/>
        </w:rPr>
        <w:t>حدیث</w:t>
      </w:r>
      <w:bookmarkEnd w:id="2530"/>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أَبِیهِ،وَ عَنْ مُحَمَّدِ بْنِ إِسْمَاعِیلَ،عَنِ الْفَضْلِ بْنِ شَاذَانَ رَفَعَهُ عَنْ أَبِی جَعْفَرٍ وَ أَبِی عَبْدِ اللَّهِ عَلَیْهِمُ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بِدْعَةٍ ضَلاَلَةٌ وَ کُلُّ ضَلاَلَةٍ سَبِیلُهَا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531" w:name="__RefHeading___Toc555541_417432637"/>
      <w:bookmarkStart w:id="2532" w:name="_Toc1051"/>
      <w:bookmarkEnd w:id="2531"/>
      <w:r>
        <w:rPr>
          <w:rtl w:val="true"/>
        </w:rPr>
        <w:t xml:space="preserve">باب </w:t>
      </w:r>
      <w:r>
        <w:rPr/>
        <w:t>16</w:t>
      </w:r>
      <w:r>
        <w:rPr>
          <w:rtl w:val="true"/>
        </w:rPr>
        <w:t>-</w:t>
      </w:r>
      <w:r>
        <w:rPr>
          <w:rtl w:val="true"/>
        </w:rPr>
        <w:t>تحریم العمل فی الاحکام الشرعیة بالهوی و الرأی</w:t>
      </w:r>
      <w:bookmarkEnd w:id="2532"/>
    </w:p>
    <w:p>
      <w:pPr>
        <w:pStyle w:val="Heading4"/>
        <w:numPr>
          <w:ilvl w:val="3"/>
          <w:numId w:val="1"/>
        </w:numPr>
        <w:rPr/>
      </w:pPr>
      <w:bookmarkStart w:id="2533" w:name="__RefHeading___Toc555543_417432637"/>
      <w:bookmarkStart w:id="2534" w:name="_Toc1052"/>
      <w:bookmarkEnd w:id="2533"/>
      <w:r>
        <w:rPr/>
        <w:t>776</w:t>
      </w:r>
      <w:r>
        <w:rPr>
          <w:rtl w:val="true"/>
        </w:rPr>
        <w:t xml:space="preserve"> -</w:t>
      </w:r>
      <w:r>
        <w:rPr>
          <w:rtl w:val="true"/>
        </w:rPr>
        <w:t>حدیث</w:t>
      </w:r>
      <w:bookmarkEnd w:id="2534"/>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الْحُسَیْنِ بْنِ مُحَمَّدٍ الْأَشْعَرِیِّ،عَنْ مُعَلَّی بْنِ </w:t>
      </w:r>
      <w:bookmarkStart w:id="2535" w:name="pg11991_108239"/>
    </w:p>
    <w:p>
      <w:pPr>
        <w:pStyle w:val="BookText"/>
        <w:rPr/>
      </w:pPr>
      <w:bookmarkEnd w:id="2535"/>
      <w:r>
        <w:rPr>
          <w:rFonts w:ascii="Amiri" w:hAnsi="Amiri" w:eastAsia="Amiri" w:cs="Amiri"/>
          <w:color w:val="111111"/>
          <w:sz w:val="28"/>
          <w:sz w:val="28"/>
          <w:szCs w:val="28"/>
          <w:rtl w:val="true"/>
          <w:lang w:bidi="ar-SA"/>
        </w:rPr>
        <w:t>مُحَمَّدٍ،عَنِ الْحَسَنِ بْنِ عَلِیٍّ الْوَشَّاءِ،وَ عَنْ عِدَّةٍ مِنْ أَصْحَابِنَا،عَنْ أَحْمَدَ بْنِ مُحَمَّدٍ، عَنِ ابْنِ فَضَّالٍ جَمِیعاً،عَنْ عَاصِمِ بْنِ حُمَیْدٍ،عَنْ مُحَمَّدِ بْنِ مُسْلِمٍ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أَمِیرُ الْمُؤْمِنِینَ عَلَیْهِ 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إِنَّمَا بَدْءُ وُقُوعِ الْفِتَنِ أَهْوَاءٌ تُتَّبَعُ،وَ أَحْکَامٌ تُبْتَدَعُ،یُخَالَفُ فِیهَا کِتَابُ اللَّهِ،یَتَوَلَّی </w:t>
      </w:r>
      <w:r>
        <w:rPr>
          <w:rStyle w:val="FootnoteAnchor"/>
          <w:rtl w:val="true"/>
        </w:rPr>
        <w:footnoteReference w:id="933"/>
      </w:r>
      <w:r>
        <w:rPr>
          <w:rFonts w:ascii="Amiri" w:hAnsi="Amiri" w:eastAsia="Amiri" w:cs="Amiri"/>
          <w:color w:val="111111"/>
          <w:sz w:val="28"/>
          <w:sz w:val="28"/>
          <w:szCs w:val="28"/>
          <w:rtl w:val="true"/>
          <w:lang w:bidi="ar-SA"/>
        </w:rPr>
        <w:t xml:space="preserve">فِیهَا رِجَالٌ رِجَالاً،فَلَوْ أَنَّ الْبَاطِلَ خَلَصَ لَمْ یَخْفَ عَلَی ذِی حِجًی،وَ لَوْ أَنَّ الْحَقَّ خَلَصَ لَمْ یَکُنْ فِیهِ اخْتِلاَفٌ وَ لَکِنْ یُؤْخَذُ مِنْ هَذَا ضِغْثٌ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ضِغْثٌ فَیُمْزَجَانِ فَیَجِیئَانِ مَعاً فَهُنَالِکَ اسْتَحْوَذَ الشَّیْطَانُ عَلَی أَوْلِیَائِهِ وَ نَجَا الَّذِینَ سَبَقَتْ لَهُمْ مِنَ اللَّهِ الْحُسْنَی</w:t>
      </w:r>
      <w:r>
        <w:rPr>
          <w:rFonts w:eastAsia="Amiri" w:cs="Amiri" w:ascii="Amiri" w:hAnsi="Amiri"/>
          <w:color w:val="111111"/>
          <w:sz w:val="28"/>
          <w:szCs w:val="28"/>
          <w:rtl w:val="true"/>
          <w:lang w:bidi="ar-SA"/>
        </w:rPr>
        <w:t>.</w:t>
      </w:r>
    </w:p>
    <w:p>
      <w:pPr>
        <w:pStyle w:val="Heading4"/>
        <w:numPr>
          <w:ilvl w:val="3"/>
          <w:numId w:val="1"/>
        </w:numPr>
        <w:rPr/>
      </w:pPr>
      <w:bookmarkStart w:id="2536" w:name="__RefHeading___Toc555545_417432637"/>
      <w:bookmarkStart w:id="2537" w:name="_Toc1053"/>
      <w:bookmarkEnd w:id="2536"/>
      <w:r>
        <w:rPr/>
        <w:t>777</w:t>
      </w:r>
      <w:r>
        <w:rPr>
          <w:rtl w:val="true"/>
        </w:rPr>
        <w:t xml:space="preserve"> -</w:t>
      </w:r>
      <w:r>
        <w:rPr>
          <w:rtl w:val="true"/>
        </w:rPr>
        <w:t>حدیث</w:t>
      </w:r>
      <w:bookmarkEnd w:id="2537"/>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أَبِی عَبْدِ اللَّهِ،رَفَعَهُ،عَنْ یُونُسَ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یُونُسُ،لاَ تَکُونَنَّ مُبْتَدِعاً، مَنْ نَظَرَ بِرَأْیِهِ هَلَکَ وَ مَنْ تَرَکَ أَهْلَ بَیْتِ نَبِیِّهِ ضَلَّ وَ مَنْ تَرَکَ کِتَابَ اللَّهِ وَ قَوْلَ نَبِیِّهِ کَفَرَ</w:t>
      </w:r>
      <w:r>
        <w:rPr>
          <w:rFonts w:eastAsia="Amiri" w:cs="Amiri" w:ascii="Amiri" w:hAnsi="Amiri"/>
          <w:color w:val="111111"/>
          <w:sz w:val="28"/>
          <w:szCs w:val="28"/>
          <w:rtl w:val="true"/>
          <w:lang w:bidi="ar-SA"/>
        </w:rPr>
        <w:t>.</w:t>
      </w:r>
    </w:p>
    <w:p>
      <w:pPr>
        <w:pStyle w:val="Heading4"/>
        <w:numPr>
          <w:ilvl w:val="3"/>
          <w:numId w:val="1"/>
        </w:numPr>
        <w:rPr/>
      </w:pPr>
      <w:bookmarkStart w:id="2538" w:name="__RefHeading___Toc555547_417432637"/>
      <w:bookmarkStart w:id="2539" w:name="_Toc1054"/>
      <w:bookmarkEnd w:id="2538"/>
      <w:r>
        <w:rPr/>
        <w:t>778</w:t>
      </w:r>
      <w:r>
        <w:rPr>
          <w:rtl w:val="true"/>
        </w:rPr>
        <w:t xml:space="preserve"> -</w:t>
      </w:r>
      <w:r>
        <w:rPr>
          <w:rtl w:val="true"/>
        </w:rPr>
        <w:t>حدیث</w:t>
      </w:r>
      <w:bookmarkEnd w:id="2539"/>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فِی بَصَائِرِ الدَّرَجَاتِ،عَنْ یَعْقُوبَ بْنِ یَزِیدَ، عَنْ مُحَمَّدِ بْنِ أَبِی عُمَیْرٍ،عَنْ عُمَرَ بْنِ أُذَیْنَةَ،عَنِ الْفُضَیْلِ بْنِ یَسَارٍ عَنْ أَبِی جَعْفَرٍ عَلَیْهِ السَّلاَمُ </w:t>
      </w:r>
      <w:bookmarkStart w:id="2540" w:name="pg11991_108240"/>
    </w:p>
    <w:p>
      <w:pPr>
        <w:pStyle w:val="BookText"/>
        <w:rPr/>
      </w:pPr>
      <w:bookmarkEnd w:id="2540"/>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حَدَّثْنَا بِرَأْیِنَا لَضَلَلْنَا کَمَا ضَلَّ مَنْ کَانَ قَبْلَنَا،وَ لَکِنَّا حَدَّثْنَا بِبَیِّنَةٍ مِنْ رَبِّنَا،بَیَّنَهَا لِنَبِیِّهِ صَلَّی اللَّهُ عَلَیْهِ وَ آلِهِ فَبَیَّنَهَا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متواترة،ذکرنا جملة منها فی الکتاب المذکور،و لا یخفی ان العمل بالاجتهاد الظنی من جملة الرأی،بل هو نوع منه أو عین معناه</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ایضا الوسائل،</w:t>
      </w:r>
      <w:r>
        <w:rPr>
          <w:rFonts w:eastAsia="IRNazanin" w:cs="IRNazanin"/>
          <w:color w:val="111111"/>
          <w:sz w:val="28"/>
          <w:szCs w:val="28"/>
          <w:lang w:bidi="fa-IR"/>
        </w:rPr>
        <w:t>35/27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Heading3"/>
        <w:numPr>
          <w:ilvl w:val="2"/>
          <w:numId w:val="1"/>
        </w:numPr>
        <w:rPr/>
      </w:pPr>
      <w:bookmarkStart w:id="2541" w:name="__RefHeading___Toc555549_417432637"/>
      <w:bookmarkStart w:id="2542" w:name="_Toc1055"/>
      <w:bookmarkEnd w:id="2541"/>
      <w:r>
        <w:rPr>
          <w:rtl w:val="true"/>
        </w:rPr>
        <w:t xml:space="preserve">باب </w:t>
      </w:r>
      <w:r>
        <w:rPr/>
        <w:t>17</w:t>
      </w:r>
      <w:r>
        <w:rPr>
          <w:rtl w:val="true"/>
        </w:rPr>
        <w:t>-</w:t>
      </w:r>
      <w:r>
        <w:rPr>
          <w:rtl w:val="true"/>
        </w:rPr>
        <w:t>عدم جواز العمل بشیء من انواع القیاس فی نفس الأحکام الشرعیة حتی قیاس الأولویة</w:t>
      </w:r>
      <w:bookmarkEnd w:id="2542"/>
    </w:p>
    <w:p>
      <w:pPr>
        <w:pStyle w:val="Heading4"/>
        <w:numPr>
          <w:ilvl w:val="3"/>
          <w:numId w:val="1"/>
        </w:numPr>
        <w:rPr/>
      </w:pPr>
      <w:bookmarkStart w:id="2543" w:name="__RefHeading___Toc555551_417432637"/>
      <w:bookmarkStart w:id="2544" w:name="_Toc1056"/>
      <w:bookmarkEnd w:id="2543"/>
      <w:r>
        <w:rPr>
          <w:rtl w:val="true"/>
        </w:rPr>
        <w:t>اشارة</w:t>
      </w:r>
      <w:bookmarkEnd w:id="254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العمل بشیء من انواع القیاس فی نفس الأحکام الشرعیة حتی قیاس الأولویة</w:t>
      </w:r>
      <w:r>
        <w:rPr>
          <w:rStyle w:val="FootnoteAnchor"/>
          <w:rtl w:val="true"/>
        </w:rPr>
        <w:footnoteReference w:id="935"/>
      </w:r>
      <w:r>
        <w:rPr>
          <w:rStyle w:val="FootnoteAnchor"/>
          <w:rtl w:val="true"/>
        </w:rPr>
        <w:footnoteReference w:id="936"/>
      </w:r>
    </w:p>
    <w:p>
      <w:pPr>
        <w:pStyle w:val="Heading4"/>
        <w:numPr>
          <w:ilvl w:val="3"/>
          <w:numId w:val="1"/>
        </w:numPr>
        <w:rPr/>
      </w:pPr>
      <w:bookmarkStart w:id="2545" w:name="__RefHeading___Toc555553_417432637"/>
      <w:bookmarkStart w:id="2546" w:name="_Toc1057"/>
      <w:bookmarkEnd w:id="2545"/>
      <w:r>
        <w:rPr/>
        <w:t>779</w:t>
      </w:r>
      <w:r>
        <w:rPr>
          <w:rtl w:val="true"/>
        </w:rPr>
        <w:t xml:space="preserve"> -</w:t>
      </w:r>
      <w:r>
        <w:rPr>
          <w:rtl w:val="true"/>
        </w:rPr>
        <w:t>حدیث</w:t>
      </w:r>
      <w:bookmarkEnd w:id="2546"/>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43/27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xml:space="preserve">،کتاب مصابیح الظلم،باب المقائیس و الرأی،الباب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lang w:bidi="fa-IR"/>
        </w:rPr>
        <w:t>33/26</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جهات علومهم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اتحاد هذا الحدیث مع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،فی الباب من الکافی و هذا قطعة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الْحُسَیْنِ بْنِ مُحَمَّدٍ،عَنْ مُعَلَّی بْنِ مُحَمَّدٍ،عَنِ الْحَسَنِ بْنِ عَلِیٍّ الْوَشَّاءِ،عَنْ أَبَانِ بْنِ عُثْمَانَ،عَنْ أَبِی شَیْبَةَ الْخُرَاسَانِیِّ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الْمَقَایِیسِ طَلَبُوا الْعِلْمَ بِالْمَقَایِیسِ فَلَمْ تَزِدْهُمُ الْمَقَایِیسُ مِنَ الْحَقِّ إِلاَّ بُعْداً وَ إِنَّ دِینَ اللَّهِ لاَ یُصَابُ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بِالْمَقَایِیسِ</w:t>
      </w:r>
      <w:r>
        <w:rPr>
          <w:rFonts w:eastAsia="Amiri" w:cs="Amiri" w:ascii="Amiri" w:hAnsi="Amiri"/>
          <w:color w:val="111111"/>
          <w:sz w:val="28"/>
          <w:szCs w:val="28"/>
          <w:rtl w:val="true"/>
          <w:lang w:bidi="ar-SA"/>
        </w:rPr>
        <w:t>.</w:t>
      </w:r>
      <w:bookmarkStart w:id="2547" w:name="pg11991_108241"/>
    </w:p>
    <w:p>
      <w:pPr>
        <w:pStyle w:val="Heading4"/>
        <w:numPr>
          <w:ilvl w:val="3"/>
          <w:numId w:val="1"/>
        </w:numPr>
        <w:rPr/>
      </w:pPr>
      <w:bookmarkStart w:id="2548" w:name="__RefHeading___Toc555555_417432637"/>
      <w:bookmarkStart w:id="2549" w:name="_Toc1058"/>
      <w:bookmarkEnd w:id="2547"/>
      <w:bookmarkEnd w:id="2548"/>
      <w:r>
        <w:rPr/>
        <w:t>780</w:t>
      </w:r>
      <w:r>
        <w:rPr>
          <w:rtl w:val="true"/>
        </w:rPr>
        <w:t xml:space="preserve"> -</w:t>
      </w:r>
      <w:r>
        <w:rPr>
          <w:rtl w:val="true"/>
        </w:rPr>
        <w:t>حدیث</w:t>
      </w:r>
      <w:bookmarkEnd w:id="2549"/>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،کتاب فضل العلم،باب البدع و الرأی و المقائیس،الحدیث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،کتاب مصابیح الظّلم،باب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المقائیس،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305/2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،باب البدع و الرأی و المقائیس،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الحسن موسی علیه السّلام جعلت فداک،فقّهنا فی الدّین و اغنانا اللّه بکم عن النّاس حتّی ان الجماعة منّا لتکون فی المجلس ما یسأل رجل صاحبه تحضره المسئلة و یحضره جوابها فیما منّ اللّه علینا بکم فربّما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حنیفة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حکیم لهشام بن الحکم و اللّه ما اردت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المحاسن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جوابها منّا من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عُمَیْرٍ،عَنْ مُحَمَّدِ بْنِ حَکِیمٍ،عَنْ أَبِی الْحَسَنِ مُوسَی عَلَیْهِ السَّلاَمُ فِی حَدِیثٍ،أَنَّهُ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وَرَدَ عَلَیْنَا الشَّیْءُ لَمْ یَأْتِنَا فِیهِ عَنْکَ وَ لاَ عَنْ آبَائِکَ شَیْءٌ،فَنَظَرْنَا إِلَی أَحْسَنِ مَا یَحْضُرُنَا وَ أَوْفَقِ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الْأَشْیَاءِ لِمَا جَاءَنَا عَنْکُمْ فَنَأْخُذُ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هَیْهَاتَ،فِی ذَلِکَ وَ اللَّهِ هَلَکَ مَنْ هَلَکَ یَا ابْنَ حَکِیمٍ،قَالَ مُحَمَّدُ بْنُ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أَرَدْتُ إِلاَّ أَنْ یُرَخِّصَ لِی فِی الْقِیَاسِ</w:t>
      </w:r>
      <w:r>
        <w:rPr>
          <w:rFonts w:eastAsia="Amiri" w:cs="Amiri" w:ascii="Amiri" w:hAnsi="Amiri"/>
          <w:color w:val="111111"/>
          <w:sz w:val="28"/>
          <w:szCs w:val="28"/>
          <w:rtl w:val="true"/>
          <w:lang w:bidi="ar-SA"/>
        </w:rPr>
        <w:t>.</w:t>
      </w:r>
    </w:p>
    <w:p>
      <w:pPr>
        <w:pStyle w:val="Heading4"/>
        <w:numPr>
          <w:ilvl w:val="3"/>
          <w:numId w:val="1"/>
        </w:numPr>
        <w:rPr/>
      </w:pPr>
      <w:bookmarkStart w:id="2550" w:name="__RefHeading___Toc555557_417432637"/>
      <w:bookmarkStart w:id="2551" w:name="_Toc1059"/>
      <w:bookmarkEnd w:id="2550"/>
      <w:r>
        <w:rPr/>
        <w:t>781</w:t>
      </w:r>
      <w:r>
        <w:rPr>
          <w:rtl w:val="true"/>
        </w:rPr>
        <w:t xml:space="preserve"> -</w:t>
      </w:r>
      <w:r>
        <w:rPr>
          <w:rtl w:val="true"/>
        </w:rPr>
        <w:t>حدیث</w:t>
      </w:r>
      <w:bookmarkEnd w:id="2551"/>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38/27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 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اللّه،انا نجتمع فنتذاکر ما عندنا فلا یرد علینا شیء إلاّ و عندنا فیه شیء مسطّر و ذلک ممّا أنعم اللّه به علینا بکم،ثمّ یرد علینا الشّیء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 فی الکافی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حنیفة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و قلت أنا و قالت الصّحابة و قلت،ثمّ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أکنت تجلس إلیه؟فقلت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هذا کلامه،فقلت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 أتی رسول اللّه صلّی اللّه علیه و آله النّاس بما یکتفون به فی عهده؟قال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ما یحتاجون إلیه إلی یوم القیامة،فقلت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 من ذلک 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هو عند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هلک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ذیل الحدیث فی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مُحَمَّدِ بْنِ عِیسَی بْنِ عُبَیْدٍ،عَنْ یُونُسَ بْنِ عَبْدِ الرَّحْمَنِ،عَنْ سَمَاعَةَ بْنِ مِهْرَانَ،عَنْ أَبِی الْحَسَنِ مُوسَی عَلَیْهِ السَّلاَمُ فِی حَدِیثٍ أَنَّهُ قَالَ</w:t>
      </w:r>
      <w:r>
        <w:rPr>
          <w:rFonts w:eastAsia="Amiri" w:cs="Amiri" w:ascii="Amiri" w:hAnsi="Amiri"/>
          <w:color w:val="111111"/>
          <w:sz w:val="28"/>
          <w:szCs w:val="28"/>
          <w:rtl w:val="true"/>
          <w:lang w:bidi="ar-SA"/>
        </w:rPr>
        <w:t>.</w:t>
      </w:r>
      <w:bookmarkStart w:id="2552" w:name="pg11991_108242"/>
    </w:p>
    <w:p>
      <w:pPr>
        <w:pStyle w:val="BookText"/>
        <w:rPr/>
      </w:pPr>
      <w:bookmarkEnd w:id="2552"/>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عَلَیْنَا الشَّیْءُ الصَّغِیرُ لَیْسَ عِنْدَنَا فِیهِ شَیْءٌ،فَیَنْظُرُ بَعْضُنَا إِلَی بَعْضٍ وَ عِنْدَنَا مَا یُشْبِهُهُ فَنَقِیسُ عَلَی أَحْسَنِهِ؟فَقَالَ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وَ لِلْقِیَاسِ،إِنَّمَا هَلَکَ مَنْ هَلَکَ مَنْ قَبْلَکُمْ بِالْقِیَاسِ،ثُمَّ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جَاءَکُمْ مَا تَعْلَمُونَ فَقُولُوا،وَ إِذَا جَاءَکُمْ مَا لاَ تَعْلَمُونَ فَهَا وَ أَوْمَی بِیَدِهِ إِلَی فِیهِ</w:t>
      </w:r>
      <w:r>
        <w:rPr>
          <w:rFonts w:eastAsia="Amiri" w:cs="Amiri" w:ascii="Amiri" w:hAnsi="Amiri"/>
          <w:color w:val="111111"/>
          <w:sz w:val="28"/>
          <w:szCs w:val="28"/>
          <w:rtl w:val="true"/>
          <w:lang w:bidi="ar-SA"/>
        </w:rPr>
        <w:t>.</w:t>
      </w:r>
    </w:p>
    <w:p>
      <w:pPr>
        <w:pStyle w:val="Heading4"/>
        <w:numPr>
          <w:ilvl w:val="3"/>
          <w:numId w:val="1"/>
        </w:numPr>
        <w:rPr/>
      </w:pPr>
      <w:bookmarkStart w:id="2553" w:name="__RefHeading___Toc555559_417432637"/>
      <w:bookmarkStart w:id="2554" w:name="_Toc1060"/>
      <w:bookmarkEnd w:id="2553"/>
      <w:r>
        <w:rPr/>
        <w:t>782</w:t>
      </w:r>
      <w:r>
        <w:rPr>
          <w:rtl w:val="true"/>
        </w:rPr>
        <w:t xml:space="preserve"> -</w:t>
      </w:r>
      <w:r>
        <w:rPr>
          <w:rtl w:val="true"/>
        </w:rPr>
        <w:t>حدیث</w:t>
      </w:r>
      <w:bookmarkEnd w:id="2554"/>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،کتاب فضل العلم،باب البدع و الرأی و المقائیس،الحدیث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346/2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،من ابواب الحیض،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405/104</w:t>
      </w:r>
      <w:r>
        <w:rPr>
          <w:rFonts w:ascii="IRNazanin" w:hAnsi="IRNazanin" w:eastAsia="IRNazanin"/>
          <w:color w:val="111111"/>
          <w:sz w:val="28"/>
          <w:sz w:val="28"/>
          <w:szCs w:val="28"/>
          <w:rtl w:val="true"/>
          <w:lang w:bidi="fa-IR"/>
        </w:rPr>
        <w:t xml:space="preserve">،کتاب الاحکام،الباب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،باب الجنایة بین المسلم و الکافر،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للحدیث فی المحاسن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أنّها تؤمر بقضاء صومها و لا تؤمر بقضاء صلاتها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 حدّثتنی بالقیاس و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الحجاح،و هو 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إِسْمَاعِیلَ،عَنِ الْفَضْلِ بْنِ شَاذَانَ،عَنْ صَفْوَانَ بْنِ یَحْیَی،عَنْ عَبْدِ الرَّحْمَنِ بْنِ الْحَجَّاجِ،عَنْ أَبَانِ بْنِ تَغْلِبَ،عَنْ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السُّنَّةَ لاَ تُقَاسُ،أَلاَ تَرَی أَنَّ الْمَرْأَةَ تَقْضِی صَوْمَهَا وَ لاَ تَقْضِی صَلاَتَهَا،یَا أَبَانُ إِنَّ السُّنَّةَ إِذَا قِیسَتْ مُحِقَ الدِّینُ</w:t>
      </w:r>
      <w:r>
        <w:rPr>
          <w:rFonts w:eastAsia="Amiri" w:cs="Amiri" w:ascii="Amiri" w:hAnsi="Amiri"/>
          <w:color w:val="111111"/>
          <w:sz w:val="28"/>
          <w:szCs w:val="28"/>
          <w:rtl w:val="true"/>
          <w:lang w:bidi="ar-SA"/>
        </w:rPr>
        <w:t>.</w:t>
      </w:r>
    </w:p>
    <w:p>
      <w:pPr>
        <w:pStyle w:val="Heading4"/>
        <w:numPr>
          <w:ilvl w:val="3"/>
          <w:numId w:val="1"/>
        </w:numPr>
        <w:rPr/>
      </w:pPr>
      <w:bookmarkStart w:id="2555" w:name="__RefHeading___Toc555561_417432637"/>
      <w:bookmarkStart w:id="2556" w:name="_Toc1061"/>
      <w:bookmarkEnd w:id="2555"/>
      <w:r>
        <w:rPr/>
        <w:t>783</w:t>
      </w:r>
      <w:r>
        <w:rPr>
          <w:rtl w:val="true"/>
        </w:rPr>
        <w:t xml:space="preserve"> -</w:t>
      </w:r>
      <w:r>
        <w:rPr>
          <w:rtl w:val="true"/>
        </w:rPr>
        <w:t>حدیث</w:t>
      </w:r>
      <w:bookmarkEnd w:id="2556"/>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العلل،</w:t>
      </w:r>
      <w:r>
        <w:rPr>
          <w:rFonts w:eastAsia="IRNazanin" w:cs="IRNazanin"/>
          <w:color w:val="111111"/>
          <w:sz w:val="28"/>
          <w:szCs w:val="28"/>
          <w:lang w:bidi="fa-IR"/>
        </w:rPr>
        <w:t>46/27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،باب البدع و الرأی و المقائیس،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ابی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 فی قتل النّفس شاهدین،کما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لحدیث صدر</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الْعِلَلِ،عَنْ أَحْمَدَ بْنِ الْحَسَنِ الْقَطَّانِ،عَنْ عَبْدِ الرَّحْمَنِ بْنِ أَبِی حَاتِمٍ،عَنْ أَبِی زُرْعَةَ،عَنْ هِشَامِ بْنِ عَمَّارٍ،عَنْ مُحَمَّدِ بْنِ عَبْدِ اللَّهِ الْقُرَشِیِّ،عَنِ ابْنِ شُبْرُمَةَ،قَالَ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حَنِیفَةَ عَلَی أَبِی عَبْدِ اللَّهِ عَلَیْهِ السَّلاَمُ فَقَالَ</w:t>
      </w:r>
      <w:bookmarkStart w:id="2557" w:name="pg11991_108243"/>
    </w:p>
    <w:p>
      <w:pPr>
        <w:pStyle w:val="BookText"/>
        <w:rPr/>
      </w:pPr>
      <w:bookmarkEnd w:id="2557"/>
      <w:r>
        <w:rPr>
          <w:rFonts w:ascii="Amiri" w:hAnsi="Amiri" w:eastAsia="Amiri" w:cs="Amiri"/>
          <w:color w:val="111111"/>
          <w:sz w:val="28"/>
          <w:sz w:val="28"/>
          <w:szCs w:val="28"/>
          <w:rtl w:val="true"/>
          <w:lang w:bidi="ar-SA"/>
        </w:rPr>
        <w:t>لِأَبِی 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تَقِسْ فِی الدِّینِ بِرَأْیِکَ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أَیُّهُمَا أَعْظَمُ،قَتْلُ النَّفْسِ أَوِ الزِّنَا؟قَالَ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قَبِلَ فِی النَّفْسِ شَاهِدَیْنِ وَ لَمْ یَقْبَلْ فِی الزِّنَا إِلاَّ أَرْبَعَةً،ثُمَّ أَیُّهُمَا أَعْظَمُ،الصَّلاَةُ أَوِ الصَّوْمُ؟قَالَ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الْحَائِضِ تَقْضِی الصَّوْمَ وَ لاَ تَقْضِی الصَّلاَةَ،فَکَیْفَ یَقُومُ لَکَ الْقِیَاسُ،فَاتَّقِ اللَّهَ وَ لاَ تَقِسْ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أیضا الوسائل،</w:t>
      </w:r>
      <w:r>
        <w:rPr>
          <w:rFonts w:eastAsia="IRNazanin" w:cs="IRNazanin"/>
          <w:color w:val="111111"/>
          <w:sz w:val="28"/>
          <w:szCs w:val="28"/>
          <w:lang w:bidi="fa-IR"/>
        </w:rPr>
        <w:t>35/27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،من أبواب صفات قاضی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558" w:name="__RefHeading___Toc555563_417432637"/>
      <w:bookmarkStart w:id="2559" w:name="_Toc1062"/>
      <w:bookmarkEnd w:id="2558"/>
      <w:r>
        <w:rPr>
          <w:rtl w:val="true"/>
        </w:rPr>
        <w:t xml:space="preserve">باب </w:t>
      </w:r>
      <w:r>
        <w:rPr/>
        <w:t>18</w:t>
      </w:r>
      <w:r>
        <w:rPr>
          <w:rtl w:val="true"/>
        </w:rPr>
        <w:t>-</w:t>
      </w:r>
      <w:r>
        <w:rPr>
          <w:rtl w:val="true"/>
        </w:rPr>
        <w:t>عدم جواز العمل بشیء من الاجتهادات الظنیة فی نفس الأحکام الشرعیة</w:t>
      </w:r>
      <w:bookmarkEnd w:id="2559"/>
    </w:p>
    <w:p>
      <w:pPr>
        <w:pStyle w:val="Heading4"/>
        <w:numPr>
          <w:ilvl w:val="3"/>
          <w:numId w:val="1"/>
        </w:numPr>
        <w:rPr/>
      </w:pPr>
      <w:bookmarkStart w:id="2560" w:name="__RefHeading___Toc555565_417432637"/>
      <w:bookmarkStart w:id="2561" w:name="_Toc1063"/>
      <w:bookmarkEnd w:id="2560"/>
      <w:r>
        <w:rPr>
          <w:rtl w:val="true"/>
        </w:rPr>
        <w:t>اشارة</w:t>
      </w:r>
      <w:bookmarkEnd w:id="256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العمل بشیء من الاجتهادات الظنیة فی نفس الأحکام الشرعیة</w:t>
      </w:r>
      <w:r>
        <w:rPr>
          <w:rStyle w:val="FootnoteAnchor"/>
          <w:rtl w:val="true"/>
        </w:rPr>
        <w:footnoteReference w:id="943"/>
      </w:r>
    </w:p>
    <w:p>
      <w:pPr>
        <w:pStyle w:val="Heading4"/>
        <w:numPr>
          <w:ilvl w:val="3"/>
          <w:numId w:val="1"/>
        </w:numPr>
        <w:rPr/>
      </w:pPr>
      <w:bookmarkStart w:id="2562" w:name="__RefHeading___Toc555567_417432637"/>
      <w:bookmarkStart w:id="2563" w:name="_Toc1064"/>
      <w:bookmarkEnd w:id="2562"/>
      <w:r>
        <w:rPr/>
        <w:t>784</w:t>
      </w:r>
      <w:r>
        <w:rPr>
          <w:rtl w:val="true"/>
        </w:rPr>
        <w:t xml:space="preserve"> -</w:t>
      </w:r>
      <w:r>
        <w:rPr>
          <w:rtl w:val="true"/>
        </w:rPr>
        <w:t>حدیث</w:t>
      </w:r>
      <w:bookmarkEnd w:id="2563"/>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40/27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306/2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،باب البدع و الرأی و المقائیس،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الْوَشَّاءِ،عَنْ مُثَنًّی الْحَنَّاطِ،عَنْ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عَلَیْنَا أَشْیَاءُ لَیْسَ نَعْرِفُهَا فِی کِتَابِ اللَّهِ وَ لاَ سُنَّةٍ فَنَنْظُرُ فِیهَا؟فَقَالَ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لاَ،أَمَا إِنَّکَ إِنْ أَصَبْتَ لَمْ تُؤْجَرْ وَ إِنْ أَخْطَأْتَ کَذَبْتَ عَلَی اللَّهِ</w:t>
      </w:r>
      <w:r>
        <w:rPr>
          <w:rFonts w:eastAsia="Amiri" w:cs="Amiri" w:ascii="Amiri" w:hAnsi="Amiri"/>
          <w:color w:val="111111"/>
          <w:sz w:val="28"/>
          <w:szCs w:val="28"/>
          <w:rtl w:val="true"/>
          <w:lang w:bidi="ar-SA"/>
        </w:rPr>
        <w:t>.</w:t>
      </w:r>
    </w:p>
    <w:p>
      <w:pPr>
        <w:pStyle w:val="Heading4"/>
        <w:numPr>
          <w:ilvl w:val="3"/>
          <w:numId w:val="1"/>
        </w:numPr>
        <w:rPr/>
      </w:pPr>
      <w:bookmarkStart w:id="2564" w:name="__RefHeading___Toc555569_417432637"/>
      <w:bookmarkStart w:id="2565" w:name="_Toc1065"/>
      <w:bookmarkEnd w:id="2564"/>
      <w:r>
        <w:rPr/>
        <w:t>785</w:t>
      </w:r>
      <w:r>
        <w:rPr>
          <w:rtl w:val="true"/>
        </w:rPr>
        <w:t xml:space="preserve"> -</w:t>
      </w:r>
      <w:r>
        <w:rPr>
          <w:rtl w:val="true"/>
        </w:rPr>
        <w:t>حدیث</w:t>
      </w:r>
      <w:bookmarkEnd w:id="2565"/>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إِبْرَاهِیمَ،عَنْ هَارُونَ بْنِ مُسْلِمٍ،عَنْ مَسْعَدَةَ بْنِ صَدَقَةَ </w:t>
      </w:r>
      <w:bookmarkStart w:id="2566" w:name="pg11991_108244"/>
    </w:p>
    <w:p>
      <w:pPr>
        <w:pStyle w:val="BookText"/>
        <w:rPr/>
      </w:pPr>
      <w:bookmarkEnd w:id="25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جَعْفَرٌ،عَنْ أَبِیهِ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نَفْسَهُ لِلْقِیَاسِ،لَمْ یَزَلْ دَهْرَهُ فِی الْتِبَاسٍ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دَانَ اللَّهَ بِالرَّأْیِ،لَمْ یَزَلْ دَهْرَهُ فِی ارْتِمَاسٍ</w:t>
      </w:r>
      <w:r>
        <w:rPr>
          <w:rFonts w:eastAsia="Amiri" w:cs="Amiri" w:ascii="Amiri" w:hAnsi="Amiri"/>
          <w:color w:val="111111"/>
          <w:sz w:val="28"/>
          <w:szCs w:val="28"/>
          <w:rtl w:val="true"/>
          <w:lang w:bidi="ar-SA"/>
        </w:rPr>
        <w:t>.</w:t>
      </w:r>
    </w:p>
    <w:p>
      <w:pPr>
        <w:pStyle w:val="Heading4"/>
        <w:numPr>
          <w:ilvl w:val="3"/>
          <w:numId w:val="1"/>
        </w:numPr>
        <w:rPr/>
      </w:pPr>
      <w:bookmarkStart w:id="2567" w:name="__RefHeading___Toc555571_417432637"/>
      <w:bookmarkStart w:id="2568" w:name="_Toc1066"/>
      <w:bookmarkEnd w:id="2567"/>
      <w:r>
        <w:rPr/>
        <w:t>786</w:t>
      </w:r>
      <w:r>
        <w:rPr>
          <w:rtl w:val="true"/>
        </w:rPr>
        <w:t xml:space="preserve"> -</w:t>
      </w:r>
      <w:r>
        <w:rPr>
          <w:rtl w:val="true"/>
        </w:rPr>
        <w:t>حدیث</w:t>
      </w:r>
      <w:bookmarkEnd w:id="2568"/>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أَفْتَی النَّاسَ بِرَأْیِهِ فَقَدْ دَانَ اللَّهَ بِمَا لاَ یَعْلَمُ،وَ مَنْ دَانَ اللَّهَ بِمَا لاَ یَعْلَمُ فَقَدْ ضَادَّ اللَّهَ حَیْثُ أَحَلَّ وَ حَرَّمَ فِیمَا لاَ یَعْلَمُ</w:t>
      </w:r>
      <w:r>
        <w:rPr>
          <w:rFonts w:eastAsia="Amiri" w:cs="Amiri" w:ascii="Amiri" w:hAnsi="Amiri"/>
          <w:color w:val="111111"/>
          <w:sz w:val="28"/>
          <w:szCs w:val="28"/>
          <w:rtl w:val="true"/>
          <w:lang w:bidi="ar-SA"/>
        </w:rPr>
        <w:t>.</w:t>
      </w:r>
    </w:p>
    <w:p>
      <w:pPr>
        <w:pStyle w:val="Heading4"/>
        <w:numPr>
          <w:ilvl w:val="3"/>
          <w:numId w:val="1"/>
        </w:numPr>
        <w:rPr/>
      </w:pPr>
      <w:bookmarkStart w:id="2569" w:name="__RefHeading___Toc555573_417432637"/>
      <w:bookmarkStart w:id="2570" w:name="_Toc1067"/>
      <w:bookmarkEnd w:id="2569"/>
      <w:r>
        <w:rPr/>
        <w:t>787</w:t>
      </w:r>
      <w:r>
        <w:rPr>
          <w:rtl w:val="true"/>
        </w:rPr>
        <w:t xml:space="preserve"> -</w:t>
      </w:r>
      <w:r>
        <w:rPr>
          <w:rtl w:val="true"/>
        </w:rPr>
        <w:t>حدیث</w:t>
      </w:r>
      <w:bookmarkEnd w:id="2570"/>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الْبَرْقِیُّ فِی الْمَحَاسِنِ عَنْ أَبِیهِ،عَمَّنْ ذَکَرَهُ عَنْ أَبِی عَبْدِ اللَّهِ عَلَیْهِ السَّلاَمُ فِی رِسَالَةٍ لَهُ إِلَی أَصْحَابِ الرَّأْیِ وَ الْمَقَایِیسِ،وَ ذَکَرَ الرِّسَالَةَ وَ فِیهَا نَهْیٌ بَلِیغٌ وَ تَشْدِیدٌ إِلَی أَنْ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لاَ شَیْءَ إِلاَّ مَا أَدْرَکَتْهُ عُقُولُنَا وَ أَدْرَکَتْهُ أَلْبَابُنَا، </w:t>
      </w:r>
      <w:bookmarkStart w:id="2571" w:name="pg11991_108245"/>
    </w:p>
    <w:p>
      <w:pPr>
        <w:pStyle w:val="BookText"/>
        <w:rPr/>
      </w:pPr>
      <w:bookmarkEnd w:id="2571"/>
      <w:r>
        <w:rPr>
          <w:rFonts w:ascii="Amiri" w:hAnsi="Amiri" w:eastAsia="Amiri" w:cs="Amiri"/>
          <w:color w:val="111111"/>
          <w:sz w:val="28"/>
          <w:sz w:val="28"/>
          <w:szCs w:val="28"/>
          <w:rtl w:val="true"/>
          <w:lang w:bidi="ar-SA"/>
        </w:rPr>
        <w:t>فَوَلاَّهُمُ اللَّهُ مَا تَوَلَّوْا وَ أَهْمَلَهُمْ وَ خَذَلَهُمْ حَتَّی صَارُوا عَبَدَةَ أَنْفُسِهِمْ مِنْ حَیْثُ لاَ یَعْلَمُونَ وَ لَوْ کَانَ اللَّهُ رَضِیَ مِنْهُمْ ارْتِیَاءَهُمْ وَ اجْتِهَادَهُمْ فِی ذَلِکَ لَمْ یَبْعَثِ اللَّهُ إِلَیْهِمْ رَسُولاً فَاصِلاً لِمَا بَیْنَهُمْ وَ لاَ زَاجِراً عَنْ وَصْفِهِمْ،الْحَدِیثَ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2572" w:name="__RefHeading___Toc555575_417432637"/>
      <w:bookmarkStart w:id="2573" w:name="_Toc1068"/>
      <w:bookmarkEnd w:id="2572"/>
      <w:r>
        <w:rPr>
          <w:rtl w:val="true"/>
        </w:rPr>
        <w:t xml:space="preserve">باب </w:t>
      </w:r>
      <w:r>
        <w:rPr/>
        <w:t>19</w:t>
      </w:r>
      <w:r>
        <w:rPr>
          <w:rtl w:val="true"/>
        </w:rPr>
        <w:t>-</w:t>
      </w:r>
      <w:r>
        <w:rPr>
          <w:rtl w:val="true"/>
        </w:rPr>
        <w:t>انه لا یجوز العمل فی الأحکام الشرعیة بنص ظنی السند أو الدلالة و لا بدلیل عقلی ظنی</w:t>
      </w:r>
      <w:bookmarkEnd w:id="2573"/>
    </w:p>
    <w:p>
      <w:pPr>
        <w:pStyle w:val="Heading4"/>
        <w:numPr>
          <w:ilvl w:val="3"/>
          <w:numId w:val="1"/>
        </w:numPr>
        <w:rPr/>
      </w:pPr>
      <w:bookmarkStart w:id="2574" w:name="__RefHeading___Toc555577_417432637"/>
      <w:bookmarkStart w:id="2575" w:name="_Toc1069"/>
      <w:bookmarkEnd w:id="2574"/>
      <w:r>
        <w:rPr>
          <w:rtl w:val="true"/>
        </w:rPr>
        <w:t>اشارة</w:t>
      </w:r>
      <w:bookmarkEnd w:id="257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العمل فی الأحکام الشرعیة بنص ظنی السند أو الدلالة و لا بدلیل عقلی ظنی</w:t>
      </w:r>
      <w:r>
        <w:rPr>
          <w:rStyle w:val="FootnoteAnchor"/>
          <w:rtl w:val="true"/>
        </w:rPr>
        <w:footnoteReference w:id="947"/>
      </w:r>
    </w:p>
    <w:p>
      <w:pPr>
        <w:pStyle w:val="Heading4"/>
        <w:numPr>
          <w:ilvl w:val="3"/>
          <w:numId w:val="1"/>
        </w:numPr>
        <w:rPr/>
      </w:pPr>
      <w:bookmarkStart w:id="2576" w:name="__RefHeading___Toc555579_417432637"/>
      <w:bookmarkStart w:id="2577" w:name="_Toc1070"/>
      <w:bookmarkEnd w:id="2576"/>
      <w:r>
        <w:rPr/>
        <w:t>788</w:t>
      </w:r>
      <w:r>
        <w:rPr>
          <w:rtl w:val="true"/>
        </w:rPr>
        <w:t xml:space="preserve"> -</w:t>
      </w:r>
      <w:r>
        <w:rPr>
          <w:rtl w:val="true"/>
        </w:rPr>
        <w:t>حدیث</w:t>
      </w:r>
      <w:bookmarkEnd w:id="2577"/>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41/27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الکفر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 و الغلوّ و الشّکّ و الشّبهة، و الفسق علی اربع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الجفاء و العمی و الغفلة و العتوّ،فمن جفا احتقر الحقّ و مقت الفقهاء و اصر علی الحنث العظیم و من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للحدیث ذیل فی مبانی الغلوّ و الشّکّ و الشّبهة و ذکر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نجا من ذلک فمن فضل الیقین و لم یخلق اللّه خلقا اقل من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مبانی الشّکّ المذکور بعد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طویل،راجعه ان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من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فبفضل الیقین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حَمَّادِ بْنِ عِیسَی، عَنْ إِبْرَاهِیمَ بْنِ عُمَرَ الْیَمَانِیِّ،عَنْ عُمَرَ بْنِ أُذَیْنَةَ،عَنْ أَبَانِ بْنِ أَبِی عَیَّاشٍ،عَنْ سُلَیْمِ بْنِ قَیْسٍ،عَنْ أَمِیرِ الْمُؤْمِنِینَ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عَمِیَ،نَسِیَ 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اتَّبَعَ الظَّنَّ وَ بَارَزَ خَالِقَهُ،إِلَی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نَجَا مِنْ ذَلِکَ فَمِنْ فَضْلِ الْیَقِینِ</w:t>
      </w:r>
      <w:r>
        <w:rPr>
          <w:rFonts w:eastAsia="Amiri" w:cs="Amiri" w:ascii="Amiri" w:hAnsi="Amiri"/>
          <w:color w:val="111111"/>
          <w:sz w:val="28"/>
          <w:szCs w:val="28"/>
          <w:rtl w:val="true"/>
          <w:lang w:bidi="ar-SA"/>
        </w:rPr>
        <w:t>.</w:t>
      </w:r>
    </w:p>
    <w:p>
      <w:pPr>
        <w:pStyle w:val="Heading4"/>
        <w:numPr>
          <w:ilvl w:val="3"/>
          <w:numId w:val="1"/>
        </w:numPr>
        <w:rPr/>
      </w:pPr>
      <w:bookmarkStart w:id="2578" w:name="__RefHeading___Toc555581_417432637"/>
      <w:bookmarkStart w:id="2579" w:name="_Toc1071"/>
      <w:bookmarkEnd w:id="2578"/>
      <w:r>
        <w:rPr/>
        <w:t>789</w:t>
      </w:r>
      <w:r>
        <w:rPr>
          <w:rtl w:val="true"/>
        </w:rPr>
        <w:t xml:space="preserve"> -</w:t>
      </w:r>
      <w:r>
        <w:rPr>
          <w:rtl w:val="true"/>
        </w:rPr>
        <w:t>حدیث</w:t>
      </w:r>
      <w:bookmarkEnd w:id="2579"/>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أَحْمَدَ بْنِ أَبِی عَبْدِ اللَّهِ الْبَرْقِیِّ رَفَعَهُ فِی </w:t>
      </w:r>
      <w:bookmarkStart w:id="2580" w:name="pg11991_108246"/>
    </w:p>
    <w:p>
      <w:pPr>
        <w:pStyle w:val="BookText"/>
        <w:rPr/>
      </w:pPr>
      <w:bookmarkEnd w:id="2580"/>
      <w:r>
        <w:rPr>
          <w:rFonts w:ascii="Amiri" w:hAnsi="Amiri" w:eastAsia="Amiri" w:cs="Amiri"/>
          <w:color w:val="111111"/>
          <w:sz w:val="28"/>
          <w:sz w:val="28"/>
          <w:szCs w:val="28"/>
          <w:rtl w:val="true"/>
          <w:lang w:bidi="ar-SA"/>
        </w:rPr>
        <w:t>وَصِیَّةِ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 أَوْ ظَنَّ فَأَقَامَ عَلَی أَحَدِهِمَا،فَقَدْ حَبِطَ عَمَلُهُ إِنَّ حُجَّةَ اللَّهِ هِیَ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w:t>
      </w:r>
    </w:p>
    <w:p>
      <w:pPr>
        <w:pStyle w:val="Heading4"/>
        <w:numPr>
          <w:ilvl w:val="3"/>
          <w:numId w:val="1"/>
        </w:numPr>
        <w:rPr/>
      </w:pPr>
      <w:bookmarkStart w:id="2581" w:name="__RefHeading___Toc555583_417432637"/>
      <w:bookmarkStart w:id="2582" w:name="_Toc1072"/>
      <w:bookmarkEnd w:id="2581"/>
      <w:r>
        <w:rPr/>
        <w:t>790</w:t>
      </w:r>
      <w:r>
        <w:rPr>
          <w:rtl w:val="true"/>
        </w:rPr>
        <w:t xml:space="preserve"> -</w:t>
      </w:r>
      <w:r>
        <w:rPr>
          <w:rtl w:val="true"/>
        </w:rPr>
        <w:t>حدیث</w:t>
      </w:r>
      <w:bookmarkEnd w:id="2582"/>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شُعْبَةَ فِی تُحَفِ الْعُقُولِ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تَطَیَّرْتَ فَامْضِ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ظَنَنْتَ فَلاَ تَقْضِ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583" w:name="__RefHeading___Toc555585_417432637"/>
      <w:bookmarkStart w:id="2584" w:name="_Toc1073"/>
      <w:bookmarkEnd w:id="2583"/>
      <w:r>
        <w:rPr/>
        <w:t>791</w:t>
      </w:r>
      <w:r>
        <w:rPr>
          <w:rtl w:val="true"/>
        </w:rPr>
        <w:t xml:space="preserve"> -</w:t>
      </w:r>
      <w:r>
        <w:rPr>
          <w:rtl w:val="true"/>
        </w:rPr>
        <w:t>حدیث</w:t>
      </w:r>
      <w:bookmarkEnd w:id="2584"/>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فِی قُرْبِ الْإِسْنَادِ عَنْ هَارُونَ بْنِ مُسْلِمٍ،عَنْ مَسْعَدَةَ بْنِ صَدَقَةَ،عَنْ جَعْفَرِ بْنِ مُحَمَّدٍ عَلَیْهِ السَّلاَمُ،عَنْ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الظَّنَّ فَإِنَّ الظَّنَّ أَکْذَبُ الْکَذِبِ</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متواترة،ذکرنا طرفا منها فی الکتاب المذکور، و قد تقدم جملة من الآیات الدالة علی مضمون هذه الابواب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585" w:name="pg11991_108247"/>
    </w:p>
    <w:p>
      <w:pPr>
        <w:pStyle w:val="Heading3"/>
        <w:numPr>
          <w:ilvl w:val="2"/>
          <w:numId w:val="1"/>
        </w:numPr>
        <w:rPr/>
      </w:pPr>
      <w:bookmarkStart w:id="2586" w:name="__RefHeading___Toc555587_417432637"/>
      <w:bookmarkStart w:id="2587" w:name="_Toc1074"/>
      <w:bookmarkEnd w:id="2585"/>
      <w:bookmarkEnd w:id="2586"/>
      <w:r>
        <w:rPr>
          <w:rtl w:val="true"/>
        </w:rPr>
        <w:t xml:space="preserve">باب </w:t>
      </w:r>
      <w:r>
        <w:rPr/>
        <w:t>20</w:t>
      </w:r>
      <w:r>
        <w:rPr>
          <w:rtl w:val="true"/>
        </w:rPr>
        <w:t>-</w:t>
      </w:r>
      <w:r>
        <w:rPr>
          <w:rtl w:val="true"/>
        </w:rPr>
        <w:t>وجوب الرجوع الی رواة الحدیث فیما رووه من الأحکام عنهم علیهم السّلام لا فیما یقولونه برأیهم</w:t>
      </w:r>
      <w:bookmarkEnd w:id="2587"/>
    </w:p>
    <w:p>
      <w:pPr>
        <w:pStyle w:val="Heading4"/>
        <w:numPr>
          <w:ilvl w:val="3"/>
          <w:numId w:val="1"/>
        </w:numPr>
        <w:rPr/>
      </w:pPr>
      <w:bookmarkStart w:id="2588" w:name="__RefHeading___Toc555589_417432637"/>
      <w:bookmarkStart w:id="2589" w:name="_Toc1075"/>
      <w:bookmarkEnd w:id="2588"/>
      <w:r>
        <w:rPr>
          <w:rtl w:val="true"/>
        </w:rPr>
        <w:t>اشارة</w:t>
      </w:r>
      <w:bookmarkEnd w:id="258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الرجوع الی رواة الحدیث فیما رووه من الأحکام عنهم علیهم السّلام لا فیما یقولونه برأیهم</w:t>
      </w:r>
      <w:r>
        <w:rPr>
          <w:rStyle w:val="FootnoteAnchor"/>
          <w:rtl w:val="true"/>
        </w:rPr>
        <w:footnoteReference w:id="950"/>
      </w:r>
      <w:r>
        <w:rPr>
          <w:rStyle w:val="FootnoteAnchor"/>
          <w:rtl w:val="true"/>
        </w:rPr>
        <w:footnoteReference w:id="951"/>
      </w:r>
    </w:p>
    <w:p>
      <w:pPr>
        <w:pStyle w:val="Heading4"/>
        <w:numPr>
          <w:ilvl w:val="3"/>
          <w:numId w:val="1"/>
        </w:numPr>
        <w:rPr/>
      </w:pPr>
      <w:bookmarkStart w:id="2590" w:name="__RefHeading___Toc555591_417432637"/>
      <w:bookmarkStart w:id="2591" w:name="_Toc1076"/>
      <w:bookmarkEnd w:id="2590"/>
      <w:r>
        <w:rPr/>
        <w:t>792</w:t>
      </w:r>
      <w:r>
        <w:rPr>
          <w:rtl w:val="true"/>
        </w:rPr>
        <w:t xml:space="preserve"> -</w:t>
      </w:r>
      <w:r>
        <w:rPr>
          <w:rtl w:val="true"/>
        </w:rPr>
        <w:t>حدیث</w:t>
      </w:r>
      <w:bookmarkEnd w:id="2591"/>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،من ابواب مقدّمة العبادات،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301/6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،باب من الزّیادات فی القضایا و الاحکام،الحدیث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،القضایا و الأحکام،باب الاتّفاق علی عدلین فی الحکومة،الحدیث </w:t>
      </w:r>
      <w:r>
        <w:rPr>
          <w:rFonts w:eastAsia="IRNazanin" w:cs="IRNazanin"/>
          <w:color w:val="111111"/>
          <w:sz w:val="28"/>
          <w:szCs w:val="28"/>
          <w:lang w:bidi="fa-IR"/>
        </w:rPr>
        <w:t>3233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البحار عن الاحتجاج،</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،باب علل اختلاف الاخبار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جلّ الحدیث فی</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،و تقدّم قطعة منه فی الباب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الرّادّ علینا کافر،رادّ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فلیرضوه حکما و 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یقبله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الْحُسَیْنِ،عَنْ مُحَمَّدِ بْنِ عِیسَی،عَنْ صَفْوَانَ بْنِ یَحْیَی،عَنْ دَاوُدَ بْنِ الْحُصَیْنِ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رَجُلَیْنِ مِنْ أَصْحَابِنَا بَیْنَهُمَا مُنَازَعَةٌ فِی دَیْنٍ أَوْ مِیرَاثٍ،إِلَی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یَنْظُرَانِ مَنْ کَانَ مِنْکُمْ مِمَّنْ قَدْ رَوَی حَدِیثَنَا وَ نَظَرَ فِی حَلاَلِنَا وَ حَرَامِنَا وَ عَرَفَ أَحْکَامَنَا فَلْیَرْضَوْا بِهِ حَکَماً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فَإِنِّی قَدْ جَعَلْتُهُ عَلَیْکُمْ حَاکِماً فَإِذَا حَکَمَ بِحُکْمِنَا فَلَمْ یُقْبَلْ مِنْهُ فَإِنَّمَا اسْتُخِفَّ بِحُکْمِ اللَّهِ وَ عَلَیْنَا رُدَّ،وَ الرَّادُّ عَلَیْنَا الرَّادُّ عَلَی اللَّهِ وَ هُوَ عَلَی حَدِّ الشِّرْکِ بِاللَّهِ،الْحَدِیثَ</w:t>
      </w:r>
      <w:r>
        <w:rPr>
          <w:rFonts w:eastAsia="Amiri" w:cs="Amiri" w:ascii="Amiri" w:hAnsi="Amiri"/>
          <w:color w:val="111111"/>
          <w:sz w:val="28"/>
          <w:szCs w:val="28"/>
          <w:rtl w:val="true"/>
          <w:lang w:bidi="ar-SA"/>
        </w:rPr>
        <w:t>.</w:t>
      </w:r>
    </w:p>
    <w:p>
      <w:pPr>
        <w:pStyle w:val="Heading4"/>
        <w:numPr>
          <w:ilvl w:val="3"/>
          <w:numId w:val="1"/>
        </w:numPr>
        <w:rPr/>
      </w:pPr>
      <w:bookmarkStart w:id="2592" w:name="__RefHeading___Toc555593_417432637"/>
      <w:bookmarkStart w:id="2593" w:name="_Toc1077"/>
      <w:bookmarkEnd w:id="2592"/>
      <w:r>
        <w:rPr/>
        <w:t>793</w:t>
      </w:r>
      <w:r>
        <w:rPr>
          <w:rtl w:val="true"/>
        </w:rPr>
        <w:t xml:space="preserve"> -</w:t>
      </w:r>
      <w:r>
        <w:rPr>
          <w:rtl w:val="true"/>
        </w:rPr>
        <w:t>حدیث</w:t>
      </w:r>
      <w:bookmarkEnd w:id="2593"/>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کِتَابِ إِکْمَالِ الدِّینِ،عَنْ مُحَمَّدِ بْنِ </w:t>
      </w:r>
      <w:bookmarkStart w:id="2594" w:name="pg11991_108248"/>
    </w:p>
    <w:p>
      <w:pPr>
        <w:pStyle w:val="BookText"/>
        <w:rPr/>
      </w:pPr>
      <w:bookmarkEnd w:id="2594"/>
      <w:r>
        <w:rPr>
          <w:rFonts w:ascii="Amiri" w:hAnsi="Amiri" w:eastAsia="Amiri" w:cs="Amiri"/>
          <w:color w:val="111111"/>
          <w:sz w:val="28"/>
          <w:sz w:val="28"/>
          <w:szCs w:val="28"/>
          <w:rtl w:val="true"/>
          <w:lang w:bidi="ar-SA"/>
        </w:rPr>
        <w:t>مُحَمَّدِ بْنِ عِصَامٍ الْکُلَیْنِیِّ،عَنْ مُحَمَّدِ بْنِ یَعْقُوبَ الْکُلَیْنِیِّ،عَنْ إِسْحَاقَ بْنِ یَعْقُوبَ فِی حَدِیثٍ، أَنَّهُ سَأَلَ الْمَهْدِیَّ عَلَیْهِ السَّلاَمُ عَنْ مَسَائِلَ فَوَرَدَ التَّوْقِیعُ بِخَطِّ مَوْلاَنَا صَاحِبِ الزَّمَانِ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فِی کِتَابِ الْغَیْبَةِ عَنْ جَمَاعَةٍ،عَنْ أَبِی غَالِبٍ الزُّرَارِیِّ وَ مُحَمَّدِ بْنِ قُولَوَیْهِ وَ غَیْرِهِمْ،عَنْ مُحَمَّدِ بْنِ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الطَّبْرِسِیُّ فِی الْإِحْتِجَاجِ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w:t>
      </w:r>
      <w:r>
        <w:rPr>
          <w:rFonts w:eastAsia="IRNazanin" w:cs="IRNazanin"/>
          <w:color w:val="111111"/>
          <w:sz w:val="28"/>
          <w:szCs w:val="28"/>
          <w:rtl w:val="true"/>
          <w:lang w:bidi="fa-IR"/>
        </w:rPr>
        <w:t>.</w:t>
      </w:r>
    </w:p>
    <w:p>
      <w:pPr>
        <w:pStyle w:val="Heading4"/>
        <w:numPr>
          <w:ilvl w:val="3"/>
          <w:numId w:val="1"/>
        </w:numPr>
        <w:rPr/>
      </w:pPr>
      <w:bookmarkStart w:id="2595" w:name="__RefHeading___Toc555595_417432637"/>
      <w:bookmarkStart w:id="2596" w:name="_Toc1078"/>
      <w:bookmarkEnd w:id="2595"/>
      <w:r>
        <w:rPr/>
        <w:t>794</w:t>
      </w:r>
      <w:r>
        <w:rPr>
          <w:rtl w:val="true"/>
        </w:rPr>
        <w:t xml:space="preserve"> -</w:t>
      </w:r>
      <w:r>
        <w:rPr>
          <w:rtl w:val="true"/>
        </w:rPr>
        <w:t>حدیث</w:t>
      </w:r>
      <w:bookmarkEnd w:id="2596"/>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رواه الوسائل عن الشّیخ فی الغیبة،</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تِلْکَ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رَوَوْا وَ ذَرُوا مَا رَأَوْا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غیر ذلک من التصریحات</w:t>
      </w:r>
      <w:r>
        <w:rPr>
          <w:rFonts w:eastAsia="IRNazanin" w:cs="IRNazanin"/>
          <w:color w:val="111111"/>
          <w:sz w:val="28"/>
          <w:szCs w:val="28"/>
          <w:rtl w:val="true"/>
          <w:lang w:bidi="fa-IR"/>
        </w:rPr>
        <w:t xml:space="preserve">. </w:t>
      </w:r>
      <w:r>
        <w:rPr>
          <w:rStyle w:val="FootnoteAnchor"/>
          <w:rtl w:val="true"/>
        </w:rPr>
        <w:footnoteReference w:id="955"/>
      </w:r>
    </w:p>
    <w:p>
      <w:pPr>
        <w:pStyle w:val="Heading3"/>
        <w:numPr>
          <w:ilvl w:val="2"/>
          <w:numId w:val="1"/>
        </w:numPr>
        <w:rPr/>
      </w:pPr>
      <w:bookmarkStart w:id="2597" w:name="__RefHeading___Toc555597_417432637"/>
      <w:bookmarkStart w:id="2598" w:name="_Toc1079"/>
      <w:bookmarkEnd w:id="2597"/>
      <w:r>
        <w:rPr>
          <w:rtl w:val="true"/>
        </w:rPr>
        <w:t xml:space="preserve">باب </w:t>
      </w:r>
      <w:r>
        <w:rPr/>
        <w:t>21</w:t>
      </w:r>
      <w:r>
        <w:rPr>
          <w:rtl w:val="true"/>
        </w:rPr>
        <w:t>-</w:t>
      </w:r>
      <w:r>
        <w:rPr>
          <w:rtl w:val="true"/>
        </w:rPr>
        <w:t>وجوه الجمع بین الأحادیث المختلفة</w:t>
      </w:r>
      <w:bookmarkEnd w:id="2598"/>
    </w:p>
    <w:p>
      <w:pPr>
        <w:pStyle w:val="Heading4"/>
        <w:numPr>
          <w:ilvl w:val="3"/>
          <w:numId w:val="1"/>
        </w:numPr>
        <w:rPr/>
      </w:pPr>
      <w:bookmarkStart w:id="2599" w:name="__RefHeading___Toc555599_417432637"/>
      <w:bookmarkStart w:id="2600" w:name="_Toc1080"/>
      <w:bookmarkEnd w:id="2599"/>
      <w:r>
        <w:rPr>
          <w:rtl w:val="true"/>
        </w:rPr>
        <w:t>اشارة</w:t>
      </w:r>
      <w:bookmarkEnd w:id="2600"/>
    </w:p>
    <w:p>
      <w:pPr>
        <w:pStyle w:val="BookText"/>
        <w:rPr/>
      </w:pPr>
      <w:r>
        <w:rPr>
          <w:rStyle w:val="FootnoteAnchor"/>
          <w:rtl w:val="true"/>
        </w:rPr>
        <w:footnoteReference w:id="956"/>
      </w:r>
    </w:p>
    <w:p>
      <w:pPr>
        <w:pStyle w:val="Heading4"/>
        <w:numPr>
          <w:ilvl w:val="3"/>
          <w:numId w:val="1"/>
        </w:numPr>
        <w:rPr/>
      </w:pPr>
      <w:bookmarkStart w:id="2601" w:name="__RefHeading___Toc555601_417432637"/>
      <w:bookmarkStart w:id="2602" w:name="_Toc1081"/>
      <w:bookmarkEnd w:id="2601"/>
      <w:r>
        <w:rPr/>
        <w:t>795</w:t>
      </w:r>
      <w:r>
        <w:rPr>
          <w:rtl w:val="true"/>
        </w:rPr>
        <w:t xml:space="preserve"> -</w:t>
      </w:r>
      <w:r>
        <w:rPr>
          <w:rtl w:val="true"/>
        </w:rPr>
        <w:t>حدیث</w:t>
      </w:r>
      <w:bookmarkEnd w:id="260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یَعْقُوبَ،بِالسَّنَدِ السَّابِقِ عَنْ عُمَرَ بْنِ حَنْظَلَةَ،عَنْ </w:t>
      </w:r>
    </w:p>
    <w:p>
      <w:pPr>
        <w:pStyle w:val="BookText"/>
        <w:rPr/>
      </w:pPr>
      <w:r>
        <w:rPr>
          <w:rFonts w:ascii="Amiri" w:hAnsi="Amiri" w:eastAsia="Amiri" w:cs="Amiri"/>
          <w:color w:val="111111"/>
          <w:sz w:val="28"/>
          <w:sz w:val="28"/>
          <w:szCs w:val="28"/>
          <w:rtl w:val="true"/>
          <w:lang w:bidi="ar-SA"/>
        </w:rPr>
        <w:t>أَبِی عَبْدِ اللَّهِ عَلَیْهِ السَّلاَمُ فِی الْحَدِیثِ السَّابِقِ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کُلُّ وَاحِدٍ مِنْهُمَا اخْتَارَ رَجُلاً مِنْ أَصْحَابِنَا فَرَضِیَا أَنْ یَکُونَا النَّاظِرَیْنِ فِی حَقِّهِمَا،فَاخْتَلَفَا فِیمَا حَکَمَا وَ کِلاَهُمَا اخْتَلَفَا فِی حَدِیثِکُمْ،فَقَالَ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مَا حَکَمَ بِهِ أَعْدَلُهُمَا وَ أَفْقَهُهُمَا وَ أَصْدَقُهُمَا فِی الْحَدِیثِ وَ أَوْرَعُهُمَا،وَ لاَ یُلْتَفَتُ إِلَی مَا یَحْکُمُ بِهِ 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عَدْلاَنِ مَرْضِیَّانِ عِنْدَ أَصْحَابِنَا لاَ یَفْضُلُ وَاحِدٌ مِنْهُمَا عَلَی صَاحِبِهِ؟قَالَ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یُنْظَرُ إِلَی مَا کَانَ مِنْ رِوَایَتِهِمَا عَنَّا فِی ذَلِکَ الَّذِی حَکَمَا بِهِ الْمُجْمَعُ عَلَیْهِ مِنْ أَصْحَابِکَ فَیُؤْخَذُ بِهِ مِنْ حُکْمِنَا،وَ یُتْرَکُ الشَّاذُّ الَّذِی لَیْسَ بِمَشْهُورٍ عِنْدَ أَصْحَابِکَ فَإِنَّ الْمُجْمَعَ عَلَیْهِ لاَ رَیْبَ فِیهِ،إِلَی أَنْ قَالَ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الْخَبَرَانِ عَنْکُمْ مَشْهُورَیْنِ قَدْ رَوَاهُمَا الثِّقَاتُ عَنْکُمْ؟قَالَ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 فَمَا وَافَقَ حُکْمُهُ حُکْمَ الْکِتَابِ وَ السُّنَّةِ وَ خَالَفَ الْعَامَّةَ فَیُؤْخَذُ بِهِ،وَ یُتْرَکُ مَا خَالَفَ حُکْمُهُ حُکْمَ الْکِتَابِ وَ السُّنَّةِ وَ وَافَقَ الْعَامَّةَ،قُلْتُ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فِدَاکَ،أَ رَأَیْتَ إِنْ کَانَ الْفَقِیهَانِ عَرَفَا حُکْمَهُ مِنَ الْکِتَابِ وَ السُّنَّةِ،وَ وَجَدْنَا أَحَدَ الْخَبَرَیْنِ مُوَافِقاً لِلْعَامَّةِ وَ الْآخَرَ مُخَالِفاً لَهُمْ بِأَیِّ الْخَبَرَیْنِ یُؤْخَذُ؟فَقَالَ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خَالَفَ الْعَامَّةَ فَفِیهِ الرَّشَادُ،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فِدَاکَ،فَإِنْ وَافَقَهُمَا الْخَبَرَانِ جَمِیعاً؟قَالَ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 إِلَی مَا هُمْ إِلَیْهِ أَمْیَلُ، حُکَّامُهُمْ وَ قُضَاتُهُمْ،قُلْتُ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وَافَقَ حُکَّامُهُمُ الْخَبَرَیْنِ جَمِیعاً؟قَالَ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ذَلِکَ، فَأَرْجِئْهُ حَتَّی تَلْقَی إِمَامَکَ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الی ان تلقی امام زمانک،سمع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الْوُقُوفَ عِنْدَ الشُّبُهَاتِ خَیْرٌ مِنَ الاِقْتِحَامِ فِی الْهَلَکَاتِ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 و أکثرها تضمن الترجیح بالتقیة و الأخذ بما خالف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قال فی 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الصدوق أنه حمله علی زمان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الوسائل،المصدر السابق،الحدیث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الأحدث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حمل علی زمان ذلک الإمام،و علی أحادیث النبی صلّی اللّه علیه و آله لوجود النسخ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61"/>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ما وافق الکتاب و السنة أو أحدهما و ترجیح المحکم ورد المتشابه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62"/>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عند عدم الترجیح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63"/>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و الاحتیاط</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الأول علی العبادات المحضة و علی المندوبات و المکروهات و الثانی علی </w:t>
      </w:r>
      <w:bookmarkStart w:id="2603" w:name="pg11991_108251"/>
    </w:p>
    <w:p>
      <w:pPr>
        <w:pStyle w:val="BookText"/>
        <w:rPr/>
      </w:pPr>
      <w:bookmarkEnd w:id="2603"/>
      <w:r>
        <w:rPr>
          <w:rFonts w:ascii="Amiri" w:hAnsi="Amiri" w:eastAsia="Amiri" w:cs="Amiri"/>
          <w:color w:val="111111"/>
          <w:sz w:val="28"/>
          <w:sz w:val="28"/>
          <w:szCs w:val="28"/>
          <w:rtl w:val="true"/>
          <w:lang w:bidi="ar-SA"/>
        </w:rPr>
        <w:t>المالیّات</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106/27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604" w:name="__RefHeading___Toc555603_417432637"/>
      <w:bookmarkStart w:id="2605" w:name="_Toc1082"/>
      <w:bookmarkEnd w:id="2604"/>
      <w:r>
        <w:rPr>
          <w:rtl w:val="true"/>
        </w:rPr>
        <w:t xml:space="preserve">باب </w:t>
      </w:r>
      <w:r>
        <w:rPr/>
        <w:t>22</w:t>
      </w:r>
      <w:r>
        <w:rPr>
          <w:rtl w:val="true"/>
        </w:rPr>
        <w:t>-</w:t>
      </w:r>
      <w:r>
        <w:rPr>
          <w:rtl w:val="true"/>
        </w:rPr>
        <w:t>انه لا یجوز لأحد ان یحکم فی الأحکام الشرعیة إلا الإمام أو من یروی حکم الإمام و لو بالمعنی فیحکم به</w:t>
      </w:r>
      <w:bookmarkEnd w:id="2605"/>
    </w:p>
    <w:p>
      <w:pPr>
        <w:pStyle w:val="Heading4"/>
        <w:numPr>
          <w:ilvl w:val="3"/>
          <w:numId w:val="1"/>
        </w:numPr>
        <w:rPr/>
      </w:pPr>
      <w:bookmarkStart w:id="2606" w:name="__RefHeading___Toc555605_417432637"/>
      <w:bookmarkStart w:id="2607" w:name="_Toc1083"/>
      <w:bookmarkEnd w:id="2606"/>
      <w:r>
        <w:rPr>
          <w:rtl w:val="true"/>
        </w:rPr>
        <w:t>اشارة</w:t>
      </w:r>
      <w:bookmarkEnd w:id="260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لأحد ان یحکم فی الأحکام الشرعیة إلا الإمام أو من یروی حکم الإمام و لو بالمعنی فیحکم به</w:t>
      </w:r>
      <w:r>
        <w:rPr>
          <w:rStyle w:val="FootnoteAnchor"/>
          <w:rtl w:val="true"/>
        </w:rPr>
        <w:footnoteReference w:id="965"/>
      </w:r>
    </w:p>
    <w:p>
      <w:pPr>
        <w:pStyle w:val="Heading4"/>
        <w:numPr>
          <w:ilvl w:val="3"/>
          <w:numId w:val="1"/>
        </w:numPr>
        <w:rPr/>
      </w:pPr>
      <w:bookmarkStart w:id="2608" w:name="__RefHeading___Toc555607_417432637"/>
      <w:bookmarkStart w:id="2609" w:name="_Toc1084"/>
      <w:bookmarkEnd w:id="2608"/>
      <w:r>
        <w:rPr/>
        <w:t>796</w:t>
      </w:r>
      <w:r>
        <w:rPr>
          <w:rtl w:val="true"/>
        </w:rPr>
        <w:t xml:space="preserve"> -</w:t>
      </w:r>
      <w:r>
        <w:rPr>
          <w:rtl w:val="true"/>
        </w:rPr>
        <w:t>حدیث</w:t>
      </w:r>
      <w:bookmarkEnd w:id="2609"/>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406/7</w:t>
      </w:r>
      <w:r>
        <w:rPr>
          <w:rFonts w:ascii="IRNazanin" w:hAnsi="IRNazanin" w:eastAsia="IRNazanin"/>
          <w:color w:val="111111"/>
          <w:sz w:val="28"/>
          <w:sz w:val="28"/>
          <w:szCs w:val="28"/>
          <w:rtl w:val="true"/>
          <w:lang w:bidi="fa-IR"/>
        </w:rPr>
        <w:t xml:space="preserve">،کتاب القضاء و الاحکام،باب أن الحکومة انّما هی للإمام،الحدیث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217/6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،باب من إلیه الحکم و أقسام القضاة و المفتین،الحدیث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الثلاثة،</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ابواب صفات القاضی، 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الحکمة،و هو 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الْحُکُومَةُ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الْحُکُومَةَ إِنَّمَا هِیَ لِلْإِمَامِ الْعَالِمِ بِالْقَضَاءِ، الْعَادِلِ فِی الْمُسْلِمِینَ،لِنَبِیٍّ أَوْ وَصِیِّ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الْکُلَیْنِیُّ،عَنْ عِدَّةٍ مِنْ أَصْحَابِنَا،عَنْ سَهْلِ بْنِ زِیَادٍ،عَنْ مُحَمَّدِ بْنِ عِیسَی،عَنْ أَبِی عَبْدِ اللَّهِ الْمُؤْمِنِ،عَنِ ابْنِ مُسْکَانَ،عَنْ سُلَیْمَانَ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بِإِسْنَادِهِ،عَنْ سَهْلِ بْنِ زِیَادٍ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ذلک متواترة،ذکرنا بعضها فی الکتاب المذکور</w:t>
      </w:r>
      <w:r>
        <w:rPr>
          <w:rFonts w:eastAsia="IRNazanin" w:cs="IRNazanin"/>
          <w:color w:val="111111"/>
          <w:sz w:val="28"/>
          <w:szCs w:val="28"/>
          <w:rtl w:val="true"/>
          <w:lang w:bidi="fa-IR"/>
        </w:rPr>
        <w:t xml:space="preserve">. </w:t>
      </w:r>
      <w:r>
        <w:rPr>
          <w:rStyle w:val="FootnoteAnchor"/>
          <w:rtl w:val="true"/>
        </w:rPr>
        <w:footnoteReference w:id="967"/>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أیضا الوسائل،</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bookmarkStart w:id="2610" w:name="pg11991_108252"/>
    </w:p>
    <w:p>
      <w:pPr>
        <w:pStyle w:val="Heading3"/>
        <w:numPr>
          <w:ilvl w:val="2"/>
          <w:numId w:val="1"/>
        </w:numPr>
        <w:rPr/>
      </w:pPr>
      <w:bookmarkStart w:id="2611" w:name="__RefHeading___Toc555609_417432637"/>
      <w:bookmarkStart w:id="2612" w:name="_Toc1085"/>
      <w:bookmarkEnd w:id="2610"/>
      <w:bookmarkEnd w:id="2611"/>
      <w:r>
        <w:rPr>
          <w:rtl w:val="true"/>
        </w:rPr>
        <w:t xml:space="preserve">باب </w:t>
      </w:r>
      <w:r>
        <w:rPr/>
        <w:t>23</w:t>
      </w:r>
      <w:r>
        <w:rPr>
          <w:rtl w:val="true"/>
        </w:rPr>
        <w:t>-</w:t>
      </w:r>
      <w:r>
        <w:rPr>
          <w:rtl w:val="true"/>
        </w:rPr>
        <w:t>عدم جواز الاختلاف فی الأحکام لغیر تقیة و ان الحق من</w:t>
      </w:r>
      <w:bookmarkEnd w:id="2612"/>
    </w:p>
    <w:p>
      <w:pPr>
        <w:pStyle w:val="Heading4"/>
        <w:numPr>
          <w:ilvl w:val="3"/>
          <w:numId w:val="1"/>
        </w:numPr>
        <w:rPr/>
      </w:pPr>
      <w:bookmarkStart w:id="2613" w:name="__RefHeading___Toc555611_417432637"/>
      <w:bookmarkStart w:id="2614" w:name="_Toc1086"/>
      <w:bookmarkEnd w:id="2613"/>
      <w:r>
        <w:rPr>
          <w:rtl w:val="true"/>
        </w:rPr>
        <w:t>اشارة</w:t>
      </w:r>
      <w:bookmarkEnd w:id="2614"/>
    </w:p>
    <w:p>
      <w:pPr>
        <w:pStyle w:val="BookText"/>
        <w:rPr/>
      </w:pPr>
      <w:r>
        <w:rPr>
          <w:rFonts w:ascii="IRNazanin" w:hAnsi="IRNazanin" w:eastAsia="IRNazanin"/>
          <w:color w:val="111111"/>
          <w:sz w:val="28"/>
          <w:sz w:val="28"/>
          <w:szCs w:val="28"/>
          <w:rtl w:val="true"/>
          <w:lang w:bidi="fa-IR"/>
        </w:rPr>
        <w:t>الأقوال المختلفة لا یکون أکثر من واحد فی نفس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یمکن الاستدلال علی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بَعْدَ الْحَقِّ إِلاَّ الضَّلالُ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تَفَرَّقُوا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تَنازَعُوا فَتَفْشَلُوا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تَفَرَّقُوا وَ اخْتَلَفُوا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السُّبُلَ فَتَفَرَّقَ بِکُمْ عَنْ سَبِیلِهِ   و غیر ذلک من الآیات</w:t>
      </w:r>
      <w:r>
        <w:rPr>
          <w:rFonts w:eastAsia="Amiri" w:cs="Amiri" w:ascii="Amiri" w:hAnsi="Amiri"/>
          <w:color w:val="111111"/>
          <w:sz w:val="28"/>
          <w:szCs w:val="28"/>
          <w:rtl w:val="true"/>
          <w:lang w:bidi="ar-SA"/>
        </w:rPr>
        <w:t>.</w:t>
      </w:r>
    </w:p>
    <w:p>
      <w:pPr>
        <w:pStyle w:val="Heading4"/>
        <w:numPr>
          <w:ilvl w:val="3"/>
          <w:numId w:val="1"/>
        </w:numPr>
        <w:rPr/>
      </w:pPr>
      <w:bookmarkStart w:id="2615" w:name="__RefHeading___Toc555613_417432637"/>
      <w:bookmarkStart w:id="2616" w:name="_Toc1087"/>
      <w:bookmarkEnd w:id="2615"/>
      <w:r>
        <w:rPr/>
        <w:t>797</w:t>
      </w:r>
      <w:r>
        <w:rPr>
          <w:rtl w:val="true"/>
        </w:rPr>
        <w:t xml:space="preserve"> -</w:t>
      </w:r>
      <w:r>
        <w:rPr>
          <w:rtl w:val="true"/>
        </w:rPr>
        <w:t>حدیث</w:t>
      </w:r>
      <w:bookmarkEnd w:id="2616"/>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أَبِی عَلِیٍّ الْأَشْعَرِیِّ،عَنْ مُحَمَّدِ بْنِ عَبْدِ الْجَبَّارِ، عَنِ ابْنِ فَضَّالٍ،عَنْ ثَعْلَبَةَ بْنِ مَیْمُونٍ،عَنْ أَبِی بَصِیرٍ،عَنْ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حُکْمَانِ،حُکْمُ اللَّهِ وَ حُکْمُ أَهْلِ الْجَاهِلِیَّةِ،الْحَدِیثَ</w:t>
      </w:r>
      <w:r>
        <w:rPr>
          <w:rFonts w:eastAsia="Amiri" w:cs="Amiri" w:ascii="Amiri" w:hAnsi="Amiri"/>
          <w:color w:val="111111"/>
          <w:sz w:val="28"/>
          <w:szCs w:val="28"/>
          <w:rtl w:val="true"/>
          <w:lang w:bidi="ar-SA"/>
        </w:rPr>
        <w:t>.</w:t>
      </w:r>
    </w:p>
    <w:p>
      <w:pPr>
        <w:pStyle w:val="Heading4"/>
        <w:numPr>
          <w:ilvl w:val="3"/>
          <w:numId w:val="1"/>
        </w:numPr>
        <w:rPr/>
      </w:pPr>
      <w:bookmarkStart w:id="2617" w:name="__RefHeading___Toc555615_417432637"/>
      <w:bookmarkStart w:id="2618" w:name="_Toc1088"/>
      <w:bookmarkEnd w:id="2617"/>
      <w:r>
        <w:rPr/>
        <w:t>798</w:t>
      </w:r>
      <w:r>
        <w:rPr>
          <w:rtl w:val="true"/>
        </w:rPr>
        <w:t xml:space="preserve"> -</w:t>
      </w:r>
      <w:r>
        <w:rPr>
          <w:rtl w:val="true"/>
        </w:rPr>
        <w:t>حدیث</w:t>
      </w:r>
      <w:bookmarkEnd w:id="2618"/>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أَبِی عَبْدِ اللَّهِ وَ مُحَمَّدِ بْنِ الْحَسَنِ،عَنْ سَهْلِ بْنِ زِیَادٍ،وَ </w:t>
      </w:r>
      <w:bookmarkStart w:id="2619" w:name="pg11991_108253"/>
    </w:p>
    <w:p>
      <w:pPr>
        <w:pStyle w:val="BookText"/>
        <w:rPr/>
      </w:pPr>
      <w:bookmarkEnd w:id="2619"/>
      <w:r>
        <w:rPr>
          <w:rFonts w:ascii="Amiri" w:hAnsi="Amiri" w:eastAsia="Amiri" w:cs="Amiri"/>
          <w:color w:val="111111"/>
          <w:sz w:val="28"/>
          <w:sz w:val="28"/>
          <w:szCs w:val="28"/>
          <w:rtl w:val="true"/>
          <w:lang w:bidi="ar-SA"/>
        </w:rPr>
        <w:t>مُحَمَّدِ بْنِ یَحْیَی،عَنْ أَحْمَدَ بْنِ مُحَمَّدٍ جَمِیعاً،عَنِ الْحَسَنِ بْنِ الْعَبَّاسِ بْنِ الْحَرِیشِ، عَنْ أَبِی جَعْفَرٍ الثَّانِی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أَبَی أَنْ یَکُونَ لَهُ عِلْمٌ فِیهِ اخْتِلاَفٌ،إِلَی أَنْ قَالَ عَلَیْهِ السَّلاَمُ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لَهُمْ،یَعْنِی لِأَهْلِ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کَانَ فِیمَا أَظْهَرَ رَسُولُ اللَّهِ صَلَّی اللَّهُ عَلَیْهِ وَ آلِهِ مِنْ عِلْمِ اللَّهِ اخْتِلاَفٌ؟فَإِنْ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حَکَمَ بِحُکْمٍ فِیهِ اخْتِلاَفٌ،فَهَلْ خَالَفَ رَسُولُ اللَّهِ صَلَّی اللَّهُ عَلَیْهِ وَ آلِهِ؟فَیَقُولُونَ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لاَ،فَقَدْ نَقَضُوا أَوَّلَ کَلاَمِهِمْ،إِلَی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حَکَمَ بِحُکْمٍ فِیهِ اخْتِلاَفٌ فَرَأَی أَنَّهُ مُصِیبٌ، فَقَدْ حَکَمَ بِحُکْمِ الطَّاغُوتِ</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ای کلّ من عبد غیر اللّه تبارک و تعالی،سمع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0" w:name="__RefHeading___Toc555617_417432637"/>
      <w:bookmarkStart w:id="2621" w:name="_Toc1089"/>
      <w:bookmarkEnd w:id="2620"/>
      <w:r>
        <w:rPr/>
        <w:t>799</w:t>
      </w:r>
      <w:r>
        <w:rPr>
          <w:rtl w:val="true"/>
        </w:rPr>
        <w:t xml:space="preserve"> -</w:t>
      </w:r>
      <w:r>
        <w:rPr>
          <w:rtl w:val="true"/>
        </w:rPr>
        <w:t>حدیث</w:t>
      </w:r>
      <w:bookmarkEnd w:id="2621"/>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33/27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حُکْمَانِ،حُکْمُ اللَّهِ وَ حُکْمُ أَهْلِ الْجَاهِلِیَّةِ فَمَنْ أَخْطَأَ حُکْمَ اللَّهِ،حَکَمَ بِحُکْمِ أَهْلِ الْجَاهِلِیَّةِ وَ مَنْ حَکَمَ بِدِرْهَمَیْنِ بِغَیْرِ مَا أَنْزَلَ اللَّهُ فَقَدْ کَفَرَ بِاللَّهِ</w:t>
      </w:r>
      <w:r>
        <w:rPr>
          <w:rFonts w:eastAsia="Amiri" w:cs="Amiri" w:ascii="Amiri" w:hAnsi="Amiri"/>
          <w:color w:val="111111"/>
          <w:sz w:val="28"/>
          <w:szCs w:val="28"/>
          <w:rtl w:val="true"/>
          <w:lang w:bidi="ar-SA"/>
        </w:rPr>
        <w:t>.</w:t>
      </w:r>
    </w:p>
    <w:p>
      <w:pPr>
        <w:pStyle w:val="Heading4"/>
        <w:numPr>
          <w:ilvl w:val="3"/>
          <w:numId w:val="1"/>
        </w:numPr>
        <w:rPr/>
      </w:pPr>
      <w:bookmarkStart w:id="2622" w:name="__RefHeading___Toc555619_417432637"/>
      <w:bookmarkStart w:id="2623" w:name="_Toc1090"/>
      <w:bookmarkEnd w:id="2622"/>
      <w:r>
        <w:rPr/>
        <w:t>800</w:t>
      </w:r>
      <w:r>
        <w:rPr>
          <w:rtl w:val="true"/>
        </w:rPr>
        <w:t xml:space="preserve"> -</w:t>
      </w:r>
      <w:r>
        <w:rPr>
          <w:rtl w:val="true"/>
        </w:rPr>
        <w:t>حدیث</w:t>
      </w:r>
      <w:bookmarkEnd w:id="2623"/>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علیه السّلام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أمّتی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الّتی من أجلها صار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المعانی و العلل،</w:t>
      </w:r>
      <w:r>
        <w:rPr>
          <w:rFonts w:eastAsia="IRNazanin" w:cs="IRNazanin"/>
          <w:color w:val="111111"/>
          <w:sz w:val="28"/>
          <w:szCs w:val="28"/>
          <w:lang w:bidi="fa-IR"/>
        </w:rPr>
        <w:t>140/27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المعانی و الاحتجاج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آداب طلب العلم،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 صلّی اللّه علیه و آله و یختلفوا إلیه فیتعلّموا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العلل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اراد اختلافهم فی البلدان</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مَعَانِی الْأَخْبَارِ وَ فِی الْعِلَلِ عَنْ عَلِیِّ بْنِ أَحْمَدَ الدَّقَّاقِ،عَنْ مُحَمَّدِ بْنِ جَعْفَرٍ الْأَسَدِیِّ،عَنْ صَالِحِ بْنِ أَبِی حَمَّادٍ،عَنْ أَحْمَدَ بْنِ هِلاَلٍ،عَنِ ابْنِ أَبِی عُمَیْرٍ، عَنْ عَبْدِ الْمُؤْمِنِ الْأَنْصَارِیِّ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یَرْوُونَ عَنْ</w:t>
      </w:r>
      <w:bookmarkStart w:id="2624" w:name="pg11991_108254"/>
    </w:p>
    <w:p>
      <w:pPr>
        <w:pStyle w:val="BookText"/>
        <w:rPr/>
      </w:pPr>
      <w:bookmarkEnd w:id="2624"/>
      <w:r>
        <w:rPr>
          <w:rFonts w:ascii="Amiri" w:hAnsi="Amiri" w:eastAsia="Amiri" w:cs="Amiri"/>
          <w:color w:val="111111"/>
          <w:sz w:val="28"/>
          <w:sz w:val="28"/>
          <w:szCs w:val="28"/>
          <w:rtl w:val="true"/>
          <w:lang w:bidi="ar-SA"/>
        </w:rPr>
        <w:t>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أُمَّتِی رَحْمَةٌ،فَقَالَ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اخْتِلاَفُهُمْ رَحْمَةً فَاجْتِمَاعُهُمْ عَذَابٌ،فَقَالَ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تَذْهَبُ وَ ذَهَبُوا،إِنَّمَا أَرَادَ،قَوْلَ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ای واحد من المؤمنین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 سلمه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الْآیَةَ،فَأَمَرَهُمْ أَنْ یَنْفِرُوا إِلَی رَسُولِ اللَّهِ صَلَّی اللَّهُ عَلَیْهِ وَ آلِهِ فَیَتَعَلَّمُوا،ثُمَّ یَرْجِعُوا إِلَی قَوْمِهِمْ فَیُعَلِّمُوهُمْ،إِنَّمَا أَرَادَ اخْتِلاَفَهُمْ مِنَ الْبُلْدَانِ لاَ اخْتِلاَفاً فِی دِینِ اللَّهِ،إِنَّمَا الدِّینُ وَاحِدٌ،إِنَّمَا الدِّینُ وَاحِدٌ</w:t>
      </w:r>
      <w:r>
        <w:rPr>
          <w:rFonts w:eastAsia="Amiri" w:cs="Amiri" w:ascii="Amiri" w:hAnsi="Amiri"/>
          <w:color w:val="111111"/>
          <w:sz w:val="28"/>
          <w:szCs w:val="28"/>
          <w:rtl w:val="true"/>
          <w:lang w:bidi="ar-SA"/>
        </w:rPr>
        <w:t>.</w:t>
      </w:r>
    </w:p>
    <w:p>
      <w:pPr>
        <w:pStyle w:val="Heading4"/>
        <w:numPr>
          <w:ilvl w:val="3"/>
          <w:numId w:val="1"/>
        </w:numPr>
        <w:rPr/>
      </w:pPr>
      <w:bookmarkStart w:id="2625" w:name="__RefHeading___Toc555621_417432637"/>
      <w:bookmarkStart w:id="2626" w:name="_Toc1091"/>
      <w:bookmarkEnd w:id="2625"/>
      <w:r>
        <w:rPr/>
        <w:t>801</w:t>
      </w:r>
      <w:r>
        <w:rPr>
          <w:rtl w:val="true"/>
        </w:rPr>
        <w:t xml:space="preserve"> -</w:t>
      </w:r>
      <w:r>
        <w:rPr>
          <w:rtl w:val="true"/>
        </w:rPr>
        <w:t>حدیث</w:t>
      </w:r>
      <w:bookmarkEnd w:id="2626"/>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620/1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قال بالرأی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284/2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،باب البدع و الرأی و المقائیس،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تجتمعوا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یسیر فی بعض الالفاظ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الرَّضِیُّ فِی نَهْجِ الْبَلاَغَةِ،عَنْ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ذَمِّ اخْتِلاَفِ الْعُلَمَاءِ فِی الْفُتْیَا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عَلَی أَحَدِهِمُ الْقَضِیَّةُ فَیَحْکُمُ فِیهَا بِرَأْیِهِ ثُمَّ تَرِدُ تِلْکَ الْقَضِیَّةُ بِعَیْنِهَا عَلَی غَیْرِهِ فَیَحْکُمُ فِیهَا بِخِلاَفِ قَوْلِهِ ثُمَّ یَجْتَمِعُ الْقُضَاةُ بِذَلِکَ عِنْدَ إِمَامِهِمُ الَّذِی اسْتَقْضَاهُمْ فَیُصَوِّبُ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آرَاءَهُمْ جَمِیعاً،وَ إِلَهُهُمْ وَاحِدٌ وَ نَبِیُّهُمْ وَاحِدٌ وَ کِتَابَهُمْ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فَأَمَرَهُمُ اللَّهُ بِالاِخْتِلاَفِ فَأَطَاعُوهُ أَمْ نَهَاهُمْ عَنْهُ فَعَصَوْهُ أَمْ أَنْزَلَ اللَّهُ دِیناً نَاقِصاً فَاسْتَعَانَ بِهِمْ عَلَی إِتْمَامِهِ أَمْ کَانُوا شُرَکَاءَ فَلَهُمْ أَنْ یَقُولُوا وَ عَلَیْهِ أَنْ یَرْضَی أَمْ أَنْزَلَ اللَّهُ دِیناً تَامّاً فَقَصَّرَ الرَّسُولُ فِی تَبْلِیغِهِ؟</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   وَ فِیهِ تِبْیَانُ کُلِّ شَیْءٍ وَ ذَکَرَ أَنَّ الْکِتَابَ یُصَدِّقُ بَعْضُهُ بَعْضاً وَ أَنَّهُ لاَ اخْتِلاَفَ فِیهِ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مِنْ عِنْدِ غَیْرِ اللّهِ لَوَجَدُوا فِیهِ اخْتِلافاً کَثِیراً   الْحَدِیثَ</w:t>
      </w:r>
      <w:r>
        <w:rPr>
          <w:rFonts w:eastAsia="Amiri" w:cs="Amiri" w:ascii="Amiri" w:hAnsi="Amiri"/>
          <w:color w:val="111111"/>
          <w:sz w:val="28"/>
          <w:szCs w:val="28"/>
          <w:rtl w:val="true"/>
          <w:lang w:bidi="ar-SA"/>
        </w:rPr>
        <w:t xml:space="preserve">. </w:t>
      </w:r>
      <w:bookmarkStart w:id="2627" w:name="pg11991_108255"/>
    </w:p>
    <w:p>
      <w:pPr>
        <w:pStyle w:val="Heading4"/>
        <w:numPr>
          <w:ilvl w:val="3"/>
          <w:numId w:val="1"/>
        </w:numPr>
        <w:rPr/>
      </w:pPr>
      <w:bookmarkStart w:id="2628" w:name="__RefHeading___Toc555623_417432637"/>
      <w:bookmarkStart w:id="2629" w:name="_Toc1092"/>
      <w:bookmarkEnd w:id="2627"/>
      <w:bookmarkEnd w:id="2628"/>
      <w:r>
        <w:rPr/>
        <w:t>802</w:t>
      </w:r>
      <w:r>
        <w:rPr>
          <w:rtl w:val="true"/>
        </w:rPr>
        <w:t xml:space="preserve"> -</w:t>
      </w:r>
      <w:r>
        <w:rPr>
          <w:rtl w:val="true"/>
        </w:rPr>
        <w:t>حدیث</w:t>
      </w:r>
      <w:bookmarkEnd w:id="2629"/>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العلل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254/1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،باب علل الشرائع و الأصول،الحدیث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lang w:bidi="fa-IR"/>
        </w:rPr>
        <w:t>105/25</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انه لا یکون امامان فی زمان واحد، 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مفترضی الطاعة لم یکن أحدهما أولی بالطاعة من صاحبه فکان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یکون أحد مطیعا لاحدهما إلاّ و هو عاص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التشاجر و الفساد،قوله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عُیُونِ الْأَخْبَارِ وَ فِی الْعِلَلِ،عَنْ عَبْدِ الْوَاحِدِ بْنِ مُحَمَّدِ بْنِ عُبْدُوسٍ،عَنْ عَلِیِّ بْنِ مُحَمَّدِ بْنِ قُتَیْبَةَ،عَنِ الْفَضْلِ بْنِ شَاذَانَ،عَنِ الرِّضَا عَلَیْهِ السَّلاَمُ،وَ بِأَسَانِیدَ أُخَرَ عَنِ الرِّضَا عَلَیْهِ السَّلاَمُ فِی حَدِیثٍ طَوِیلٍ فِی الْعِلَلِ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یَجُوزُ أَنْ یَکُونَ فِی الْأَرْضِ إِمَامَانِ فِی وَقْتٍ وَاحِدٍ وَ أَکْثَرُ مِنْ ذَلِکَ؟</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کَثِیرَةٍ،مِنْهَا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الْوَاحِدَ لاَ یَخْتَلِفُ فِعْلُهُ وَ تَدْبِیرُهُ وَ الاِثْنَانِ لاَ یَتَّفِقُ فِعْلُهُمَا وَ تَدْبِیرُهُمَا وَ ذَلِکَ أَنَّا لَمْ نَجِدِ اثْنَیْنِ إِلاَّ مُخْتَلِفِی الْهِمَمِ وَ الْإِرَادَةِ فَإِذَا کَانَا اثْنَیْنِ ثُمَّ اخْتَلَفَتْ هِمَمُهُمَا وَ إِرَادَتُهُمَا وَ تَدْبِیرُهُمَا وَ کَانَا کِلاَهُمَا مُفْتَرَضَیِ الطَّاعَةِ مِنْ صَاحِبِهِ،فَکَانَ یَکُونُ فِی ذَلِکَ اخْتِلاَفُ الْخَلْقِ وَ التَّشَاجُرُ </w:t>
      </w:r>
      <w:r>
        <w:rPr>
          <w:rStyle w:val="FootnoteAnchor"/>
          <w:rtl w:val="true"/>
        </w:rPr>
        <w:footnoteReference w:id="974"/>
      </w:r>
      <w:r>
        <w:rPr>
          <w:rFonts w:ascii="Amiri" w:hAnsi="Amiri" w:eastAsia="Amiri" w:cs="Amiri"/>
          <w:color w:val="111111"/>
          <w:sz w:val="28"/>
          <w:sz w:val="28"/>
          <w:szCs w:val="28"/>
          <w:rtl w:val="true"/>
          <w:lang w:bidi="ar-SA"/>
        </w:rPr>
        <w:t>وَ الْفَسَادُ ثُمَّ لاَ یَکُونُ أَحَدُهُمَا إِلاَّ وَ هُوَ عَاصٍ لِلْآخَرِ فَتَعُمُّ الْمَعْصِیَةُ أَهْلَ الْأَرْضِ ثُمَّ لاَ یَکُونَ لَهُمْ مَعَ ذَلِکَ، السَّبِیلُ إِلَی الطَّاعَةِ وَ الْإِیمَانِ فَیَکُونُوا إِنَّمَا أَتَوْا فِی ذَلِکَ،مِنْ قِبَلِ الصَّانِعِ الَّذِی وَضَعَ لَهُمْ بَابَ الاِخْتِلاَفِ وَ التَّشَاجُرِ وَ الْفَسَادِ ثُمَّ لاَ یَکُونُ إِذَا أَمَرَهُمْ بِاتِّبَاعِ الْمُخْتَلِفَیْنِ،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أدلة أخری قریبة من هذا الدلیل الدال علی عدم جواز الاختلاف و الأمر بطاعة المختلفین</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فی ذلک متواترة،ذکرنا جملة منها فی الکتاب المذکور </w:t>
      </w:r>
      <w:bookmarkStart w:id="2630" w:name="pg11991_108256"/>
    </w:p>
    <w:p>
      <w:pPr>
        <w:pStyle w:val="BookText"/>
        <w:rPr/>
      </w:pPr>
      <w:bookmarkEnd w:id="2630"/>
      <w:r>
        <w:rPr>
          <w:rFonts w:ascii="IRNazanin" w:hAnsi="IRNazanin" w:eastAsia="IRNazanin"/>
          <w:color w:val="111111"/>
          <w:sz w:val="28"/>
          <w:sz w:val="28"/>
          <w:szCs w:val="28"/>
          <w:rtl w:val="true"/>
          <w:lang w:bidi="fa-IR"/>
        </w:rPr>
        <w:t xml:space="preserve">و لا یخفی دلالتها علی عدم جواز العمل بالرأی و الظن و الاجتهاد لاستلزامها الاختلاف قطعا کما هو مشاهد،و أما العمل بالأخبار المتواترة و المحفوفة بالقرینة مع الاقتصار علی الدلالة المفیدة للعلم،و التوقف و الاحتیاط فیما سوی ذلک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ای القسمین المذکورین التّواتر و المحفوف بالقرینة،سمع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أمر به الأئمة علیهم السّلام فانه یلزم منه عدم وقوع الاختلاف إلا بسبب اختلاف الحدیث الذی سببه التقیة منهم علیهم السّلام و هو مأذون فیه منهم علیهم السّلام و مع العمل بالمرجحات المنصوصة یبقی الاختلاف نادرا کما لا یخفی</w:t>
      </w:r>
      <w:r>
        <w:rPr>
          <w:rFonts w:eastAsia="IRNazanin" w:cs="IRNazanin"/>
          <w:color w:val="111111"/>
          <w:sz w:val="28"/>
          <w:szCs w:val="28"/>
          <w:rtl w:val="true"/>
          <w:lang w:bidi="fa-IR"/>
        </w:rPr>
        <w:t>.</w:t>
      </w:r>
    </w:p>
    <w:p>
      <w:pPr>
        <w:pStyle w:val="Heading4"/>
        <w:numPr>
          <w:ilvl w:val="3"/>
          <w:numId w:val="1"/>
        </w:numPr>
        <w:rPr/>
      </w:pPr>
      <w:bookmarkStart w:id="2631" w:name="__RefHeading___Toc555625_417432637"/>
      <w:bookmarkStart w:id="2632" w:name="_Toc1093"/>
      <w:bookmarkEnd w:id="2631"/>
      <w:r>
        <w:rPr/>
        <w:t>803</w:t>
      </w:r>
      <w:r>
        <w:rPr>
          <w:rtl w:val="true"/>
        </w:rPr>
        <w:t xml:space="preserve"> -</w:t>
      </w:r>
      <w:r>
        <w:rPr>
          <w:rtl w:val="true"/>
        </w:rPr>
        <w:t>حدیث</w:t>
      </w:r>
      <w:bookmarkEnd w:id="2632"/>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البحار عن العلل،</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أَبِی عَبْدِ اللَّهِ عَلَیْهِ السَّلاَمُ أَنَّ رَجُلاً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أَشَدُّ عَلَیَّ مِنِ اخْتِلاَفِ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قِبَلِی</w:t>
      </w:r>
      <w:r>
        <w:rPr>
          <w:rFonts w:eastAsia="Amiri" w:cs="Amiri" w:ascii="Amiri" w:hAnsi="Amiri"/>
          <w:color w:val="111111"/>
          <w:sz w:val="28"/>
          <w:szCs w:val="28"/>
          <w:rtl w:val="true"/>
          <w:lang w:bidi="ar-SA"/>
        </w:rPr>
        <w:t>.</w:t>
      </w:r>
    </w:p>
    <w:p>
      <w:pPr>
        <w:pStyle w:val="Heading4"/>
        <w:numPr>
          <w:ilvl w:val="3"/>
          <w:numId w:val="1"/>
        </w:numPr>
        <w:rPr/>
      </w:pPr>
      <w:bookmarkStart w:id="2633" w:name="__RefHeading___Toc555627_417432637"/>
      <w:bookmarkStart w:id="2634" w:name="_Toc1094"/>
      <w:bookmarkEnd w:id="2633"/>
      <w:r>
        <w:rPr/>
        <w:t>804</w:t>
      </w:r>
      <w:r>
        <w:rPr>
          <w:rtl w:val="true"/>
        </w:rPr>
        <w:t xml:space="preserve"> -</w:t>
      </w:r>
      <w:r>
        <w:rPr>
          <w:rtl w:val="true"/>
        </w:rPr>
        <w:t>حدیث</w:t>
      </w:r>
      <w:bookmarkEnd w:id="2634"/>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الْحَسَنِ عَلَیْهِ السَّلاَمُ أَنَّهُ سُئِلَ عَنِ اخْتِلاَفِ أَصْحَابِنَا؟فَقَالَ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فَعَلْتُ ذَلِکَ بِکُمْ لَوِ اجْتَمَعْتُمْ عَلَی أَمْرٍ وَاحِدٍ لَأُخِذَ بِرِقَابِکُمْ</w:t>
      </w:r>
      <w:r>
        <w:rPr>
          <w:rFonts w:eastAsia="Amiri" w:cs="Amiri" w:ascii="Amiri" w:hAnsi="Amiri"/>
          <w:color w:val="111111"/>
          <w:sz w:val="28"/>
          <w:szCs w:val="28"/>
          <w:rtl w:val="true"/>
          <w:lang w:bidi="ar-SA"/>
        </w:rPr>
        <w:t>.</w:t>
      </w:r>
    </w:p>
    <w:p>
      <w:pPr>
        <w:pStyle w:val="Heading4"/>
        <w:numPr>
          <w:ilvl w:val="3"/>
          <w:numId w:val="1"/>
        </w:numPr>
        <w:rPr/>
      </w:pPr>
      <w:bookmarkStart w:id="2635" w:name="__RefHeading___Toc555629_417432637"/>
      <w:bookmarkStart w:id="2636" w:name="_Toc1095"/>
      <w:bookmarkEnd w:id="2635"/>
      <w:r>
        <w:rPr/>
        <w:t>805</w:t>
      </w:r>
      <w:r>
        <w:rPr>
          <w:rtl w:val="true"/>
        </w:rPr>
        <w:t xml:space="preserve"> -</w:t>
      </w:r>
      <w:r>
        <w:rPr>
          <w:rtl w:val="true"/>
        </w:rPr>
        <w:t>حدیث</w:t>
      </w:r>
      <w:bookmarkEnd w:id="2636"/>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أَنَّهُ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 مَوَالِیَکَ مُخْتَلِفِینَ،یَتَبَرَّأُ بَعْضُهُمْ مِنْ بَعْضٍ؟فَقَالَ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 ذَاکَ،إِنَّمَا کُلِّفَ النَّاسُ ثَلاَثَةً،مَعْرِفَةَ الْأَئِمَّةِ وَ التَّسْلِیمَ فِیمَا یَرِدُ عَلَیْهِمْ وَ الرَّدَّ إِلَیْهِمْ فِیمَا اخْتَلَفُوا فِیهِ</w:t>
      </w:r>
      <w:r>
        <w:rPr>
          <w:rFonts w:eastAsia="Amiri" w:cs="Amiri" w:ascii="Amiri" w:hAnsi="Amiri"/>
          <w:color w:val="111111"/>
          <w:sz w:val="28"/>
          <w:szCs w:val="28"/>
          <w:rtl w:val="true"/>
          <w:lang w:bidi="ar-SA"/>
        </w:rPr>
        <w:t>.</w:t>
      </w:r>
    </w:p>
    <w:p>
      <w:pPr>
        <w:pStyle w:val="Heading4"/>
        <w:numPr>
          <w:ilvl w:val="3"/>
          <w:numId w:val="1"/>
        </w:numPr>
        <w:rPr/>
      </w:pPr>
      <w:bookmarkStart w:id="2637" w:name="__RefHeading___Toc555631_417432637"/>
      <w:bookmarkStart w:id="2638" w:name="_Toc1096"/>
      <w:bookmarkEnd w:id="2637"/>
      <w:r>
        <w:rPr/>
        <w:t>806</w:t>
      </w:r>
      <w:r>
        <w:rPr>
          <w:rtl w:val="true"/>
        </w:rPr>
        <w:t xml:space="preserve"> -</w:t>
      </w:r>
      <w:r>
        <w:rPr>
          <w:rtl w:val="true"/>
        </w:rPr>
        <w:t>حدیث</w:t>
      </w:r>
      <w:bookmarkEnd w:id="2638"/>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lang w:bidi="fa-IR"/>
        </w:rPr>
        <w:t>121/27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الجهم،عن الرّضا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تجیئنا الأحادیث عنکم مختلفة فقال</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عَلَیْهِ السَّلاَمُ أَنَّهُ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یَجِیئُنِی الرَّجُلاَنِ وَ کِلاَهُمَا ثِقَةٌ</w:t>
      </w:r>
      <w:bookmarkStart w:id="2639" w:name="pg11991_108257"/>
    </w:p>
    <w:p>
      <w:pPr>
        <w:pStyle w:val="BookText"/>
        <w:rPr/>
      </w:pPr>
      <w:bookmarkEnd w:id="2639"/>
      <w:r>
        <w:rPr>
          <w:rFonts w:ascii="Amiri" w:hAnsi="Amiri" w:eastAsia="Amiri" w:cs="Amiri"/>
          <w:color w:val="111111"/>
          <w:sz w:val="28"/>
          <w:sz w:val="28"/>
          <w:szCs w:val="28"/>
          <w:rtl w:val="true"/>
          <w:lang w:bidi="ar-SA"/>
        </w:rPr>
        <w:t>بِحَدِیثَیْنِ مُخْتَلِفَیْنِ فَلاَ نَعْلَمُ أَیُّهُمَا الْحَقُّ،فَقَالَ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تَعْلَمْ فَمُوَسَّعٌ عَلَیْکَ بِأَیِّهِمَا أَخَذْتَ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معناها احادیث اخر</w:t>
      </w:r>
      <w:r>
        <w:rPr>
          <w:rFonts w:eastAsia="IRNazanin" w:cs="IRNazanin"/>
          <w:color w:val="111111"/>
          <w:sz w:val="28"/>
          <w:szCs w:val="28"/>
          <w:rtl w:val="true"/>
          <w:lang w:bidi="fa-IR"/>
        </w:rPr>
        <w:t xml:space="preserve">. </w:t>
      </w:r>
      <w:r>
        <w:rPr>
          <w:rStyle w:val="FootnoteAnchor"/>
          <w:rtl w:val="true"/>
        </w:rPr>
        <w:footnoteReference w:id="980"/>
      </w:r>
    </w:p>
    <w:p>
      <w:pPr>
        <w:pStyle w:val="Heading3"/>
        <w:numPr>
          <w:ilvl w:val="2"/>
          <w:numId w:val="1"/>
        </w:numPr>
        <w:rPr/>
      </w:pPr>
      <w:bookmarkStart w:id="2640" w:name="__RefHeading___Toc555633_417432637"/>
      <w:bookmarkStart w:id="2641" w:name="_Toc1097"/>
      <w:bookmarkEnd w:id="2640"/>
      <w:r>
        <w:rPr>
          <w:rtl w:val="true"/>
        </w:rPr>
        <w:t xml:space="preserve">باب </w:t>
      </w:r>
      <w:r>
        <w:rPr/>
        <w:t>24</w:t>
      </w:r>
      <w:r>
        <w:rPr>
          <w:rtl w:val="true"/>
        </w:rPr>
        <w:t>-</w:t>
      </w:r>
      <w:r>
        <w:rPr>
          <w:rtl w:val="true"/>
        </w:rPr>
        <w:t>عدم جواز العمل بغیر الکتاب و السنة فی الأحکام الشرعیة</w:t>
      </w:r>
      <w:bookmarkEnd w:id="2641"/>
    </w:p>
    <w:p>
      <w:pPr>
        <w:pStyle w:val="Heading4"/>
        <w:numPr>
          <w:ilvl w:val="3"/>
          <w:numId w:val="1"/>
        </w:numPr>
        <w:rPr/>
      </w:pPr>
      <w:bookmarkStart w:id="2642" w:name="__RefHeading___Toc555635_417432637"/>
      <w:bookmarkStart w:id="2643" w:name="_Toc1098"/>
      <w:bookmarkEnd w:id="2642"/>
      <w:r>
        <w:rPr/>
        <w:t>807</w:t>
      </w:r>
      <w:r>
        <w:rPr>
          <w:rtl w:val="true"/>
        </w:rPr>
        <w:t xml:space="preserve"> -</w:t>
      </w:r>
      <w:r>
        <w:rPr>
          <w:rtl w:val="true"/>
        </w:rPr>
        <w:t>حدیث</w:t>
      </w:r>
      <w:bookmarkEnd w:id="2643"/>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خَالِدٍ،عَنْ أَبِیهِ،عَنِ النَّضْرِ بْنِ سُوَیْدٍ،عَنْ یَحْیَی الْحَلَبِیِّ،عَنْ أَیُّوبَ بْنِ الْحُرِّ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مَرْدُودٌ إِلَی الْکِتَابِ وَ السُّنَّةِ،الْحَدِیثَ</w:t>
      </w:r>
      <w:r>
        <w:rPr>
          <w:rFonts w:eastAsia="Amiri" w:cs="Amiri" w:ascii="Amiri" w:hAnsi="Amiri"/>
          <w:color w:val="111111"/>
          <w:sz w:val="28"/>
          <w:szCs w:val="28"/>
          <w:rtl w:val="true"/>
          <w:lang w:bidi="ar-SA"/>
        </w:rPr>
        <w:t>.</w:t>
      </w:r>
    </w:p>
    <w:p>
      <w:pPr>
        <w:pStyle w:val="Heading4"/>
        <w:numPr>
          <w:ilvl w:val="3"/>
          <w:numId w:val="1"/>
        </w:numPr>
        <w:rPr/>
      </w:pPr>
      <w:bookmarkStart w:id="2644" w:name="__RefHeading___Toc555637_417432637"/>
      <w:bookmarkStart w:id="2645" w:name="_Toc1099"/>
      <w:bookmarkEnd w:id="2644"/>
      <w:r>
        <w:rPr/>
        <w:t>808</w:t>
      </w:r>
      <w:r>
        <w:rPr>
          <w:rtl w:val="true"/>
        </w:rPr>
        <w:t xml:space="preserve"> -</w:t>
      </w:r>
      <w:r>
        <w:rPr>
          <w:rtl w:val="true"/>
        </w:rPr>
        <w:t>حدیث</w:t>
      </w:r>
      <w:bookmarkEnd w:id="2645"/>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إِسْمَاعِیلَ،عَنِ الْفَضْلِ بْنِ شَاذَانَ،عَنِ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کِتَابَ اللَّهِ وَ سُنَّةَ مُحَمَّدٍ صَلَّی اللَّهُ عَلَیْهِ وَ آلِهِ </w:t>
      </w:r>
      <w:bookmarkStart w:id="2646" w:name="pg11991_108258"/>
    </w:p>
    <w:p>
      <w:pPr>
        <w:pStyle w:val="BookText"/>
        <w:rPr/>
      </w:pPr>
      <w:bookmarkEnd w:id="2646"/>
      <w:r>
        <w:rPr>
          <w:rFonts w:ascii="Amiri" w:hAnsi="Amiri" w:eastAsia="Amiri" w:cs="Amiri"/>
          <w:color w:val="111111"/>
          <w:sz w:val="28"/>
          <w:sz w:val="28"/>
          <w:szCs w:val="28"/>
          <w:rtl w:val="true"/>
          <w:lang w:bidi="ar-SA"/>
        </w:rPr>
        <w:t>فَقَدْ کَفَرَ</w:t>
      </w:r>
      <w:r>
        <w:rPr>
          <w:rFonts w:eastAsia="Amiri" w:cs="Amiri" w:ascii="Amiri" w:hAnsi="Amiri"/>
          <w:color w:val="111111"/>
          <w:sz w:val="28"/>
          <w:szCs w:val="28"/>
          <w:rtl w:val="true"/>
          <w:lang w:bidi="ar-SA"/>
        </w:rPr>
        <w:t>.</w:t>
      </w:r>
    </w:p>
    <w:p>
      <w:pPr>
        <w:pStyle w:val="Heading4"/>
        <w:numPr>
          <w:ilvl w:val="3"/>
          <w:numId w:val="1"/>
        </w:numPr>
        <w:rPr/>
      </w:pPr>
      <w:bookmarkStart w:id="2647" w:name="__RefHeading___Toc555639_417432637"/>
      <w:bookmarkStart w:id="2648" w:name="_Toc1100"/>
      <w:bookmarkEnd w:id="2647"/>
      <w:r>
        <w:rPr/>
        <w:t>809</w:t>
      </w:r>
      <w:r>
        <w:rPr>
          <w:rtl w:val="true"/>
        </w:rPr>
        <w:t xml:space="preserve"> -</w:t>
      </w:r>
      <w:r>
        <w:rPr>
          <w:rtl w:val="true"/>
        </w:rPr>
        <w:t>حدیث</w:t>
      </w:r>
      <w:bookmarkEnd w:id="2648"/>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،کتاب فضل العلم،باب الأخذ بالسنّة و شواهد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242/2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مُحَمَّدٍ،عَنْ أَحْمَدَ بْنِ مُحَمَّدٍ الْبَرْقِیِّ،عَنْ عَلِیِّ بْنِ حَسَّانَ،وَ عَنْ مُحَمَّدِ بْنِ یَحْیَی،عَنْ سَلَمَةَ بْنِ الْخَطَّابِ،عَنْ عَلِیِّ بْنِ حَسَّانَ،عَنْ مُوسَی بْنِ بَکْرٍ،عَنْ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تَعَدَّی السُّنَّةَ رُدَّ إِلَی السُّنَّةِ</w:t>
      </w:r>
      <w:r>
        <w:rPr>
          <w:rFonts w:eastAsia="Amiri" w:cs="Amiri" w:ascii="Amiri" w:hAnsi="Amiri"/>
          <w:color w:val="111111"/>
          <w:sz w:val="28"/>
          <w:szCs w:val="28"/>
          <w:rtl w:val="true"/>
          <w:lang w:bidi="ar-SA"/>
        </w:rPr>
        <w:t>.</w:t>
      </w:r>
    </w:p>
    <w:p>
      <w:pPr>
        <w:pStyle w:val="Heading4"/>
        <w:numPr>
          <w:ilvl w:val="3"/>
          <w:numId w:val="1"/>
        </w:numPr>
        <w:rPr/>
      </w:pPr>
      <w:bookmarkStart w:id="2649" w:name="__RefHeading___Toc555641_417432637"/>
      <w:bookmarkStart w:id="2650" w:name="_Toc1101"/>
      <w:bookmarkEnd w:id="2649"/>
      <w:r>
        <w:rPr/>
        <w:t>810</w:t>
      </w:r>
      <w:r>
        <w:rPr>
          <w:rtl w:val="true"/>
        </w:rPr>
        <w:t xml:space="preserve"> -</w:t>
      </w:r>
      <w:r>
        <w:rPr>
          <w:rtl w:val="true"/>
        </w:rPr>
        <w:t>حدیث</w:t>
      </w:r>
      <w:bookmarkEnd w:id="2650"/>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علی المهاجرین و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،باب أخبار المجموعة،الحدیث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33/27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lang w:bidi="fa-IR"/>
        </w:rPr>
        <w:t>284/2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،باب البدع و الرأی و المقائیس،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المصنّف قد کتب هذه المراسیل من الوسائل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ذکرها هناک بعین هذا الترتیب و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تعلیقة الوسائل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آل البیت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الارجاع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5:3788/663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ابی یعلی </w:t>
      </w:r>
      <w:r>
        <w:rPr>
          <w:rFonts w:eastAsia="IRNazanin" w:cs="IRNazanin"/>
          <w:color w:val="111111"/>
          <w:sz w:val="28"/>
          <w:szCs w:val="28"/>
          <w:lang w:bidi="fa-IR"/>
        </w:rPr>
        <w:t>2:1021/297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1027/303</w:t>
      </w:r>
      <w:r>
        <w:rPr>
          <w:rFonts w:ascii="IRNazanin" w:hAnsi="IRNazanin" w:eastAsia="IRNazanin"/>
          <w:color w:val="111111"/>
          <w:sz w:val="28"/>
          <w:sz w:val="28"/>
          <w:szCs w:val="28"/>
          <w:rtl w:val="true"/>
          <w:lang w:bidi="fa-IR"/>
        </w:rPr>
        <w:t xml:space="preserve">،و مستدرک الحاکم </w:t>
      </w:r>
      <w:r>
        <w:rPr>
          <w:rFonts w:eastAsia="IRNazanin" w:cs="IRNazanin"/>
          <w:color w:val="111111"/>
          <w:sz w:val="28"/>
          <w:szCs w:val="28"/>
          <w:lang w:bidi="fa-IR"/>
        </w:rPr>
        <w:t>3:148</w:t>
      </w:r>
      <w:r>
        <w:rPr>
          <w:rFonts w:ascii="IRNazanin" w:hAnsi="IRNazanin" w:eastAsia="IRNazanin"/>
          <w:color w:val="111111"/>
          <w:sz w:val="28"/>
          <w:sz w:val="28"/>
          <w:szCs w:val="28"/>
          <w:rtl w:val="true"/>
          <w:lang w:bidi="fa-IR"/>
        </w:rPr>
        <w:t xml:space="preserve">،و المعجم الکبیر للطبرانی </w:t>
      </w:r>
      <w:r>
        <w:rPr>
          <w:rFonts w:eastAsia="IRNazanin" w:cs="IRNazanin"/>
          <w:color w:val="111111"/>
          <w:sz w:val="28"/>
          <w:szCs w:val="28"/>
          <w:lang w:bidi="fa-IR"/>
        </w:rPr>
        <w:t>3:2697/63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الکافی </w:t>
      </w:r>
      <w:r>
        <w:rPr>
          <w:rFonts w:eastAsia="IRNazanin" w:cs="IRNazanin"/>
          <w:color w:val="111111"/>
          <w:sz w:val="28"/>
          <w:szCs w:val="28"/>
          <w:lang w:bidi="fa-IR"/>
        </w:rPr>
        <w:t>1:3/233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1:65/97</w:t>
      </w:r>
      <w:r>
        <w:rPr>
          <w:rFonts w:ascii="IRNazanin" w:hAnsi="IRNazanin" w:eastAsia="IRNazanin"/>
          <w:color w:val="111111"/>
          <w:sz w:val="28"/>
          <w:sz w:val="28"/>
          <w:szCs w:val="28"/>
          <w:rtl w:val="true"/>
          <w:lang w:bidi="fa-IR"/>
        </w:rPr>
        <w:t xml:space="preserve">،و ارشاد المفید </w:t>
      </w:r>
      <w:r>
        <w:rPr>
          <w:rFonts w:eastAsia="IRNazanin" w:cs="IRNazanin"/>
          <w:color w:val="111111"/>
          <w:sz w:val="28"/>
          <w:szCs w:val="28"/>
          <w:lang w:bidi="fa-IR"/>
        </w:rPr>
        <w:t>1:124</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تَوَاتَرَ بَیْنَ الْخَاصَّةِ وَ الْعَامَّةِ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مَا إِنْ تَمَسَّکْتُمْ بِهِمَا لَنْ تَضِلُّوا،کِتَابَ اللَّهِ وَ عِتْرَتِی أَهْلَ بَیْتِی وَ إِنَّهُمَا لَنْ یَفْتَرِقَا حَتَّی یَرِدَا عَلَیَّ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1" w:name="pg11991_108259"/>
    </w:p>
    <w:p>
      <w:pPr>
        <w:pStyle w:val="Heading4"/>
        <w:numPr>
          <w:ilvl w:val="3"/>
          <w:numId w:val="1"/>
        </w:numPr>
        <w:rPr/>
      </w:pPr>
      <w:bookmarkStart w:id="2652" w:name="__RefHeading___Toc555643_417432637"/>
      <w:bookmarkStart w:id="2653" w:name="_Toc1102"/>
      <w:bookmarkEnd w:id="2651"/>
      <w:bookmarkEnd w:id="2652"/>
      <w:r>
        <w:rPr/>
        <w:t>811</w:t>
      </w:r>
      <w:r>
        <w:rPr>
          <w:rtl w:val="true"/>
        </w:rPr>
        <w:t xml:space="preserve"> -</w:t>
      </w:r>
      <w:r>
        <w:rPr>
          <w:rtl w:val="true"/>
        </w:rPr>
        <w:t>حدیث</w:t>
      </w:r>
      <w:bookmarkEnd w:id="2653"/>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lang w:bidi="fa-IR"/>
        </w:rPr>
        <w:t>239/1</w:t>
      </w:r>
      <w:r>
        <w:rPr>
          <w:rFonts w:ascii="IRNazanin" w:hAnsi="IRNazanin" w:eastAsia="IRNazanin"/>
          <w:color w:val="111111"/>
          <w:sz w:val="28"/>
          <w:sz w:val="28"/>
          <w:szCs w:val="28"/>
          <w:rtl w:val="true"/>
          <w:lang w:bidi="fa-IR"/>
        </w:rPr>
        <w:t xml:space="preserve">،باب ان الارض لا تخلو من حجّة اللّه،الحدیث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lang w:bidi="fa-IR"/>
        </w:rPr>
        <w:t>34/27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تعلیقة 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الارجاع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،و المعجم الکبیر للطبرانی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2636</w:t>
      </w:r>
      <w:r>
        <w:rPr>
          <w:rFonts w:ascii="IRNazanin" w:hAnsi="IRNazanin" w:eastAsia="IRNazanin"/>
          <w:color w:val="111111"/>
          <w:sz w:val="28"/>
          <w:sz w:val="28"/>
          <w:szCs w:val="28"/>
          <w:rtl w:val="true"/>
          <w:lang w:bidi="fa-IR"/>
        </w:rPr>
        <w:t xml:space="preserve">،و تاریخ بغداد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بَیْتِی کَسَفِینَةِ نُوحٍ،مَنْ رَکِبَهَا نَجَا وَ مَنْ تَخَلَّفَ عَنْهَا غَرِقَ</w:t>
      </w:r>
      <w:r>
        <w:rPr>
          <w:rFonts w:eastAsia="Amiri" w:cs="Amiri" w:ascii="Amiri" w:hAnsi="Amiri"/>
          <w:color w:val="111111"/>
          <w:sz w:val="28"/>
          <w:szCs w:val="28"/>
          <w:rtl w:val="true"/>
          <w:lang w:bidi="ar-SA"/>
        </w:rPr>
        <w:t>.</w:t>
      </w:r>
    </w:p>
    <w:p>
      <w:pPr>
        <w:pStyle w:val="Heading4"/>
        <w:numPr>
          <w:ilvl w:val="3"/>
          <w:numId w:val="1"/>
        </w:numPr>
        <w:rPr/>
      </w:pPr>
      <w:bookmarkStart w:id="2654" w:name="__RefHeading___Toc555645_417432637"/>
      <w:bookmarkStart w:id="2655" w:name="_Toc1103"/>
      <w:bookmarkEnd w:id="2654"/>
      <w:r>
        <w:rPr/>
        <w:t>812</w:t>
      </w:r>
      <w:r>
        <w:rPr>
          <w:rtl w:val="true"/>
        </w:rPr>
        <w:t xml:space="preserve"> -</w:t>
      </w:r>
      <w:r>
        <w:rPr>
          <w:rtl w:val="true"/>
        </w:rPr>
        <w:t>حدیث</w:t>
      </w:r>
      <w:bookmarkEnd w:id="2655"/>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،باب أخبار المجموعة،الحدیث </w:t>
      </w:r>
      <w:r>
        <w:rPr>
          <w:rFonts w:eastAsia="IRNazanin" w:cs="IRNazanin"/>
          <w:color w:val="111111"/>
          <w:sz w:val="28"/>
          <w:szCs w:val="28"/>
          <w:lang w:bidi="fa-IR"/>
        </w:rPr>
        <w:t>298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572/2</w:t>
      </w:r>
      <w:r>
        <w:rPr>
          <w:rFonts w:ascii="IRNazanin" w:hAnsi="IRNazanin" w:eastAsia="IRNazanin"/>
          <w:color w:val="111111"/>
          <w:sz w:val="28"/>
          <w:sz w:val="28"/>
          <w:szCs w:val="28"/>
          <w:rtl w:val="true"/>
          <w:lang w:bidi="fa-IR"/>
        </w:rPr>
        <w:t xml:space="preserve">،ابواب السّبعین و ما فوقها،الحدیث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الأمالی،</w:t>
      </w:r>
      <w:r>
        <w:rPr>
          <w:rFonts w:eastAsia="IRNazanin" w:cs="IRNazanin"/>
          <w:color w:val="111111"/>
          <w:sz w:val="28"/>
          <w:szCs w:val="28"/>
          <w:lang w:bidi="fa-IR"/>
        </w:rPr>
        <w:t>70/40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أمیر المؤمنین علیه السّلام،الباب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،باب جوامع مناقبه، الحدیث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تعلیقة الوسائل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الارجاع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3:127</w:t>
      </w:r>
      <w:r>
        <w:rPr>
          <w:rFonts w:ascii="IRNazanin" w:hAnsi="IRNazanin" w:eastAsia="IRNazanin"/>
          <w:color w:val="111111"/>
          <w:sz w:val="28"/>
          <w:sz w:val="28"/>
          <w:szCs w:val="28"/>
          <w:rtl w:val="true"/>
          <w:lang w:bidi="fa-IR"/>
        </w:rPr>
        <w:t xml:space="preserve">،و تاریخ بغداد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وَ هَلْ تُؤْتَی الْمَدِینَةَ إِلاَّ مِنَ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متواترة،ذکرنا جملة منها فی الکتاب المذکور</w:t>
      </w:r>
      <w:r>
        <w:rPr>
          <w:rFonts w:eastAsia="IRNazanin" w:cs="IRNazanin"/>
          <w:color w:val="111111"/>
          <w:sz w:val="28"/>
          <w:szCs w:val="28"/>
          <w:rtl w:val="true"/>
          <w:lang w:bidi="fa-IR"/>
        </w:rPr>
        <w:t xml:space="preserve">. </w:t>
      </w:r>
      <w:r>
        <w:rPr>
          <w:rStyle w:val="FootnoteAnchor"/>
          <w:rtl w:val="true"/>
        </w:rPr>
        <w:footnoteReference w:id="985"/>
      </w:r>
    </w:p>
    <w:p>
      <w:pPr>
        <w:pStyle w:val="Heading3"/>
        <w:numPr>
          <w:ilvl w:val="2"/>
          <w:numId w:val="1"/>
        </w:numPr>
        <w:rPr/>
      </w:pPr>
      <w:bookmarkStart w:id="2656" w:name="__RefHeading___Toc555647_417432637"/>
      <w:bookmarkStart w:id="2657" w:name="_Toc1104"/>
      <w:bookmarkEnd w:id="2656"/>
      <w:r>
        <w:rPr>
          <w:rtl w:val="true"/>
        </w:rPr>
        <w:t xml:space="preserve">باب </w:t>
      </w:r>
      <w:r>
        <w:rPr/>
        <w:t>25</w:t>
      </w:r>
      <w:r>
        <w:rPr>
          <w:rtl w:val="true"/>
        </w:rPr>
        <w:t>-</w:t>
      </w:r>
      <w:r>
        <w:rPr>
          <w:rtl w:val="true"/>
        </w:rPr>
        <w:t>عدم جواز العمل بالاجماع الذی لم یعلم دخول المعصوم فیه</w:t>
      </w:r>
      <w:bookmarkEnd w:id="2657"/>
    </w:p>
    <w:p>
      <w:pPr>
        <w:pStyle w:val="Heading4"/>
        <w:numPr>
          <w:ilvl w:val="3"/>
          <w:numId w:val="1"/>
        </w:numPr>
        <w:rPr/>
      </w:pPr>
      <w:bookmarkStart w:id="2658" w:name="__RefHeading___Toc555649_417432637"/>
      <w:bookmarkStart w:id="2659" w:name="_Toc1105"/>
      <w:bookmarkEnd w:id="2658"/>
      <w:r>
        <w:rPr>
          <w:rtl w:val="true"/>
        </w:rPr>
        <w:t>اشارة</w:t>
      </w:r>
      <w:bookmarkEnd w:id="2659"/>
    </w:p>
    <w:p>
      <w:pPr>
        <w:pStyle w:val="BookText"/>
        <w:rPr/>
      </w:pPr>
      <w:r>
        <w:rPr>
          <w:rStyle w:val="FootnoteAnchor"/>
          <w:rtl w:val="true"/>
        </w:rPr>
        <w:footnoteReference w:id="986"/>
      </w:r>
      <w:r>
        <w:rPr>
          <w:rStyle w:val="FootnoteAnchor"/>
          <w:rtl w:val="true"/>
        </w:rPr>
        <w:footnoteReference w:id="987"/>
      </w:r>
    </w:p>
    <w:p>
      <w:pPr>
        <w:pStyle w:val="Heading4"/>
        <w:numPr>
          <w:ilvl w:val="3"/>
          <w:numId w:val="1"/>
        </w:numPr>
        <w:rPr/>
      </w:pPr>
      <w:bookmarkStart w:id="2660" w:name="__RefHeading___Toc555651_417432637"/>
      <w:bookmarkStart w:id="2661" w:name="_Toc1106"/>
      <w:bookmarkEnd w:id="2660"/>
      <w:r>
        <w:rPr/>
        <w:t>813</w:t>
      </w:r>
      <w:r>
        <w:rPr>
          <w:rtl w:val="true"/>
        </w:rPr>
        <w:t xml:space="preserve"> -</w:t>
      </w:r>
      <w:r>
        <w:rPr>
          <w:rtl w:val="true"/>
        </w:rPr>
        <w:t>حدیث</w:t>
      </w:r>
      <w:bookmarkEnd w:id="2661"/>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ابْنِ فَضَّالٍ،عَنْ </w:t>
      </w:r>
      <w:bookmarkStart w:id="2662" w:name="pg11991_108260"/>
    </w:p>
    <w:p>
      <w:pPr>
        <w:pStyle w:val="BookText"/>
        <w:rPr/>
      </w:pPr>
      <w:bookmarkEnd w:id="2662"/>
      <w:r>
        <w:rPr>
          <w:rFonts w:ascii="Amiri" w:hAnsi="Amiri" w:eastAsia="Amiri" w:cs="Amiri"/>
          <w:color w:val="111111"/>
          <w:sz w:val="28"/>
          <w:sz w:val="28"/>
          <w:szCs w:val="28"/>
          <w:rtl w:val="true"/>
          <w:lang w:bidi="ar-SA"/>
        </w:rPr>
        <w:t>حَفْصٍ الْمُؤَذِّنِ،عَنْ أَبِی عَبْدِ اللَّهِ عَلَیْهِ السَّلاَمُ</w:t>
      </w:r>
    </w:p>
    <w:p>
      <w:pPr>
        <w:pStyle w:val="Heading4"/>
        <w:numPr>
          <w:ilvl w:val="3"/>
          <w:numId w:val="1"/>
        </w:numPr>
        <w:rPr/>
      </w:pPr>
      <w:bookmarkStart w:id="2663" w:name="__RefHeading___Toc555653_417432637"/>
      <w:bookmarkStart w:id="2664" w:name="_Toc1107"/>
      <w:bookmarkEnd w:id="2663"/>
      <w:r>
        <w:rPr/>
        <w:t>814</w:t>
      </w:r>
      <w:r>
        <w:rPr>
          <w:rtl w:val="true"/>
        </w:rPr>
        <w:t xml:space="preserve"> -</w:t>
      </w:r>
      <w:r>
        <w:rPr>
          <w:rtl w:val="true"/>
        </w:rPr>
        <w:t>حدیث</w:t>
      </w:r>
      <w:bookmarkEnd w:id="2664"/>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إِسْمَاعِیلَ بْنِ بَزِیعٍ،عَنْ مُحَمَّدِ بْنِ سِنَانٍ،عَنْ إِسْمَاعِیلَ بْنِ جَابِرٍ،عَنْ أَبِی عَبْدِ اللَّهِ عَلَیْهِ السَّلاَمُ، أَنَّهُ کَتَبَ بِهَذِهِ الرِّسَالَةِ إِلَی أَصْحَابِهِ وَ أَمَرَهُمْ بِمُدَارَسَتِهَا وَ النَّظَرِ فِیهَا وَ تَعَاهُدِهَا</w:t>
      </w:r>
      <w:r>
        <w:rPr>
          <w:rFonts w:eastAsia="Amiri" w:cs="Amiri" w:ascii="Amiri" w:hAnsi="Amiri"/>
          <w:color w:val="111111"/>
          <w:sz w:val="28"/>
          <w:szCs w:val="28"/>
          <w:rtl w:val="true"/>
          <w:lang w:bidi="ar-SA"/>
        </w:rPr>
        <w:t>.</w:t>
      </w:r>
    </w:p>
    <w:p>
      <w:pPr>
        <w:pStyle w:val="Heading4"/>
        <w:numPr>
          <w:ilvl w:val="3"/>
          <w:numId w:val="1"/>
        </w:numPr>
        <w:rPr/>
      </w:pPr>
      <w:bookmarkStart w:id="2665" w:name="__RefHeading___Toc555655_417432637"/>
      <w:bookmarkStart w:id="2666" w:name="_Toc1108"/>
      <w:bookmarkEnd w:id="2665"/>
      <w:r>
        <w:rPr/>
        <w:t>815</w:t>
      </w:r>
      <w:r>
        <w:rPr>
          <w:rtl w:val="true"/>
        </w:rPr>
        <w:t xml:space="preserve"> -</w:t>
      </w:r>
      <w:r>
        <w:rPr>
          <w:rtl w:val="true"/>
        </w:rPr>
        <w:t>حدیث</w:t>
      </w:r>
      <w:bookmarkEnd w:id="2666"/>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حَدَّثَنِی الْحَسَنُ بْنُ مُحَمَّدٍ،عَنْ جَعْفَرِ بْنِ مُحَمَّدِ بْنِ مَالِکٍ الْکُوفِیِّ،عَنِ الْقَاسِمِ بْنِ الرَّبِیعِ الصَّحَّافِ،عَنْ إِسْمَاعِیلَ بْنِ مَخْلَدٍ السَّرَّاجِ،قَالَ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هَذِهِ الرِّسَالَةُ مِنْ أَبِی عَبْدِ اللَّهِ عَلَیْهِ السَّلاَمُ إِلَی أَصْحَابِهِ وَ ذَکَرَ الرِّسَالَةَ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عَهِدَ إِلَیْهِمْ رَسُولُ اللَّهِ صَلَّی اللَّهُ عَلَیْهِ وَ آلِهِ قَبْلَ مَوْتِهِ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بَعْدَ مَا قَبَضَ اللَّهُ عَزَّ وَ جَلَّ رَسُولَهُ صَلَّی اللَّهُ عَلَیْهِ وَ آلِهِ،یَسَعُنَا أَنْ نَأْخُذَ بِمَا اجْتَمَعَ عَلَیْهِ رَأْیُ النَّاسِ بَعْدَ قَبْضِ اللَّهِ رَسُولَهُ صَلَّی اللَّهُ عَلَیْهِ وَ آلِهِ وَ بَعْدَ عَهْدِهِ الَّذِی عَهِدَهُ إِلَیْنَا وَ أَمَرَنَا بِهِ،مُخَالِفاً لِلَّهِ وَ لِرَسُولِهِ،فَمَا أَحَدٌ أَجْرَأَ عَلَی اللَّهِ وَ لاَ أَبْیَنَ ضَلاَلَةً مِمَّنْ أَخَذَ بِذَلِکَ وَ زَعَمَ أَنَّ ذَلِکَ یَسَعُهُ إِلَی أَنْ قَالَ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کَمَا أَنَّهُ لَمْ یَکُنْ لِأَحَدٍ مِنَ النَّاسِ مَعَ مُحَمَّدٍ صَلَّی اللَّهُ عَلَیْهِ وَ آلِهِ أَنْ یَأْخُذَ بِهَوَاهُ وَ لاَ رَأْیِهِ </w:t>
      </w:r>
      <w:bookmarkStart w:id="2667" w:name="pg11991_108261"/>
    </w:p>
    <w:p>
      <w:pPr>
        <w:pStyle w:val="BookText"/>
        <w:rPr/>
      </w:pPr>
      <w:bookmarkEnd w:id="2667"/>
      <w:r>
        <w:rPr>
          <w:rFonts w:ascii="Amiri" w:hAnsi="Amiri" w:eastAsia="Amiri" w:cs="Amiri"/>
          <w:color w:val="111111"/>
          <w:sz w:val="28"/>
          <w:sz w:val="28"/>
          <w:szCs w:val="28"/>
          <w:rtl w:val="true"/>
          <w:lang w:bidi="ar-SA"/>
        </w:rPr>
        <w:t>وَ لاَ مَقَایِیسِهِ خِلاَفاً لِأَمْرِ مُحَمَّدٍ صَلَّی اللَّهُ عَلَیْهِ وَ آلِهِ،کَذَلِکَ لَمْ یَکُنْ لِأَحَدٍ بَعْدَ مُحَمَّدٍ صَلَّی اللَّهُ عَلَیْهِ وَ آلِهِ أَنْ یَأْخُذَ بِهَوَاهُ وَ لاَ رَأْیِهِ وَ لاَ مَقَایِیسِهِ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آثَارَ رَسُولِ اللَّهِ وَ سُنَّتَهُ فَخُذُوا بِهَا وَ لاَ تَتَّبِعُوا أَهْوَاءَکُمْ وَ رَأْیَکُمْ فَإِنَّ أَضَلَّ النَّاسِ عِنْدَ اللَّهِ مَنِ اتَّبَعَ هَوَاهُ وَ رَأْیَهُ بِغَیْرِ هُدًی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الْعِصَابَةُ،عَلَیْکُمْ بِآثَارِ رَسُولِ اللَّهِ صَلَّی اللَّهُ عَلَیْهِ وَ آلِهِ وَ سُنَّتِهِ وَ آثَارِ الْأَئِمَّةِ الْهُدَاةِ مِنْ أَهْلِ بَیْتِ رَسُولِ اللَّهِ صَلَّی اللَّهُ عَلَیْهِ وَ آلِهِ مِنْ بَعْدِهِ وَ سُنَّتِهِمْ فَإِنَّهُ مَنْ أَخَذَ بِذَلِکَ فَقَدِ اهْتَدَی وَ مَنْ تَرَکَ ذَلِکَ وَ رَغِبَ عَنْهُ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الرِّسَالَةَ بِطُولِهَا</w:t>
      </w:r>
      <w:r>
        <w:rPr>
          <w:rFonts w:eastAsia="Amiri" w:cs="Amiri" w:ascii="Amiri" w:hAnsi="Amiri"/>
          <w:color w:val="111111"/>
          <w:sz w:val="28"/>
          <w:szCs w:val="28"/>
          <w:rtl w:val="true"/>
          <w:lang w:bidi="ar-SA"/>
        </w:rPr>
        <w:t>.</w:t>
      </w:r>
    </w:p>
    <w:p>
      <w:pPr>
        <w:pStyle w:val="Heading4"/>
        <w:numPr>
          <w:ilvl w:val="3"/>
          <w:numId w:val="1"/>
        </w:numPr>
        <w:rPr/>
      </w:pPr>
      <w:bookmarkStart w:id="2668" w:name="__RefHeading___Toc555657_417432637"/>
      <w:bookmarkStart w:id="2669" w:name="_Toc1109"/>
      <w:bookmarkEnd w:id="2668"/>
      <w:r>
        <w:rPr/>
        <w:t>816</w:t>
      </w:r>
      <w:r>
        <w:rPr>
          <w:rtl w:val="true"/>
        </w:rPr>
        <w:t xml:space="preserve"> -</w:t>
      </w:r>
      <w:r>
        <w:rPr>
          <w:rtl w:val="true"/>
        </w:rPr>
        <w:t>حدیث</w:t>
      </w:r>
      <w:bookmarkEnd w:id="2669"/>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451/2</w:t>
      </w:r>
      <w:r>
        <w:rPr>
          <w:rFonts w:ascii="IRNazanin" w:hAnsi="IRNazanin" w:eastAsia="IRNazanin"/>
          <w:color w:val="111111"/>
          <w:sz w:val="28"/>
          <w:sz w:val="28"/>
          <w:szCs w:val="28"/>
          <w:rtl w:val="true"/>
          <w:lang w:bidi="fa-IR"/>
        </w:rPr>
        <w:t xml:space="preserve">،کتاب الایمان و الکفر،باب ان اللّه یدفع بالعامل عن غیر العامل، 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أبواب مقدمة العبادات،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لیدفع بمن یصلّی من شیعتنا عمّن لا یصلی من شیعتنا و لو أجمعوا علی ترک الصلاة لهلکوا،و ان اللّه لیدفع بمن یزکّی من شیعتنا عمّن لا یزکّی و لو اجمعوا علی ترک الزکاة لهلکوا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عَلِیِّ بْنِ مَعْبَدٍ،عَنْ عَبْدِ اللَّهِ بْنِ الْقَاسِمِ،عَنْ یُونُسَ بْنِ ظَبْیَانَ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الشِّیعَةَ لَوْ أَجْمَعُوا عَلَی تَرْکِ الصَّلاَةِ لَهَلَکُوا وَ لَوْ أَجْمَعُوا عَلَی تَرْکِ الزَّکَاةِ لَهَلَکُوا وَ لَوْ أَجْمَعُوا عَلَی تَرْکِ الْحَجِّ لَهَلَکُوا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المذکور،و قد وردت بعبارات متعددة فی ضمن ما دل علی مضمون الأبواب السابقة</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تواتر فی الآیات و الروایات من مدح القلة و ذم الکثرة</w:t>
      </w:r>
      <w:r>
        <w:rPr>
          <w:rFonts w:eastAsia="IRNazanin" w:cs="IRNazanin"/>
          <w:color w:val="111111"/>
          <w:sz w:val="28"/>
          <w:szCs w:val="28"/>
          <w:rtl w:val="true"/>
          <w:lang w:bidi="fa-IR"/>
        </w:rPr>
        <w:t xml:space="preserve">. </w:t>
      </w:r>
      <w:bookmarkStart w:id="2670" w:name="pg11991_108262"/>
    </w:p>
    <w:p>
      <w:pPr>
        <w:pStyle w:val="BookText"/>
        <w:rPr/>
      </w:pPr>
      <w:bookmarkEnd w:id="2670"/>
      <w:r>
        <w:rPr>
          <w:rFonts w:ascii="IRNazanin" w:hAnsi="IRNazanin" w:eastAsia="IRNazanin"/>
          <w:color w:val="111111"/>
          <w:sz w:val="28"/>
          <w:sz w:val="28"/>
          <w:szCs w:val="28"/>
          <w:rtl w:val="true"/>
          <w:lang w:bidi="fa-IR"/>
        </w:rPr>
        <w:t>و غایة ما یمکن الاطلاع علیه من تحقق الاجماع هو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 الأئمة علیهم السّلام بالاجماع أحیانا،فهو مع احتماله للتقیة،واضح ظاهر فی أنه دلیل الزامی،و فی ان ذلک الاجماع علی النقل،لا علی الرأی و الظن، و الاجماع هناک إمّا مؤید للروایات أو بمعنی تواتر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أدلة حجیة الاجماع غیر تامة و تحققه خصوصا فی زمان الغیبة متعذر و الاطلاع علیه محال،و تخصیصه بأهل عصر لا دلیل علیه لدخول الأولین و الآخرین من الجن و الانس فی الأمة،و تخصیصه بأهل الحل و العقد أعجب و أغرب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هو مذکور فی هذا البحث فی کتب الأصول،فهو من العامة لا دلیل علیه و لا وجه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مرّ فی حدیث عمر بن حنظلة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بالمجمع علیه بین اصحابک فان المجمع علیه لا ریب فیه،فالمراد به،الحدیث المجمع علیه لا الرأی المجمع علیه،لأن موضوع ذلک الحدیث،الحدیثان المختلفان،فهو موافق لما قلنا،للعلم بدخول المعصوم بموافقة الحدیث للاجماع فهو مؤید مرجح للحدیث علی معارضه، لا دلیل مستقل،فهو مثل مخالفة العامة و قول الثقة و الشهرة المذکورة هناک و لیس شیء منها دلیلا مستقلا</w:t>
      </w:r>
      <w:r>
        <w:rPr>
          <w:rFonts w:eastAsia="IRNazanin" w:cs="IRNazanin"/>
          <w:color w:val="111111"/>
          <w:sz w:val="28"/>
          <w:szCs w:val="28"/>
          <w:rtl w:val="true"/>
          <w:lang w:bidi="fa-IR"/>
        </w:rPr>
        <w:t>.</w:t>
      </w:r>
    </w:p>
    <w:p>
      <w:pPr>
        <w:pStyle w:val="Heading3"/>
        <w:numPr>
          <w:ilvl w:val="2"/>
          <w:numId w:val="1"/>
        </w:numPr>
        <w:rPr/>
      </w:pPr>
      <w:bookmarkStart w:id="2671" w:name="__RefHeading___Toc555659_417432637"/>
      <w:bookmarkStart w:id="2672" w:name="_Toc1110"/>
      <w:bookmarkEnd w:id="2671"/>
      <w:r>
        <w:rPr>
          <w:rtl w:val="true"/>
        </w:rPr>
        <w:t xml:space="preserve">باب </w:t>
      </w:r>
      <w:r>
        <w:rPr/>
        <w:t>26</w:t>
      </w:r>
      <w:r>
        <w:rPr>
          <w:rtl w:val="true"/>
        </w:rPr>
        <w:t>-</w:t>
      </w:r>
      <w:r>
        <w:rPr>
          <w:rtl w:val="true"/>
        </w:rPr>
        <w:t>وجوب العمل بالنص العام و الحکم به علی جمیع أفراده</w:t>
      </w:r>
      <w:bookmarkEnd w:id="2672"/>
    </w:p>
    <w:p>
      <w:pPr>
        <w:pStyle w:val="Heading4"/>
        <w:numPr>
          <w:ilvl w:val="3"/>
          <w:numId w:val="1"/>
        </w:numPr>
        <w:rPr/>
      </w:pPr>
      <w:bookmarkStart w:id="2673" w:name="__RefHeading___Toc555661_417432637"/>
      <w:bookmarkStart w:id="2674" w:name="_Toc1111"/>
      <w:bookmarkEnd w:id="2673"/>
      <w:r>
        <w:rPr>
          <w:rtl w:val="true"/>
        </w:rPr>
        <w:t>اشارة</w:t>
      </w:r>
      <w:bookmarkEnd w:id="2674"/>
    </w:p>
    <w:p>
      <w:pPr>
        <w:pStyle w:val="BookText"/>
        <w:rPr/>
      </w:pPr>
      <w:r>
        <w:rPr>
          <w:rFonts w:ascii="IRNazanin" w:hAnsi="IRNazanin" w:eastAsia="IRNazanin"/>
          <w:color w:val="111111"/>
          <w:sz w:val="28"/>
          <w:sz w:val="28"/>
          <w:szCs w:val="28"/>
          <w:rtl w:val="true"/>
          <w:lang w:bidi="fa-IR"/>
        </w:rPr>
        <w:t>الظاهرة الفردیة إلا ما خرج بدلیل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5" w:name="__RefHeading___Toc555663_417432637"/>
      <w:bookmarkStart w:id="2676" w:name="_Toc1112"/>
      <w:bookmarkEnd w:id="2675"/>
      <w:r>
        <w:rPr/>
        <w:t>817</w:t>
      </w:r>
      <w:r>
        <w:rPr>
          <w:rtl w:val="true"/>
        </w:rPr>
        <w:t xml:space="preserve"> -</w:t>
      </w:r>
      <w:r>
        <w:rPr>
          <w:rtl w:val="true"/>
        </w:rPr>
        <w:t>حدیث</w:t>
      </w:r>
      <w:bookmarkEnd w:id="2676"/>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إِدْرِیسَ فِی آخِرِ السَّرَائِرِ،نَقْلاً مِنْ کِتَابِ هِشَامِ بْنِ سَالِمٍ،عَنْ </w:t>
      </w:r>
      <w:bookmarkStart w:id="2677" w:name="pg11991_108263"/>
    </w:p>
    <w:p>
      <w:pPr>
        <w:pStyle w:val="BookText"/>
        <w:rPr/>
      </w:pPr>
      <w:bookmarkEnd w:id="2677"/>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عَلَیْنَا أَنْ نُلْقِیَ إِلَیْکُمُ الْأُصُولَ وَ عَلَیْکُمُ التَّفْرِیعُ</w:t>
      </w:r>
      <w:r>
        <w:rPr>
          <w:rFonts w:eastAsia="Amiri" w:cs="Amiri" w:ascii="Amiri" w:hAnsi="Amiri"/>
          <w:color w:val="111111"/>
          <w:sz w:val="28"/>
          <w:szCs w:val="28"/>
          <w:rtl w:val="true"/>
          <w:lang w:bidi="ar-SA"/>
        </w:rPr>
        <w:t>.</w:t>
      </w:r>
    </w:p>
    <w:p>
      <w:pPr>
        <w:pStyle w:val="Heading4"/>
        <w:numPr>
          <w:ilvl w:val="3"/>
          <w:numId w:val="1"/>
        </w:numPr>
        <w:rPr/>
      </w:pPr>
      <w:bookmarkStart w:id="2678" w:name="__RefHeading___Toc555665_417432637"/>
      <w:bookmarkStart w:id="2679" w:name="_Toc1113"/>
      <w:bookmarkEnd w:id="2678"/>
      <w:r>
        <w:rPr/>
        <w:t>818</w:t>
      </w:r>
      <w:r>
        <w:rPr>
          <w:rtl w:val="true"/>
        </w:rPr>
        <w:t xml:space="preserve"> -</w:t>
      </w:r>
      <w:r>
        <w:rPr>
          <w:rtl w:val="true"/>
        </w:rPr>
        <w:t>حدیث</w:t>
      </w:r>
      <w:bookmarkEnd w:id="2679"/>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فِیهِ نَقْلاً مِنْ کِتَابِ أَحْمَدَ بْنِ مُحَمَّدِ بْنِ أَبِی نَصْرٍ،عَنِ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إِلْقَاءُ الْأُصُولِ وَ عَلَیْکُمُ التَّفْرِیعُ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الحدیثان تضمنا جواز التفریع علی الأصول المسموعة منهم و هی القواعد الکلیة المأخوذة عنهم،لا علی غیرها،فلا دلالة له علی أکثر من العمل بالنص العام و لا خلاف فیه بین العقلاء کما مرّ فی أول الکتاب</w:t>
      </w:r>
      <w:r>
        <w:rPr>
          <w:rFonts w:eastAsia="IRNazanin" w:cs="IRNazanin"/>
          <w:color w:val="111111"/>
          <w:sz w:val="28"/>
          <w:szCs w:val="28"/>
          <w:rtl w:val="true"/>
          <w:lang w:bidi="fa-IR"/>
        </w:rPr>
        <w:t>.</w:t>
      </w:r>
    </w:p>
    <w:p>
      <w:pPr>
        <w:pStyle w:val="Heading4"/>
        <w:numPr>
          <w:ilvl w:val="3"/>
          <w:numId w:val="1"/>
        </w:numPr>
        <w:rPr/>
      </w:pPr>
      <w:bookmarkStart w:id="2680" w:name="__RefHeading___Toc555667_417432637"/>
      <w:bookmarkStart w:id="2681" w:name="_Toc1114"/>
      <w:bookmarkEnd w:id="2680"/>
      <w:r>
        <w:rPr/>
        <w:t>819</w:t>
      </w:r>
      <w:r>
        <w:rPr>
          <w:rtl w:val="true"/>
        </w:rPr>
        <w:t xml:space="preserve"> -</w:t>
      </w:r>
      <w:r>
        <w:rPr>
          <w:rtl w:val="true"/>
        </w:rPr>
        <w:t>حدیث</w:t>
      </w:r>
      <w:bookmarkEnd w:id="2681"/>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الْبَرْقِیُّ فِی الْمَحَاسِنِ،عَنْ أَبِیهِ،عَنِ الْقَاسِمِ بْنِ مُحَمَّدٍ الْجَوْهَرِیِّ،عَنْ حَبِیبٍ الْخَثْعَمِیِّ،وَ عَنِ النَّضْرِ بْنِ سُوَیْدٍ،عَنْ یَحْیَی الْحَلَبِیِّ،عَنِ ابْنِ مُسْکَانَ،عَنْ حَبِیبٍ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أَحَبَّ إِلَیَّ مِنْکُمْ،إِنَّ النَّاسَ سَلَکُوا سُبُلاً 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أَخَذَ بِهَوَاهُ،وَ مِنْهُمْ مَنْ أَخَذَ بِرَأْیِهِ وَ إِنَّکُمْ أَخَذْتُمْ بِأَمْرٍ لَهُ أَصْلٌ</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فی مثل هذا المقام،یطلق علی النص العام و القاعدة الکلیة و الحالة </w:t>
      </w:r>
      <w:bookmarkStart w:id="2682" w:name="pg11991_108264"/>
    </w:p>
    <w:p>
      <w:pPr>
        <w:pStyle w:val="BookText"/>
        <w:rPr/>
      </w:pPr>
      <w:bookmarkEnd w:id="2682"/>
      <w:r>
        <w:rPr>
          <w:rFonts w:ascii="IRNazanin" w:hAnsi="IRNazanin" w:eastAsia="IRNazanin"/>
          <w:color w:val="111111"/>
          <w:sz w:val="28"/>
          <w:sz w:val="28"/>
          <w:szCs w:val="28"/>
          <w:rtl w:val="true"/>
          <w:lang w:bidi="fa-IR"/>
        </w:rPr>
        <w:t>السابقة و الحالة الراجحة،کما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فی الکلام،الحمل علی الحقیقة و الأصل فی البیع اللزوم و الأصل فی تصرفات المسلم الصحة و الأصل فی الماء الطهارة،ذکره بعض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هو الشّیخ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المحققین،و یطلق بمعنی الدلیل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هذه المسئلة الکتاب و السنة،و هو أیضا شامل للنص الخاص و العام</w:t>
      </w:r>
      <w:r>
        <w:rPr>
          <w:rFonts w:eastAsia="IRNazanin" w:cs="IRNazanin"/>
          <w:color w:val="111111"/>
          <w:sz w:val="28"/>
          <w:szCs w:val="28"/>
          <w:rtl w:val="true"/>
          <w:lang w:bidi="fa-IR"/>
        </w:rPr>
        <w:t>.</w:t>
      </w:r>
    </w:p>
    <w:p>
      <w:pPr>
        <w:pStyle w:val="Heading4"/>
        <w:numPr>
          <w:ilvl w:val="3"/>
          <w:numId w:val="1"/>
        </w:numPr>
        <w:rPr/>
      </w:pPr>
      <w:bookmarkStart w:id="2683" w:name="__RefHeading___Toc555669_417432637"/>
      <w:bookmarkStart w:id="2684" w:name="_Toc1115"/>
      <w:bookmarkEnd w:id="2683"/>
      <w:r>
        <w:rPr/>
        <w:t>820</w:t>
      </w:r>
      <w:r>
        <w:rPr>
          <w:rtl w:val="true"/>
        </w:rPr>
        <w:t xml:space="preserve"> -</w:t>
      </w:r>
      <w:r>
        <w:rPr>
          <w:rtl w:val="true"/>
        </w:rPr>
        <w:t>حدیث</w:t>
      </w:r>
      <w:bookmarkEnd w:id="2684"/>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،باب انزال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فی القرآن تبیانا لکلّ شیء،الحدیث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100/92</w:t>
      </w:r>
      <w:r>
        <w:rPr>
          <w:rFonts w:ascii="IRNazanin" w:hAnsi="IRNazanin" w:eastAsia="IRNazanin"/>
          <w:color w:val="111111"/>
          <w:sz w:val="28"/>
          <w:sz w:val="28"/>
          <w:szCs w:val="28"/>
          <w:rtl w:val="true"/>
          <w:lang w:bidi="fa-IR"/>
        </w:rPr>
        <w:t xml:space="preserve">،کتاب القرآن،الباب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ان للقرآن ظهرا و بطنا،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الحدیث فی،</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ابْنِ فَضَّالٍ،عَنْ ثَعْلَبَةَ بْنِ مَیْمُونٍ،عَمَّنْ حَدَّثَهُ،عَنِ الْمُعَلَّی بْنِ خُنَیْسٍ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أَمْرٍ یَخْتَلِفُ فِیهِ اثْنَانِ إِلاَّ وَ لَهُ أَصْلٌ فِی کِتَابِ اللَّهِ وَ لَکِنْ لاَ تَبْلُغُهُ عُقُولُ الرِّجَالِ</w:t>
      </w:r>
      <w:r>
        <w:rPr>
          <w:rFonts w:eastAsia="Amiri" w:cs="Amiri" w:ascii="Amiri" w:hAnsi="Amiri"/>
          <w:color w:val="111111"/>
          <w:sz w:val="28"/>
          <w:szCs w:val="28"/>
          <w:rtl w:val="true"/>
          <w:lang w:bidi="ar-SA"/>
        </w:rPr>
        <w:t>.</w:t>
      </w:r>
    </w:p>
    <w:p>
      <w:pPr>
        <w:pStyle w:val="Heading4"/>
        <w:numPr>
          <w:ilvl w:val="3"/>
          <w:numId w:val="1"/>
        </w:numPr>
        <w:rPr/>
      </w:pPr>
      <w:bookmarkStart w:id="2685" w:name="__RefHeading___Toc555671_417432637"/>
      <w:bookmarkStart w:id="2686" w:name="_Toc1116"/>
      <w:bookmarkEnd w:id="2685"/>
      <w:r>
        <w:rPr/>
        <w:t>821</w:t>
      </w:r>
      <w:r>
        <w:rPr>
          <w:rtl w:val="true"/>
        </w:rPr>
        <w:t xml:space="preserve"> -</w:t>
      </w:r>
      <w:r>
        <w:rPr>
          <w:rtl w:val="true"/>
        </w:rPr>
        <w:t>حدیث</w:t>
      </w:r>
      <w:bookmarkEnd w:id="2686"/>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646/2</w:t>
      </w:r>
      <w:r>
        <w:rPr>
          <w:rFonts w:ascii="IRNazanin" w:hAnsi="IRNazanin" w:eastAsia="IRNazanin"/>
          <w:color w:val="111111"/>
          <w:sz w:val="28"/>
          <w:sz w:val="28"/>
          <w:szCs w:val="28"/>
          <w:rtl w:val="true"/>
          <w:lang w:bidi="fa-IR"/>
        </w:rPr>
        <w:t xml:space="preserve">،ابواب ما بعد الألف،الحدیث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lang w:bidi="fa-IR"/>
        </w:rPr>
        <w:t>132/40</w:t>
      </w:r>
      <w:r>
        <w:rPr>
          <w:rFonts w:ascii="IRNazanin" w:hAnsi="IRNazanin" w:eastAsia="IRNazanin"/>
          <w:color w:val="111111"/>
          <w:sz w:val="28"/>
          <w:sz w:val="28"/>
          <w:szCs w:val="28"/>
          <w:rtl w:val="true"/>
          <w:lang w:bidi="fa-IR"/>
        </w:rPr>
        <w:t xml:space="preserve">،تاریخ امیر المؤمنین علیه السّلام،الباب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،باب ان النبی علمه ألف باب،الحدیث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یحیی و محمّد بن الحسین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أبی الدّیلم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مشتمل علی کیفیّة نصب علی علیه السّلام یوم الغدیر و جملة من فضائله و سوابقه و الاحتجاج لامامته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 وَ غَیْرِهِ،عَنْ سَهْلٍ،عَنْ مُحَمَّدِ بْنِ عِیسَی،وَ عَنْ مُحَمَّدِ بْنِ یَحْیَی،عَنْ مُحَمَّدِ بْنِ الْحُسَیْنِ جَمِیعاً،عَنْ مُحَمَّدِ بْنِ سِنَانٍ،عَنْ إِسْمَاعِیلَ بْنِ جَابِرٍ،وَ عَبْدِ الْکَرِیمِ بْنِ عَمْرٍو،عَنْ عَبْدِ الْکَرِیمِ بْنِ أَبِی الدَّیْلَمِ عَنْ</w:t>
      </w:r>
      <w:bookmarkStart w:id="2687" w:name="pg11991_108265"/>
    </w:p>
    <w:p>
      <w:pPr>
        <w:pStyle w:val="BookText"/>
        <w:rPr/>
      </w:pPr>
      <w:bookmarkEnd w:id="2687"/>
      <w:r>
        <w:rPr>
          <w:rFonts w:ascii="Amiri" w:hAnsi="Amiri" w:eastAsia="Amiri" w:cs="Amiri"/>
          <w:color w:val="111111"/>
          <w:sz w:val="28"/>
          <w:sz w:val="28"/>
          <w:szCs w:val="28"/>
          <w:rtl w:val="true"/>
          <w:lang w:bidi="ar-SA"/>
        </w:rPr>
        <w:t>أَبِی عَبْدِ اللَّهِ عَلَیْهِ السَّلاَمُ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أَوْصَی إِلَی عَلِیٍّ عَلَیْهِ السَّلاَمُ بِأَلْفِ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ای بالف قاعدة کلیة،سمع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 وَ أَلْفِ بَابٍ،یَفْتَحُ کُلُّ کَلِمَةٍ وَ کُلُّ بَابٍ أَلْفَ کَلِمَةٍ وَ أَلْفَ بَابٍ</w:t>
      </w:r>
      <w:r>
        <w:rPr>
          <w:rFonts w:eastAsia="Amiri" w:cs="Amiri" w:ascii="Amiri" w:hAnsi="Amiri"/>
          <w:color w:val="111111"/>
          <w:sz w:val="28"/>
          <w:szCs w:val="28"/>
          <w:rtl w:val="true"/>
          <w:lang w:bidi="ar-SA"/>
        </w:rPr>
        <w:t>.</w:t>
      </w:r>
    </w:p>
    <w:p>
      <w:pPr>
        <w:pStyle w:val="Heading4"/>
        <w:numPr>
          <w:ilvl w:val="3"/>
          <w:numId w:val="1"/>
        </w:numPr>
        <w:rPr/>
      </w:pPr>
      <w:bookmarkStart w:id="2688" w:name="__RefHeading___Toc555673_417432637"/>
      <w:bookmarkStart w:id="2689" w:name="_Toc1117"/>
      <w:bookmarkEnd w:id="2688"/>
      <w:r>
        <w:rPr/>
        <w:t>822</w:t>
      </w:r>
      <w:r>
        <w:rPr>
          <w:rtl w:val="true"/>
        </w:rPr>
        <w:t xml:space="preserve"> -</w:t>
      </w:r>
      <w:r>
        <w:rPr>
          <w:rtl w:val="true"/>
        </w:rPr>
        <w:t>حدیث</w:t>
      </w:r>
      <w:bookmarkEnd w:id="2689"/>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645/2</w:t>
      </w:r>
      <w:r>
        <w:rPr>
          <w:rFonts w:ascii="IRNazanin" w:hAnsi="IRNazanin" w:eastAsia="IRNazanin"/>
          <w:color w:val="111111"/>
          <w:sz w:val="28"/>
          <w:sz w:val="28"/>
          <w:szCs w:val="28"/>
          <w:rtl w:val="true"/>
          <w:lang w:bidi="fa-IR"/>
        </w:rPr>
        <w:t xml:space="preserve">،ابواب ما بعد الألف،الحدیث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lang w:bidi="fa-IR"/>
        </w:rPr>
        <w:t>463/22</w:t>
      </w:r>
      <w:r>
        <w:rPr>
          <w:rFonts w:ascii="IRNazanin" w:hAnsi="IRNazanin" w:eastAsia="IRNazanin"/>
          <w:color w:val="111111"/>
          <w:sz w:val="28"/>
          <w:sz w:val="28"/>
          <w:szCs w:val="28"/>
          <w:rtl w:val="true"/>
          <w:lang w:bidi="fa-IR"/>
        </w:rPr>
        <w:t xml:space="preserve">،تاریخ نبیّنا،الباب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،وصیّته عند قرب وفاته،الحدیث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خلیلی،فأرسلتا إلی ابویهما،فلمّا نظر الیهما رسول اللّه صلّی اللّه علیه و آله اعرض عنهما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خلیلی فارسل الی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لقیاه 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أَبِیهِ،وَ صَالِحِ بْنِ السِّنْدِیِّ،عَنْ جَعْفَرِ بْنِ بَشِیرٍ،عَنْ یَحْیَی بْنِ مَعْمَرٍ الْعَطَّارِ،عَنْ بَشِیرٍ الدَّهَّانِ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فِی مَرَضِهِ الَّذِی تُوُفِّیَ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لِی خَلِیلِی،إِلَی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إِلَی عَلِیٍّ عَلَیْهِ السَّلاَمُ فَلَمَّا نَظَرَ إِلَیْهِ أَکَبَّ عَلَیْهِ یُحَدِّثُهُ فَلَمَّا خَرَجَ،قِیلَ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حَدَّثَکَ خَلِیلُکَ؟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أَلْفَ بَابٍ یَفْتَحُ کُلُّ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الْخِصَالِ،عَنْ أَحْمَدَ بْنِ مُحَمَّدِ بْنِ یَحْیَی الْعَطَّارِ،عَنْ أَبِیهِ، عَنْ مُحَمَّدِ بْنِ الْحُسَیْنِ بْنِ أَبِی الْخَطَّابِ،عَنْ جَعْفَرِ بْنِ بَشِیرٍ،عَنْ أَبِی یَحْیَی مُعَمَّرٍ الْعَطَّارِ،وَ عَنْ أَبِیهِ وَ مُحَمَّدِ بْنِ الْحَسَنِ وَ أَحْمَدَ بْنِ مُحَمَّدِ بْنِ یَحْیَی،عَنْ سَعْدٍ، عَنِ السِّنْدِیِّ بْنِ مُحَمَّدٍ،عَنْ صَفْوَانَ بْنِ یَحْیَی،عَنْ مُحَمَّدِ بْنِ بَشِیرٍ،عَنْ أَبِیهِ بَشِیرٍ الدَّهَّانِ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قَبْلَهُ،عَنْ أَبِیهِ،وَ مُحَمَّدِ بْنِ الْحَسَنِ وَ أَحْمَدَ بْنِ مُحَمَّدِ بْنِ یَحْیَی جَمِیعاً،عَنْ سَعْدٍ،عَنْ أَحْمَدَ بْنِ مُحَمَّدِ بْنِ یَحْیَی،عَنِ الْحَجَّالِ،عَنِ الْحَسَنِ بْنِ الْحُسَیْنِ اللُّؤْلُؤِیِّ، عَنْ مُحَمَّدِ بْنِ سِنَانٍ نَحْوَهُ</w:t>
      </w:r>
      <w:r>
        <w:rPr>
          <w:rFonts w:eastAsia="Amiri" w:cs="Amiri" w:ascii="Amiri" w:hAnsi="Amiri"/>
          <w:color w:val="111111"/>
          <w:sz w:val="28"/>
          <w:szCs w:val="28"/>
          <w:rtl w:val="true"/>
          <w:lang w:bidi="ar-SA"/>
        </w:rPr>
        <w:t>.</w:t>
      </w:r>
    </w:p>
    <w:p>
      <w:pPr>
        <w:pStyle w:val="Heading4"/>
        <w:numPr>
          <w:ilvl w:val="3"/>
          <w:numId w:val="1"/>
        </w:numPr>
        <w:rPr/>
      </w:pPr>
      <w:bookmarkStart w:id="2690" w:name="__RefHeading___Toc555675_417432637"/>
      <w:bookmarkStart w:id="2691" w:name="_Toc1118"/>
      <w:bookmarkEnd w:id="2690"/>
      <w:r>
        <w:rPr/>
        <w:t>823</w:t>
      </w:r>
      <w:r>
        <w:rPr>
          <w:rtl w:val="true"/>
        </w:rPr>
        <w:t xml:space="preserve"> -</w:t>
      </w:r>
      <w:r>
        <w:rPr>
          <w:rtl w:val="true"/>
        </w:rPr>
        <w:t>حدیث</w:t>
      </w:r>
      <w:bookmarkEnd w:id="2691"/>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إِدْرِیسَ،عَنْ مُحَمَّدِ بْنِ عَبْدِ الْجَبَّارِ،عَنْ مُحَمَّدِ بْنِ </w:t>
      </w:r>
      <w:bookmarkStart w:id="2692" w:name="pg11991_108266"/>
    </w:p>
    <w:p>
      <w:pPr>
        <w:pStyle w:val="BookText"/>
        <w:rPr/>
      </w:pPr>
      <w:bookmarkEnd w:id="2692"/>
      <w:r>
        <w:rPr>
          <w:rFonts w:ascii="Amiri" w:hAnsi="Amiri" w:eastAsia="Amiri" w:cs="Amiri"/>
          <w:color w:val="111111"/>
          <w:sz w:val="28"/>
          <w:sz w:val="28"/>
          <w:szCs w:val="28"/>
          <w:rtl w:val="true"/>
          <w:lang w:bidi="ar-SA"/>
        </w:rPr>
        <w:t>إِسْمَاعِیلَ،عَنْ مَنْصُورِ بْنِ یُونُسَ،عَنْ أَبِی بَکْرٍ الْحَضْرَمِیِّ،عَنْ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رَسُولُ اللَّهِ صَلَّی اللَّهُ عَلَیْهِ وَ آلِهِ عَلِیّاً عَلَیْهِ السَّلاَمُ أَلْفَ حَرْفٍ،کُلُّ حَرْفٍ یَفْتَحُ أَلْفَ حَرْفٍ</w:t>
      </w:r>
      <w:r>
        <w:rPr>
          <w:rFonts w:eastAsia="Amiri" w:cs="Amiri" w:ascii="Amiri" w:hAnsi="Amiri"/>
          <w:color w:val="111111"/>
          <w:sz w:val="28"/>
          <w:szCs w:val="28"/>
          <w:rtl w:val="true"/>
          <w:lang w:bidi="ar-SA"/>
        </w:rPr>
        <w:t>.</w:t>
      </w:r>
    </w:p>
    <w:p>
      <w:pPr>
        <w:pStyle w:val="Heading4"/>
        <w:numPr>
          <w:ilvl w:val="3"/>
          <w:numId w:val="1"/>
        </w:numPr>
        <w:rPr/>
      </w:pPr>
      <w:bookmarkStart w:id="2693" w:name="__RefHeading___Toc555677_417432637"/>
      <w:bookmarkStart w:id="2694" w:name="_Toc1119"/>
      <w:bookmarkEnd w:id="2693"/>
      <w:r>
        <w:rPr/>
        <w:t>824</w:t>
      </w:r>
      <w:r>
        <w:rPr>
          <w:rtl w:val="true"/>
        </w:rPr>
        <w:t xml:space="preserve"> -</w:t>
      </w:r>
      <w:r>
        <w:rPr>
          <w:rtl w:val="true"/>
        </w:rPr>
        <w:t>حدیث</w:t>
      </w:r>
      <w:bookmarkEnd w:id="2694"/>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649/2</w:t>
      </w:r>
      <w:r>
        <w:rPr>
          <w:rFonts w:ascii="IRNazanin" w:hAnsi="IRNazanin" w:eastAsia="IRNazanin"/>
          <w:color w:val="111111"/>
          <w:sz w:val="28"/>
          <w:sz w:val="28"/>
          <w:szCs w:val="28"/>
          <w:rtl w:val="true"/>
          <w:lang w:bidi="fa-IR"/>
        </w:rPr>
        <w:t xml:space="preserve">،ابواب ما بعد الألف،الحدیث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الخصال،</w:t>
      </w:r>
      <w:r>
        <w:rPr>
          <w:rFonts w:eastAsia="IRNazanin" w:cs="IRNazanin"/>
          <w:color w:val="111111"/>
          <w:sz w:val="28"/>
          <w:szCs w:val="28"/>
          <w:lang w:bidi="fa-IR"/>
        </w:rPr>
        <w:t>133/40</w:t>
      </w:r>
      <w:r>
        <w:rPr>
          <w:rFonts w:ascii="IRNazanin" w:hAnsi="IRNazanin" w:eastAsia="IRNazanin"/>
          <w:color w:val="111111"/>
          <w:sz w:val="28"/>
          <w:sz w:val="28"/>
          <w:szCs w:val="28"/>
          <w:rtl w:val="true"/>
          <w:lang w:bidi="fa-IR"/>
        </w:rPr>
        <w:t xml:space="preserve">،تاریخ أمیر المؤمنین علیه السّلام،الباب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،باب ان النبی صلّی اللّه علیه و آله علمه باب،الحدیث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 ظاهرا،فأن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فی الحجریة من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 سهو و هو محتمل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کلّ حرف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مُحَمَّدٍ،عَنْ عَلِیِّ بْنِ الْحَکَمِ، عَنْ عَلِیِّ بْنِ أَبِی حَمْزَةَ 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ذُوَابَةِ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سَیْفِ رَسُولِ اللَّهِ صَلَّی اللَّهُ عَلَیْهِ وَ آلِهِ صَحِیفَةٌ صَغِیرَةٌ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کَانَ فِی تِلْکَ الصَّحِیفَةِ؟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الْأَحْرُفُ الَّتِی تَفْتَحُ کُلُّ حَرْفٍ،أَلْفَ 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خَرَجَ مِنْهَا حَرْفَانِ حَتَّی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الْخِصَالِ،عَنْ أَبِیهِ،وَ مُحَمَّدِ بْنِ الْحَسَنِ وَ أَحْمَدَ بْنِ مُحَمَّدِ بْنِ یَحْیَی کُلِّهِمْ،عَنْ سَعْدِ بْنِ عَبْدِ اللَّهِ،عَنْ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قَبْلَهُ عَنْهُمْ،عَنْ سَعْدٍ،عَنْ یَعْقُوبَ بْنِ یَزِیدَ،عَنْ مُحَمَّدِ بْنِ مَنْصُورٍ،عَنْ أَبِی بَکْرٍ الْحَضْرَمِیِّ مِثْلَهُ</w:t>
      </w:r>
      <w:r>
        <w:rPr>
          <w:rFonts w:eastAsia="Amiri" w:cs="Amiri" w:ascii="Amiri" w:hAnsi="Amiri"/>
          <w:color w:val="111111"/>
          <w:sz w:val="28"/>
          <w:szCs w:val="28"/>
          <w:rtl w:val="true"/>
          <w:lang w:bidi="ar-SA"/>
        </w:rPr>
        <w:t>.</w:t>
      </w:r>
    </w:p>
    <w:p>
      <w:pPr>
        <w:pStyle w:val="Heading4"/>
        <w:numPr>
          <w:ilvl w:val="3"/>
          <w:numId w:val="1"/>
        </w:numPr>
        <w:rPr/>
      </w:pPr>
      <w:bookmarkStart w:id="2695" w:name="__RefHeading___Toc555679_417432637"/>
      <w:bookmarkStart w:id="2696" w:name="_Toc1120"/>
      <w:bookmarkEnd w:id="2695"/>
      <w:r>
        <w:rPr/>
        <w:t>825</w:t>
      </w:r>
      <w:r>
        <w:rPr>
          <w:rtl w:val="true"/>
        </w:rPr>
        <w:t xml:space="preserve"> -</w:t>
      </w:r>
      <w:r>
        <w:rPr>
          <w:rtl w:val="true"/>
        </w:rPr>
        <w:t>حدیث</w:t>
      </w:r>
      <w:bookmarkEnd w:id="2696"/>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مُحَمَّدٍ،عَنْ سَهْلِ بْنِ زِیَادٍ،عَنْ مُحَمَّدِ بْنِ الْوَلِیدِ شَبَابٍ </w:t>
      </w:r>
      <w:bookmarkStart w:id="2697" w:name="pg11991_108267"/>
    </w:p>
    <w:p>
      <w:pPr>
        <w:pStyle w:val="BookText"/>
        <w:rPr/>
      </w:pPr>
      <w:bookmarkEnd w:id="2697"/>
      <w:r>
        <w:rPr>
          <w:rFonts w:ascii="Amiri" w:hAnsi="Amiri" w:eastAsia="Amiri" w:cs="Amiri"/>
          <w:color w:val="111111"/>
          <w:sz w:val="28"/>
          <w:sz w:val="28"/>
          <w:szCs w:val="28"/>
          <w:rtl w:val="true"/>
          <w:lang w:bidi="ar-SA"/>
        </w:rPr>
        <w:t>الصَّیْرَفِیِّ،عَنْ یُونُسَ بْنِ رِبَاطٍ،عَنْ أَبِی عَبْدِ اللَّهِ عَلَیْهِ السَّلاَمُ فِی حَدِیثٍ أَنَّهُ قِیلَ لَهُ حَدِیثٌ رَوَاهُ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حَدَّثَ عَلِیّاً عَلَیْهِ السَّلاَمُ بِأَلْفِ بَابٍ یَوْمَ تُوُفِّیَ رَسُولُ اللَّهِ صَلَّی اللَّهُ عَلَیْهِ وَ آلِهِ،کُلُّ بَابٍ یَفْتَحُ أَلْفَ بَابٍ فَذَلِکَ أَلْفُ أَلْفِ بَابٍ؟فَقَالَ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ذَلِکَ،فَقُلْتُ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ذَلِکَ لِشِیعَتِکُمْ وَ مَوَالِیکُمْ؟فَقَالَ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أَوْ بَابَانِ</w:t>
      </w:r>
      <w:r>
        <w:rPr>
          <w:rFonts w:eastAsia="Amiri" w:cs="Amiri" w:ascii="Amiri" w:hAnsi="Amiri"/>
          <w:color w:val="111111"/>
          <w:sz w:val="28"/>
          <w:szCs w:val="28"/>
          <w:rtl w:val="true"/>
          <w:lang w:bidi="ar-SA"/>
        </w:rPr>
        <w:t>.</w:t>
      </w:r>
    </w:p>
    <w:p>
      <w:pPr>
        <w:pStyle w:val="Heading4"/>
        <w:numPr>
          <w:ilvl w:val="3"/>
          <w:numId w:val="1"/>
        </w:numPr>
        <w:rPr/>
      </w:pPr>
      <w:bookmarkStart w:id="2698" w:name="__RefHeading___Toc555681_417432637"/>
      <w:bookmarkStart w:id="2699" w:name="_Toc1121"/>
      <w:bookmarkEnd w:id="2698"/>
      <w:r>
        <w:rPr/>
        <w:t>826</w:t>
      </w:r>
      <w:r>
        <w:rPr>
          <w:rtl w:val="true"/>
        </w:rPr>
        <w:t xml:space="preserve"> -</w:t>
      </w:r>
      <w:r>
        <w:rPr>
          <w:rtl w:val="true"/>
        </w:rPr>
        <w:t>حدیث</w:t>
      </w:r>
      <w:bookmarkEnd w:id="2699"/>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بَعْضِ أَصْحَابِنَا،عَنْ مُحَمَّدِ بْنِ عَلِیٍّ،عَنْ مُحَمَّدِ بْنِ أَبِی شُعَیْبٍ،عَنْ عَلِیِّ بْنِ إِبْرَاهِیمَ الْحَضْرَمِیِّ،عَنْ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مَکَّةَ فَأَتَیْتُ أَبَا الْحَسَنِ مُوسَی عَلَیْهِ السَّلاَمُ فِی الْمَسْجِدِ وَ هُوَ قَاعِدٌ فِیمَا بَیْنَ الْقَبْرِ وَ الْمِنْبَرِ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صَلَّی اللَّهُ عَلَیْهِ وَ آلِهِ إِنِّی إِذَا خَرَجْتُ إِلَی مَکَّةَ رُبَّمَا قَالَ لِیَ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عَنِّی أُسْبُوعاً وَصَلِّ عَنِّی رَکْعَتَیْنِ فَرُبَّمَا شُغِلْتُ عَنْ ذَلِکَ،فَإِذَا رَجَعْتُ لَمْ أَدْرِ مَا أَقُولُ لَهُ</w:t>
      </w:r>
      <w:r>
        <w:rPr>
          <w:rFonts w:eastAsia="Amiri" w:cs="Amiri" w:ascii="Amiri" w:hAnsi="Amiri"/>
          <w:color w:val="111111"/>
          <w:sz w:val="28"/>
          <w:szCs w:val="28"/>
          <w:rtl w:val="true"/>
          <w:lang w:bidi="ar-SA"/>
        </w:rPr>
        <w:t xml:space="preserve">. </w:t>
      </w:r>
      <w:bookmarkStart w:id="2700" w:name="pg11991_108268"/>
    </w:p>
    <w:p>
      <w:pPr>
        <w:pStyle w:val="BookText"/>
        <w:rPr/>
      </w:pPr>
      <w:bookmarkEnd w:id="27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أَتَیْتَ مَکَّةَ فَقَضَیْتَ نُسُکَکَ،فَطُفْ أُسْبُوعاً وَصَلِّ رَکْعَتَیْنِ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الطَّوَافَ وَ هَاتَیْنِ الرَّکْعَتَیْنِ عَنْ أَبِی وَ أُمِّی وَ عَنْ زَوْجَتِی وَ عَنْ وُلْدِی وَ عَنْ خَاصَّتِی وَ عَنْ جَمِیعِ أَهْلِ بَلَدِی حُرِّهِمْ وَ عَبْدِهِمْ وَ أَبْیَضِهِمْ وَ أَسْوَدِهِمْ،فَلاَ تَشَاءُ أَنْ تَقُولُ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قَدْ طُفْتُ عَنْکَ وَ صَلَّیْتُ عَنْکَ رَکْعَتَیْنِ،إِلاَّ کُنْتَ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یدلّ علی ان العام حجّة فی افراده،منه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أَتَیْتَ قَبْرَ النَّبِیِّ صَلَّی اللَّهُ عَلَیْهِ وَ آلِهِ فَقَضَیْتَ مَا یَجِبُ عَلَیْکَ،فَصَلِّ رَکْعَتَیْنِ،ثُمَّ قِفْ عِنْدَ رَأْسِ النَّبِیِّ صَلَّی اللَّهُ عَلَیْهِ وَ آلِهِ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نَبِیَّ اللَّهِ مِنْ أَبِی وَ أُمِّی وَ زَوْجَتِی وَ وُلْدِی وَ جَمِیعِ حَامَّتِی </w:t>
      </w:r>
      <w:r>
        <w:rPr>
          <w:rStyle w:val="FootnoteAnchor"/>
          <w:rtl w:val="true"/>
        </w:rPr>
        <w:footnoteReference w:id="1000"/>
      </w:r>
      <w:r>
        <w:rPr>
          <w:rFonts w:ascii="Amiri" w:hAnsi="Amiri" w:eastAsia="Amiri" w:cs="Amiri"/>
          <w:color w:val="111111"/>
          <w:sz w:val="28"/>
          <w:sz w:val="28"/>
          <w:szCs w:val="28"/>
          <w:rtl w:val="true"/>
          <w:lang w:bidi="ar-SA"/>
        </w:rPr>
        <w:t>وَ مِنْ جَمِیعِ أَهْلِ بَلَدِی حُرِّهِمْ وَ عَبْدِهِمْ وَ أَبْیَضِهِمْ وَ أَسْوَدِهِمْ،فَلاَ تَشَاءُ أَنْ تَقُولَ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أَقْرَأْتُ رَسُولَ اللَّهِ صَلَّی اللَّهُ عَلَیْهِ وَ آلِهِ عَنْکَ السَّلاَمَ،إِلاَّ کُنْتَ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فِی التَّهْذِیبِ بِإِسْنَادِهِ عَنْ مُحَمَّدِ بْنِ یَعْقُوبَ، مِثْلَهُ</w:t>
      </w:r>
      <w:r>
        <w:rPr>
          <w:rFonts w:eastAsia="Amiri" w:cs="Amiri" w:ascii="Amiri" w:hAnsi="Amiri"/>
          <w:color w:val="111111"/>
          <w:sz w:val="28"/>
          <w:szCs w:val="28"/>
          <w:rtl w:val="true"/>
          <w:lang w:bidi="ar-SA"/>
        </w:rPr>
        <w:t>.</w:t>
      </w:r>
    </w:p>
    <w:p>
      <w:pPr>
        <w:pStyle w:val="Heading4"/>
        <w:numPr>
          <w:ilvl w:val="3"/>
          <w:numId w:val="1"/>
        </w:numPr>
        <w:rPr/>
      </w:pPr>
      <w:bookmarkStart w:id="2701" w:name="__RefHeading___Toc555683_417432637"/>
      <w:bookmarkStart w:id="2702" w:name="_Toc1122"/>
      <w:bookmarkEnd w:id="2701"/>
      <w:r>
        <w:rPr/>
        <w:t>827</w:t>
      </w:r>
      <w:r>
        <w:rPr>
          <w:rtl w:val="true"/>
        </w:rPr>
        <w:t xml:space="preserve"> -</w:t>
      </w:r>
      <w:r>
        <w:rPr>
          <w:rtl w:val="true"/>
        </w:rPr>
        <w:t>حدیث</w:t>
      </w:r>
      <w:bookmarkEnd w:id="2702"/>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،کتاب الزّکاة،الباب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ما تجب فیه الزّکاة،الحدیث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،کتاب الزّکاة،الباب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ما تجب فیه الزّکاة،الحدیث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 فی آخر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الزّکاة علی کلّ ما کیل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 بْنِ عِیسَی،عَنِ الْعَبَّاسِ بْنِ مَعْرُوفٍ،عَنْ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عَبْدِ اللَّهِ بْنِ مُحَمَّدٍ إِلَی أَبِی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رُوِیَ عَنْ أَبِی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صَلَّی اللَّهُ عَلَیْهِ وَ آلِهِ الزَّکَاةَ عَلَی تِسْعَةِ أَشْیَاءَ عَلَی الْحِنْطَةِ وَ الشَّعِیرِ وَ التَّمْرِ وَ الزَّبِیبِ وَ الذَّهَبِ وَ الْفِضَّةِ وَ الْغَنَمِ وَ الْبَقَرِ وَ الْإِبِلِ،وَ عَفَا رَسُولُ اللَّهِ صَلَّی اللَّهُ عَلَیْهِ وَ آلِهِ عَمَّا سِوَی ذَلِکَ،فَقَالَ لَهُ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شَیْءٌ کَثِیرٌ یَکُونُ بِأَضْعَافِ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اَلْأَرُزُّ،فَقَالَ لَهُ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وَضَعَ الصَّدَقَةَ عَلَی تِسْعَةِ أَشْیَاءَ وَ عَفَا عَمَّا سِوَی ذَلِکَ وَ تَقُولُ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عِنْدَنَا أَرُزٌّ وَ عِنْدَنَا ذُرَةٌ، </w:t>
      </w:r>
      <w:r>
        <w:rPr>
          <w:rStyle w:val="FootnoteAnchor"/>
          <w:rtl w:val="true"/>
        </w:rPr>
        <w:footnoteReference w:id="1002"/>
      </w:r>
      <w:r>
        <w:rPr>
          <w:rFonts w:ascii="Amiri" w:hAnsi="Amiri" w:eastAsia="Amiri" w:cs="Amiri"/>
          <w:color w:val="111111"/>
          <w:sz w:val="28"/>
          <w:sz w:val="28"/>
          <w:szCs w:val="28"/>
          <w:rtl w:val="true"/>
          <w:lang w:bidi="ar-SA"/>
        </w:rPr>
        <w:t>قَدْ کَانَتِ الذُّرَةُ عَلَی عَهْدِ رَسُولِ اللَّهِ صَلَّی اللَّهُ عَلَیْهِ وَ آلِهِ،فَوَقَّعَ عَلَیْهِ السَّلاَمُ</w:t>
      </w:r>
      <w:r>
        <w:rPr>
          <w:rFonts w:eastAsia="Amiri" w:cs="Amiri" w:ascii="Amiri" w:hAnsi="Amiri"/>
          <w:color w:val="111111"/>
          <w:sz w:val="28"/>
          <w:szCs w:val="28"/>
          <w:rtl w:val="true"/>
          <w:lang w:bidi="ar-SA"/>
        </w:rPr>
        <w:t xml:space="preserve">: </w:t>
      </w:r>
      <w:bookmarkStart w:id="2703" w:name="pg11991_108269"/>
    </w:p>
    <w:p>
      <w:pPr>
        <w:pStyle w:val="BookText"/>
        <w:rPr/>
      </w:pPr>
      <w:bookmarkEnd w:id="2703"/>
      <w:r>
        <w:rPr>
          <w:rFonts w:ascii="Amiri" w:hAnsi="Amiri" w:eastAsia="Amiri" w:cs="Amiri"/>
          <w:color w:val="111111"/>
          <w:sz w:val="28"/>
          <w:sz w:val="28"/>
          <w:szCs w:val="28"/>
          <w:rtl w:val="true"/>
          <w:lang w:bidi="ar-SA"/>
        </w:rPr>
        <w:t>کَذَلِکَ هُوَ،وَ الزَّکَاةُ فِی کُلِّ مَا کِیلَ بِالصَّاعِ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مُحَمَّدِ بْنِ یَعْقُوبَ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آخره علی الاستحباب و الا لزم فیه التناقض و مخالفة المتواتر من النص العام و الخاص</w:t>
      </w:r>
      <w:r>
        <w:rPr>
          <w:rFonts w:eastAsia="IRNazanin" w:cs="IRNazanin"/>
          <w:color w:val="111111"/>
          <w:sz w:val="28"/>
          <w:szCs w:val="28"/>
          <w:rtl w:val="true"/>
          <w:lang w:bidi="fa-IR"/>
        </w:rPr>
        <w:t>.</w:t>
      </w:r>
    </w:p>
    <w:p>
      <w:pPr>
        <w:pStyle w:val="Heading4"/>
        <w:numPr>
          <w:ilvl w:val="3"/>
          <w:numId w:val="1"/>
        </w:numPr>
        <w:rPr/>
      </w:pPr>
      <w:bookmarkStart w:id="2704" w:name="__RefHeading___Toc555685_417432637"/>
      <w:bookmarkStart w:id="2705" w:name="_Toc1123"/>
      <w:bookmarkEnd w:id="2704"/>
      <w:r>
        <w:rPr/>
        <w:t>828</w:t>
      </w:r>
      <w:r>
        <w:rPr>
          <w:rtl w:val="true"/>
        </w:rPr>
        <w:t xml:space="preserve"> -</w:t>
      </w:r>
      <w:r>
        <w:rPr>
          <w:rtl w:val="true"/>
        </w:rPr>
        <w:t>حدیث</w:t>
      </w:r>
      <w:bookmarkEnd w:id="2705"/>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،کتاب الزّکاة،الباب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ما تجب فیه الزّکاة،الحدیث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،کتاب الزّکاة،الباب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ما تجب فیه الزّکاة،الحدیث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الطّیّار،و عن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الطّیّار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 بِإِسْنَادِهِ عَنْ عَلِیِّ بْنِ الْحَسَنِ بْنِ فَضَّالٍ،عَنْ مُحَمَّدِ بْنِ عُبَیْدِ اللَّهِ بْنِ عَلِیٍّ الْحَلَبِیِّ وَ الْعَبَّاسِ بْنِ عَامِرٍ جَمِیعاً،عَنْ عَبْدِ اللَّهِ بْنِ بُکَیْرٍ، عَنْ مُحَمَّدِ بْنِ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تَجِبُ فِیهِ الزَّکَاةُ؟فَقَالَ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تِسْعَةِ أَشْیَاءَ،فِی الذَّهَبِ وَ الْفِضَّةِ وَ الْحِنْطَةِ وَ الشَّعِیرِ وَ التَّمْرِ وَ الزَّبِیبِ وَ الْإِبِلِ وَ الْبَقَرِ وَ الْغَنَمِ وَ عَفَا رَسُولُ اللَّهِ صَلَّی اللَّهُ عَلَیْهِ وَ آلِهِ عَمَّا سِوَی ذَلِکَ،فَقُلْتُ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أَصْلَحَکَ اللَّهُ فَإِنَّ عِنْدَنَا حَبّاً کَثِیراً؟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أَکْثَرَهُ،فَقُلْتُ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الزَّکَاةُ؟قَالَ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فَزَبَرَنِی،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عَفَا عَمَّا سِوَی ذَلِکَ وَ تَقُولُ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حَبّاً کَثِیراً فِیهِ الزَّکَاةُ؟</w:t>
      </w:r>
      <w:r>
        <w:rPr>
          <w:rFonts w:eastAsia="Amiri" w:cs="Amiri" w:ascii="Amiri" w:hAnsi="Amiri"/>
          <w:color w:val="111111"/>
          <w:sz w:val="28"/>
          <w:szCs w:val="28"/>
          <w:rtl w:val="true"/>
          <w:lang w:bidi="ar-SA"/>
        </w:rPr>
        <w:t>!.</w:t>
      </w:r>
    </w:p>
    <w:p>
      <w:pPr>
        <w:pStyle w:val="Heading4"/>
        <w:numPr>
          <w:ilvl w:val="3"/>
          <w:numId w:val="1"/>
        </w:numPr>
        <w:rPr/>
      </w:pPr>
      <w:bookmarkStart w:id="2706" w:name="__RefHeading___Toc555687_417432637"/>
      <w:bookmarkStart w:id="2707" w:name="_Toc1124"/>
      <w:bookmarkEnd w:id="2706"/>
      <w:r>
        <w:rPr/>
        <w:t>829</w:t>
      </w:r>
      <w:r>
        <w:rPr>
          <w:rtl w:val="true"/>
        </w:rPr>
        <w:t xml:space="preserve"> -</w:t>
      </w:r>
      <w:r>
        <w:rPr>
          <w:rtl w:val="true"/>
        </w:rPr>
        <w:t>حدیث</w:t>
      </w:r>
      <w:bookmarkEnd w:id="2707"/>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،کتاب الزّکاة،الباب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ما تجب فیه الزّکاة،الحدیث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الاستبصار،فی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عن حکیم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جَعْفَرِ بْنِ مُحَمَّدِ بْنِ حَکِیمٍ،عَنْ جَمِیلِ بْنِ دَرَّاجٍ،عَنْ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صَلَّی اللَّهُ عَلَیْهِ وَ آلِهِ الزَّکَاةَ عَلَی تِسْعَةِ أَشْیَاءَ وَ عَفَا عَمَّا سِوَی ذَلِکَ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الطَّیَّارُ 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حَبّاً کَثِیراً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فَعَلَیْهِ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لاَ،قَدْ أَعْلَمْتُکَ أَنَّ رَسُولَ اللَّهِ صَلَّی اللَّهُ عَلَیْهِ وَ آلِهِ عَفَا</w:t>
      </w:r>
      <w:bookmarkStart w:id="2708" w:name="pg11991_108270"/>
    </w:p>
    <w:p>
      <w:pPr>
        <w:pStyle w:val="BookText"/>
        <w:rPr/>
      </w:pPr>
      <w:bookmarkEnd w:id="2708"/>
      <w:r>
        <w:rPr>
          <w:rFonts w:ascii="Amiri" w:hAnsi="Amiri" w:eastAsia="Amiri" w:cs="Amiri"/>
          <w:color w:val="111111"/>
          <w:sz w:val="28"/>
          <w:sz w:val="28"/>
          <w:szCs w:val="28"/>
          <w:rtl w:val="true"/>
          <w:lang w:bidi="ar-SA"/>
        </w:rPr>
        <w:t>عَمَّا سِوَی ذَلِکَ</w:t>
      </w:r>
      <w:r>
        <w:rPr>
          <w:rFonts w:eastAsia="Amiri" w:cs="Amiri" w:ascii="Amiri" w:hAnsi="Amiri"/>
          <w:color w:val="111111"/>
          <w:sz w:val="28"/>
          <w:szCs w:val="28"/>
          <w:rtl w:val="true"/>
          <w:lang w:bidi="ar-SA"/>
        </w:rPr>
        <w:t>.</w:t>
      </w:r>
    </w:p>
    <w:p>
      <w:pPr>
        <w:pStyle w:val="Heading4"/>
        <w:numPr>
          <w:ilvl w:val="3"/>
          <w:numId w:val="1"/>
        </w:numPr>
        <w:rPr/>
      </w:pPr>
      <w:bookmarkStart w:id="2709" w:name="__RefHeading___Toc555689_417432637"/>
      <w:bookmarkStart w:id="2710" w:name="_Toc1125"/>
      <w:bookmarkEnd w:id="2709"/>
      <w:r>
        <w:rPr/>
        <w:t>830</w:t>
      </w:r>
      <w:r>
        <w:rPr>
          <w:rtl w:val="true"/>
        </w:rPr>
        <w:t xml:space="preserve"> -</w:t>
      </w:r>
      <w:r>
        <w:rPr>
          <w:rtl w:val="true"/>
        </w:rPr>
        <w:t>حدیث</w:t>
      </w:r>
      <w:bookmarkEnd w:id="2710"/>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،باب معنی عفو الرّسول صلّی اللّه علیه و آله عمّا سوی التّسعة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 و المعانی،</w:t>
      </w:r>
      <w:r>
        <w:rPr>
          <w:rFonts w:eastAsia="IRNazanin" w:cs="IRNazanin"/>
          <w:color w:val="111111"/>
          <w:sz w:val="28"/>
          <w:szCs w:val="28"/>
          <w:lang w:bidi="fa-IR"/>
        </w:rPr>
        <w:t>30/96</w:t>
      </w:r>
      <w:r>
        <w:rPr>
          <w:rFonts w:ascii="IRNazanin" w:hAnsi="IRNazanin" w:eastAsia="IRNazanin"/>
          <w:color w:val="111111"/>
          <w:sz w:val="28"/>
          <w:sz w:val="28"/>
          <w:szCs w:val="28"/>
          <w:rtl w:val="true"/>
          <w:lang w:bidi="fa-IR"/>
        </w:rPr>
        <w:t xml:space="preserve">،کتاب الزّکاة و الصّدقة،الباب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من تجب علیه الزّکاة،الحدیث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مَعَانِی الْأَخْبَارِ،عَنْ أَبِیهِ،عَنْ مُحَمَّدِ بْنِ یَحْیَی،عَنْ مُحَمَّدِ بْنِ أَحْمَدَ،عَنْ مُوسَی بْنِ عُمَرَ،عَنْ مُحَمَّدِ بْنِ سِنَانٍ،عَنْ أَبِی سَعِیدٍ الْقَمَّاطِ،عَمَّنْ ذَکَرَهُ عَنْ أَبِی عَبْدِ اللَّهِ عَلَیْهِ السَّلاَمُ أَنَّهُ سُئِلَ عَنِ الزَّکَاةِ؟فَقَالَ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صَلَّی اللَّهُ عَلَیْهِ وَ آلِهِ الزَّکَاةَ عَلَی تِسْعَةِ أَشْیَاءَ وَ عَفَا عَمَّا سِوَی ذَلِکَ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الذُّرَةُ؟فَغَضِبَ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وَ اللَّهِ عَلَی عَهْدِ رَسُولِ اللَّهِ صَلَّی اللَّهُ عَلَیْهِ وَ آلِهِ الذُّرَةُ وَ السَّمَاسِمُ وَ الدُّخْنُ وَ جَمِیعُ ذَلِکَ،إِلَی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یَکُونُ الْعَفْوُ إِلاَّ عَنْ شَیْءٍ قَدْ کَانَ؟وَ لاَ وَ اللَّهِ مَا أَعْرِفُ شَیْئاً عَلَیْهِ الزَّکَاةُ غَیْرَ هَذَا،فَمَنْ شَاءَ فَلْیُؤْمِنْ وَ مَنْ شَاءَ فَلْیَکْفُرْ</w:t>
      </w:r>
      <w:r>
        <w:rPr>
          <w:rFonts w:eastAsia="Amiri" w:cs="Amiri" w:ascii="Amiri" w:hAnsi="Amiri"/>
          <w:color w:val="111111"/>
          <w:sz w:val="28"/>
          <w:szCs w:val="28"/>
          <w:rtl w:val="true"/>
          <w:lang w:bidi="ar-SA"/>
        </w:rPr>
        <w:t>.</w:t>
      </w:r>
    </w:p>
    <w:p>
      <w:pPr>
        <w:pStyle w:val="Heading4"/>
        <w:numPr>
          <w:ilvl w:val="3"/>
          <w:numId w:val="1"/>
        </w:numPr>
        <w:rPr/>
      </w:pPr>
      <w:bookmarkStart w:id="2711" w:name="__RefHeading___Toc555691_417432637"/>
      <w:bookmarkStart w:id="2712" w:name="_Toc1126"/>
      <w:bookmarkEnd w:id="2711"/>
      <w:r>
        <w:rPr/>
        <w:t>831</w:t>
      </w:r>
      <w:r>
        <w:rPr>
          <w:rtl w:val="true"/>
        </w:rPr>
        <w:t xml:space="preserve"> -</w:t>
      </w:r>
      <w:r>
        <w:rPr>
          <w:rtl w:val="true"/>
        </w:rPr>
        <w:t>حدیث</w:t>
      </w:r>
      <w:bookmarkEnd w:id="2712"/>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 الّذی توفّی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قام رسول اللّه فدخل،ثمّ جلّل علیّا بثوبه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حدیث،حتّی عرقت و عرق رسول اللّه صلّی اللّه علیه و آله فسال علی عرقه و سال علیه عرقی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الْخِصَالِ،عَنْ أَبِیهِ،عَنْ سَعْدِ بْنِ عَبْدِ اللَّهِ،عَنْ أَحْمَدَ بْنِ مُحَمَّدِ بْنِ عِیسَی،عَنْ مُحَمَّدِ بْنِ عَبْدِ الْجَبَّارِ جَمِیعاً،عَنْ مُحَمَّدِ بْنِ خَالِدٍ الْبَرْقِیِّ،عَنْ فَضَالَةَ بْنِ أَیُّوبَ،عَنْ سَیْفِ بْنِ عَمِیرَةَ،عَنْ أَبِی بَکْرٍ الْحَضْرَمِیِّ،عَنْ مَوْلاَهُ حَمْزَةَ بْنِ حَمْزَةَ بْنِ رَافِعٍ،عَنْ أُمِّ سَلَمَةَ زَوْجَةِ النَّبِیِّ صَلَّی اللَّهُ عَلَیْهِ وَ آلِهِ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 عَلِیّاً عَلَیْهِ السَّلاَمُ فِی مَرَضِهِ فَجَلَّلَهُ بِثَوْبِهِ 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فَحَدَّثَنِی بِأَلْفِ حَدِیثٍ یَفْتَحُ کُلُّ حَدِیثٍ أَلْفَ حَدِیثٍ</w:t>
      </w:r>
      <w:r>
        <w:rPr>
          <w:rFonts w:eastAsia="Amiri" w:cs="Amiri" w:ascii="Amiri" w:hAnsi="Amiri"/>
          <w:color w:val="111111"/>
          <w:sz w:val="28"/>
          <w:szCs w:val="28"/>
          <w:rtl w:val="true"/>
          <w:lang w:bidi="ar-SA"/>
        </w:rPr>
        <w:t>.</w:t>
      </w:r>
    </w:p>
    <w:p>
      <w:pPr>
        <w:pStyle w:val="Heading4"/>
        <w:numPr>
          <w:ilvl w:val="3"/>
          <w:numId w:val="1"/>
        </w:numPr>
        <w:rPr/>
      </w:pPr>
      <w:bookmarkStart w:id="2713" w:name="__RefHeading___Toc555693_417432637"/>
      <w:bookmarkStart w:id="2714" w:name="_Toc1127"/>
      <w:bookmarkEnd w:id="2713"/>
      <w:r>
        <w:rPr/>
        <w:t>832</w:t>
      </w:r>
      <w:r>
        <w:rPr>
          <w:rtl w:val="true"/>
        </w:rPr>
        <w:t xml:space="preserve"> -</w:t>
      </w:r>
      <w:r>
        <w:rPr>
          <w:rtl w:val="true"/>
        </w:rPr>
        <w:t>حدیث</w:t>
      </w:r>
      <w:bookmarkEnd w:id="2714"/>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461/22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نبیّنا،الباب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وصیّته عند قرب وفاته،الحدیث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صیاح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الحرث بن حضیرة عن الأصبغ و</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سَعْدٍ،عَنْ مُحَمَّدِ بْنِ عِیسَی،وَ إِبْرَاهِیمَ بْنِ إِسْحَاقَ بْنِ</w:t>
      </w:r>
      <w:bookmarkStart w:id="2715" w:name="pg11991_108271"/>
    </w:p>
    <w:p>
      <w:pPr>
        <w:pStyle w:val="BookText"/>
        <w:rPr/>
      </w:pPr>
      <w:bookmarkEnd w:id="2715"/>
      <w:r>
        <w:rPr>
          <w:rFonts w:ascii="Amiri" w:hAnsi="Amiri" w:eastAsia="Amiri" w:cs="Amiri"/>
          <w:color w:val="111111"/>
          <w:sz w:val="28"/>
          <w:sz w:val="28"/>
          <w:szCs w:val="28"/>
          <w:rtl w:val="true"/>
          <w:lang w:bidi="ar-SA"/>
        </w:rPr>
        <w:t>إِبْرَاهِیمَ،عَنْ عَبْدِ اللَّهِ بْنِ حَمَّادٍ الْأَنْصَارِیِّ،عَنْ صَبَّاحٍ الْمُزَنِیِّ،عَنِ الْحَرْثِ بْنِ حَصِیرَةَ، عَنِ الْأَصْبَغِ بْنِ نُبَاتَةَ عَنْ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عَلَّمَنِی أَلْفَ بَابٍ مِنَ الْحَلاَلِ وَ الْحَرَامِ وَ مِمَّا کَانَ وَ یَکُونُ إِلَی یَوْمِ الْقِیَامَةِ کُلُّ بَابٍ مِنْهَا یَفْتَحُ أَلْفَ بَابٍ حَتَّی عِلْمَ الْمَنَایَا </w:t>
      </w:r>
      <w:r>
        <w:rPr>
          <w:rStyle w:val="FootnoteAnchor"/>
          <w:rtl w:val="true"/>
        </w:rPr>
        <w:footnoteReference w:id="1008"/>
      </w:r>
      <w:r>
        <w:rPr>
          <w:rFonts w:ascii="Amiri" w:hAnsi="Amiri" w:eastAsia="Amiri" w:cs="Amiri"/>
          <w:color w:val="111111"/>
          <w:sz w:val="28"/>
          <w:sz w:val="28"/>
          <w:szCs w:val="28"/>
          <w:rtl w:val="true"/>
          <w:lang w:bidi="ar-SA"/>
        </w:rPr>
        <w:t>وَ الْبَلاَیَا وَ فَصْلَ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716" w:name="__RefHeading___Toc555695_417432637"/>
      <w:bookmarkStart w:id="2717" w:name="_Toc1128"/>
      <w:bookmarkEnd w:id="2716"/>
      <w:r>
        <w:rPr/>
        <w:t>833</w:t>
      </w:r>
      <w:r>
        <w:rPr>
          <w:rtl w:val="true"/>
        </w:rPr>
        <w:t xml:space="preserve"> -</w:t>
      </w:r>
      <w:r>
        <w:rPr>
          <w:rtl w:val="true"/>
        </w:rPr>
        <w:t>حدیث</w:t>
      </w:r>
      <w:bookmarkEnd w:id="2717"/>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أَحْمَدَ بْنِ مُوسَی،وَ عَنْ عَلِیِّ بْنِ الْحَسَنِ،عَنْ سَعْدِ بْنِ کَثِیرِ بْنِ عُفَیْرٍ،قَالَ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ابْنُ لَهِیعَةَ وَ رُشَیْدُ بْنُ سَعْدٍ،عَنْ حَرِیزِ بْنِ عَبْدِ اللَّهِ،عَنْ أَبِی عَبْدِ اللَّهِ الْحَلَبِیِّ،عَنْ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فِی مَرَضِهِ الَّذِی تُوُفِّیَ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لِی أَخِی،فَأَرْسَلُوا إِلَی عَلِیٍّ عَلَیْهِ السَّلاَمُ،فَدَخَلَ،فَوَلَّیَا وُجُوهَهُمَا إِلَی الْحَائِطِ وَ رَدَّا عَلَیْهِمَا ثَوْباً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عَلَیْهِ السَّلاَمُ،فَقَالَ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إِلَیْکَ نَبِیُّ اللَّهِ شَیْئاً؟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أَسَرَّ إِلَیَّ أَلْفَ بَابٍ،فِی کُلِّ بَابٍ أَلْفُ 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وَعَیْتَهُ؟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عَقَلْتُهُ،الْحَدِیثَ</w:t>
      </w:r>
      <w:r>
        <w:rPr>
          <w:rFonts w:eastAsia="Amiri" w:cs="Amiri" w:ascii="Amiri" w:hAnsi="Amiri"/>
          <w:color w:val="111111"/>
          <w:sz w:val="28"/>
          <w:szCs w:val="28"/>
          <w:rtl w:val="true"/>
          <w:lang w:bidi="ar-SA"/>
        </w:rPr>
        <w:t>.</w:t>
      </w:r>
    </w:p>
    <w:p>
      <w:pPr>
        <w:pStyle w:val="Heading4"/>
        <w:numPr>
          <w:ilvl w:val="3"/>
          <w:numId w:val="1"/>
        </w:numPr>
        <w:rPr/>
      </w:pPr>
      <w:bookmarkStart w:id="2718" w:name="__RefHeading___Toc555697_417432637"/>
      <w:bookmarkStart w:id="2719" w:name="_Toc1129"/>
      <w:bookmarkEnd w:id="2718"/>
      <w:r>
        <w:rPr/>
        <w:t>834</w:t>
      </w:r>
      <w:r>
        <w:rPr>
          <w:rtl w:val="true"/>
        </w:rPr>
        <w:t xml:space="preserve"> -</w:t>
      </w:r>
      <w:r>
        <w:rPr>
          <w:rtl w:val="true"/>
        </w:rPr>
        <w:t>حدیث</w:t>
      </w:r>
      <w:bookmarkEnd w:id="2719"/>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 عَنِ الصَّفَّارِ عَنْ أَحْمَدَ بْنِ مُحَمَّدِ بْنِ عِیسَی، عَنْ مُحَمَّدِ بْنِ سِنَانٍ،عَنْ عَبْدِ اللَّهِ بْنِ مُسْکَانَ،عَنْ مُوسَی بْنِ بَکْرٍ،قَالَ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یُغْمَی عَلَیْهِ یَوْماً أَوْ یَوْمَیْنِ أَوِ الثَّلاَثَةَ أَوِ الْأَرْبَعَةَ أَوْ أَکْثَرَ مِنْ ذَلِکَ، کَمْ یَقْضِی مِنْ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 بِمَا یَجْمَعُ لَکَ هَذِهِ الْأَشْیَاءَ کُلَّهَا،کُلَّمَا غَلَبَ اللَّهُ عَلَیْهِ مِنْ أَمْرٍ فَاللَّهُ أَعْذَرُ لِعَبْدِهِ</w:t>
      </w:r>
      <w:r>
        <w:rPr>
          <w:rFonts w:eastAsia="Amiri" w:cs="Amiri" w:ascii="Amiri" w:hAnsi="Amiri"/>
          <w:color w:val="111111"/>
          <w:sz w:val="28"/>
          <w:szCs w:val="28"/>
          <w:rtl w:val="true"/>
          <w:lang w:bidi="ar-SA"/>
        </w:rPr>
        <w:t xml:space="preserve">. </w:t>
      </w:r>
      <w:bookmarkStart w:id="2720" w:name="pg11991_108272"/>
    </w:p>
    <w:p>
      <w:pPr>
        <w:pStyle w:val="BookText"/>
        <w:rPr/>
      </w:pPr>
      <w:bookmarkEnd w:id="2720"/>
      <w:r>
        <w:rPr>
          <w:rFonts w:ascii="Amiri" w:hAnsi="Amiri" w:eastAsia="Amiri" w:cs="Amiri"/>
          <w:color w:val="111111"/>
          <w:sz w:val="28"/>
          <w:sz w:val="28"/>
          <w:szCs w:val="28"/>
          <w:rtl w:val="true"/>
          <w:lang w:bidi="ar-SA"/>
        </w:rPr>
        <w:t>وَ زَادَ فِیهِ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الْأَبْوَابِ الَّتِی یَفْتَحُ کُلُّ بَابٍ مِنْهَا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صریح فی أن تلک الأبواب نصوص عامة و قواعد کلیة یجب الحکم بها علی جمیع أفرادها،و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کل باب ألف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أیضا علی ذلک</w:t>
      </w:r>
      <w:r>
        <w:rPr>
          <w:rFonts w:eastAsia="IRNazanin" w:cs="IRNazanin"/>
          <w:color w:val="111111"/>
          <w:sz w:val="28"/>
          <w:szCs w:val="28"/>
          <w:rtl w:val="true"/>
          <w:lang w:bidi="fa-IR"/>
        </w:rPr>
        <w:t>.</w:t>
      </w:r>
    </w:p>
    <w:p>
      <w:pPr>
        <w:pStyle w:val="Heading4"/>
        <w:numPr>
          <w:ilvl w:val="3"/>
          <w:numId w:val="1"/>
        </w:numPr>
        <w:rPr/>
      </w:pPr>
      <w:bookmarkStart w:id="2721" w:name="__RefHeading___Toc555699_417432637"/>
      <w:bookmarkStart w:id="2722" w:name="_Toc1130"/>
      <w:bookmarkEnd w:id="2721"/>
      <w:r>
        <w:rPr/>
        <w:t>835</w:t>
      </w:r>
      <w:r>
        <w:rPr>
          <w:rtl w:val="true"/>
        </w:rPr>
        <w:t xml:space="preserve"> -</w:t>
      </w:r>
      <w:r>
        <w:rPr>
          <w:rtl w:val="true"/>
        </w:rPr>
        <w:t>حدیث</w:t>
      </w:r>
      <w:bookmarkEnd w:id="2722"/>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644/2</w:t>
      </w:r>
      <w:r>
        <w:rPr>
          <w:rFonts w:ascii="IRNazanin" w:hAnsi="IRNazanin" w:eastAsia="IRNazanin"/>
          <w:color w:val="111111"/>
          <w:sz w:val="28"/>
          <w:sz w:val="28"/>
          <w:szCs w:val="28"/>
          <w:rtl w:val="true"/>
          <w:lang w:bidi="fa-IR"/>
        </w:rPr>
        <w:t xml:space="preserve">،ابواب ما بعد الألف،الحدیث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أَحْمَدَ بْنِ إِدْرِیسَ،عَنْ مُحَمَّدِ بْنِ الْحُسَیْنِ بْنِ أَبِی الْخَطَّابِ،عَنِ الْبَزَنْطِیِّ،عَنْ عُمَرَ بْنِ أُذَیْنَةَ،عَنْ بُکَیْرِ بْنِ أَعْیَنَ،عَنْ سَالِمِ بْنِ أَبِی حَفْصَةَ،قَالَ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عَلَّمَ عَلِیّاً عَلَیْهِ السَّلاَمُ أَلْفَ بَابٍ یَفْتَحُ کُلُّ بَابٍ أَلْفَ بَابٍ،الْحَدِیثَ</w:t>
      </w:r>
      <w:r>
        <w:rPr>
          <w:rFonts w:eastAsia="Amiri" w:cs="Amiri" w:ascii="Amiri" w:hAnsi="Amiri"/>
          <w:color w:val="111111"/>
          <w:sz w:val="28"/>
          <w:szCs w:val="28"/>
          <w:rtl w:val="true"/>
          <w:lang w:bidi="ar-SA"/>
        </w:rPr>
        <w:t>.</w:t>
      </w:r>
    </w:p>
    <w:p>
      <w:pPr>
        <w:pStyle w:val="Heading4"/>
        <w:numPr>
          <w:ilvl w:val="3"/>
          <w:numId w:val="1"/>
        </w:numPr>
        <w:rPr/>
      </w:pPr>
      <w:bookmarkStart w:id="2723" w:name="__RefHeading___Toc555701_417432637"/>
      <w:bookmarkStart w:id="2724" w:name="_Toc1131"/>
      <w:bookmarkEnd w:id="2723"/>
      <w:r>
        <w:rPr/>
        <w:t>836</w:t>
      </w:r>
      <w:r>
        <w:rPr>
          <w:rtl w:val="true"/>
        </w:rPr>
        <w:t xml:space="preserve"> -</w:t>
      </w:r>
      <w:r>
        <w:rPr>
          <w:rtl w:val="true"/>
        </w:rPr>
        <w:t>حدیث</w:t>
      </w:r>
      <w:bookmarkEnd w:id="2724"/>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127/40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،باب ان النبی صلّی اللّه علیه و آله علّمه الف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الهشیم بن واقد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بْنِ مَسْرُورٍ،عَنِ الْحُسَیْنِ بْنِ مُحَمَّدٍ،عَنْ مُعَلَّی بْنِ مُحَمَّدٍ،عَنْ بِسْطَامَ بْنِ مُرَّةَ،عَنْ إِسْحَاقَ بْنِ حَسَّانَ،عَنِ الْهَیْثَمِ بْنِ وَاقِدٍ، عَنْ عَلِیِّ بْنِ الْحُسَیْنِ الْعَبْدِیِّ،عَنْ سَعْدِ بْنِ طَرِیفٍ،عَنِ الْأَصْبَغِ بْنِ نُبَاتَةَ،عَنْ أَمِیرِ الْمُؤْمِنِینَ عَلَیْهِ السَّلاَمُ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مِنْبَرِ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رَسُولَ اللَّهِ صَلَّی اللَّهُ عَلَیْهِ وَ آلِهِ أَسَرَّ إِلَیَّ أَلْفَ حَدِیثٍ فِی کُلِّ حَدِیثٍ،أَلْفُ بَابٍ وَ لِکُلِّ بَابٍ أَلْفُ مِفْتَاحٍ</w:t>
      </w:r>
      <w:r>
        <w:rPr>
          <w:rFonts w:eastAsia="Amiri" w:cs="Amiri" w:ascii="Amiri" w:hAnsi="Amiri"/>
          <w:color w:val="111111"/>
          <w:sz w:val="28"/>
          <w:szCs w:val="28"/>
          <w:rtl w:val="true"/>
          <w:lang w:bidi="ar-SA"/>
        </w:rPr>
        <w:t>.</w:t>
      </w:r>
    </w:p>
    <w:p>
      <w:pPr>
        <w:pStyle w:val="Heading4"/>
        <w:numPr>
          <w:ilvl w:val="3"/>
          <w:numId w:val="1"/>
        </w:numPr>
        <w:rPr/>
      </w:pPr>
      <w:bookmarkStart w:id="2725" w:name="__RefHeading___Toc555703_417432637"/>
      <w:bookmarkStart w:id="2726" w:name="_Toc1132"/>
      <w:bookmarkEnd w:id="2725"/>
      <w:r>
        <w:rPr/>
        <w:t>837</w:t>
      </w:r>
      <w:r>
        <w:rPr>
          <w:rtl w:val="true"/>
        </w:rPr>
        <w:t xml:space="preserve"> -</w:t>
      </w:r>
      <w:r>
        <w:rPr>
          <w:rtl w:val="true"/>
        </w:rPr>
        <w:t>حدیث</w:t>
      </w:r>
      <w:bookmarkEnd w:id="2726"/>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أمیر المؤمنین علیه السّلام،الباب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،باب انّ النبی صلّی اللّه علیه و آله علّمه الف باب،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علیا علیه السّلام بابا یفتح ألف باب و یفتح کل باب ألف باب</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سَعْدٍ،عَنْ مُحَمَّدِ بْنِ عِیسَی،عَنْ مُحَمَّدِ بْنِ أَبِی حَمْزَةَ الْفَرَوِیِّ،عَنْ أَبَانِ بْنِ عُثْمَانَ،عَنْ زُرَارَةَ،عَنْ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عَلَّمَ عَلِیّاً عَلَیْهِ السَّلاَمُ أَلْفَ بَابٍ یَفْتَحُ کُلُّ بَابٍ أَلْفَ بَابٍ</w:t>
      </w:r>
      <w:r>
        <w:rPr>
          <w:rFonts w:eastAsia="Amiri" w:cs="Amiri" w:ascii="Amiri" w:hAnsi="Amiri"/>
          <w:color w:val="111111"/>
          <w:sz w:val="28"/>
          <w:szCs w:val="28"/>
          <w:rtl w:val="true"/>
          <w:lang w:bidi="ar-SA"/>
        </w:rPr>
        <w:t>.</w:t>
      </w:r>
      <w:bookmarkStart w:id="2727" w:name="pg11991_108273"/>
    </w:p>
    <w:p>
      <w:pPr>
        <w:pStyle w:val="Heading4"/>
        <w:numPr>
          <w:ilvl w:val="3"/>
          <w:numId w:val="1"/>
        </w:numPr>
        <w:rPr/>
      </w:pPr>
      <w:bookmarkStart w:id="2728" w:name="__RefHeading___Toc555705_417432637"/>
      <w:bookmarkStart w:id="2729" w:name="_Toc1133"/>
      <w:bookmarkEnd w:id="2727"/>
      <w:bookmarkEnd w:id="2728"/>
      <w:r>
        <w:rPr/>
        <w:t>838</w:t>
      </w:r>
      <w:r>
        <w:rPr>
          <w:rtl w:val="true"/>
        </w:rPr>
        <w:t xml:space="preserve"> -</w:t>
      </w:r>
      <w:r>
        <w:rPr>
          <w:rtl w:val="true"/>
        </w:rPr>
        <w:t>حدیث</w:t>
      </w:r>
      <w:bookmarkEnd w:id="2729"/>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645/2</w:t>
      </w:r>
      <w:r>
        <w:rPr>
          <w:rFonts w:ascii="IRNazanin" w:hAnsi="IRNazanin" w:eastAsia="IRNazanin"/>
          <w:color w:val="111111"/>
          <w:sz w:val="28"/>
          <w:sz w:val="28"/>
          <w:szCs w:val="28"/>
          <w:rtl w:val="true"/>
          <w:lang w:bidi="fa-IR"/>
        </w:rPr>
        <w:t xml:space="preserve">،ابواب ما بعد الألف،الحدیث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463/22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نبیّنا،الباب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وصیّته عند قرب وفاته،الحدیث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أکبّ علیه فلم یزل یحدّثه و یحدّثه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سَعْدٍ،عَنْ أَحْمَدَ بْنِ مُحَمَّدِ بْنِ عِیسَی وَ عَبْدِ اللَّهِ بْنِ عَامِرِ بْنِ سَعْدٍ،عَنْ عَبْدِ الرَّحْمَنِ بْنِ أَبِی نَجْرَانَ،عَنْ صَفْوَانَ بْنِ یَحْیَی،عَنْ بَشِیرٍ الدَّهَّانِ،عَنْ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صَلَّی اللَّهُ عَلَیْهِ وَ آلِهِ مَرَضَهُ الَّذِی تُوُفِّیَ فِیهِ، بَعَثَ إِلَی عَلِیٍّ عَلَیْهِ السَّلاَمُ فَلَمَّا جَاءَهُ أَکَبَّ عَلَیْهِ فَلَمْ یَزَلْ یُحَدِّثُهُ،فَلَمَّا خَرَجَ لَقِیَاهُ وَ 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حَدَّثَکَ صَاحِبُکَ؟فَقَالَ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بِبَابٍ یَفْتَحُ أَلْفَ بَابٍ،کُلُّ بَابٍ مِنْهَا یَفْتَحُ أَلْفَ بَابٍ</w:t>
      </w:r>
      <w:r>
        <w:rPr>
          <w:rFonts w:eastAsia="Amiri" w:cs="Amiri" w:ascii="Amiri" w:hAnsi="Amiri"/>
          <w:color w:val="111111"/>
          <w:sz w:val="28"/>
          <w:szCs w:val="28"/>
          <w:rtl w:val="true"/>
          <w:lang w:bidi="ar-SA"/>
        </w:rPr>
        <w:t>.</w:t>
      </w:r>
    </w:p>
    <w:p>
      <w:pPr>
        <w:pStyle w:val="Heading4"/>
        <w:numPr>
          <w:ilvl w:val="3"/>
          <w:numId w:val="1"/>
        </w:numPr>
        <w:rPr/>
      </w:pPr>
      <w:bookmarkStart w:id="2730" w:name="__RefHeading___Toc555707_417432637"/>
      <w:bookmarkStart w:id="2731" w:name="_Toc1134"/>
      <w:bookmarkEnd w:id="2730"/>
      <w:r>
        <w:rPr/>
        <w:t>839</w:t>
      </w:r>
      <w:r>
        <w:rPr>
          <w:rtl w:val="true"/>
        </w:rPr>
        <w:t xml:space="preserve"> -</w:t>
      </w:r>
      <w:r>
        <w:rPr>
          <w:rtl w:val="true"/>
        </w:rPr>
        <w:t>حدیث</w:t>
      </w:r>
      <w:bookmarkEnd w:id="2731"/>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أمیر المؤمنین علیه السّلام،الباب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،باب ان النّبیّ صلّی اللّه علیه و آله علمه ألف باب،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 أمیر المؤمنین علیه السّلام ممّن یثق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مفتاح کلّ باب یفتح الف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فیه سقطا و ما هنا أثبتناه 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مفتاح کلّ باب و یفتح کلّ باب الف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سَعْدٍ،عَنْ أَحْمَدَ وَ عَبْدِ اللَّهِ بَنِی مُحَمَّدِ بْنِ عِیسَی،عَنِ الْحَسَنِ بْنِ مَحْبُوبٍ،عَنْ هِشَامِ بْنِ سَالِمٍ،عَنْ أَبِی حَمْزَةَ الثُّمَالِیِّ،عَنْ أَبِی إِسْحَاقَ السَّبِیعِیِّ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بَعْضَ الْمُؤْمِنِینَ مِمَّنْ أَثِقُ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صَدْرِی هَذَا لَعِلْماً جَمّاً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عَلَّمَنِیهِ رَسُولُ اللَّهِ صَلَّی اللَّهُ عَلَیْهِ وَ آلِهِ،إِلَی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مِفْتَاحُ کُلِّ بَابٍ وَ کُلُّ بَابٍ یَفْتَحُ أَلْفَ بَابٍ</w:t>
      </w:r>
      <w:r>
        <w:rPr>
          <w:rFonts w:eastAsia="Amiri" w:cs="Amiri" w:ascii="Amiri" w:hAnsi="Amiri"/>
          <w:color w:val="111111"/>
          <w:sz w:val="28"/>
          <w:szCs w:val="28"/>
          <w:rtl w:val="true"/>
          <w:lang w:bidi="ar-SA"/>
        </w:rPr>
        <w:t>.</w:t>
      </w:r>
    </w:p>
    <w:p>
      <w:pPr>
        <w:pStyle w:val="Heading4"/>
        <w:numPr>
          <w:ilvl w:val="3"/>
          <w:numId w:val="1"/>
        </w:numPr>
        <w:rPr/>
      </w:pPr>
      <w:bookmarkStart w:id="2732" w:name="__RefHeading___Toc555709_417432637"/>
      <w:bookmarkStart w:id="2733" w:name="_Toc1135"/>
      <w:bookmarkEnd w:id="2732"/>
      <w:r>
        <w:rPr/>
        <w:t>840</w:t>
      </w:r>
      <w:r>
        <w:rPr>
          <w:rtl w:val="true"/>
        </w:rPr>
        <w:t xml:space="preserve"> -</w:t>
      </w:r>
      <w:r>
        <w:rPr>
          <w:rtl w:val="true"/>
        </w:rPr>
        <w:t>حدیث</w:t>
      </w:r>
      <w:bookmarkEnd w:id="2733"/>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عَلِیٍّ مَاجِیلَوَیْهِ،عَنْ عَلِیِّ بْنِ إِبْرَاهِیمَ،عَنْ أَبِیهِ،عَنْ </w:t>
      </w:r>
      <w:bookmarkStart w:id="2734" w:name="pg11991_108274"/>
    </w:p>
    <w:p>
      <w:pPr>
        <w:pStyle w:val="BookText"/>
        <w:rPr/>
      </w:pPr>
      <w:bookmarkEnd w:id="2734"/>
      <w:r>
        <w:rPr>
          <w:rFonts w:ascii="Amiri" w:hAnsi="Amiri" w:eastAsia="Amiri" w:cs="Amiri"/>
          <w:color w:val="111111"/>
          <w:sz w:val="28"/>
          <w:sz w:val="28"/>
          <w:szCs w:val="28"/>
          <w:rtl w:val="true"/>
          <w:lang w:bidi="ar-SA"/>
        </w:rPr>
        <w:t>یَحْیَی بْنِ عِمْرَانَ الْهَمْدَانِیِّ،عَنْ یُونُسَ بْنِ عَبْدِ الرَّحْمَنِ،عَنْ هِشَامِ بْنِ الْحَکَمِ،عَنْ عُمَرَ بْنِ یَزِیدَ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صَلَّی اللَّهُ عَلَیْهِ وَ آلِهِ عَلَّمَ عَلِیّاً عَلَیْهِ السَّلاَمُ أَلْفَ بَابٍ،یَفْتَحُ کُلُّ بَابٍ أَلْفَ 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2735" w:name="__RefHeading___Toc555711_417432637"/>
      <w:bookmarkStart w:id="2736" w:name="_Toc1136"/>
      <w:bookmarkEnd w:id="2735"/>
      <w:r>
        <w:rPr/>
        <w:t>841</w:t>
      </w:r>
      <w:r>
        <w:rPr>
          <w:rtl w:val="true"/>
        </w:rPr>
        <w:t xml:space="preserve"> -</w:t>
      </w:r>
      <w:r>
        <w:rPr>
          <w:rtl w:val="true"/>
        </w:rPr>
        <w:t>حدیث</w:t>
      </w:r>
      <w:bookmarkEnd w:id="2736"/>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الصَّفَّارِ،عَنْ یَعْقُوبَ بْنِ یَزِیدَ وَ إِبْرَاهِیمَ بْنِ هَاشِمٍ،عَنْ مُحَمَّدِ بْنِ أَبِی عُمَیْرٍ،عَنْ عَبْدِ الْحَمِیدِ،عَنْ أَبِی حَمْزَةَ الثُّمَالِیِّ،عَنْ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أَلْفَ بَابٍ یَفْتَحُ کُلُّ بَابٍ أَلْفَ بَابٍ</w:t>
      </w:r>
      <w:r>
        <w:rPr>
          <w:rFonts w:eastAsia="Amiri" w:cs="Amiri" w:ascii="Amiri" w:hAnsi="Amiri"/>
          <w:color w:val="111111"/>
          <w:sz w:val="28"/>
          <w:szCs w:val="28"/>
          <w:rtl w:val="true"/>
          <w:lang w:bidi="ar-SA"/>
        </w:rPr>
        <w:t>.</w:t>
      </w:r>
    </w:p>
    <w:p>
      <w:pPr>
        <w:pStyle w:val="Heading4"/>
        <w:numPr>
          <w:ilvl w:val="3"/>
          <w:numId w:val="1"/>
        </w:numPr>
        <w:rPr/>
      </w:pPr>
      <w:bookmarkStart w:id="2737" w:name="__RefHeading___Toc555713_417432637"/>
      <w:bookmarkStart w:id="2738" w:name="_Toc1137"/>
      <w:bookmarkEnd w:id="2737"/>
      <w:r>
        <w:rPr/>
        <w:t>842</w:t>
      </w:r>
      <w:r>
        <w:rPr>
          <w:rtl w:val="true"/>
        </w:rPr>
        <w:t xml:space="preserve"> -</w:t>
      </w:r>
      <w:r>
        <w:rPr>
          <w:rtl w:val="true"/>
        </w:rPr>
        <w:t>حدیث</w:t>
      </w:r>
      <w:bookmarkEnd w:id="2738"/>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أَبِیهِ،وَ مُحَمَّدِ بْنِ الْحَسَنِ،وَ أَحْمَدَ بْنِ مُحَمَّدِ بْنِ یَحْیَی جَمِیعاً،عَنْ سَعْدِ بْنِ عَبْدِ اللَّهِ،عَنْ أَحْمَدَ بْنِ الْحَسَنِ بْنِ عَلِیِّ بْنِ فَضَّالٍ،عَنْ عَبْدِ اللَّهِ بْنِ بُکَیْرٍ،عَنْ عَبْدِ الرَّحْمَنِ بْنِ أَبِی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w:t>
      </w:r>
      <w:bookmarkStart w:id="2739" w:name="pg11991_108275"/>
    </w:p>
    <w:p>
      <w:pPr>
        <w:pStyle w:val="BookText"/>
        <w:rPr/>
      </w:pPr>
      <w:bookmarkEnd w:id="2739"/>
      <w:r>
        <w:rPr>
          <w:rFonts w:ascii="Amiri" w:hAnsi="Amiri" w:eastAsia="Amiri" w:cs="Amiri"/>
          <w:color w:val="111111"/>
          <w:sz w:val="28"/>
          <w:sz w:val="28"/>
          <w:szCs w:val="28"/>
          <w:rtl w:val="true"/>
          <w:lang w:bidi="ar-SA"/>
        </w:rPr>
        <w:t>عَلَّمَ عَلِیّاً عَلَیْهِ السَّلاَمُ أَلْفَ بَابٍ یَفْتَحُ کُلُّ بَابٍ أَلْفَ بَابٍ</w:t>
      </w:r>
      <w:r>
        <w:rPr>
          <w:rFonts w:eastAsia="Amiri" w:cs="Amiri" w:ascii="Amiri" w:hAnsi="Amiri"/>
          <w:color w:val="111111"/>
          <w:sz w:val="28"/>
          <w:szCs w:val="28"/>
          <w:rtl w:val="true"/>
          <w:lang w:bidi="ar-SA"/>
        </w:rPr>
        <w:t>.</w:t>
      </w:r>
    </w:p>
    <w:p>
      <w:pPr>
        <w:pStyle w:val="Heading4"/>
        <w:numPr>
          <w:ilvl w:val="3"/>
          <w:numId w:val="1"/>
        </w:numPr>
        <w:rPr/>
      </w:pPr>
      <w:bookmarkStart w:id="2740" w:name="__RefHeading___Toc555715_417432637"/>
      <w:bookmarkStart w:id="2741" w:name="_Toc1138"/>
      <w:bookmarkEnd w:id="2740"/>
      <w:r>
        <w:rPr/>
        <w:t>843</w:t>
      </w:r>
      <w:r>
        <w:rPr>
          <w:rtl w:val="true"/>
        </w:rPr>
        <w:t xml:space="preserve"> -</w:t>
      </w:r>
      <w:r>
        <w:rPr>
          <w:rtl w:val="true"/>
        </w:rPr>
        <w:t>حدیث</w:t>
      </w:r>
      <w:bookmarkEnd w:id="2741"/>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647/2</w:t>
      </w:r>
      <w:r>
        <w:rPr>
          <w:rFonts w:ascii="IRNazanin" w:hAnsi="IRNazanin" w:eastAsia="IRNazanin"/>
          <w:color w:val="111111"/>
          <w:sz w:val="28"/>
          <w:sz w:val="28"/>
          <w:szCs w:val="28"/>
          <w:rtl w:val="true"/>
          <w:lang w:bidi="fa-IR"/>
        </w:rPr>
        <w:t xml:space="preserve">،أبواب ما بعد الألف،الحدیث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رسول اللّه صلّی اللّه علیه و آله علیّا علیه السّلام،ألف باب یفتح له کلّ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29/26</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جهات علومهم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رسول اللّه صلّی اللّه علیه و آله علیّا علیه السّلام بابا یفتح ألف باب کلّ باب یفتح ألف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الصَّفَّارِ،عَنْ مُحَمَّدِ بْنِ عَبْدِ الْجَبَّارِ،عَنْ عَبْدِ اللَّهِ بْنِ مُحَمَّدٍ الْحَجَّالِ،عَنْ ثَعْلَبَةَ بْنِ مَیْمُونٍ،عَنْ عَبْدِ اللَّهِ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عَلَیْهِ السَّلاَمُ أَلْفَ بَابٍ یَفْتَحُ کُلُّ بَابٍ أَلْفَ بَابٍ</w:t>
      </w:r>
      <w:r>
        <w:rPr>
          <w:rFonts w:eastAsia="Amiri" w:cs="Amiri" w:ascii="Amiri" w:hAnsi="Amiri"/>
          <w:color w:val="111111"/>
          <w:sz w:val="28"/>
          <w:szCs w:val="28"/>
          <w:rtl w:val="true"/>
          <w:lang w:bidi="ar-SA"/>
        </w:rPr>
        <w:t>.</w:t>
      </w:r>
    </w:p>
    <w:p>
      <w:pPr>
        <w:pStyle w:val="Heading4"/>
        <w:numPr>
          <w:ilvl w:val="3"/>
          <w:numId w:val="1"/>
        </w:numPr>
        <w:rPr/>
      </w:pPr>
      <w:bookmarkStart w:id="2742" w:name="__RefHeading___Toc555717_417432637"/>
      <w:bookmarkStart w:id="2743" w:name="_Toc1139"/>
      <w:bookmarkEnd w:id="2742"/>
      <w:r>
        <w:rPr/>
        <w:t>844</w:t>
      </w:r>
      <w:r>
        <w:rPr>
          <w:rtl w:val="true"/>
        </w:rPr>
        <w:t xml:space="preserve"> -</w:t>
      </w:r>
      <w:r>
        <w:rPr>
          <w:rtl w:val="true"/>
        </w:rPr>
        <w:t>حدیث</w:t>
      </w:r>
      <w:bookmarkEnd w:id="2743"/>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130/40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أمیر المؤمنین علیه السّلام،الباب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،باب ان النّبیّ صلّی اللّه علیه و آله،علمه ألف باب،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یتحدّثون ان رسول اللّه صلّی اللّه علیه و آله علم علیّا علیه السّلام الف باب کلّ باب یفتح الف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سهو و ان کان کذلک فی الخصال و ذلک بقرینة جواب الإمام علیه السّلام، 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اثبتناه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أَبِیهِ،وَ مُحَمَّدِ بْنِ الْحَسَنِ،عَنْ سَعْدٍ،عَنْ أَحْمَدَ بْنِ مُحَمَّدِ بْنِ عِیسَی،عَنِ الْحُسَیْنِ بْنِ سَعِیدٍ،عَنْ بَعْضِ أَصْحَابِهِ،عَنْ أَحْمَدَ بْنِ عُمَرَ الْحَلَبِیِّ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عَلَی أَبِی عَبْدِ اللَّهِ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الشِّیعَةَ یَتَحَدَّثُونَ أَنَّ رَسُولَ اللَّهِ صَلَّی اللَّهُ عَلَیْهِ وَ آلِهِ عَلَّمَ عَلِیّاً عَلَیْهِ السَّلاَمُ بَاباً یَفْتَحُ أَلْفَ بَابٍ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اللَّهِ عَلِیّاً عَلَیْهِ السَّلاَمُ أَلْفَ بَابٍ یَفْتَحُ کُلُّ بَابٍ أَلْفَ بَابٍ،الْحَدِیثَ</w:t>
      </w:r>
      <w:r>
        <w:rPr>
          <w:rFonts w:eastAsia="Amiri" w:cs="Amiri" w:ascii="Amiri" w:hAnsi="Amiri"/>
          <w:color w:val="111111"/>
          <w:sz w:val="28"/>
          <w:szCs w:val="28"/>
          <w:rtl w:val="true"/>
          <w:lang w:bidi="ar-SA"/>
        </w:rPr>
        <w:t>.</w:t>
      </w:r>
    </w:p>
    <w:p>
      <w:pPr>
        <w:pStyle w:val="Heading4"/>
        <w:numPr>
          <w:ilvl w:val="3"/>
          <w:numId w:val="1"/>
        </w:numPr>
        <w:rPr/>
      </w:pPr>
      <w:bookmarkStart w:id="2744" w:name="__RefHeading___Toc555719_417432637"/>
      <w:bookmarkStart w:id="2745" w:name="_Toc1140"/>
      <w:bookmarkEnd w:id="2744"/>
      <w:r>
        <w:rPr/>
        <w:t>845</w:t>
      </w:r>
      <w:r>
        <w:rPr>
          <w:rtl w:val="true"/>
        </w:rPr>
        <w:t xml:space="preserve"> -</w:t>
      </w:r>
      <w:r>
        <w:rPr>
          <w:rtl w:val="true"/>
        </w:rPr>
        <w:t>حدیث</w:t>
      </w:r>
      <w:bookmarkEnd w:id="2745"/>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أمیر المؤمنین علیه السّلام،الباب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،باب ان النّبیّ صلّی اللّه علیه و آله علمه ألف باب، 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عَنْهُمَا،وَ عَنْ أَحْمَدَ بْنِ مُحَمَّدِ بْنِ یَحْیَی،عَنْ سَعْدِ بْنِ عَبْدِ اللَّهِ،عَنْ</w:t>
      </w:r>
      <w:bookmarkStart w:id="2746" w:name="pg11991_108276"/>
    </w:p>
    <w:p>
      <w:pPr>
        <w:pStyle w:val="BookText"/>
        <w:rPr/>
      </w:pPr>
      <w:bookmarkEnd w:id="2746"/>
      <w:r>
        <w:rPr>
          <w:rFonts w:ascii="Amiri" w:hAnsi="Amiri" w:eastAsia="Amiri" w:cs="Amiri"/>
          <w:color w:val="111111"/>
          <w:sz w:val="28"/>
          <w:sz w:val="28"/>
          <w:szCs w:val="28"/>
          <w:rtl w:val="true"/>
          <w:lang w:bidi="ar-SA"/>
        </w:rPr>
        <w:t xml:space="preserve">یَعْقُوبَ بْنِ یَزِیدَ،عَنْ مُحَمَّدِ بْنِ أَبِی عُمَیْرٍ،عَنْ مُرَازِمِ بْنِ حَکِیمٍ الْأَزْدِیِّ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عَلَیْهِ السَّلاَمُ أَلْفَ بَابٍ یَفْتَحُ کُلُّ بَابٍ أَلْفَ بَابٍ</w:t>
      </w:r>
      <w:r>
        <w:rPr>
          <w:rFonts w:eastAsia="Amiri" w:cs="Amiri" w:ascii="Amiri" w:hAnsi="Amiri"/>
          <w:color w:val="111111"/>
          <w:sz w:val="28"/>
          <w:szCs w:val="28"/>
          <w:rtl w:val="true"/>
          <w:lang w:bidi="ar-SA"/>
        </w:rPr>
        <w:t>.</w:t>
      </w:r>
    </w:p>
    <w:p>
      <w:pPr>
        <w:pStyle w:val="Heading4"/>
        <w:numPr>
          <w:ilvl w:val="3"/>
          <w:numId w:val="1"/>
        </w:numPr>
        <w:rPr/>
      </w:pPr>
      <w:bookmarkStart w:id="2747" w:name="__RefHeading___Toc555721_417432637"/>
      <w:bookmarkStart w:id="2748" w:name="_Toc1141"/>
      <w:bookmarkEnd w:id="2747"/>
      <w:r>
        <w:rPr/>
        <w:t>846</w:t>
      </w:r>
      <w:r>
        <w:rPr>
          <w:rtl w:val="true"/>
        </w:rPr>
        <w:t xml:space="preserve"> -</w:t>
      </w:r>
      <w:r>
        <w:rPr>
          <w:rtl w:val="true"/>
        </w:rPr>
        <w:t>حدیث</w:t>
      </w:r>
      <w:bookmarkEnd w:id="2748"/>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سَعْدٍ،عَنْ مُحَمَّدِ بْنِ الْحُسَیْنِ،عَنِ الْحَسَنِ بْنِ عَلِیِّ بْنِ فَضَّالٍ،عَنْ عَلِیِّ بْنِ عُقْبَةَ،عَنِ الْحَارِثِ بْنِ الْمُغِیرَةِ،عَنْ أَبِی عَبْدِ اللَّهِ عَلَیْهِ السَّلاَمُ فِی حَدِیثٍ طَوِیلٍ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بَکْرٍ وَ عُمَرَ بَعْدَ دَفْنِ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إِکْبَابِی عَلَیْهِ،فَإِنَّهُ عَلَّمَنِی أَلْفَ حَرْفٍ،یَفْتَحُ کُلُّ حَرْفٍ أَلْفَ حَرْفٍ،فَلَمْ أَکُنْ لِأُطْلِعَکُمَا عَلَی سِرِّ رَسُولِ اللَّهِ صَلَّی اللَّهُ عَلَیْهِ وَ آلِهِ</w:t>
      </w:r>
      <w:r>
        <w:rPr>
          <w:rFonts w:eastAsia="Amiri" w:cs="Amiri" w:ascii="Amiri" w:hAnsi="Amiri"/>
          <w:color w:val="111111"/>
          <w:sz w:val="28"/>
          <w:szCs w:val="28"/>
          <w:rtl w:val="true"/>
          <w:lang w:bidi="ar-SA"/>
        </w:rPr>
        <w:t>.</w:t>
      </w:r>
    </w:p>
    <w:p>
      <w:pPr>
        <w:pStyle w:val="Heading4"/>
        <w:numPr>
          <w:ilvl w:val="3"/>
          <w:numId w:val="1"/>
        </w:numPr>
        <w:rPr/>
      </w:pPr>
      <w:bookmarkStart w:id="2749" w:name="__RefHeading___Toc555723_417432637"/>
      <w:bookmarkStart w:id="2750" w:name="_Toc1142"/>
      <w:bookmarkEnd w:id="2749"/>
      <w:r>
        <w:rPr/>
        <w:t>847</w:t>
      </w:r>
      <w:r>
        <w:rPr>
          <w:rtl w:val="true"/>
        </w:rPr>
        <w:t xml:space="preserve"> -</w:t>
      </w:r>
      <w:r>
        <w:rPr>
          <w:rtl w:val="true"/>
        </w:rPr>
        <w:t>حدیث</w:t>
      </w:r>
      <w:bookmarkEnd w:id="2750"/>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سَعْدٍ،عَنْ مُحَمَّدِ بْنِ الْحُسَیْنِ،عَنْ مُوسَی بْنِ سَعْدَانَ،عَنْ عَبْدِ اللَّهِ بْنِ الْقَاسِمِ،عَنْ مَالِکِ بْنِ عَطِیَّةَ،عَنْ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سَیَأْتِی مَسْجِدَکُمْ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ثَلاَثُمِأَةٍ وَ ثَلاَثَةَ عَشَرَ،إِلَی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السُّیُوفُ عَلَی کُلِّ سَیْفٍ کَلِمَةٌ تَفْتَحُ أَلْفَ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فَیَبْعَثُ اللَّهُ تَبَارَکَ وَ تَعَالَی رِیحاً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فَتُنَادِی بِکُلِّ وَاحِدٍ هَذَا الْمَهْدِیُّ،الْحَدِیثَ</w:t>
      </w:r>
      <w:r>
        <w:rPr>
          <w:rFonts w:eastAsia="Amiri" w:cs="Amiri" w:ascii="Amiri" w:hAnsi="Amiri"/>
          <w:color w:val="111111"/>
          <w:sz w:val="28"/>
          <w:szCs w:val="28"/>
          <w:rtl w:val="true"/>
          <w:lang w:bidi="ar-SA"/>
        </w:rPr>
        <w:t>.</w:t>
      </w:r>
    </w:p>
    <w:p>
      <w:pPr>
        <w:pStyle w:val="Heading4"/>
        <w:numPr>
          <w:ilvl w:val="3"/>
          <w:numId w:val="1"/>
        </w:numPr>
        <w:rPr/>
      </w:pPr>
      <w:bookmarkStart w:id="2751" w:name="__RefHeading___Toc555725_417432637"/>
      <w:bookmarkStart w:id="2752" w:name="_Toc1143"/>
      <w:bookmarkEnd w:id="2751"/>
      <w:r>
        <w:rPr/>
        <w:t>848</w:t>
      </w:r>
      <w:r>
        <w:rPr>
          <w:rtl w:val="true"/>
        </w:rPr>
        <w:t xml:space="preserve"> -</w:t>
      </w:r>
      <w:r>
        <w:rPr>
          <w:rtl w:val="true"/>
        </w:rPr>
        <w:t>حدیث</w:t>
      </w:r>
      <w:bookmarkEnd w:id="2752"/>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سَعْدٍ،رَفَعَهُ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رَسُولُ اللَّهِ صَلَّی اللَّهُ عَلَیْهِ وَ آلِهِ إِلَی عَلِیٍّ عَلَیْهِ السَّلاَمُ بِأَلْفِ </w:t>
      </w:r>
      <w:bookmarkStart w:id="2753" w:name="pg11991_108277"/>
    </w:p>
    <w:p>
      <w:pPr>
        <w:pStyle w:val="BookText"/>
        <w:rPr/>
      </w:pPr>
      <w:bookmarkEnd w:id="2753"/>
      <w:r>
        <w:rPr>
          <w:rFonts w:ascii="Amiri" w:hAnsi="Amiri" w:eastAsia="Amiri" w:cs="Amiri"/>
          <w:color w:val="111111"/>
          <w:sz w:val="28"/>
          <w:sz w:val="28"/>
          <w:szCs w:val="28"/>
          <w:rtl w:val="true"/>
          <w:lang w:bidi="ar-SA"/>
        </w:rPr>
        <w:t>کَلِمَةٍ وَ أَلْفِ بَابٍ،یَفْتَحُ کُلُّ کَلِمَةٍ وَ کُلُّ بَابٍ أَلْفَ کَلِمَةٍ وَ أَلْفَ بَابٍ</w:t>
      </w:r>
      <w:r>
        <w:rPr>
          <w:rFonts w:eastAsia="Amiri" w:cs="Amiri" w:ascii="Amiri" w:hAnsi="Amiri"/>
          <w:color w:val="111111"/>
          <w:sz w:val="28"/>
          <w:szCs w:val="28"/>
          <w:rtl w:val="true"/>
          <w:lang w:bidi="ar-SA"/>
        </w:rPr>
        <w:t>.</w:t>
      </w:r>
    </w:p>
    <w:p>
      <w:pPr>
        <w:pStyle w:val="Heading4"/>
        <w:numPr>
          <w:ilvl w:val="3"/>
          <w:numId w:val="1"/>
        </w:numPr>
        <w:rPr/>
      </w:pPr>
      <w:bookmarkStart w:id="2754" w:name="__RefHeading___Toc555727_417432637"/>
      <w:bookmarkStart w:id="2755" w:name="_Toc1144"/>
      <w:bookmarkEnd w:id="2754"/>
      <w:r>
        <w:rPr/>
        <w:t>849</w:t>
      </w:r>
      <w:r>
        <w:rPr>
          <w:rtl w:val="true"/>
        </w:rPr>
        <w:t xml:space="preserve"> -</w:t>
      </w:r>
      <w:r>
        <w:rPr>
          <w:rtl w:val="true"/>
        </w:rPr>
        <w:t>حدیث</w:t>
      </w:r>
      <w:bookmarkEnd w:id="2755"/>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أَبِیهِ،وَ مُحَمَّدِ بْنِ الْحَسَنِ،عَنْ عَبْدِ اللَّهِ بْنِ جَعْفَرٍ الْحِمْیَرِیِّ،عَنْ مُحَمَّدِ بْنِ الْحُسَیْنِ بْنِ أَبِی الْخَطَّابِ،عَنْ جَعْفَرِ بْنِ بَشِیرٍ الْبَجَلِیِّ،عَنْ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رَسُولُ اللَّهِ عَلِیّاً عَلَیْهِ السَّلاَمُ ثَوْباً ثُمَّ عَلَّمَهُ أَلْفَ کَلِمَةٍ تَفْتَحُ کُلُّ کَلِمَةٍ أَلْفَ کَلِمَةٍ</w:t>
      </w:r>
      <w:r>
        <w:rPr>
          <w:rFonts w:eastAsia="Amiri" w:cs="Amiri" w:ascii="Amiri" w:hAnsi="Amiri"/>
          <w:color w:val="111111"/>
          <w:sz w:val="28"/>
          <w:szCs w:val="28"/>
          <w:rtl w:val="true"/>
          <w:lang w:bidi="ar-SA"/>
        </w:rPr>
        <w:t>.</w:t>
      </w:r>
    </w:p>
    <w:p>
      <w:pPr>
        <w:pStyle w:val="Heading4"/>
        <w:numPr>
          <w:ilvl w:val="3"/>
          <w:numId w:val="1"/>
        </w:numPr>
        <w:rPr/>
      </w:pPr>
      <w:bookmarkStart w:id="2756" w:name="__RefHeading___Toc555729_417432637"/>
      <w:bookmarkStart w:id="2757" w:name="_Toc1145"/>
      <w:bookmarkEnd w:id="2756"/>
      <w:r>
        <w:rPr/>
        <w:t>850</w:t>
      </w:r>
      <w:r>
        <w:rPr>
          <w:rtl w:val="true"/>
        </w:rPr>
        <w:t xml:space="preserve"> -</w:t>
      </w:r>
      <w:r>
        <w:rPr>
          <w:rtl w:val="true"/>
        </w:rPr>
        <w:t>حدیث</w:t>
      </w:r>
      <w:bookmarkEnd w:id="2757"/>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 وَ جَمَاعَةٍ مِنْ مَشَایِخِهِ،عَنْ عَلِیِّ بْنِ إِبْرَاهِیمَ،عَنْ أَبِیهِ،عَنْ عَبْدِ اللَّهِ بْنِ الْمُغِیرَةِ،عَنْ أَبِی جَعْفَرٍ مُحَمَّدِ بْنِ عَلِیٍّ الثَّانِی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عَلَیْهِ السَّلاَمُ أَلْفَ کَلِمَةٍ یَفْتَحُ کُلُّ کَلِمَةٍ أَلْفَ کَلِمَةٍ</w:t>
      </w:r>
      <w:r>
        <w:rPr>
          <w:rFonts w:eastAsia="Amiri" w:cs="Amiri" w:ascii="Amiri" w:hAnsi="Amiri"/>
          <w:color w:val="111111"/>
          <w:sz w:val="28"/>
          <w:szCs w:val="28"/>
          <w:rtl w:val="true"/>
          <w:lang w:bidi="ar-SA"/>
        </w:rPr>
        <w:t>.</w:t>
      </w:r>
    </w:p>
    <w:p>
      <w:pPr>
        <w:pStyle w:val="Heading4"/>
        <w:numPr>
          <w:ilvl w:val="3"/>
          <w:numId w:val="1"/>
        </w:numPr>
        <w:rPr/>
      </w:pPr>
      <w:bookmarkStart w:id="2758" w:name="__RefHeading___Toc555731_417432637"/>
      <w:bookmarkStart w:id="2759" w:name="_Toc1146"/>
      <w:bookmarkEnd w:id="2758"/>
      <w:r>
        <w:rPr/>
        <w:t>851</w:t>
      </w:r>
      <w:r>
        <w:rPr>
          <w:rtl w:val="true"/>
        </w:rPr>
        <w:t xml:space="preserve"> -</w:t>
      </w:r>
      <w:r>
        <w:rPr>
          <w:rtl w:val="true"/>
        </w:rPr>
        <w:t>حدیث</w:t>
      </w:r>
      <w:bookmarkEnd w:id="2759"/>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الْحُسَیْنِ بْنِ أَحْمَدَ بْنِ إِدْرِیسَ،عَنْ أَبِیهِ،عَنْ أَحْمَدَ بْنِ مُحَمَّدِ بْنِ </w:t>
      </w:r>
      <w:bookmarkStart w:id="2760" w:name="pg11991_108278"/>
    </w:p>
    <w:p>
      <w:pPr>
        <w:pStyle w:val="BookText"/>
        <w:rPr/>
      </w:pPr>
      <w:bookmarkEnd w:id="2760"/>
      <w:r>
        <w:rPr>
          <w:rFonts w:ascii="Amiri" w:hAnsi="Amiri" w:eastAsia="Amiri" w:cs="Amiri"/>
          <w:color w:val="111111"/>
          <w:sz w:val="28"/>
          <w:sz w:val="28"/>
          <w:szCs w:val="28"/>
          <w:rtl w:val="true"/>
          <w:lang w:bidi="ar-SA"/>
        </w:rPr>
        <w:t>عِیسَی،وَ عَلِیِّ بْنِ إِسْمَاعِیلَ بْنِ عِیسَی،وَ إِبْرَاهِیمَ بْنِ هَاشِمٍ،عَنْ جَعْفَرِ بْنِ مُحَمَّدِ بْنِ عُبَیْدٍ،عَنْ عَبْدِ اللَّهِ بْنِ مَیْمُونٍ الْقَدَّاحِ،عَنْ جَعْفَرِ بْنِ مُحَمَّدٍ،عَنْ أَبِیهِ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عَلَّمَ عَلِیّاً عَلَیْهِ السَّلاَمُ أَلْفَ کَلِمَةٍ،تَفْتَحُ کُلُّ کَلِمَةٍ أَلْفَ کَلِمَةٍ فَمَا یَدْرِی النَّاسُ مَا حَدَّثَهُ</w:t>
      </w:r>
      <w:r>
        <w:rPr>
          <w:rFonts w:eastAsia="Amiri" w:cs="Amiri" w:ascii="Amiri" w:hAnsi="Amiri"/>
          <w:color w:val="111111"/>
          <w:sz w:val="28"/>
          <w:szCs w:val="28"/>
          <w:rtl w:val="true"/>
          <w:lang w:bidi="ar-SA"/>
        </w:rPr>
        <w:t>.</w:t>
      </w:r>
    </w:p>
    <w:p>
      <w:pPr>
        <w:pStyle w:val="Heading4"/>
        <w:numPr>
          <w:ilvl w:val="3"/>
          <w:numId w:val="1"/>
        </w:numPr>
        <w:rPr/>
      </w:pPr>
      <w:bookmarkStart w:id="2761" w:name="__RefHeading___Toc555733_417432637"/>
      <w:bookmarkStart w:id="2762" w:name="_Toc1147"/>
      <w:bookmarkEnd w:id="2761"/>
      <w:r>
        <w:rPr/>
        <w:t>852</w:t>
      </w:r>
      <w:r>
        <w:rPr>
          <w:rtl w:val="true"/>
        </w:rPr>
        <w:t xml:space="preserve"> -</w:t>
      </w:r>
      <w:r>
        <w:rPr>
          <w:rtl w:val="true"/>
        </w:rPr>
        <w:t>حدیث</w:t>
      </w:r>
      <w:bookmarkEnd w:id="2762"/>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ماجیلویه و هذا الرّجل یخفّف احیانا بما فی المتن المطابق للنسخة الحجریة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مَاجِیلَوَیْهِ،وَ ابْنِ الْمُتَوَکِّلِ،وَ أَحْمَدَ بْنِ مُحَمَّدِ بْنِ یَحْیَی،عَنْ أَبِیهِ، عَنْ مُحَمَّدِ بْنِ الْحُسَیْنِ،عَنِ النَّضْرِ بْنِ شُعَیْبٍ،عَنْ خَالِدِ بْنِ مَادٍّ الْقَلاَنِسِیِّ،عَنْ جَابِرِ بْنِ یَزِیدَ،عَنْ أَبِی جَعْفَرٍ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أُقَاتِلُ عَلَی التَّنْزِیلِ وَ عَلِیٌّ یُقَاتِلُ عَلَی التَّأْوِیلِ،فَقَالَ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عَمَّارٌ وَ رَبِّ الْکَعْبَةِ،إِنَّ هَذِهِ عِنْدِی لَفِی الْأَلْفِ کَلِمَةٍ،تَتَبْعُ کُلُّ کَلِمَةٍ أَلْفَ کَلِمَةٍ</w:t>
      </w:r>
      <w:r>
        <w:rPr>
          <w:rFonts w:eastAsia="Amiri" w:cs="Amiri" w:ascii="Amiri" w:hAnsi="Amiri"/>
          <w:color w:val="111111"/>
          <w:sz w:val="28"/>
          <w:szCs w:val="28"/>
          <w:rtl w:val="true"/>
          <w:lang w:bidi="ar-SA"/>
        </w:rPr>
        <w:t>.</w:t>
      </w:r>
    </w:p>
    <w:p>
      <w:pPr>
        <w:pStyle w:val="Heading4"/>
        <w:numPr>
          <w:ilvl w:val="3"/>
          <w:numId w:val="1"/>
        </w:numPr>
        <w:rPr/>
      </w:pPr>
      <w:bookmarkStart w:id="2763" w:name="__RefHeading___Toc555735_417432637"/>
      <w:bookmarkStart w:id="2764" w:name="_Toc1148"/>
      <w:bookmarkEnd w:id="2763"/>
      <w:r>
        <w:rPr/>
        <w:t>853</w:t>
      </w:r>
      <w:r>
        <w:rPr>
          <w:rtl w:val="true"/>
        </w:rPr>
        <w:t xml:space="preserve"> -</w:t>
      </w:r>
      <w:r>
        <w:rPr>
          <w:rtl w:val="true"/>
        </w:rPr>
        <w:t>حدیث</w:t>
      </w:r>
      <w:bookmarkEnd w:id="2764"/>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134/40</w:t>
      </w:r>
      <w:r>
        <w:rPr>
          <w:rFonts w:ascii="IRNazanin" w:hAnsi="IRNazanin" w:eastAsia="IRNazanin"/>
          <w:color w:val="111111"/>
          <w:sz w:val="28"/>
          <w:sz w:val="28"/>
          <w:szCs w:val="28"/>
          <w:rtl w:val="true"/>
          <w:lang w:bidi="fa-IR"/>
        </w:rPr>
        <w:t xml:space="preserve">،تاریخ أمیر المؤمنین علیه السّلام،الباب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،باب ان النبی صلّی اللّه علیه و آله علمه ألف باب، الحدیث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أَبِیهِ،وَ مُحَمَّدِ بْنِ الْحَسَنِ،وَ أَحْمَدَ بْنِ مُحَمَّدِ بْنِ یَحْیَی،عَنْ سَعْدِ بْنِ عَبْدِ اللَّهِ،عَنْ أَحْمَدَ بْنِ مُحَمَّدِ بْنِ عِیسَی،وَ إِبْرَاهِیمَ بْنِ هَاشِمٍ،عَنِ الْحَسَنِ بْنِ عَلِیِّ بْنِ فَضَّالٍ،عَنْ حُمَیْدِ بْنِ الْمُثَنَّی،عَنْ ذَرِیحٍ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وَرَثَةُ الْأَنْبِیَاءِ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جَلَّلَ رَسُولُ اللَّهِ صَلَّی اللَّهُ عَلَیْهِ وَ آلِهِ عَلِیّاً عَلَیْهِ السَّلاَمُ ثَوْباً،ثُمَّ عَلَّمَهُ أَلْفَ کَلِمَةٍ، کُلُّ کَلِمَةٍ تَفْتَحُ أَلْفَ کَلِمَةٍ</w:t>
      </w:r>
      <w:r>
        <w:rPr>
          <w:rFonts w:eastAsia="Amiri" w:cs="Amiri" w:ascii="Amiri" w:hAnsi="Amiri"/>
          <w:color w:val="111111"/>
          <w:sz w:val="28"/>
          <w:szCs w:val="28"/>
          <w:rtl w:val="true"/>
          <w:lang w:bidi="ar-SA"/>
        </w:rPr>
        <w:t>.</w:t>
      </w:r>
    </w:p>
    <w:p>
      <w:pPr>
        <w:pStyle w:val="Heading4"/>
        <w:numPr>
          <w:ilvl w:val="3"/>
          <w:numId w:val="1"/>
        </w:numPr>
        <w:rPr/>
      </w:pPr>
      <w:bookmarkStart w:id="2765" w:name="__RefHeading___Toc555737_417432637"/>
      <w:bookmarkStart w:id="2766" w:name="_Toc1149"/>
      <w:bookmarkEnd w:id="2765"/>
      <w:r>
        <w:rPr/>
        <w:t>854</w:t>
      </w:r>
      <w:r>
        <w:rPr>
          <w:rtl w:val="true"/>
        </w:rPr>
        <w:t xml:space="preserve"> -</w:t>
      </w:r>
      <w:r>
        <w:rPr>
          <w:rtl w:val="true"/>
        </w:rPr>
        <w:t>حدیث</w:t>
      </w:r>
      <w:bookmarkEnd w:id="2766"/>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أَبِیهِ،وَ مُحَمَّدِ بْنِ الْحَسَنِ،عَنِ الصَّفَّارِ،عَنْ یَعْقُوبَ بْنِ یَزِیدَ، </w:t>
      </w:r>
      <w:bookmarkStart w:id="2767" w:name="pg11991_108279"/>
    </w:p>
    <w:p>
      <w:pPr>
        <w:pStyle w:val="BookText"/>
        <w:rPr/>
      </w:pPr>
      <w:bookmarkEnd w:id="2767"/>
      <w:r>
        <w:rPr>
          <w:rFonts w:ascii="Amiri" w:hAnsi="Amiri" w:eastAsia="Amiri" w:cs="Amiri"/>
          <w:color w:val="111111"/>
          <w:sz w:val="28"/>
          <w:sz w:val="28"/>
          <w:szCs w:val="28"/>
          <w:rtl w:val="true"/>
          <w:lang w:bidi="ar-SA"/>
        </w:rPr>
        <w:t>وَ إِبْرَاهِیمَ بْنِ هَاشِمٍ،عَنِ ابْنِ أَبِی عُمَیْرٍ،عَنْ مَنْصُورِ بْنِ حَازِمٍ،عَنْ أَبِی حَمْزَةَ الثُّمَالِیِّ، عَنْ عَلِیِّ بْنِ الْحُسَیْنِ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عَلَیْهِ السَّلاَمُ أَلْفَ کَلِمَةٍ تَفْتَحُ کُلُّ کَلِمَةٍ أَلْفَ کَلِمَةٍ</w:t>
      </w:r>
      <w:r>
        <w:rPr>
          <w:rFonts w:eastAsia="Amiri" w:cs="Amiri" w:ascii="Amiri" w:hAnsi="Amiri"/>
          <w:color w:val="111111"/>
          <w:sz w:val="28"/>
          <w:szCs w:val="28"/>
          <w:rtl w:val="true"/>
          <w:lang w:bidi="ar-SA"/>
        </w:rPr>
        <w:t>.</w:t>
      </w:r>
    </w:p>
    <w:p>
      <w:pPr>
        <w:pStyle w:val="Heading4"/>
        <w:numPr>
          <w:ilvl w:val="3"/>
          <w:numId w:val="1"/>
        </w:numPr>
        <w:rPr/>
      </w:pPr>
      <w:bookmarkStart w:id="2768" w:name="__RefHeading___Toc555739_417432637"/>
      <w:bookmarkStart w:id="2769" w:name="_Toc1150"/>
      <w:bookmarkEnd w:id="2768"/>
      <w:r>
        <w:rPr/>
        <w:t>855</w:t>
      </w:r>
      <w:r>
        <w:rPr>
          <w:rtl w:val="true"/>
        </w:rPr>
        <w:t xml:space="preserve"> -</w:t>
      </w:r>
      <w:r>
        <w:rPr>
          <w:rtl w:val="true"/>
        </w:rPr>
        <w:t>حدیث</w:t>
      </w:r>
      <w:bookmarkEnd w:id="2769"/>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الصَّفَّارِ،عَنْ أَحْمَدَ بْنِ مُحَمَّدٍ،عَنِ الْحُسَیْنِ بْنِ سَعِیدٍ،عَنِ الْحُسَیْنِ بْنِ عُلْوَانَ،عَنْ سَعْدِ بْنِ طَرِیفٍ،عَنِ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رَسُولُ اللَّهِ صَلَّی اللَّهُ عَلَیْهِ وَ آلِهِ بِأَلْفِ حَدِیثٍ لِکُلِّ حَدِیثٍ أَلْفُ بَابٍ</w:t>
      </w:r>
      <w:r>
        <w:rPr>
          <w:rFonts w:eastAsia="Amiri" w:cs="Amiri" w:ascii="Amiri" w:hAnsi="Amiri"/>
          <w:color w:val="111111"/>
          <w:sz w:val="28"/>
          <w:szCs w:val="28"/>
          <w:rtl w:val="true"/>
          <w:lang w:bidi="ar-SA"/>
        </w:rPr>
        <w:t>.</w:t>
      </w:r>
    </w:p>
    <w:p>
      <w:pPr>
        <w:pStyle w:val="Heading4"/>
        <w:numPr>
          <w:ilvl w:val="3"/>
          <w:numId w:val="1"/>
        </w:numPr>
        <w:rPr/>
      </w:pPr>
      <w:bookmarkStart w:id="2770" w:name="__RefHeading___Toc555741_417432637"/>
      <w:bookmarkStart w:id="2771" w:name="_Toc1151"/>
      <w:bookmarkEnd w:id="2770"/>
      <w:r>
        <w:rPr/>
        <w:t>856</w:t>
      </w:r>
      <w:r>
        <w:rPr>
          <w:rtl w:val="true"/>
        </w:rPr>
        <w:t xml:space="preserve"> -</w:t>
      </w:r>
      <w:r>
        <w:rPr>
          <w:rtl w:val="true"/>
        </w:rPr>
        <w:t>حدیث</w:t>
      </w:r>
      <w:bookmarkEnd w:id="2771"/>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عَنْهُمَا،وَ عَنْ أَحْمَدَ بْنِ مُحَمَّدِ بْنِ یَحْیَی کُلِّهِمْ،عَنْ سَعْدٍ،عَنْ مُحَمَّدِ بْنِ الْحُسَیْنِ،عَنْ جَعْفَرِ بْنِ بَشِیرٍ،وَ الْحَسَنِ بْنِ عَلِیِّ بْنِ فَضَّالٍ،عَنْ مُثَنًّی الْحَنَّاطِ،عَنْ مَنْصُورِ بْنِ حَازِمٍ،عَنْ بَکْرِ بْنِ حَبِیبٍ،عَنْ أَبِی جَعْفَرٍ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حَدَّثَ عَلِیّاً عَلَیْهِ السَّلاَمُ بِأَلْفِ حَدِیثٍ لِکُلِّ حَدِیثٍ أَلْفُ بَابٍ</w:t>
      </w:r>
      <w:r>
        <w:rPr>
          <w:rFonts w:eastAsia="Amiri" w:cs="Amiri" w:ascii="Amiri" w:hAnsi="Amiri"/>
          <w:color w:val="111111"/>
          <w:sz w:val="28"/>
          <w:szCs w:val="28"/>
          <w:rtl w:val="true"/>
          <w:lang w:bidi="ar-SA"/>
        </w:rPr>
        <w:t>.</w:t>
      </w:r>
    </w:p>
    <w:p>
      <w:pPr>
        <w:pStyle w:val="Heading4"/>
        <w:numPr>
          <w:ilvl w:val="3"/>
          <w:numId w:val="1"/>
        </w:numPr>
        <w:rPr/>
      </w:pPr>
      <w:bookmarkStart w:id="2772" w:name="__RefHeading___Toc555743_417432637"/>
      <w:bookmarkStart w:id="2773" w:name="_Toc1152"/>
      <w:bookmarkEnd w:id="2772"/>
      <w:r>
        <w:rPr/>
        <w:t>857</w:t>
      </w:r>
      <w:r>
        <w:rPr>
          <w:rtl w:val="true"/>
        </w:rPr>
        <w:t xml:space="preserve"> -</w:t>
      </w:r>
      <w:r>
        <w:rPr>
          <w:rtl w:val="true"/>
        </w:rPr>
        <w:t>حدیث</w:t>
      </w:r>
      <w:bookmarkEnd w:id="2773"/>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جَمَاعَةٍ مِنْ مَشَایِخِهِ،عَنْ أَحْمَدَ بْنِ زَکَرِیَّا الْقَطَّانِ،عَنْ بَکْرِ بْنِ </w:t>
      </w:r>
      <w:bookmarkStart w:id="2774" w:name="pg11991_108280"/>
    </w:p>
    <w:p>
      <w:pPr>
        <w:pStyle w:val="BookText"/>
        <w:rPr/>
      </w:pPr>
      <w:bookmarkEnd w:id="2774"/>
      <w:r>
        <w:rPr>
          <w:rFonts w:ascii="Amiri" w:hAnsi="Amiri" w:eastAsia="Amiri" w:cs="Amiri"/>
          <w:color w:val="111111"/>
          <w:sz w:val="28"/>
          <w:sz w:val="28"/>
          <w:szCs w:val="28"/>
          <w:rtl w:val="true"/>
          <w:lang w:bidi="ar-SA"/>
        </w:rPr>
        <w:t>عَبْدِ اللَّهِ بْنِ حَبِیبٍ،عَنْ تَمِیمِ بْنِ بُهْلُولٍ،عَنْ مُعَاوِیَةَ،عَنْ سُلَیْمَانَ بْنِ مِهْرَانَ،عَنْ جَعْفَرِ بْنِ مُحَمَّدٍ،عَنْ آبَائِهِ عَلَیْهِمُ السَّلاَمُ،عَنْ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صَلَّی اللَّهُ عَلَیْهِ وَ آلِهِ الْوَفَاةُ، دَعَانِی فَلَمَّا دَخَلْتُ عَلَیْهِ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 وَصِیِّی وَ خَلِیفَتِی،إِلَی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أَدْنَانِی </w:t>
      </w:r>
      <w:r>
        <w:rPr>
          <w:rStyle w:val="FootnoteAnchor"/>
          <w:rtl w:val="true"/>
        </w:rPr>
        <w:footnoteReference w:id="1019"/>
      </w:r>
      <w:r>
        <w:rPr>
          <w:rFonts w:ascii="Amiri" w:hAnsi="Amiri" w:eastAsia="Amiri" w:cs="Amiri"/>
          <w:color w:val="111111"/>
          <w:sz w:val="28"/>
          <w:sz w:val="28"/>
          <w:szCs w:val="28"/>
          <w:rtl w:val="true"/>
          <w:lang w:bidi="ar-SA"/>
        </w:rPr>
        <w:t>فَأَسَرَّ إِلَیَّ أَلْفَ بَابٍ مِنَ الْعِلْمِ کُلُّ بَابٍ یَفْتَحُ أَلْفَ 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020"/>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المفید فی کتاب الاختصاص أحادیث کثیرة جدا فی هذا المعنی،منها أربعة عشر حدیثا فی 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أکثر علمائنا فی اکثر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و استدلال الأئمة علیهم السّلام بالنص العام اکثر من ان یحصی،حتی انهم علیهم السّلام اطلقوا النسخ علی تخصیص بعض أفراد العام و ذلک مبالغة فی عموم الحکم للأفراد و قد وقع ذلک الاستعمال فی عدة أحادیث مرویة فی الکتب الأربعة و غیرها فی کتاب النکاح و غیره،کما ذکرناه فی مقدمات هذا الکتاب</w:t>
      </w:r>
      <w:r>
        <w:rPr>
          <w:rFonts w:eastAsia="IRNazanin" w:cs="IRNazanin"/>
          <w:color w:val="111111"/>
          <w:sz w:val="28"/>
          <w:szCs w:val="28"/>
          <w:rtl w:val="true"/>
          <w:lang w:bidi="fa-IR"/>
        </w:rPr>
        <w:t xml:space="preserve">. </w:t>
      </w:r>
      <w:r>
        <w:rPr>
          <w:rStyle w:val="FootnoteAnchor"/>
          <w:rtl w:val="true"/>
        </w:rPr>
        <w:footnoteReference w:id="1021"/>
      </w:r>
    </w:p>
    <w:p>
      <w:pPr>
        <w:pStyle w:val="Heading3"/>
        <w:numPr>
          <w:ilvl w:val="2"/>
          <w:numId w:val="1"/>
        </w:numPr>
        <w:rPr/>
      </w:pPr>
      <w:bookmarkStart w:id="2775" w:name="__RefHeading___Toc555745_417432637"/>
      <w:bookmarkStart w:id="2776" w:name="_Toc1153"/>
      <w:bookmarkEnd w:id="2775"/>
      <w:r>
        <w:rPr>
          <w:rtl w:val="true"/>
        </w:rPr>
        <w:t xml:space="preserve">باب </w:t>
      </w:r>
      <w:r>
        <w:rPr/>
        <w:t>27</w:t>
      </w:r>
      <w:r>
        <w:rPr>
          <w:rtl w:val="true"/>
        </w:rPr>
        <w:t>-</w:t>
      </w:r>
      <w:r>
        <w:rPr>
          <w:rtl w:val="true"/>
        </w:rPr>
        <w:t>وجوب العمل بالنص المطلق و عدم جواز تقییده بغیر دلیل</w:t>
      </w:r>
      <w:bookmarkEnd w:id="2776"/>
    </w:p>
    <w:p>
      <w:pPr>
        <w:pStyle w:val="Heading4"/>
        <w:numPr>
          <w:ilvl w:val="3"/>
          <w:numId w:val="1"/>
        </w:numPr>
        <w:rPr/>
      </w:pPr>
      <w:bookmarkStart w:id="2777" w:name="__RefHeading___Toc555747_417432637"/>
      <w:bookmarkStart w:id="2778" w:name="_Toc1154"/>
      <w:bookmarkEnd w:id="2777"/>
      <w:r>
        <w:rPr>
          <w:rtl w:val="true"/>
        </w:rPr>
        <w:t>اشارة</w:t>
      </w:r>
      <w:bookmarkEnd w:id="2778"/>
    </w:p>
    <w:p>
      <w:pPr>
        <w:pStyle w:val="BookText"/>
        <w:rPr/>
      </w:pPr>
      <w:r>
        <w:rPr>
          <w:rStyle w:val="FootnoteAnchor"/>
          <w:rtl w:val="true"/>
        </w:rPr>
        <w:footnoteReference w:id="1022"/>
      </w:r>
    </w:p>
    <w:p>
      <w:pPr>
        <w:pStyle w:val="Heading4"/>
        <w:numPr>
          <w:ilvl w:val="3"/>
          <w:numId w:val="1"/>
        </w:numPr>
        <w:rPr/>
      </w:pPr>
      <w:bookmarkStart w:id="2779" w:name="__RefHeading___Toc555749_417432637"/>
      <w:bookmarkStart w:id="2780" w:name="_Toc1155"/>
      <w:bookmarkEnd w:id="2779"/>
      <w:r>
        <w:rPr/>
        <w:t>858</w:t>
      </w:r>
      <w:r>
        <w:rPr>
          <w:rtl w:val="true"/>
        </w:rPr>
        <w:t xml:space="preserve"> -</w:t>
      </w:r>
      <w:r>
        <w:rPr>
          <w:rtl w:val="true"/>
        </w:rPr>
        <w:t>حدیث</w:t>
      </w:r>
      <w:bookmarkEnd w:id="2780"/>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مُطْلَقٌ </w:t>
      </w:r>
      <w:bookmarkStart w:id="2781" w:name="pg11991_108281"/>
    </w:p>
    <w:p>
      <w:pPr>
        <w:pStyle w:val="BookText"/>
        <w:rPr/>
      </w:pPr>
      <w:bookmarkEnd w:id="2781"/>
      <w:r>
        <w:rPr>
          <w:rFonts w:ascii="Amiri" w:hAnsi="Amiri" w:eastAsia="Amiri" w:cs="Amiri"/>
          <w:color w:val="111111"/>
          <w:sz w:val="28"/>
          <w:sz w:val="28"/>
          <w:szCs w:val="28"/>
          <w:rtl w:val="true"/>
          <w:lang w:bidi="ar-SA"/>
        </w:rPr>
        <w:t>حَتَّی یَرِدَ فِیهِ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شامل للخطاب المطلق و العام و لا معارض له فیهما و لا ینافی ما مرّ من وجوب التوقف و الاحتیاط لما ذکرناه فی کتاب وسائل الشیعة فی ذلک الباب</w:t>
      </w:r>
      <w:r>
        <w:rPr>
          <w:rFonts w:eastAsia="IRNazanin" w:cs="IRNazanin"/>
          <w:color w:val="111111"/>
          <w:sz w:val="28"/>
          <w:szCs w:val="28"/>
          <w:rtl w:val="true"/>
          <w:lang w:bidi="fa-IR"/>
        </w:rPr>
        <w:t>.</w:t>
      </w:r>
    </w:p>
    <w:p>
      <w:pPr>
        <w:pStyle w:val="Heading4"/>
        <w:numPr>
          <w:ilvl w:val="3"/>
          <w:numId w:val="1"/>
        </w:numPr>
        <w:rPr/>
      </w:pPr>
      <w:bookmarkStart w:id="2782" w:name="__RefHeading___Toc555751_417432637"/>
      <w:bookmarkStart w:id="2783" w:name="_Toc1156"/>
      <w:bookmarkEnd w:id="2782"/>
      <w:r>
        <w:rPr/>
        <w:t>859</w:t>
      </w:r>
      <w:r>
        <w:rPr>
          <w:rtl w:val="true"/>
        </w:rPr>
        <w:t xml:space="preserve"> -</w:t>
      </w:r>
      <w:r>
        <w:rPr>
          <w:rtl w:val="true"/>
        </w:rPr>
        <w:t>حدیث</w:t>
      </w:r>
      <w:bookmarkEnd w:id="2783"/>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274/7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،باب من أحل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السّلام،فأتاه رجل فسأله عن رجل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فعله رجل منا،فلم نر به بأسا،فقلت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تفخر الشیعة إلاّ بقضاء علیّ علیه السّلام فی هذه الشمخیّة التی أفتاها ابن مسعود أنّه لا بأس بذلک،ثم أتی علیا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أَبِی عَلِیٍّ الْأَشْعَرِیِّ،عَنْ مُحَمَّدِ بْنِ عَبْدِ الْجَبَّارِ، وَ عَنْ مُحَمَّدِ بْنِ إِسْمَاعِیلَ،عَنِ الْفَضْلِ بْنِ شَاذَانَ جَمِیعاً،عَنْ صَفْوَانَ بْنِ یَحْیَی،عَنْ مَنْصُورِ بْنِ حَازِمٍ،فِی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ابْنَ مَسْعُودٍ عَنْ رَجُلٍ تَزَوَّجَ امْرَأَةً، فَمَاتَتْ قَبْلَ أَنْ یَدْخُلَ بِهَا،أَ یَتَزَوَّجُ بِأُمِّهَا؟فَقَالَ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بِذَلِکَ،ثُمَّ أَتَی عَلِیّاً عَلَیْهِ السَّلاَمُ فَسَأَلَهُ،فَقَالَ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أَخَذْتَهَا؟قَالَ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 مِنْ نِسائِکُمُ اللاّتِی دَخَلْتُمْ بِهِنَّ فَإِنْ لَمْ تَکُونُوا دَخَلْتُمْ بِهِنَّ فَلا جُناحَ عَلَیْکُمْ   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مُسْتَثْنَاةٌ وَ هَذِهِ مُرْسَلَةٌ،وَ أُمَّهَاتُ نِسَائِکُمْ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هنا بمعنی التقیید و الارسال بمعنی الاطلاق و هو ظاهر و دلالته علی عدم جواز تقیید المطلق بغیر دلیل أیضا ظاهرة علی انه لا حاجة الی دلیل هنا بل هو من البدیهیات</w:t>
      </w:r>
      <w:r>
        <w:rPr>
          <w:rFonts w:eastAsia="IRNazanin" w:cs="IRNazanin"/>
          <w:color w:val="111111"/>
          <w:sz w:val="28"/>
          <w:szCs w:val="28"/>
          <w:rtl w:val="true"/>
          <w:lang w:bidi="fa-IR"/>
        </w:rPr>
        <w:t xml:space="preserve">. </w:t>
      </w:r>
      <w:r>
        <w:rPr>
          <w:rStyle w:val="FootnoteAnchor"/>
          <w:rtl w:val="true"/>
        </w:rPr>
        <w:footnoteReference w:id="1025"/>
      </w:r>
      <w:bookmarkStart w:id="2784" w:name="pg11991_108282"/>
    </w:p>
    <w:p>
      <w:pPr>
        <w:pStyle w:val="Heading3"/>
        <w:numPr>
          <w:ilvl w:val="2"/>
          <w:numId w:val="1"/>
        </w:numPr>
        <w:rPr/>
      </w:pPr>
      <w:bookmarkStart w:id="2785" w:name="__RefHeading___Toc555753_417432637"/>
      <w:bookmarkStart w:id="2786" w:name="_Toc1157"/>
      <w:bookmarkEnd w:id="2784"/>
      <w:bookmarkEnd w:id="2785"/>
      <w:r>
        <w:rPr>
          <w:rtl w:val="true"/>
        </w:rPr>
        <w:t xml:space="preserve">باب </w:t>
      </w:r>
      <w:r>
        <w:rPr/>
        <w:t>28</w:t>
      </w:r>
      <w:r>
        <w:rPr>
          <w:rtl w:val="true"/>
        </w:rPr>
        <w:t>-</w:t>
      </w:r>
      <w:r>
        <w:rPr>
          <w:rtl w:val="true"/>
        </w:rPr>
        <w:t>وجوب رد المتشابه من الأحادیث الی المحکم بان یحمل العام علی الخاص و المطلق علی المقید مع التعارض و التنافی خاصة</w:t>
      </w:r>
      <w:bookmarkEnd w:id="2786"/>
    </w:p>
    <w:p>
      <w:pPr>
        <w:pStyle w:val="Heading4"/>
        <w:numPr>
          <w:ilvl w:val="3"/>
          <w:numId w:val="1"/>
        </w:numPr>
        <w:rPr/>
      </w:pPr>
      <w:bookmarkStart w:id="2787" w:name="__RefHeading___Toc555755_417432637"/>
      <w:bookmarkStart w:id="2788" w:name="_Toc1158"/>
      <w:bookmarkEnd w:id="2787"/>
      <w:r>
        <w:rPr>
          <w:rtl w:val="true"/>
        </w:rPr>
        <w:t>اشارة</w:t>
      </w:r>
      <w:bookmarkEnd w:id="278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رد المتشابه من الأحادیث الی المحکم بان یحمل العام علی الخاص و المطلق علی المقید مع التعارض و التنافی خاصة</w:t>
      </w:r>
      <w:r>
        <w:rPr>
          <w:rStyle w:val="FootnoteAnchor"/>
          <w:rtl w:val="true"/>
        </w:rPr>
        <w:footnoteReference w:id="1026"/>
      </w:r>
    </w:p>
    <w:p>
      <w:pPr>
        <w:pStyle w:val="Heading4"/>
        <w:numPr>
          <w:ilvl w:val="3"/>
          <w:numId w:val="1"/>
        </w:numPr>
        <w:rPr/>
      </w:pPr>
      <w:bookmarkStart w:id="2789" w:name="__RefHeading___Toc555757_417432637"/>
      <w:bookmarkStart w:id="2790" w:name="_Toc1159"/>
      <w:bookmarkEnd w:id="2789"/>
      <w:r>
        <w:rPr/>
        <w:t>860</w:t>
      </w:r>
      <w:r>
        <w:rPr>
          <w:rtl w:val="true"/>
        </w:rPr>
        <w:t xml:space="preserve"> -</w:t>
      </w:r>
      <w:r>
        <w:rPr>
          <w:rtl w:val="true"/>
        </w:rPr>
        <w:t>حدیث</w:t>
      </w:r>
      <w:bookmarkEnd w:id="2790"/>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115/27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،کتاب العلم،باب أنّ حدیثهم صعب مستصعب،الحدیث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حیون مولی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اخبارنا متشابها کمتشابه القرآن و محکما کمحکم القرآن فرّدوا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عُیُونِ الْأَخْبَارِ،عَنْ أَبِیهِ،عَنْ عَلِیِّ بْنِ إِبْرَاهِیمَ،عَنْ أَبِیهِ،عَنِ ابْنِ حَیُّونٍ مَوْلَی الرِّضَا عَلَیْهِ السَّلاَمُ،عَنِ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إِلَی مُحْکَمِهِ فَقَدْ هُدِیَ إِلَی صِرَاطٍ مُسْتَقِیمٍ،ثُمَّ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فِی أَخْبَارِنَا مُحْکَماً کَمُحْکَمِ الْقُرْآنِ وَ مُتَشَابِهاً کَمُتَشَابِهِ الْقُرْآنِ فَرُدُّوا مُتَشَابِهَهَا إِلَی مُحْکَمِهَا وَ لاَ تَتَّبِعُوا مُتَشَابِهَهَا دُونَ مُحْکَمِهَا فَتَضِلُّوا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یأمر علیه السّلام برد متشابه القرآن الی محکمه صریحا کما أمر به فی الأحادیث لما یأتی من ان ذلک مخصوص بالأئمة علیهم السّلام</w:t>
      </w:r>
      <w:r>
        <w:rPr>
          <w:rFonts w:eastAsia="IRNazanin" w:cs="IRNazanin"/>
          <w:color w:val="111111"/>
          <w:sz w:val="28"/>
          <w:szCs w:val="28"/>
          <w:rtl w:val="true"/>
          <w:lang w:bidi="fa-IR"/>
        </w:rPr>
        <w:t>.</w:t>
      </w:r>
    </w:p>
    <w:p>
      <w:pPr>
        <w:pStyle w:val="Heading4"/>
        <w:numPr>
          <w:ilvl w:val="3"/>
          <w:numId w:val="1"/>
        </w:numPr>
        <w:rPr/>
      </w:pPr>
      <w:bookmarkStart w:id="2791" w:name="__RefHeading___Toc555759_417432637"/>
      <w:bookmarkStart w:id="2792" w:name="_Toc1160"/>
      <w:bookmarkEnd w:id="2791"/>
      <w:r>
        <w:rPr/>
        <w:t>861</w:t>
      </w:r>
      <w:r>
        <w:rPr>
          <w:rtl w:val="true"/>
        </w:rPr>
        <w:t xml:space="preserve"> -</w:t>
      </w:r>
      <w:r>
        <w:rPr>
          <w:rtl w:val="true"/>
        </w:rPr>
        <w:t>حدیث</w:t>
      </w:r>
      <w:bookmarkEnd w:id="2792"/>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117/27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أنّ حدیثهم علیه السّلام صعب مستصعب،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مَعَانِی الْأَخْبَارِ،عَنْ أَبِیهِ،وَ مُحَمَّدِ بْنِ الْحَسَنِ،عَنْ سَعْدٍ، وَ الْحِمْیَرِیِّ،وَ أَحْمَدَ بْنِ إِدْرِیسَ،وَ مُحَمَّدِ بْنِ یَحْیَی،کُلِّهِمْ عَنْ أَحْمَدَ بْنِ مُحَمَّدِ بْنِ خَالِدٍ،عَنْ عَلِیِّ بْنِ حَسَّانَ،عَمَّنْ ذَکَرَهُ،عَنْ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إِذَا عَرَفْتُمْ مَعَانِیَ کَلاَمِنَا،إِنَّ الْکَلِمَةَ لَتَنْصَرِفُ عَلَی وُجُوهٍ فَلَوْ شَاءَ إِنْسَانٌ لَصَرَفَ کَلاَمَهُ کَیْفَ شَاءَ وَ لاَ یَکْذِبُ</w:t>
      </w:r>
      <w:r>
        <w:rPr>
          <w:rFonts w:eastAsia="Amiri" w:cs="Amiri" w:ascii="Amiri" w:hAnsi="Amiri"/>
          <w:color w:val="111111"/>
          <w:sz w:val="28"/>
          <w:szCs w:val="28"/>
          <w:rtl w:val="true"/>
          <w:lang w:bidi="ar-SA"/>
        </w:rPr>
        <w:t>.</w:t>
      </w:r>
      <w:bookmarkStart w:id="2793" w:name="pg11991_108283"/>
    </w:p>
    <w:p>
      <w:pPr>
        <w:pStyle w:val="BookText"/>
        <w:rPr/>
      </w:pPr>
      <w:bookmarkEnd w:id="279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یرتفع التناقض عن اکثر الاخبار المختلفة ظاهرا لاختلاف الموضوع أو الحالات أو العموم أو الخصوص أو الاطلاق أو التقیید و 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البحار عن الاعتقادات،</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،باب علل اختلاف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علی المجمل،کما فی نسخة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الاعتقادات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فی الحدیث المفسر أنه یحمل علی المجمل کما 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 xml:space="preserve">. </w:t>
      </w:r>
      <w:r>
        <w:rPr>
          <w:rStyle w:val="FootnoteAnchor"/>
          <w:rtl w:val="true"/>
        </w:rPr>
        <w:footnoteReference w:id="1030"/>
      </w:r>
    </w:p>
    <w:p>
      <w:pPr>
        <w:pStyle w:val="Heading3"/>
        <w:numPr>
          <w:ilvl w:val="2"/>
          <w:numId w:val="1"/>
        </w:numPr>
        <w:rPr/>
      </w:pPr>
      <w:bookmarkStart w:id="2794" w:name="__RefHeading___Toc555761_417432637"/>
      <w:bookmarkStart w:id="2795" w:name="_Toc1161"/>
      <w:bookmarkEnd w:id="2794"/>
      <w:r>
        <w:rPr>
          <w:rtl w:val="true"/>
        </w:rPr>
        <w:t xml:space="preserve">باب </w:t>
      </w:r>
      <w:r>
        <w:rPr/>
        <w:t>29</w:t>
      </w:r>
      <w:r>
        <w:rPr>
          <w:rtl w:val="true"/>
        </w:rPr>
        <w:t>-</w:t>
      </w:r>
      <w:r>
        <w:rPr>
          <w:rtl w:val="true"/>
        </w:rPr>
        <w:t>جواز العمل بما روته العامة عن علی علیه السّلام فی حادثة لا نص فیها من طریق الشیعة خاصة</w:t>
      </w:r>
      <w:bookmarkEnd w:id="2795"/>
    </w:p>
    <w:p>
      <w:pPr>
        <w:pStyle w:val="Heading4"/>
        <w:numPr>
          <w:ilvl w:val="3"/>
          <w:numId w:val="1"/>
        </w:numPr>
        <w:rPr/>
      </w:pPr>
      <w:bookmarkStart w:id="2796" w:name="__RefHeading___Toc555763_417432637"/>
      <w:bookmarkStart w:id="2797" w:name="_Toc1162"/>
      <w:bookmarkEnd w:id="2796"/>
      <w:r>
        <w:rPr>
          <w:rtl w:val="true"/>
        </w:rPr>
        <w:t>اشارة</w:t>
      </w:r>
      <w:bookmarkEnd w:id="279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العمل بما روته العامة عن علی علیه السّلام فی حادثة لا نص فیها من طریق الشیعة خاصة</w:t>
      </w:r>
      <w:r>
        <w:rPr>
          <w:rStyle w:val="FootnoteAnchor"/>
          <w:rtl w:val="true"/>
        </w:rPr>
        <w:footnoteReference w:id="1031"/>
      </w:r>
    </w:p>
    <w:p>
      <w:pPr>
        <w:pStyle w:val="Heading4"/>
        <w:numPr>
          <w:ilvl w:val="3"/>
          <w:numId w:val="1"/>
        </w:numPr>
        <w:rPr/>
      </w:pPr>
      <w:bookmarkStart w:id="2798" w:name="__RefHeading___Toc555765_417432637"/>
      <w:bookmarkStart w:id="2799" w:name="_Toc1163"/>
      <w:bookmarkEnd w:id="2798"/>
      <w:r>
        <w:rPr/>
        <w:t>862</w:t>
      </w:r>
      <w:r>
        <w:rPr>
          <w:rtl w:val="true"/>
        </w:rPr>
        <w:t xml:space="preserve"> -</w:t>
      </w:r>
      <w:r>
        <w:rPr>
          <w:rtl w:val="true"/>
        </w:rPr>
        <w:t>حدیث</w:t>
      </w:r>
      <w:bookmarkEnd w:id="2799"/>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91/27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الأخبار،الحدیث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 فِی کِتَابِ الْعُدَّةِ،عَنِ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بِکُمْ حَادِثَةٌ لاَ تَعْلَمُونَ حُکْمَهَا فِیمَا وَرَدَ عَنَّا فَانْظُرُوا إِلَی مَا رَوَوْهُ عَنْ عَلِیٍّ عَلَیْهِ السَّلاَمُ فَاعْمَلُوا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0" w:name="pg11991_108284"/>
    </w:p>
    <w:p>
      <w:pPr>
        <w:pStyle w:val="Heading3"/>
        <w:numPr>
          <w:ilvl w:val="2"/>
          <w:numId w:val="1"/>
        </w:numPr>
        <w:rPr/>
      </w:pPr>
      <w:bookmarkStart w:id="2801" w:name="__RefHeading___Toc555767_417432637"/>
      <w:bookmarkStart w:id="2802" w:name="_Toc1164"/>
      <w:bookmarkEnd w:id="2800"/>
      <w:bookmarkEnd w:id="2801"/>
      <w:r>
        <w:rPr>
          <w:rtl w:val="true"/>
        </w:rPr>
        <w:t xml:space="preserve">باب </w:t>
      </w:r>
      <w:r>
        <w:rPr/>
        <w:t>30</w:t>
      </w:r>
      <w:r>
        <w:rPr>
          <w:rtl w:val="true"/>
        </w:rPr>
        <w:t>-</w:t>
      </w:r>
      <w:r>
        <w:rPr>
          <w:rtl w:val="true"/>
        </w:rPr>
        <w:t>عدم جواز العمل بما یوافق العامة و طریقتهم و لو من أحادیث</w:t>
      </w:r>
      <w:bookmarkEnd w:id="2802"/>
    </w:p>
    <w:p>
      <w:pPr>
        <w:pStyle w:val="Heading4"/>
        <w:numPr>
          <w:ilvl w:val="3"/>
          <w:numId w:val="1"/>
        </w:numPr>
        <w:rPr/>
      </w:pPr>
      <w:bookmarkStart w:id="2803" w:name="__RefHeading___Toc555769_417432637"/>
      <w:bookmarkStart w:id="2804" w:name="_Toc1165"/>
      <w:bookmarkEnd w:id="2803"/>
      <w:r>
        <w:rPr>
          <w:rtl w:val="true"/>
        </w:rPr>
        <w:t>اشارة</w:t>
      </w:r>
      <w:bookmarkEnd w:id="280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العمل بما یوافق العامة و طریقتهم و لو من أحادیث الأئمة علیهم السّلام مع المعارض و ان ما لا نص فیه اذا احتاج الانسان الی حکمه</w:t>
      </w:r>
    </w:p>
    <w:p>
      <w:pPr>
        <w:pStyle w:val="BookText"/>
        <w:rPr/>
      </w:pPr>
      <w:r>
        <w:rPr>
          <w:rFonts w:ascii="IRNazanin" w:hAnsi="IRNazanin" w:eastAsia="IRNazanin"/>
          <w:color w:val="111111"/>
          <w:sz w:val="28"/>
          <w:sz w:val="28"/>
          <w:szCs w:val="28"/>
          <w:rtl w:val="true"/>
          <w:lang w:bidi="fa-IR"/>
        </w:rPr>
        <w:t>وجب ان یسأل عنه علماء العامة و یأخذ بخلاف قولهم</w:t>
      </w:r>
      <w:r>
        <w:rPr>
          <w:rStyle w:val="FootnoteAnchor"/>
          <w:rtl w:val="true"/>
        </w:rPr>
        <w:footnoteReference w:id="1033"/>
      </w:r>
    </w:p>
    <w:p>
      <w:pPr>
        <w:pStyle w:val="Heading4"/>
        <w:numPr>
          <w:ilvl w:val="3"/>
          <w:numId w:val="1"/>
        </w:numPr>
        <w:rPr/>
      </w:pPr>
      <w:bookmarkStart w:id="2805" w:name="__RefHeading___Toc555771_417432637"/>
      <w:bookmarkStart w:id="2806" w:name="_Toc1166"/>
      <w:bookmarkEnd w:id="2805"/>
      <w:r>
        <w:rPr/>
        <w:t>863</w:t>
      </w:r>
      <w:r>
        <w:rPr>
          <w:rtl w:val="true"/>
        </w:rPr>
        <w:t xml:space="preserve"> -</w:t>
      </w:r>
      <w:r>
        <w:rPr>
          <w:rtl w:val="true"/>
        </w:rPr>
        <w:t>حدیث</w:t>
      </w:r>
      <w:bookmarkEnd w:id="2806"/>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294/6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،باب من الزیادات فی القضایا و الاحکام،الحدیث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531/2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،باب العلة التی من اجلها یجب الأخذ بخلاف ما تقوله العامة،الحدیث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العلل،</w:t>
      </w:r>
      <w:r>
        <w:rPr>
          <w:rFonts w:eastAsia="IRNazanin" w:cs="IRNazanin"/>
          <w:color w:val="111111"/>
          <w:sz w:val="28"/>
          <w:szCs w:val="28"/>
          <w:lang w:bidi="fa-IR"/>
        </w:rPr>
        <w:t>115/27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33356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العلل و العیون،</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البلد،فاذا کان ذلک فاستفیه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عُیُونِ الْأَخْبَارِ،عَنْ عَلِیِّ بْنِ أَحْمَدَ الْبَرْقِیِّ وَ مُحَمَّدِ بْنِ مُوسَی الْبَرْقِیِّ وَ مُحَمَّدِ بْنِ عَلِیٍّ مَاجِیلَوَیْهِ،وَ مُحَمَّدِ بْنِ عَلِیِّ بْنِ هَاشِمٍ وَ عَلِیِّ بْنِ عِیسَی الْمُجَاوِرِ کُلِّهِمْ،عَنْ عَلِیِّ بْنِ مُحَمَّدٍ مَاجِیلَوَیْهِ،عَنْ أَحْمَدَ بْنِ مُحَمَّدِ بْنِ خَالِدٍ،عَنْ أَحْمَدَ بْنِ مُحَمَّدٍ السَّیَّارِیِّ،عَنْ عَلِیِّ بْنِ أَسْبَاطٍ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یَحْدُثُ الْأَمْرُ لاَ أَجِدُ بُدّاً مِنْ مَعْرِفَتِهِ وَ لَیْسَ فِی الْبَلَدِ الَّذِی أَنَا فِیهِ أَحَدٌ أَسْتَفْتِیهِ مِنْ مَوَالِیکَ؟قَالَ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فَقِیهَ الْبَلَدِ فَاسْتَفْتِهِ فِی أَمْرِکَ فَإِذَا أَفْتَاکَ بِشَیْءٍ فَخُذْ بِخِلاَفِهِ فَإِنَّ الْحَقَّ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فِی التَّهْذِیبِ بِإِسْنَادِهِ عَنْ أَحْمَدَ بْنِ مُحَمَّدٍ الْبَرْقِیِّ،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مُحَمَّدِ بْنِ أَحْمَدَ بْنِ یَحْیَی،عَنْ مُحَمَّدِ بْنِ أَحْمَدَ السَّیَّارِیِّ نَحْوَهُ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کِتَابِ الْعِلَلِ عَنْ عَلِیِّ بْنِ أَحْمَدَ،عَنْ أَحْمَدَ بْنِ أَبِی عَبْدِ اللَّهِ،عَنْ عَلِیِّ بْنِ أَسْبَاطٍ نَحْوَهُ</w:t>
      </w:r>
      <w:r>
        <w:rPr>
          <w:rFonts w:eastAsia="Amiri" w:cs="Amiri" w:ascii="Amiri" w:hAnsi="Amiri"/>
          <w:color w:val="111111"/>
          <w:sz w:val="28"/>
          <w:szCs w:val="28"/>
          <w:rtl w:val="true"/>
          <w:lang w:bidi="ar-SA"/>
        </w:rPr>
        <w:t xml:space="preserve">. </w:t>
      </w:r>
      <w:bookmarkStart w:id="2807" w:name="pg11991_108285"/>
    </w:p>
    <w:p>
      <w:pPr>
        <w:pStyle w:val="Heading4"/>
        <w:numPr>
          <w:ilvl w:val="3"/>
          <w:numId w:val="1"/>
        </w:numPr>
        <w:rPr/>
      </w:pPr>
      <w:bookmarkStart w:id="2808" w:name="__RefHeading___Toc555773_417432637"/>
      <w:bookmarkStart w:id="2809" w:name="_Toc1167"/>
      <w:bookmarkEnd w:id="2807"/>
      <w:bookmarkEnd w:id="2808"/>
      <w:r>
        <w:rPr/>
        <w:t>864</w:t>
      </w:r>
      <w:r>
        <w:rPr>
          <w:rtl w:val="true"/>
        </w:rPr>
        <w:t xml:space="preserve"> -</w:t>
      </w:r>
      <w:r>
        <w:rPr>
          <w:rtl w:val="true"/>
        </w:rPr>
        <w:t>حدیث</w:t>
      </w:r>
      <w:bookmarkEnd w:id="2809"/>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531/2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التی من أجلها یجب الأخذ 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116/27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 امره من عندهم،و عن المصدر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أَحْمَدَ بْنِ إِدْرِیسَ،عَنْ أَبِی إِسْحَاقَ الْأَرَّجَانِیِّ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لِمَ أُمِرْتُمْ بِالْأَخْذِ بِخِلاَفِ مَا تَقُولُ الْعَامَّةُ؟فَقُلْتُ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لَمْ یَکُنْ یَدِینُ اللَّهَ بِدِینٍ إِلاَّ خَالَفَ عَلَیْهِ الْأُمَّةُ إِلَی غَیْرِهِ، إِرَادَةً لِإِبْطَالِ أَمْرِهِ وَ کَانُوا یَسْأَلُونَ أَمِیرَ الْمُؤْمِنِینَ عَلَیْهِ السَّلاَمُ عَنِ الشَّیْءِ الَّذِی لاَ یَعْلَمُونَهُ فَإِذَا أَفْتَاهُمْ جَعَلُوا لَهُ ضِدّاً مِنْ عِنْدِهِمْ لِیَلْبِسُوا عَلَی النَّاسِ</w:t>
      </w:r>
      <w:r>
        <w:rPr>
          <w:rFonts w:eastAsia="Amiri" w:cs="Amiri" w:ascii="Amiri" w:hAnsi="Amiri"/>
          <w:color w:val="111111"/>
          <w:sz w:val="28"/>
          <w:szCs w:val="28"/>
          <w:rtl w:val="true"/>
          <w:lang w:bidi="ar-SA"/>
        </w:rPr>
        <w:t>.</w:t>
      </w:r>
    </w:p>
    <w:p>
      <w:pPr>
        <w:pStyle w:val="Heading4"/>
        <w:numPr>
          <w:ilvl w:val="3"/>
          <w:numId w:val="1"/>
        </w:numPr>
        <w:rPr/>
      </w:pPr>
      <w:bookmarkStart w:id="2810" w:name="__RefHeading___Toc555775_417432637"/>
      <w:bookmarkStart w:id="2811" w:name="_Toc1168"/>
      <w:bookmarkEnd w:id="2810"/>
      <w:r>
        <w:rPr/>
        <w:t>865</w:t>
      </w:r>
      <w:r>
        <w:rPr>
          <w:rtl w:val="true"/>
        </w:rPr>
        <w:t xml:space="preserve"> -</w:t>
      </w:r>
      <w:r>
        <w:rPr>
          <w:rtl w:val="true"/>
        </w:rPr>
        <w:t>حدیث</w:t>
      </w:r>
      <w:bookmarkEnd w:id="2811"/>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117/27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33358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167/68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صفات الشّیعة،الحدیث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صِفَاتِ الشِّیعَةِ،عَنْ أَبِیهِ،عَنْ عَلِیِّ بْنِ إِبْرَاهِیمَ، عَنْ أَبِیهِ،عَنْ عَلِیِّ بْنِ مَعْبَدٍ،عَنِ الْحُسَیْنِ بْنِ خَالِدٍ،عَنِ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شِیعَتُنَا،الْمُسَلِّمُونَ لِأَمْرِنَا،الْآخِذُونَ بِقَوْلِنَا،الْمُخَالِفُونَ لِأَعْدَائِنَا فَمَنْ لَمْ یَکُنْ کَذَلِکَ فَلَیْسَ مِنَّا</w:t>
      </w:r>
      <w:r>
        <w:rPr>
          <w:rFonts w:eastAsia="Amiri" w:cs="Amiri" w:ascii="Amiri" w:hAnsi="Amiri"/>
          <w:color w:val="111111"/>
          <w:sz w:val="28"/>
          <w:szCs w:val="28"/>
          <w:rtl w:val="true"/>
          <w:lang w:bidi="ar-SA"/>
        </w:rPr>
        <w:t>.</w:t>
      </w:r>
    </w:p>
    <w:p>
      <w:pPr>
        <w:pStyle w:val="Heading4"/>
        <w:numPr>
          <w:ilvl w:val="3"/>
          <w:numId w:val="1"/>
        </w:numPr>
        <w:rPr/>
      </w:pPr>
      <w:bookmarkStart w:id="2812" w:name="__RefHeading___Toc555777_417432637"/>
      <w:bookmarkStart w:id="2813" w:name="_Toc1169"/>
      <w:bookmarkEnd w:id="2812"/>
      <w:r>
        <w:rPr/>
        <w:t>866</w:t>
      </w:r>
      <w:r>
        <w:rPr>
          <w:rtl w:val="true"/>
        </w:rPr>
        <w:t xml:space="preserve"> -</w:t>
      </w:r>
      <w:r>
        <w:rPr>
          <w:rtl w:val="true"/>
        </w:rPr>
        <w:t>حدیث</w:t>
      </w:r>
      <w:bookmarkEnd w:id="2813"/>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117/27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33359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متن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عمّه،عن محمّد بن ابی القاسم و فی هامشه،عن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 عن محمّد بن ابی القاسم،عن محمّد بن علی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عمّه،عن أبی سمینة،عن ابن سنان</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عَلِیٍّ مَاجِیلَوَیْهِ،عَنْ عَمِّهِ مُحَمَّدِ بْنِ أَبِی الْقَاسِمِ،عَنْ مُحَمَّدِ بْنِ سِنَانٍ،عَنِ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أَنَّهُ مِنْ</w:t>
      </w:r>
      <w:bookmarkStart w:id="2814" w:name="pg11991_108286"/>
    </w:p>
    <w:p>
      <w:pPr>
        <w:pStyle w:val="BookText"/>
        <w:rPr/>
      </w:pPr>
      <w:bookmarkEnd w:id="2814"/>
      <w:r>
        <w:rPr>
          <w:rFonts w:ascii="Amiri" w:hAnsi="Amiri" w:eastAsia="Amiri" w:cs="Amiri"/>
          <w:color w:val="111111"/>
          <w:sz w:val="28"/>
          <w:sz w:val="28"/>
          <w:szCs w:val="28"/>
          <w:rtl w:val="true"/>
          <w:lang w:bidi="ar-SA"/>
        </w:rPr>
        <w:t>شِیعَتِنَا وَ هُوَ مُتَمَسِّکٌ بِعُرْوَةِ غَیْرِنَا</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ای یقتدی بغیر الأئمّة و المخالفین،سمع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کتاب وسائل الشیعة</w:t>
      </w:r>
      <w:r>
        <w:rPr>
          <w:rFonts w:eastAsia="IRNazanin" w:cs="IRNazanin"/>
          <w:color w:val="111111"/>
          <w:sz w:val="28"/>
          <w:szCs w:val="28"/>
          <w:rtl w:val="true"/>
          <w:lang w:bidi="fa-IR"/>
        </w:rPr>
        <w:t>.</w:t>
      </w:r>
    </w:p>
    <w:p>
      <w:pPr>
        <w:pStyle w:val="Heading4"/>
        <w:numPr>
          <w:ilvl w:val="3"/>
          <w:numId w:val="1"/>
        </w:numPr>
        <w:rPr/>
      </w:pPr>
      <w:bookmarkStart w:id="2815" w:name="__RefHeading___Toc555779_417432637"/>
      <w:bookmarkStart w:id="2816" w:name="_Toc1170"/>
      <w:bookmarkEnd w:id="2815"/>
      <w:r>
        <w:rPr/>
        <w:t>867</w:t>
      </w:r>
      <w:r>
        <w:rPr>
          <w:rtl w:val="true"/>
        </w:rPr>
        <w:t xml:space="preserve"> -</w:t>
      </w:r>
      <w:r>
        <w:rPr>
          <w:rtl w:val="true"/>
        </w:rPr>
        <w:t>حدیث</w:t>
      </w:r>
      <w:bookmarkEnd w:id="2816"/>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التّهذیب،</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 الحدیث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قَوْلُ الصَّادِقِ عَلَیْهِ السَّلاَمُ فِی الْحَدِیثَیْنِ الْمُخْتَلِفَیْنِ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اعْرِضُوهُمَا عَلَی أَخْبَارِ الْعَامَّةِ فَمَا وَافَقَ أَخْبَارُهُمْ فَذَرُوهُ وَ مَا خَالَفَ أَخْبَارُهُمْ فَخُذُوهُ</w:t>
      </w:r>
      <w:r>
        <w:rPr>
          <w:rFonts w:eastAsia="Amiri" w:cs="Amiri" w:ascii="Amiri" w:hAnsi="Amiri"/>
          <w:color w:val="111111"/>
          <w:sz w:val="28"/>
          <w:szCs w:val="28"/>
          <w:rtl w:val="true"/>
          <w:lang w:bidi="ar-SA"/>
        </w:rPr>
        <w:t>.</w:t>
      </w:r>
    </w:p>
    <w:p>
      <w:pPr>
        <w:pStyle w:val="Heading4"/>
        <w:numPr>
          <w:ilvl w:val="3"/>
          <w:numId w:val="1"/>
        </w:numPr>
        <w:rPr/>
      </w:pPr>
      <w:bookmarkStart w:id="2817" w:name="__RefHeading___Toc555781_417432637"/>
      <w:bookmarkStart w:id="2818" w:name="_Toc1171"/>
      <w:bookmarkEnd w:id="2817"/>
      <w:r>
        <w:rPr/>
        <w:t>868</w:t>
      </w:r>
      <w:r>
        <w:rPr>
          <w:rtl w:val="true"/>
        </w:rPr>
        <w:t xml:space="preserve"> -</w:t>
      </w:r>
      <w:r>
        <w:rPr>
          <w:rtl w:val="true"/>
        </w:rPr>
        <w:t>حدیث</w:t>
      </w:r>
      <w:bookmarkEnd w:id="2818"/>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الراوندی فی رسالة الفقهاء،</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عَلَیْکُمْ حَدِیثَانِ مُخْتَلِفَانِ فَخُذُوا بِمَا خَالَفَ الْقَوْمَ</w:t>
      </w:r>
      <w:r>
        <w:rPr>
          <w:rFonts w:eastAsia="Amiri" w:cs="Amiri" w:ascii="Amiri" w:hAnsi="Amiri"/>
          <w:color w:val="111111"/>
          <w:sz w:val="28"/>
          <w:szCs w:val="28"/>
          <w:rtl w:val="true"/>
          <w:lang w:bidi="ar-SA"/>
        </w:rPr>
        <w:t>.</w:t>
      </w:r>
    </w:p>
    <w:p>
      <w:pPr>
        <w:pStyle w:val="Heading4"/>
        <w:numPr>
          <w:ilvl w:val="3"/>
          <w:numId w:val="1"/>
        </w:numPr>
        <w:rPr/>
      </w:pPr>
      <w:bookmarkStart w:id="2819" w:name="__RefHeading___Toc555783_417432637"/>
      <w:bookmarkStart w:id="2820" w:name="_Toc1172"/>
      <w:bookmarkEnd w:id="2819"/>
      <w:r>
        <w:rPr/>
        <w:t>869</w:t>
      </w:r>
      <w:r>
        <w:rPr>
          <w:rtl w:val="true"/>
        </w:rPr>
        <w:t xml:space="preserve"> -</w:t>
      </w:r>
      <w:r>
        <w:rPr>
          <w:rtl w:val="true"/>
        </w:rPr>
        <w:t>حدیث</w:t>
      </w:r>
      <w:bookmarkEnd w:id="2820"/>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علل اختلاف الأخبار،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فَفِیهِ الرَّشَادُ</w:t>
      </w:r>
      <w:r>
        <w:rPr>
          <w:rFonts w:eastAsia="Amiri" w:cs="Amiri" w:ascii="Amiri" w:hAnsi="Amiri"/>
          <w:color w:val="111111"/>
          <w:sz w:val="28"/>
          <w:szCs w:val="28"/>
          <w:rtl w:val="true"/>
          <w:lang w:bidi="ar-SA"/>
        </w:rPr>
        <w:t>.</w:t>
      </w:r>
    </w:p>
    <w:p>
      <w:pPr>
        <w:pStyle w:val="Heading4"/>
        <w:numPr>
          <w:ilvl w:val="3"/>
          <w:numId w:val="1"/>
        </w:numPr>
        <w:rPr/>
      </w:pPr>
      <w:bookmarkStart w:id="2821" w:name="__RefHeading___Toc555785_417432637"/>
      <w:bookmarkStart w:id="2822" w:name="_Toc1173"/>
      <w:bookmarkEnd w:id="2821"/>
      <w:r>
        <w:rPr/>
        <w:t>870</w:t>
      </w:r>
      <w:r>
        <w:rPr>
          <w:rtl w:val="true"/>
        </w:rPr>
        <w:t xml:space="preserve"> -</w:t>
      </w:r>
      <w:r>
        <w:rPr>
          <w:rtl w:val="true"/>
        </w:rPr>
        <w:t>حدیث</w:t>
      </w:r>
      <w:bookmarkEnd w:id="2822"/>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فِیهِ خِلاَفُ الْعَامَّةِ</w:t>
      </w:r>
      <w:r>
        <w:rPr>
          <w:rFonts w:eastAsia="Amiri" w:cs="Amiri" w:ascii="Amiri" w:hAnsi="Amiri"/>
          <w:color w:val="111111"/>
          <w:sz w:val="28"/>
          <w:szCs w:val="28"/>
          <w:rtl w:val="true"/>
          <w:lang w:bidi="ar-SA"/>
        </w:rPr>
        <w:t>.</w:t>
      </w:r>
    </w:p>
    <w:p>
      <w:pPr>
        <w:pStyle w:val="Heading4"/>
        <w:numPr>
          <w:ilvl w:val="3"/>
          <w:numId w:val="1"/>
        </w:numPr>
        <w:rPr/>
      </w:pPr>
      <w:bookmarkStart w:id="2823" w:name="__RefHeading___Toc555787_417432637"/>
      <w:bookmarkStart w:id="2824" w:name="_Toc1174"/>
      <w:bookmarkEnd w:id="2823"/>
      <w:r>
        <w:rPr/>
        <w:t>871</w:t>
      </w:r>
      <w:r>
        <w:rPr>
          <w:rtl w:val="true"/>
        </w:rPr>
        <w:t xml:space="preserve"> -</w:t>
      </w:r>
      <w:r>
        <w:rPr>
          <w:rtl w:val="true"/>
        </w:rPr>
        <w:t>حدیث</w:t>
      </w:r>
      <w:bookmarkEnd w:id="2824"/>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وَ اللَّهِ عَلَی شَیْءٍ مِمَّا هُمْ فِیهِ وَ لاَ هُمْ عَلَی شَیْءٍ مِمَّا أَنْتُمْ فِیهِ فَخَالِفُوهُمْ فَمَا هُمْ مِنَ الْحَنِیفِیَّةِ </w:t>
      </w:r>
      <w:r>
        <w:rPr>
          <w:rStyle w:val="FootnoteAnchor"/>
          <w:rtl w:val="true"/>
        </w:rPr>
        <w:footnoteReference w:id="1044"/>
      </w:r>
      <w:r>
        <w:rPr>
          <w:rFonts w:ascii="Amiri" w:hAnsi="Amiri" w:eastAsia="Amiri" w:cs="Amiri"/>
          <w:color w:val="111111"/>
          <w:sz w:val="28"/>
          <w:sz w:val="28"/>
          <w:szCs w:val="28"/>
          <w:rtl w:val="true"/>
          <w:lang w:bidi="ar-SA"/>
        </w:rPr>
        <w:t>عَلَی شَیْءٍ</w:t>
      </w:r>
      <w:r>
        <w:rPr>
          <w:rFonts w:eastAsia="Amiri" w:cs="Amiri" w:ascii="Amiri" w:hAnsi="Amiri"/>
          <w:color w:val="111111"/>
          <w:sz w:val="28"/>
          <w:szCs w:val="28"/>
          <w:rtl w:val="true"/>
          <w:lang w:bidi="ar-SA"/>
        </w:rPr>
        <w:t>.</w:t>
      </w:r>
    </w:p>
    <w:p>
      <w:pPr>
        <w:pStyle w:val="Heading4"/>
        <w:numPr>
          <w:ilvl w:val="3"/>
          <w:numId w:val="1"/>
        </w:numPr>
        <w:rPr/>
      </w:pPr>
      <w:bookmarkStart w:id="2825" w:name="__RefHeading___Toc555789_417432637"/>
      <w:bookmarkStart w:id="2826" w:name="_Toc1175"/>
      <w:bookmarkEnd w:id="2825"/>
      <w:r>
        <w:rPr/>
        <w:t>872</w:t>
      </w:r>
      <w:r>
        <w:rPr>
          <w:rtl w:val="true"/>
        </w:rPr>
        <w:t xml:space="preserve"> -</w:t>
      </w:r>
      <w:r>
        <w:rPr>
          <w:rtl w:val="true"/>
        </w:rPr>
        <w:t>حدیث</w:t>
      </w:r>
      <w:bookmarkEnd w:id="2826"/>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جَعَلَ اللَّهُ لِأَحَدٍ خِیَرَةً </w:t>
      </w:r>
      <w:r>
        <w:rPr>
          <w:rStyle w:val="FootnoteAnchor"/>
          <w:rtl w:val="true"/>
        </w:rPr>
        <w:footnoteReference w:id="1046"/>
      </w:r>
      <w:r>
        <w:rPr>
          <w:rFonts w:ascii="Amiri" w:hAnsi="Amiri" w:eastAsia="Amiri" w:cs="Amiri"/>
          <w:color w:val="111111"/>
          <w:sz w:val="28"/>
          <w:sz w:val="28"/>
          <w:szCs w:val="28"/>
          <w:rtl w:val="true"/>
          <w:lang w:bidi="ar-SA"/>
        </w:rPr>
        <w:t xml:space="preserve">فِی اتِّبَاعِ غَیْرِنَا وَ إِنَّ مَنْ </w:t>
      </w:r>
      <w:bookmarkStart w:id="2827" w:name="pg11991_108287"/>
    </w:p>
    <w:p>
      <w:pPr>
        <w:pStyle w:val="BookText"/>
        <w:rPr/>
      </w:pPr>
      <w:bookmarkEnd w:id="2827"/>
      <w:r>
        <w:rPr>
          <w:rFonts w:ascii="Amiri" w:hAnsi="Amiri" w:eastAsia="Amiri" w:cs="Amiri"/>
          <w:color w:val="111111"/>
          <w:sz w:val="28"/>
          <w:sz w:val="28"/>
          <w:szCs w:val="28"/>
          <w:rtl w:val="true"/>
          <w:lang w:bidi="ar-SA"/>
        </w:rPr>
        <w:t>وَافَقَنَا خَالَفَ عَدُوَّنَا،وَ مَنْ وَافَقَ عَدُوَّنَا فِی قَوْلٍ أَوْ عَمَلٍ فَلَیْسَ مِنَّا وَ لاَ نَحْنُ مِنْهُمْ</w:t>
      </w:r>
      <w:r>
        <w:rPr>
          <w:rFonts w:eastAsia="Amiri" w:cs="Amiri" w:ascii="Amiri" w:hAnsi="Amiri"/>
          <w:color w:val="111111"/>
          <w:sz w:val="28"/>
          <w:szCs w:val="28"/>
          <w:rtl w:val="true"/>
          <w:lang w:bidi="ar-SA"/>
        </w:rPr>
        <w:t>.</w:t>
      </w:r>
    </w:p>
    <w:p>
      <w:pPr>
        <w:pStyle w:val="Heading4"/>
        <w:numPr>
          <w:ilvl w:val="3"/>
          <w:numId w:val="1"/>
        </w:numPr>
        <w:rPr/>
      </w:pPr>
      <w:bookmarkStart w:id="2828" w:name="__RefHeading___Toc555791_417432637"/>
      <w:bookmarkStart w:id="2829" w:name="_Toc1176"/>
      <w:bookmarkEnd w:id="2828"/>
      <w:r>
        <w:rPr/>
        <w:t>873</w:t>
      </w:r>
      <w:r>
        <w:rPr>
          <w:rtl w:val="true"/>
        </w:rPr>
        <w:t xml:space="preserve"> -</w:t>
      </w:r>
      <w:r>
        <w:rPr>
          <w:rtl w:val="true"/>
        </w:rPr>
        <w:t>حدیث</w:t>
      </w:r>
      <w:bookmarkEnd w:id="2829"/>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118/27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البحار عن التهذیب،</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 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الْعَبْدِ الصَّالِحِ عَلَیْهِ السَّلاَمُ فِی الْحَدِیثَیْنِ الْمُخْتَلِفَیْنِ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خَالَفَ الْقَوْمَ وَ مَا وَافَقَ الْقَوْمَ فَاجْتَنِبْهُ</w:t>
      </w:r>
      <w:r>
        <w:rPr>
          <w:rFonts w:eastAsia="Amiri" w:cs="Amiri" w:ascii="Amiri" w:hAnsi="Amiri"/>
          <w:color w:val="111111"/>
          <w:sz w:val="28"/>
          <w:szCs w:val="28"/>
          <w:rtl w:val="true"/>
          <w:lang w:bidi="ar-SA"/>
        </w:rPr>
        <w:t>.</w:t>
      </w:r>
    </w:p>
    <w:p>
      <w:pPr>
        <w:pStyle w:val="Heading4"/>
        <w:numPr>
          <w:ilvl w:val="3"/>
          <w:numId w:val="1"/>
        </w:numPr>
        <w:rPr/>
      </w:pPr>
      <w:bookmarkStart w:id="2830" w:name="__RefHeading___Toc555793_417432637"/>
      <w:bookmarkStart w:id="2831" w:name="_Toc1177"/>
      <w:bookmarkEnd w:id="2830"/>
      <w:r>
        <w:rPr/>
        <w:t>874</w:t>
      </w:r>
      <w:r>
        <w:rPr>
          <w:rtl w:val="true"/>
        </w:rPr>
        <w:t xml:space="preserve"> -</w:t>
      </w:r>
      <w:r>
        <w:rPr>
          <w:rtl w:val="true"/>
        </w:rPr>
        <w:t>حدیث</w:t>
      </w:r>
      <w:bookmarkEnd w:id="2831"/>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التهذیب،</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 الحدیث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عَلَیْکُمْ خَبَرَانِ مُخْتَلِفَانِ فَانْظُرُوا إِلَی مَا یُخَالِفُ مِنْهُمَا الْعَامَّةَ فَخُذُوهُ وَ انْظُرُوا إِلَی مَا یُوَافِقُ أَخْبَارَهُمْ فَدَعُوهُ</w:t>
      </w:r>
      <w:r>
        <w:rPr>
          <w:rFonts w:eastAsia="Amiri" w:cs="Amiri" w:ascii="Amiri" w:hAnsi="Amiri"/>
          <w:color w:val="111111"/>
          <w:sz w:val="28"/>
          <w:szCs w:val="28"/>
          <w:rtl w:val="true"/>
          <w:lang w:bidi="ar-SA"/>
        </w:rPr>
        <w:t>.</w:t>
      </w:r>
    </w:p>
    <w:p>
      <w:pPr>
        <w:pStyle w:val="Heading4"/>
        <w:numPr>
          <w:ilvl w:val="3"/>
          <w:numId w:val="1"/>
        </w:numPr>
        <w:rPr/>
      </w:pPr>
      <w:bookmarkStart w:id="2832" w:name="__RefHeading___Toc555795_417432637"/>
      <w:bookmarkStart w:id="2833" w:name="_Toc1178"/>
      <w:bookmarkEnd w:id="2832"/>
      <w:r>
        <w:rPr/>
        <w:t>875</w:t>
      </w:r>
      <w:r>
        <w:rPr>
          <w:rtl w:val="true"/>
        </w:rPr>
        <w:t xml:space="preserve"> -</w:t>
      </w:r>
      <w:r>
        <w:rPr>
          <w:rtl w:val="true"/>
        </w:rPr>
        <w:t>حدیث</w:t>
      </w:r>
      <w:bookmarkEnd w:id="2833"/>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91/68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ان الشیعة هم أهل دین اللّه، الحدیث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بَقِیَ فِی أَیْدِیهِمْ شَیْءٌ مِنَ الْحَقِّ إِلاَّ اسْتِقْبَالُ الْکَعْبَةِ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الأحادیث المتواترة الترجیح بمخالفة العامة بل هو أقوی المرجحات المنصوصة،و الأحادیث فی الترجیح به قد تجاوزت حد التواتر فالعجب من بعض المتأخرین حیث ظن ان الدلیل هنا خبر واحد و هو خبر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یظهر من هذه الأحادیث المتواترة بطلان اکثر القواعد الاصولیة المذکورة فی کتب العامة و بعض المتأخرین من الخاصة لعدم الدلیل علیها من احادیث الأئمة علیهم السّلام و کونها من مخترعات العامة و اللّه اعلم</w:t>
      </w:r>
      <w:r>
        <w:rPr>
          <w:rFonts w:eastAsia="IRNazanin" w:cs="IRNazanin"/>
          <w:color w:val="111111"/>
          <w:sz w:val="28"/>
          <w:szCs w:val="28"/>
          <w:rtl w:val="true"/>
          <w:lang w:bidi="fa-IR"/>
        </w:rPr>
        <w:t xml:space="preserve">. </w:t>
      </w:r>
      <w:r>
        <w:rPr>
          <w:rStyle w:val="FootnoteAnchor"/>
          <w:rtl w:val="true"/>
        </w:rPr>
        <w:footnoteReference w:id="1050"/>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الوسائل،</w:t>
      </w:r>
      <w:r>
        <w:rPr>
          <w:rFonts w:eastAsia="IRNazanin" w:cs="IRNazanin"/>
          <w:color w:val="111111"/>
          <w:sz w:val="28"/>
          <w:szCs w:val="28"/>
          <w:lang w:bidi="fa-IR"/>
        </w:rPr>
        <w:t>476/21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الاولاد</w:t>
      </w:r>
      <w:r>
        <w:rPr>
          <w:rFonts w:eastAsia="IRNazanin" w:cs="IRNazanin"/>
          <w:color w:val="111111"/>
          <w:sz w:val="28"/>
          <w:szCs w:val="28"/>
          <w:rtl w:val="true"/>
          <w:lang w:bidi="fa-IR"/>
        </w:rPr>
        <w:t>.</w:t>
      </w:r>
      <w:bookmarkStart w:id="2834" w:name="pg11991_108288"/>
    </w:p>
    <w:p>
      <w:pPr>
        <w:pStyle w:val="Heading3"/>
        <w:numPr>
          <w:ilvl w:val="2"/>
          <w:numId w:val="1"/>
        </w:numPr>
        <w:rPr/>
      </w:pPr>
      <w:bookmarkStart w:id="2835" w:name="__RefHeading___Toc555797_417432637"/>
      <w:bookmarkStart w:id="2836" w:name="_Toc1179"/>
      <w:bookmarkEnd w:id="2834"/>
      <w:bookmarkEnd w:id="2835"/>
      <w:r>
        <w:rPr>
          <w:rtl w:val="true"/>
        </w:rPr>
        <w:t xml:space="preserve">باب </w:t>
      </w:r>
      <w:r>
        <w:rPr/>
        <w:t>31</w:t>
      </w:r>
      <w:r>
        <w:rPr>
          <w:rtl w:val="true"/>
        </w:rPr>
        <w:t>-</w:t>
      </w:r>
      <w:r>
        <w:rPr>
          <w:rtl w:val="true"/>
        </w:rPr>
        <w:t>انه لا یمتنع تاخیر البیان و الجواب من النبی و الأئمة علیهم السّلام فیعمل</w:t>
      </w:r>
      <w:bookmarkEnd w:id="2836"/>
    </w:p>
    <w:p>
      <w:pPr>
        <w:pStyle w:val="Heading4"/>
        <w:numPr>
          <w:ilvl w:val="3"/>
          <w:numId w:val="1"/>
        </w:numPr>
        <w:rPr/>
      </w:pPr>
      <w:bookmarkStart w:id="2837" w:name="__RefHeading___Toc555799_417432637"/>
      <w:bookmarkStart w:id="2838" w:name="_Toc1180"/>
      <w:bookmarkEnd w:id="2837"/>
      <w:r>
        <w:rPr>
          <w:rtl w:val="true"/>
        </w:rPr>
        <w:t>اشارة</w:t>
      </w:r>
      <w:bookmarkEnd w:id="2838"/>
    </w:p>
    <w:p>
      <w:pPr>
        <w:pStyle w:val="BookText"/>
        <w:rPr/>
      </w:pPr>
      <w:r>
        <w:rPr>
          <w:rFonts w:ascii="IRNazanin" w:hAnsi="IRNazanin" w:eastAsia="IRNazanin"/>
          <w:color w:val="111111"/>
          <w:sz w:val="28"/>
          <w:sz w:val="28"/>
          <w:szCs w:val="28"/>
          <w:rtl w:val="true"/>
          <w:lang w:bidi="fa-IR"/>
        </w:rPr>
        <w:t>بالاحتیاط الی ان یعلم البیان</w:t>
      </w:r>
      <w:r>
        <w:rPr>
          <w:rStyle w:val="FootnoteAnchor"/>
          <w:rtl w:val="true"/>
        </w:rPr>
        <w:footnoteReference w:id="1051"/>
      </w:r>
    </w:p>
    <w:p>
      <w:pPr>
        <w:pStyle w:val="Heading4"/>
        <w:numPr>
          <w:ilvl w:val="3"/>
          <w:numId w:val="1"/>
        </w:numPr>
        <w:rPr/>
      </w:pPr>
      <w:bookmarkStart w:id="2839" w:name="__RefHeading___Toc555801_417432637"/>
      <w:bookmarkStart w:id="2840" w:name="_Toc1181"/>
      <w:bookmarkEnd w:id="2839"/>
      <w:r>
        <w:rPr/>
        <w:t>876</w:t>
      </w:r>
      <w:r>
        <w:rPr>
          <w:rtl w:val="true"/>
        </w:rPr>
        <w:t xml:space="preserve"> -</w:t>
      </w:r>
      <w:r>
        <w:rPr>
          <w:rtl w:val="true"/>
        </w:rPr>
        <w:t>حدیث</w:t>
      </w:r>
      <w:bookmarkEnd w:id="2840"/>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الاول،باب فی أئمة آل محمّد علیهم السّلام 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lang w:bidi="fa-IR"/>
        </w:rPr>
        <w:t>65/27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33211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البصائر،</w:t>
      </w:r>
      <w:r>
        <w:rPr>
          <w:rFonts w:eastAsia="IRNazanin" w:cs="IRNazanin"/>
          <w:color w:val="111111"/>
          <w:sz w:val="28"/>
          <w:szCs w:val="28"/>
          <w:lang w:bidi="fa-IR"/>
        </w:rPr>
        <w:t>177/23</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أنّهم الذکر و أهل الذکر،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مُحَمَّدٍ،عَنِ الْوَشَّاءِ،عَنْ أَبِی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الْأَئِمَّةِ مِنَ الْفَرْضِ مَا لَیْسَ عَلَی شِیعَتِهِمْ وَ عَلَی شِیعَتِنَا مَا لَیْسَ عَلَیْنَا،أَمَرَهُمُ اللَّهُ أَنْ یَسْأَلُونَا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   فَأَمَرَهُمْ أَنْ یَسْأَلُونَا وَ لَیْسَ عَلَیْنَا الْجَوَابُ،إِنْ شِئْنَا أَجَبْنَا وَ إِنْ شِئْنَا أَمْسَکْنَا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الصَّفَّارُ فِی بَصَائِرِ الدَّرَجَاتِ،عَنْ أَحْمَدَ بْنِ مُحَمَّدٍ مِثْلَهُ</w:t>
      </w:r>
      <w:r>
        <w:rPr>
          <w:rFonts w:eastAsia="Amiri" w:cs="Amiri" w:ascii="Amiri" w:hAnsi="Amiri"/>
          <w:color w:val="111111"/>
          <w:sz w:val="28"/>
          <w:szCs w:val="28"/>
          <w:rtl w:val="true"/>
          <w:lang w:bidi="ar-SA"/>
        </w:rPr>
        <w:t>.</w:t>
      </w:r>
    </w:p>
    <w:p>
      <w:pPr>
        <w:pStyle w:val="Heading4"/>
        <w:numPr>
          <w:ilvl w:val="3"/>
          <w:numId w:val="1"/>
        </w:numPr>
        <w:rPr/>
      </w:pPr>
      <w:bookmarkStart w:id="2841" w:name="__RefHeading___Toc555803_417432637"/>
      <w:bookmarkStart w:id="2842" w:name="_Toc1182"/>
      <w:bookmarkEnd w:id="2841"/>
      <w:r>
        <w:rPr/>
        <w:t>877</w:t>
      </w:r>
      <w:r>
        <w:rPr>
          <w:rtl w:val="true"/>
        </w:rPr>
        <w:t xml:space="preserve"> -</w:t>
      </w:r>
      <w:r>
        <w:rPr>
          <w:rtl w:val="true"/>
        </w:rPr>
        <w:t>حدیث</w:t>
      </w:r>
      <w:bookmarkEnd w:id="2842"/>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64/27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33210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مُحَمَّدٍ،عَنْ مُعَلَّی بْنِ مُحَمَّدٍ،عَنِ الْوَشَّاءِ،قَالَ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الذِّکْرِ وَ نَحْنُ الْمَسْئُولُونَ،قُلْتُ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الْمَسْئُولُونَ وَ نَحْنُ السَّائِلُونَ؟قَالَ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عَلَیْنَا أَنْ نَسْأَلَکُمْ؟قَالَ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عَلَیْکُمْ أَنْ تُجِیبُونَا؟قَالَ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لاَ،ذَاکَ إِلَیْنَا،إِنْ شِئْنَا فَعَلْنَا وَ إِنْ شِئْنَا لَمْ نَفْعَلْ،أَمَا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 xml:space="preserve">. </w:t>
      </w:r>
      <w:bookmarkStart w:id="2843" w:name="pg11991_108289"/>
    </w:p>
    <w:p>
      <w:pPr>
        <w:pStyle w:val="Heading4"/>
        <w:numPr>
          <w:ilvl w:val="3"/>
          <w:numId w:val="1"/>
        </w:numPr>
        <w:rPr/>
      </w:pPr>
      <w:bookmarkStart w:id="2844" w:name="__RefHeading___Toc555805_417432637"/>
      <w:bookmarkStart w:id="2845" w:name="_Toc1183"/>
      <w:bookmarkEnd w:id="2843"/>
      <w:bookmarkEnd w:id="2844"/>
      <w:r>
        <w:rPr/>
        <w:t>878</w:t>
      </w:r>
      <w:r>
        <w:rPr>
          <w:rtl w:val="true"/>
        </w:rPr>
        <w:t xml:space="preserve"> -</w:t>
      </w:r>
      <w:r>
        <w:rPr>
          <w:rtl w:val="true"/>
        </w:rPr>
        <w:t>حدیث</w:t>
      </w:r>
      <w:bookmarkEnd w:id="2845"/>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207/1</w:t>
      </w:r>
      <w:r>
        <w:rPr>
          <w:rFonts w:ascii="IRNazanin" w:hAnsi="IRNazanin" w:eastAsia="IRNazanin"/>
          <w:color w:val="111111"/>
          <w:sz w:val="28"/>
          <w:sz w:val="28"/>
          <w:szCs w:val="28"/>
          <w:rtl w:val="true"/>
          <w:lang w:bidi="fa-IR"/>
        </w:rPr>
        <w:t>،کتاب الحجّة،باب أنّ الآیات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فی النّبأ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الإمام علی علیه السّلام،الباب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،باب فی أنّه النباء العظیم،الحدیث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 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یَتَساءَلُونَ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أمیر المؤمنین علیه السّلام کان أمیر المؤمنین صلوات اللّه علیه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للّه عزوجل آیة هی اکبر منی و لا للّه من نبأ أعظم منی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مُحَمَّدِ بْنِ أَبِی عُمَیْرٍ، أَوْ غَیْرِهِ،عَنْ مُحَمَّدِ بْنِ الْفُضَیْلِ،عَنْ أَبِی حَمْزَةَ،عَنْ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فِدَاکَ،إِنَّ الشِّیعَةَ یَسْأَلُونَکَ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یَتَساءَلُونَ عَنِ النَّبَإِ الْعَظِیمِ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إِلَیَّ،إِنْ شِئْتُ أَخْبَرْتُهُمْ بِهَا وَ إِنْ شِئْتُ لَمْ أُخْبِرْهُمْ،ثُمَّ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لَکِنِّی أُخْبِرُکَ بِتَفْسِیرِهَا،الْحَدِیثَ</w:t>
      </w:r>
      <w:r>
        <w:rPr>
          <w:rFonts w:eastAsia="Amiri" w:cs="Amiri" w:ascii="Amiri" w:hAnsi="Amiri"/>
          <w:color w:val="111111"/>
          <w:sz w:val="28"/>
          <w:szCs w:val="28"/>
          <w:rtl w:val="true"/>
          <w:lang w:bidi="ar-SA"/>
        </w:rPr>
        <w:t>.</w:t>
      </w:r>
    </w:p>
    <w:p>
      <w:pPr>
        <w:pStyle w:val="Heading4"/>
        <w:numPr>
          <w:ilvl w:val="3"/>
          <w:numId w:val="1"/>
        </w:numPr>
        <w:rPr/>
      </w:pPr>
      <w:bookmarkStart w:id="2846" w:name="__RefHeading___Toc555807_417432637"/>
      <w:bookmarkStart w:id="2847" w:name="_Toc1184"/>
      <w:bookmarkEnd w:id="2846"/>
      <w:r>
        <w:rPr/>
        <w:t>879</w:t>
      </w:r>
      <w:r>
        <w:rPr>
          <w:rtl w:val="true"/>
        </w:rPr>
        <w:t xml:space="preserve"> -</w:t>
      </w:r>
      <w:r>
        <w:rPr>
          <w:rtl w:val="true"/>
        </w:rPr>
        <w:t>حدیث</w:t>
      </w:r>
      <w:bookmarkEnd w:id="2847"/>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ما ورد عن الباقر فی ذلک، 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عِیسَی،عَنْ عَلِیِّ بْنِ الْحَکَمِ،عَنْ زَیْدٍ أَبِی الْحَسَنِ،عَنِ الْحَکَمِ بْنِ أَبِی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جَعْفَرٍ عَلَیْهِ السَّلاَمُ وَ هُوَ بِالْمَدِینَةِ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نَذْرٌ بَیْنَ الرُّکْنِ وَ الْمَقَامِ إَنْ أَنَا لَقِیتُکَ أَنْ لاَ أَخْرُجَ مِنَ الْمَدِینَةِ حَتَّی أَعْلَمَ أَنَّکَ قَائِمُ آلِ مُحَمَّدٍ أَمْ لاَ،فَلَمْ یُجِبْنِی بِشَیْءٍ،فَأَقَمْتُ ثَلاَثِینَ یَوْماً ثُمَّ اسْتَقْبَلَنِی فِی طَرِیقٍ،فَقَالَ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حَکَمُ وَ إِنَّکَ لَهَا هُنَا بَعْدُ،فَقُلْتُ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أَخْبَرْتُکَ بِمَا جَعَلْتُ لِلَّهِ عَلَیَّ فَلَمْ تَأْمُرْنِی وَ لَمْ تَنْهَنِی عَنْ شَیْءٍ وَ لَمْ تُجِبْنِی بِشَیْءٍ،الْحَدِیثَ</w:t>
      </w:r>
      <w:r>
        <w:rPr>
          <w:rFonts w:eastAsia="Amiri" w:cs="Amiri" w:ascii="Amiri" w:hAnsi="Amiri"/>
          <w:color w:val="111111"/>
          <w:sz w:val="28"/>
          <w:szCs w:val="28"/>
          <w:rtl w:val="true"/>
          <w:lang w:bidi="ar-SA"/>
        </w:rPr>
        <w:t>.</w:t>
      </w:r>
    </w:p>
    <w:p>
      <w:pPr>
        <w:pStyle w:val="Heading4"/>
        <w:numPr>
          <w:ilvl w:val="3"/>
          <w:numId w:val="1"/>
        </w:numPr>
        <w:rPr/>
      </w:pPr>
      <w:bookmarkStart w:id="2848" w:name="__RefHeading___Toc555809_417432637"/>
      <w:bookmarkStart w:id="2849" w:name="_Toc1185"/>
      <w:bookmarkEnd w:id="2848"/>
      <w:r>
        <w:rPr/>
        <w:t>880</w:t>
      </w:r>
      <w:r>
        <w:rPr>
          <w:rtl w:val="true"/>
        </w:rPr>
        <w:t xml:space="preserve"> -</w:t>
      </w:r>
      <w:r>
        <w:rPr>
          <w:rtl w:val="true"/>
        </w:rPr>
        <w:t>حدیث</w:t>
      </w:r>
      <w:bookmarkEnd w:id="2849"/>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الأوّل،باب فی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lang w:bidi="fa-IR"/>
        </w:rPr>
        <w:t>66/27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33214</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مُحَمَّدِ بْنِ الْحُسَیْنِ،عَنْ مُحَمَّدِ بْنِ إِسْمَاعِیلَ،عَنْ مَنْصُورِ بْنِ یُونُسَ،عَنْ أَبِی بَکْرٍ الْحَضْرَمِیِّ،عَنْ أَبِی جَعْفَرٍ عَلَیْهِ السَّلاَمُ فِی حَدِیثٍ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   ،</w:t>
      </w:r>
      <w:bookmarkStart w:id="2850" w:name="pg11991_108290"/>
    </w:p>
    <w:p>
      <w:pPr>
        <w:pStyle w:val="BookText"/>
        <w:rPr/>
      </w:pPr>
      <w:bookmarkEnd w:id="2850"/>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 أَنْ نَسْأَلَکُمْ؟قَالَ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أَنْ تُجِیبُونَا؟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الصَّفَّارُ فِی بَصَائِرِ الدَّرَجَاتِ،عَنْ مُحَمَّدِ بْنِ الْحُسَیْنِ مِثْلَهُ،إِلاَّ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أَمَرَکُمُ اللَّهُ أَنْ تَسْأَلُونَا وَ لَنَا إِنْ شِئْنَا أَجَبْنَاکُمْ وَ إِنْ شِئْنَا لَمْ نُجِبْکُمْ</w:t>
      </w:r>
      <w:r>
        <w:rPr>
          <w:rFonts w:eastAsia="Amiri" w:cs="Amiri" w:ascii="Amiri" w:hAnsi="Amiri"/>
          <w:color w:val="111111"/>
          <w:sz w:val="28"/>
          <w:szCs w:val="28"/>
          <w:rtl w:val="true"/>
          <w:lang w:bidi="ar-SA"/>
        </w:rPr>
        <w:t>.</w:t>
      </w:r>
    </w:p>
    <w:p>
      <w:pPr>
        <w:pStyle w:val="Heading4"/>
        <w:numPr>
          <w:ilvl w:val="3"/>
          <w:numId w:val="1"/>
        </w:numPr>
        <w:rPr/>
      </w:pPr>
      <w:bookmarkStart w:id="2851" w:name="__RefHeading___Toc555811_417432637"/>
      <w:bookmarkStart w:id="2852" w:name="_Toc1186"/>
      <w:bookmarkEnd w:id="2851"/>
      <w:r>
        <w:rPr/>
        <w:t>881</w:t>
      </w:r>
      <w:r>
        <w:rPr>
          <w:rtl w:val="true"/>
        </w:rPr>
        <w:t xml:space="preserve"> -</w:t>
      </w:r>
      <w:r>
        <w:rPr>
          <w:rtl w:val="true"/>
        </w:rPr>
        <w:t>حدیث</w:t>
      </w:r>
      <w:bookmarkEnd w:id="2852"/>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اول سورة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24/42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الاول،باب فی الأئمّة علیهم السّلام أنّهم 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تفسیر القمی،</w:t>
      </w:r>
      <w:r>
        <w:rPr>
          <w:rFonts w:eastAsia="IRNazanin" w:cs="IRNazanin"/>
          <w:color w:val="111111"/>
          <w:sz w:val="28"/>
          <w:szCs w:val="28"/>
          <w:lang w:bidi="fa-IR"/>
        </w:rPr>
        <w:t>71/27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بعض الاختلافات الیسیرة فی اللّفظ،و ایضا عن الکافی بسند آخر نحوه،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 عن الکافی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 آخر نحوه، 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332210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تفسیر القمی </w:t>
      </w:r>
      <w:r>
        <w:rPr>
          <w:rFonts w:eastAsia="IRNazanin" w:cs="IRNazanin"/>
          <w:color w:val="111111"/>
          <w:sz w:val="28"/>
          <w:szCs w:val="28"/>
          <w:lang w:bidi="fa-IR"/>
        </w:rPr>
        <w:t>174/23</w:t>
      </w:r>
      <w:r>
        <w:rPr>
          <w:rFonts w:ascii="IRNazanin" w:hAnsi="IRNazanin" w:eastAsia="IRNazanin"/>
          <w:color w:val="111111"/>
          <w:sz w:val="28"/>
          <w:sz w:val="28"/>
          <w:szCs w:val="28"/>
          <w:rtl w:val="true"/>
          <w:lang w:bidi="fa-IR"/>
        </w:rPr>
        <w:t xml:space="preserve">،کتاب الامامة،باب انهم الذّکر و اهل الذّکر،الحدیث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سفیان عن ثعلبة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الحدیث فی آخر هذا الباب عن تفسیر القمی و البصائر،و الظّاهر أنّه تکرار بلا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 دَاوُدَ،عَنْ سُلَیْمَانَ بْنِ سَعْدٍ،عَنْ ثَعْلَبَةَ بْنِ مَنْصُورٍ،عَنْ زُرَارَةَ،عَنْ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   مَنِ الْمَعْنَوْنَ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الْمَسْئُولُونَ؟قَالَ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السَّائِلُونَ؟قَالَ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فَعَلَیْنَا أَنْ نَسْأَلَکُمْ؟قَالَ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عَلَیْکُمْ أَنْ تُجِیبُونَا؟قَالَ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لاَ،ذَاکَ إِلَیْنَا إِنْ شِئْنَا فَعَلْنَا وَ إِنْ شِئْنَا لَمْ نَفْعَلْ،ثُمَّ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p>
    <w:p>
      <w:pPr>
        <w:pStyle w:val="Heading4"/>
        <w:numPr>
          <w:ilvl w:val="3"/>
          <w:numId w:val="1"/>
        </w:numPr>
        <w:rPr/>
      </w:pPr>
      <w:bookmarkStart w:id="2853" w:name="__RefHeading___Toc555813_417432637"/>
      <w:bookmarkStart w:id="2854" w:name="_Toc1187"/>
      <w:bookmarkEnd w:id="2853"/>
      <w:r>
        <w:rPr/>
        <w:t>882</w:t>
      </w:r>
      <w:r>
        <w:rPr>
          <w:rtl w:val="true"/>
        </w:rPr>
        <w:t xml:space="preserve"> -</w:t>
      </w:r>
      <w:r>
        <w:rPr>
          <w:rtl w:val="true"/>
        </w:rPr>
        <w:t>حدیث</w:t>
      </w:r>
      <w:bookmarkEnd w:id="2854"/>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جَعْفَرٍ،عَنْ مُحَمَّدِ بْنِ عِیسَی،عَنِ الْحَسَنِ بْنِ عَلِیٍّ الْوَشَّاءِ،عَنْ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الْأَئِمَّةِ مِنَ الْفَرْضِ مَا لَیْسَ عَلَی شِیعَتِنَا وَ عَلَی شِیعَتِنَا مَا أَمَرَهُمُ اللَّهُ مَا لَیْسَ عَلَیْنَا،إِنَّ عَلَیْهِمْ أَنْ یَسْأَلُونَا وَ لَیْسَ عَلَیْنَا أَنْ نُجِیبَهُمْ</w:t>
      </w:r>
      <w:r>
        <w:rPr>
          <w:rFonts w:eastAsia="Amiri" w:cs="Amiri" w:ascii="Amiri" w:hAnsi="Amiri"/>
          <w:color w:val="111111"/>
          <w:sz w:val="28"/>
          <w:szCs w:val="28"/>
          <w:rtl w:val="true"/>
          <w:lang w:bidi="ar-SA"/>
        </w:rPr>
        <w:t>.</w:t>
      </w:r>
    </w:p>
    <w:p>
      <w:pPr>
        <w:pStyle w:val="Heading4"/>
        <w:numPr>
          <w:ilvl w:val="3"/>
          <w:numId w:val="1"/>
        </w:numPr>
        <w:rPr/>
      </w:pPr>
      <w:bookmarkStart w:id="2855" w:name="__RefHeading___Toc555815_417432637"/>
      <w:bookmarkStart w:id="2856" w:name="_Toc1188"/>
      <w:bookmarkEnd w:id="2855"/>
      <w:r>
        <w:rPr/>
        <w:t>883</w:t>
      </w:r>
      <w:r>
        <w:rPr>
          <w:rtl w:val="true"/>
        </w:rPr>
        <w:t xml:space="preserve"> -</w:t>
      </w:r>
      <w:r>
        <w:rPr>
          <w:rtl w:val="true"/>
        </w:rPr>
        <w:t>حدیث</w:t>
      </w:r>
      <w:bookmarkEnd w:id="2856"/>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إِسْمَاعِیلَ،عَنْ صَفْوَانَ بْنِ یَحْیَی،عَنْ أَبِی الْحَسَنِ عَلَیْهِ السَّلاَمُ </w:t>
      </w:r>
      <w:bookmarkStart w:id="2857" w:name="pg11991_108291"/>
    </w:p>
    <w:p>
      <w:pPr>
        <w:pStyle w:val="BookText"/>
        <w:rPr/>
      </w:pPr>
      <w:bookmarkEnd w:id="28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یُسْأَلُ عَنِ الْحَلاَلِ وَ الْحَرَامِ فَلاَ یَکُونُ عِنْدَهُ فِیهِ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لَکِنْ یَکُونُ عِنْدَهُ وَ لاَ یُجِیبُ</w:t>
      </w:r>
      <w:r>
        <w:rPr>
          <w:rFonts w:eastAsia="Amiri" w:cs="Amiri" w:ascii="Amiri" w:hAnsi="Amiri"/>
          <w:color w:val="111111"/>
          <w:sz w:val="28"/>
          <w:szCs w:val="28"/>
          <w:rtl w:val="true"/>
          <w:lang w:bidi="ar-SA"/>
        </w:rPr>
        <w:t>.</w:t>
      </w:r>
    </w:p>
    <w:p>
      <w:pPr>
        <w:pStyle w:val="Heading4"/>
        <w:numPr>
          <w:ilvl w:val="3"/>
          <w:numId w:val="1"/>
        </w:numPr>
        <w:rPr/>
      </w:pPr>
      <w:bookmarkStart w:id="2858" w:name="__RefHeading___Toc555817_417432637"/>
      <w:bookmarkStart w:id="2859" w:name="_Toc1189"/>
      <w:bookmarkEnd w:id="2858"/>
      <w:r>
        <w:rPr/>
        <w:t>884</w:t>
      </w:r>
      <w:r>
        <w:rPr>
          <w:rtl w:val="true"/>
        </w:rPr>
        <w:t xml:space="preserve"> -</w:t>
      </w:r>
      <w:r>
        <w:rPr>
          <w:rtl w:val="true"/>
        </w:rPr>
        <w:t>حدیث</w:t>
      </w:r>
      <w:bookmarkEnd w:id="2859"/>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182/23</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،باب أنّهم الذّکر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 رجل من الواقفة و أخذ بلجام دابّته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مُحَمَّدٍ،عَنْ مُحَمَّدِ بْنِ سُلَیْمَانَ النَّوْفَلِیِّ،عَنْ مُحَمَّدِ بْنِ عَبْدِ الرَّحْمَنِ الْأَسَدِیِّ وَ الْحَسَنِ بْنِ صَالِحٍ،جَمِیعاً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مِنَ الْوَاقِفَةِ فَأَخَذَ بِلِجَامٍ بَغْلَتِهِ،فَقَالَ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أَسْأَلَکَ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أُجِیبُکَ،فَقَالَ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تُجِیبُنِی؟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ذَلِکَ إِلَیَّ،إِنْ شِئْتُ أَجَبْتُکَ وَ إِنْ شِئْتُ لَمْ أُجِبْکَ</w:t>
      </w:r>
      <w:r>
        <w:rPr>
          <w:rFonts w:eastAsia="Amiri" w:cs="Amiri" w:ascii="Amiri" w:hAnsi="Amiri"/>
          <w:color w:val="111111"/>
          <w:sz w:val="28"/>
          <w:szCs w:val="28"/>
          <w:rtl w:val="true"/>
          <w:lang w:bidi="ar-SA"/>
        </w:rPr>
        <w:t>.</w:t>
      </w:r>
    </w:p>
    <w:p>
      <w:pPr>
        <w:pStyle w:val="Heading4"/>
        <w:numPr>
          <w:ilvl w:val="3"/>
          <w:numId w:val="1"/>
        </w:numPr>
        <w:rPr/>
      </w:pPr>
      <w:bookmarkStart w:id="2860" w:name="__RefHeading___Toc555819_417432637"/>
      <w:bookmarkStart w:id="2861" w:name="_Toc1190"/>
      <w:bookmarkEnd w:id="2860"/>
      <w:r>
        <w:rPr/>
        <w:t>885</w:t>
      </w:r>
      <w:r>
        <w:rPr>
          <w:rtl w:val="true"/>
        </w:rPr>
        <w:t xml:space="preserve"> -</w:t>
      </w:r>
      <w:r>
        <w:rPr>
          <w:rtl w:val="true"/>
        </w:rPr>
        <w:t>حدیث</w:t>
      </w:r>
      <w:bookmarkEnd w:id="2861"/>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182/23</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انهم الذّکر،الحدیث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 عَبْدِ اللَّهِ النَّوْفَلِیِّ،عَنِ الْقَاسِمِ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 مُوسَی فَاسْأَلْهُ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تَعْلَمُهَا؟قَالَ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یُؤْذَنْ لِی فِی ذَلِکَ</w:t>
      </w:r>
      <w:r>
        <w:rPr>
          <w:rFonts w:eastAsia="Amiri" w:cs="Amiri" w:ascii="Amiri" w:hAnsi="Amiri"/>
          <w:color w:val="111111"/>
          <w:sz w:val="28"/>
          <w:szCs w:val="28"/>
          <w:rtl w:val="true"/>
          <w:lang w:bidi="ar-SA"/>
        </w:rPr>
        <w:t>.</w:t>
      </w:r>
    </w:p>
    <w:p>
      <w:pPr>
        <w:pStyle w:val="Heading4"/>
        <w:numPr>
          <w:ilvl w:val="3"/>
          <w:numId w:val="1"/>
        </w:numPr>
        <w:rPr/>
      </w:pPr>
      <w:bookmarkStart w:id="2862" w:name="__RefHeading___Toc555821_417432637"/>
      <w:bookmarkStart w:id="2863" w:name="_Toc1191"/>
      <w:bookmarkEnd w:id="2862"/>
      <w:r>
        <w:rPr/>
        <w:t>886</w:t>
      </w:r>
      <w:r>
        <w:rPr>
          <w:rtl w:val="true"/>
        </w:rPr>
        <w:t xml:space="preserve"> -</w:t>
      </w:r>
      <w:r>
        <w:rPr>
          <w:rtl w:val="true"/>
        </w:rPr>
        <w:t>حدیث</w:t>
      </w:r>
      <w:bookmarkEnd w:id="2863"/>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 السَّلاَمُ کِتَاباً فِی بَعْضِ مَا کَتَبْتُهُ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کُتِبَتْ عَلَیْنَا الْمَسْأَلَةُ وَ لَمْ یُکْتَبْ عَلَیْکُمُ الْجَوَابُ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w:t>
      </w:r>
      <w:r>
        <w:rPr>
          <w:rFonts w:eastAsia="Amiri" w:cs="Amiri" w:ascii="Amiri" w:hAnsi="Amiri"/>
          <w:color w:val="111111"/>
          <w:sz w:val="28"/>
          <w:szCs w:val="28"/>
          <w:rtl w:val="true"/>
          <w:lang w:bidi="ar-SA"/>
        </w:rPr>
        <w:t>.</w:t>
      </w:r>
    </w:p>
    <w:p>
      <w:pPr>
        <w:pStyle w:val="Heading4"/>
        <w:numPr>
          <w:ilvl w:val="3"/>
          <w:numId w:val="1"/>
        </w:numPr>
        <w:rPr/>
      </w:pPr>
      <w:bookmarkStart w:id="2864" w:name="__RefHeading___Toc555823_417432637"/>
      <w:bookmarkStart w:id="2865" w:name="_Toc1192"/>
      <w:bookmarkEnd w:id="2864"/>
      <w:r>
        <w:rPr/>
        <w:t>887</w:t>
      </w:r>
      <w:r>
        <w:rPr>
          <w:rtl w:val="true"/>
        </w:rPr>
        <w:t xml:space="preserve"> -</w:t>
      </w:r>
      <w:r>
        <w:rPr>
          <w:rtl w:val="true"/>
        </w:rPr>
        <w:t>حدیث</w:t>
      </w:r>
      <w:bookmarkEnd w:id="2865"/>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فِی تَفْسِیرِهِ،عَنْ مُحَمَّدِ بْنِ جَعْفَرٍ یَعْنِی الْأَسَدِیَّ،عَنْ </w:t>
      </w:r>
    </w:p>
    <w:p>
      <w:pPr>
        <w:pStyle w:val="BookText"/>
        <w:rPr/>
      </w:pPr>
      <w:r>
        <w:rPr>
          <w:rFonts w:ascii="Amiri" w:hAnsi="Amiri" w:eastAsia="Amiri" w:cs="Amiri"/>
          <w:color w:val="111111"/>
          <w:sz w:val="28"/>
          <w:sz w:val="28"/>
          <w:szCs w:val="28"/>
          <w:rtl w:val="true"/>
          <w:lang w:bidi="ar-SA"/>
        </w:rPr>
        <w:t>عَبْدِ اللَّهِ بْنِ مُحَمَّدٍ،عَنْ سُلَیْمَانَ بْنِ سُفْیَانَ،عَنْ ثَعْلَبَةَ،عَنْ زُرَارَةَ،عَنْ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   ،مَنْ عَنَی بِذَلِکَ؟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الْمَسْئُولُونَ؟قَالَ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السَّائِلُونَ؟قَالَ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فَعَلَیْنَا أَنْ نَسْأَلَکُمْ؟قَالَ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عَلَیْکُمْ أَنْ تُجِیبُونَا؟قَالَ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لاَ،ذَاکَ إِلَیْنَا إِنْ شِئْنَا فَعَلْنَا وَ إِنْ شِئْنَا أَمْسَکْنَا،ثُمَّ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الصَّفَّارُ فِی بَصَائِرِ الدَّرَجَاتِ،عَنْ مُحَمَّدِ بْنِ الْحُسَیْنِ،عَنْ أَبِی دَاوُدَ،عَنْ سُلَیْمَانَ بْنِ سَعْدٍ،عَنْ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وجوب التوقف و الاحتیاط فیما لم یعلم حکمه منهم علیهم السّلام ایضا متواترة</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تواتر أیضا ان النبی و الأئمة علیهم السّلام کانوا یسألون عن بعض الاحکام الشرعیة فلا یجیبون ثم یجیبون بعد مدة و قد لا یجیبون اصلا و احتمال وجود مانع هناک من تقیة و نحوها یندفع بان النبی صلّی اللّه علیه و آله قد کان یفعل ذلک و هم لا یجوزون علیه التقیة و مع ذلک یثبت مطلبنا و تبطل تلک القاعدة لاحتمال التقیة و المفسدة فی کل صورة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866" w:name="pg11991_108293"/>
    </w:p>
    <w:p>
      <w:pPr>
        <w:pStyle w:val="Heading3"/>
        <w:numPr>
          <w:ilvl w:val="2"/>
          <w:numId w:val="1"/>
        </w:numPr>
        <w:rPr/>
      </w:pPr>
      <w:bookmarkStart w:id="2867" w:name="__RefHeading___Toc555825_417432637"/>
      <w:bookmarkStart w:id="2868" w:name="_Toc1193"/>
      <w:bookmarkEnd w:id="2866"/>
      <w:bookmarkEnd w:id="2867"/>
      <w:r>
        <w:rPr>
          <w:rtl w:val="true"/>
        </w:rPr>
        <w:t xml:space="preserve">باب </w:t>
      </w:r>
      <w:r>
        <w:rPr/>
        <w:t>32</w:t>
      </w:r>
      <w:r>
        <w:rPr>
          <w:rtl w:val="true"/>
        </w:rPr>
        <w:t>-</w:t>
      </w:r>
      <w:r>
        <w:rPr>
          <w:rtl w:val="true"/>
        </w:rPr>
        <w:t>وجوب العمل بروایة الثقة فی الاحکام الشرعیة اذا روی عن الأئمة علیهم السّلام</w:t>
      </w:r>
      <w:bookmarkEnd w:id="2868"/>
    </w:p>
    <w:p>
      <w:pPr>
        <w:pStyle w:val="Heading4"/>
        <w:numPr>
          <w:ilvl w:val="3"/>
          <w:numId w:val="1"/>
        </w:numPr>
        <w:rPr/>
      </w:pPr>
      <w:bookmarkStart w:id="2869" w:name="__RefHeading___Toc555827_417432637"/>
      <w:bookmarkStart w:id="2870" w:name="_Toc1194"/>
      <w:bookmarkEnd w:id="2869"/>
      <w:r>
        <w:rPr>
          <w:rtl w:val="true"/>
        </w:rPr>
        <w:t>اشارة</w:t>
      </w:r>
      <w:bookmarkEnd w:id="287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بروایة الثقة فی الاحکام الشرعیة اذا روی عن الأئمة علیهم السّلام</w:t>
      </w:r>
      <w:r>
        <w:rPr>
          <w:rStyle w:val="FootnoteAnchor"/>
          <w:rtl w:val="true"/>
        </w:rPr>
        <w:footnoteReference w:id="1063"/>
      </w:r>
    </w:p>
    <w:p>
      <w:pPr>
        <w:pStyle w:val="Heading4"/>
        <w:numPr>
          <w:ilvl w:val="3"/>
          <w:numId w:val="1"/>
        </w:numPr>
        <w:rPr/>
      </w:pPr>
      <w:bookmarkStart w:id="2871" w:name="__RefHeading___Toc555829_417432637"/>
      <w:bookmarkStart w:id="2872" w:name="_Toc1195"/>
      <w:bookmarkEnd w:id="2871"/>
      <w:r>
        <w:rPr/>
        <w:t>888</w:t>
      </w:r>
      <w:r>
        <w:rPr>
          <w:rtl w:val="true"/>
        </w:rPr>
        <w:t xml:space="preserve"> -</w:t>
      </w:r>
      <w:r>
        <w:rPr>
          <w:rtl w:val="true"/>
        </w:rPr>
        <w:t>حدیث</w:t>
      </w:r>
      <w:bookmarkEnd w:id="2872"/>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lang w:bidi="fa-IR"/>
        </w:rPr>
        <w:t>138/27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للحدیث صدر و ذیل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بعض أصحابنا،عن عبد اللّه بن جعفر الحمیری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عَبْدِ اللَّهِ وَ مُحَمَّدِ بْنِ یَحْیَی جَمِیعاً، عَنْ عَبْدِ اللَّهِ بْنِ جَعْفَرٍ الْحِمْیَرِیِّ،عَنْ أَحْمَدَ بْنِ إِسْحَاقَ،عَنْ أَبِی الْحَسَنِ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أُعَامِلُ وَ عَمَّنْ آخُذُ وَ قَوْلَ مَنْ أَقْبَلُ؟فَقَالَ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اَلْعَمْرِیُّ ثِقَتِی فَمَا أَدَّی إِلَیْکَ عَنِّی فَعَنِّی یُؤَدِّی،وَ مَا قَالَ لَکَ عَنِّی،فَعَنِّی یَقُولُ،فَاسْمَعْ لَهُ وَ أَطِعْ فَإِنَّهُ الثِّقَةُ الْمَأْمُونُ</w:t>
      </w:r>
      <w:r>
        <w:rPr>
          <w:rFonts w:eastAsia="Amiri" w:cs="Amiri" w:ascii="Amiri" w:hAnsi="Amiri"/>
          <w:color w:val="111111"/>
          <w:sz w:val="28"/>
          <w:szCs w:val="28"/>
          <w:rtl w:val="true"/>
          <w:lang w:bidi="ar-SA"/>
        </w:rPr>
        <w:t>.</w:t>
      </w:r>
    </w:p>
    <w:p>
      <w:pPr>
        <w:pStyle w:val="Heading4"/>
        <w:numPr>
          <w:ilvl w:val="3"/>
          <w:numId w:val="1"/>
        </w:numPr>
        <w:rPr/>
      </w:pPr>
      <w:bookmarkStart w:id="2873" w:name="__RefHeading___Toc555831_417432637"/>
      <w:bookmarkStart w:id="2874" w:name="_Toc1196"/>
      <w:bookmarkEnd w:id="2873"/>
      <w:r>
        <w:rPr/>
        <w:t>889</w:t>
      </w:r>
      <w:r>
        <w:rPr>
          <w:rtl w:val="true"/>
        </w:rPr>
        <w:t xml:space="preserve"> -</w:t>
      </w:r>
      <w:r>
        <w:rPr>
          <w:rtl w:val="true"/>
        </w:rPr>
        <w:t>حدیث</w:t>
      </w:r>
      <w:bookmarkEnd w:id="2874"/>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أَحْمَدَ بْنِ إِسْحَاقَ،أَنَّهُ سَأَلَ أَبَا مُحَمَّدٍ عَلَیْهِ السَّلاَمُ </w:t>
      </w:r>
      <w:r>
        <w:rPr>
          <w:rStyle w:val="FootnoteAnchor"/>
          <w:rtl w:val="true"/>
        </w:rPr>
        <w:footnoteReference w:id="1065"/>
      </w:r>
      <w:r>
        <w:rPr>
          <w:rFonts w:ascii="Amiri" w:hAnsi="Amiri" w:eastAsia="Amiri" w:cs="Amiri"/>
          <w:color w:val="111111"/>
          <w:sz w:val="28"/>
          <w:sz w:val="28"/>
          <w:szCs w:val="28"/>
          <w:rtl w:val="true"/>
          <w:lang w:bidi="ar-SA"/>
        </w:rPr>
        <w:t>عَنْ مِثْلِ ذَلِکَ،فَقَالَ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 وَ ابْنُهُ ثِقَتَانِ فَمَا أَدَّیَا إِلَیْکَ عَنِّی فَعَنِّی یُؤَدِّیَانِ وَ مَا قَالاَ لَکَ فَعَنِّی یَقُولاَنِ فَاسْمَعْ لَهُمَا وَ أَطِعْهُمَا فَإِنَّهُمَا الثِّقَتَانِ الْمَأْمُونَانِ،الْحَدِیثَ</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066"/>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حدیث عمر بن حنظلة عن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بالرجوع الی من روی حدیثهم علیهم السّلام و نظر فی حلالهم و حرامهم و عرف احکامهم و بالترجیح لقول الاعدل و الاصدق و ان من رد علیه حکمهم علیهم السّلام فهو راد علی اللّه و هو علی حد الشرک باللّه</w:t>
      </w:r>
      <w:r>
        <w:rPr>
          <w:rFonts w:eastAsia="IRNazanin" w:cs="IRNazanin"/>
          <w:color w:val="111111"/>
          <w:sz w:val="28"/>
          <w:szCs w:val="28"/>
          <w:rtl w:val="true"/>
          <w:lang w:bidi="fa-IR"/>
        </w:rPr>
        <w:t xml:space="preserve">. </w:t>
      </w:r>
      <w:bookmarkStart w:id="2875" w:name="pg11991_108294"/>
    </w:p>
    <w:p>
      <w:pPr>
        <w:pStyle w:val="Heading4"/>
        <w:numPr>
          <w:ilvl w:val="3"/>
          <w:numId w:val="1"/>
        </w:numPr>
        <w:rPr/>
      </w:pPr>
      <w:bookmarkStart w:id="2876" w:name="__RefHeading___Toc555833_417432637"/>
      <w:bookmarkStart w:id="2877" w:name="_Toc1197"/>
      <w:bookmarkEnd w:id="2875"/>
      <w:bookmarkEnd w:id="2876"/>
      <w:r>
        <w:rPr/>
        <w:t>890</w:t>
      </w:r>
      <w:r>
        <w:rPr>
          <w:rtl w:val="true"/>
        </w:rPr>
        <w:t xml:space="preserve"> -</w:t>
      </w:r>
      <w:r>
        <w:rPr>
          <w:rtl w:val="true"/>
        </w:rPr>
        <w:t>حدیث</w:t>
      </w:r>
      <w:bookmarkEnd w:id="2877"/>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382/7</w:t>
      </w:r>
      <w:r>
        <w:rPr>
          <w:rFonts w:ascii="IRNazanin" w:hAnsi="IRNazanin" w:eastAsia="IRNazanin"/>
          <w:color w:val="111111"/>
          <w:sz w:val="28"/>
          <w:sz w:val="28"/>
          <w:szCs w:val="28"/>
          <w:rtl w:val="true"/>
          <w:lang w:bidi="fa-IR"/>
        </w:rPr>
        <w:t>،کتاب الشّهادات،باب الرّجل ینسی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،القضایا و الاحکام،باب الاحتیاط فی اقامة الشّهادة،الحدیث </w:t>
      </w:r>
      <w:r>
        <w:rPr>
          <w:rFonts w:eastAsia="IRNazanin" w:cs="IRNazanin"/>
          <w:color w:val="111111"/>
          <w:sz w:val="28"/>
          <w:szCs w:val="28"/>
          <w:lang w:bidi="fa-IR"/>
        </w:rPr>
        <w:t>3361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258/6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،باب البیّنات،الحدیث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،باب أنّه لا یجوز اقامة الشّهادة الا بعد الذّکر،الحدیث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321/27</w:t>
      </w:r>
      <w:r>
        <w:rPr>
          <w:rFonts w:ascii="IRNazanin" w:hAnsi="IRNazanin" w:eastAsia="IRNazanin"/>
          <w:color w:val="111111"/>
          <w:sz w:val="28"/>
          <w:sz w:val="28"/>
          <w:szCs w:val="28"/>
          <w:rtl w:val="true"/>
          <w:lang w:bidi="fa-IR"/>
        </w:rPr>
        <w:t xml:space="preserve">،کتاب الشّهادات،الباب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،باب انه یجوز للانسان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الوسائل،و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الوسائل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الاستبصار،و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اذکر شیئا من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علی بن النّعمان،کما هنا و حکی عن هامش مخطوط الوسائل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الاستبصار مثل التّهذیب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الْحُسَیْنِ بْنِ عَلِیِّ بْنِ النُّعْمَانِ،عَنْ حَمَّادِ بْنِ عُثْمَانَ،عَنْ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یُشْهِدُنِی عَلَی الشَّهَادَةِ،فَأَعْرِفُ خَطِّی وَ خَاتَمِی وَ لاَ أَذْکُرُ مِنَ الْبَاقِی قَلِیلاً وَ لاَ کَثِیراً،قَالَ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صَاحِبُکَ ثِقَةً وَ مَعَهُ رَجُلٌ ثِقَةٌ فَاشْهَدْ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عُمَرَ بْنِ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أَحْمَدَ بْنِ مُحَمَّدٍ مِثْلَهُ</w:t>
      </w:r>
      <w:r>
        <w:rPr>
          <w:rFonts w:eastAsia="Amiri" w:cs="Amiri" w:ascii="Amiri" w:hAnsi="Amiri"/>
          <w:color w:val="111111"/>
          <w:sz w:val="28"/>
          <w:szCs w:val="28"/>
          <w:rtl w:val="true"/>
          <w:lang w:bidi="ar-SA"/>
        </w:rPr>
        <w:t>.</w:t>
      </w:r>
    </w:p>
    <w:p>
      <w:pPr>
        <w:pStyle w:val="Heading4"/>
        <w:numPr>
          <w:ilvl w:val="3"/>
          <w:numId w:val="1"/>
        </w:numPr>
        <w:rPr/>
      </w:pPr>
      <w:bookmarkStart w:id="2878" w:name="__RefHeading___Toc555835_417432637"/>
      <w:bookmarkStart w:id="2879" w:name="_Toc1198"/>
      <w:bookmarkEnd w:id="2878"/>
      <w:r>
        <w:rPr/>
        <w:t>891</w:t>
      </w:r>
      <w:r>
        <w:rPr>
          <w:rtl w:val="true"/>
        </w:rPr>
        <w:t xml:space="preserve"> -</w:t>
      </w:r>
      <w:r>
        <w:rPr>
          <w:rtl w:val="true"/>
        </w:rPr>
        <w:t>حدیث</w:t>
      </w:r>
      <w:bookmarkEnd w:id="2879"/>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،فی لحوق الأولاد بالآباء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عُمَیْرٍ،عَنْ حَفْصِ بْنِ الْبَخْتَرِیِّ،عَنْ أَبِی عَبْدِ اللَّهِ عَلَیْهِ السَّلاَمُ فِی الرَّجُلِ یَشْتَرِی الْأَمَةَ مِنْ رَجُلٍ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أَطَأْهَا،فَقَالَ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وَثِقَ بِهِ فَلاَ بَأْسَ بَأَنْ یَأْتِیَهَا،الْحَدِیثَ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عَلِیِّ بْنِ إِسْمَاعِیلَ،عَنِ ابْنِ أَبِی عُمَیْرٍ مِثْلَهُ</w:t>
      </w:r>
      <w:r>
        <w:rPr>
          <w:rFonts w:eastAsia="Amiri" w:cs="Amiri" w:ascii="Amiri" w:hAnsi="Amiri"/>
          <w:color w:val="111111"/>
          <w:sz w:val="28"/>
          <w:szCs w:val="28"/>
          <w:rtl w:val="true"/>
          <w:lang w:bidi="ar-SA"/>
        </w:rPr>
        <w:t>.</w:t>
      </w:r>
    </w:p>
    <w:p>
      <w:pPr>
        <w:pStyle w:val="Heading4"/>
        <w:numPr>
          <w:ilvl w:val="3"/>
          <w:numId w:val="1"/>
        </w:numPr>
        <w:rPr/>
      </w:pPr>
      <w:bookmarkStart w:id="2880" w:name="__RefHeading___Toc555837_417432637"/>
      <w:bookmarkStart w:id="2881" w:name="_Toc1199"/>
      <w:bookmarkEnd w:id="2880"/>
      <w:r>
        <w:rPr/>
        <w:t>892</w:t>
      </w:r>
      <w:r>
        <w:rPr>
          <w:rtl w:val="true"/>
        </w:rPr>
        <w:t xml:space="preserve"> -</w:t>
      </w:r>
      <w:r>
        <w:rPr>
          <w:rtl w:val="true"/>
        </w:rPr>
        <w:t>حدیث</w:t>
      </w:r>
      <w:bookmarkEnd w:id="2881"/>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للرّوایة ذیل</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ابْنِ مَحْبُوبٍ،عَنْ</w:t>
      </w:r>
      <w:bookmarkStart w:id="2882" w:name="pg11991_108295"/>
    </w:p>
    <w:p>
      <w:pPr>
        <w:pStyle w:val="BookText"/>
        <w:rPr/>
      </w:pPr>
      <w:bookmarkEnd w:id="2882"/>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یَشْتَرِی الْجَارِیَةَ وَ لَمْ تَحِضْ؟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یَعْتَزِلُهَا شَهْراً إِنْ کَانَتْ قَدْ مُسَّتْ،قَالَ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إِنِ ابْتَاعَهَا وَ هِیَ طَاهِرٌ وَ زَعَمَ صَاحِبُهَا أَنَّهُ لَمْ یَطَأْهَا مُنْذُ طَهُرَتْ؟قَالَ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عِنْدَکَ أَمِیناً فَمَسَّهَا</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ای جامعها،سمع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عدة احادیث و کذا فی الاعتماد علی اذان الثقة و فی عزل الوکیل بخبر الثقة و غیر ذلک</w:t>
      </w:r>
      <w:r>
        <w:rPr>
          <w:rFonts w:eastAsia="IRNazanin" w:cs="IRNazanin"/>
          <w:color w:val="111111"/>
          <w:sz w:val="28"/>
          <w:szCs w:val="28"/>
          <w:rtl w:val="true"/>
          <w:lang w:bidi="fa-IR"/>
        </w:rPr>
        <w:t>.</w:t>
      </w:r>
    </w:p>
    <w:p>
      <w:pPr>
        <w:pStyle w:val="Heading4"/>
        <w:numPr>
          <w:ilvl w:val="3"/>
          <w:numId w:val="1"/>
        </w:numPr>
        <w:rPr/>
      </w:pPr>
      <w:bookmarkStart w:id="2883" w:name="__RefHeading___Toc555839_417432637"/>
      <w:bookmarkStart w:id="2884" w:name="_Toc1200"/>
      <w:bookmarkEnd w:id="2883"/>
      <w:r>
        <w:rPr/>
        <w:t>893</w:t>
      </w:r>
      <w:r>
        <w:rPr>
          <w:rtl w:val="true"/>
        </w:rPr>
        <w:t xml:space="preserve"> -</w:t>
      </w:r>
      <w:r>
        <w:rPr>
          <w:rtl w:val="true"/>
        </w:rPr>
        <w:t>حدیث</w:t>
      </w:r>
      <w:bookmarkEnd w:id="2884"/>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280/9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فیها سقطا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مُحَمَّدٍ،عَنِ الْحَسَنِ بْنِ عَلِیِّ بْنِ یَقْطِینٍ،عَنْ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عَمَّنْ یَلِی صَدَقَةَ الْعُشْرِ عَلَی مَنْ لاَ بَأْسَ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ثِقَةً فَمُرْهُ یَضَعُهَا فِی مَوَاضِعِهَا وَ إِنْ لَمْ یَکُنْ ثِقَةً فَخُذْهَا مِنْهُ وَ ضَعْهَا فِی مَوَاضِعِهَا</w:t>
      </w:r>
      <w:r>
        <w:rPr>
          <w:rFonts w:eastAsia="Amiri" w:cs="Amiri" w:ascii="Amiri" w:hAnsi="Amiri"/>
          <w:color w:val="111111"/>
          <w:sz w:val="28"/>
          <w:szCs w:val="28"/>
          <w:rtl w:val="true"/>
          <w:lang w:bidi="ar-SA"/>
        </w:rPr>
        <w:t>.</w:t>
      </w:r>
    </w:p>
    <w:p>
      <w:pPr>
        <w:pStyle w:val="Heading4"/>
        <w:numPr>
          <w:ilvl w:val="3"/>
          <w:numId w:val="1"/>
        </w:numPr>
        <w:rPr/>
      </w:pPr>
      <w:bookmarkStart w:id="2885" w:name="__RefHeading___Toc555841_417432637"/>
      <w:bookmarkStart w:id="2886" w:name="_Toc1201"/>
      <w:bookmarkEnd w:id="2885"/>
      <w:r>
        <w:rPr/>
        <w:t>894</w:t>
      </w:r>
      <w:r>
        <w:rPr>
          <w:rtl w:val="true"/>
        </w:rPr>
        <w:t xml:space="preserve"> -</w:t>
      </w:r>
      <w:r>
        <w:rPr>
          <w:rtl w:val="true"/>
        </w:rPr>
        <w:t>حدیث</w:t>
      </w:r>
      <w:bookmarkEnd w:id="2886"/>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 xml:space="preserve">،کتاب الصوم،الباب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،باب لیلة القدر و فضلها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یسمع ذلک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یزید و هو سهو ظاهرا و ما هنا أثبتناه من الحجریّة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فِی بَصَائِرِ الدَّرَجَاتِ،عَنْ عَبْدِ اللَّهِ بْنِ مُحَمَّدٍ، عَنْ مُحَمَّدِ بْنِ الْحُسَیْنِ بْنِ أَبِی الْخَطَّابِ،عَنْ مُحَمَّدِ بْنِ عَبْدِ اللَّهِ،عَنْ یُونُسَ،عَنْ عُمَرَ بْنِ یَزِیدَ،قَالَ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مَنْ لَمْ یُقِرَّ بِأَنَّکُمْ فِی لَیْلَةِ الْقَدْرِ کَمَا ذَکَرْتَ فَلَمْ یَجْحَدْهُ؟فَقَالَ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قَامَتْ عَلَیْهِ الْحُجَّةُ،مِمَّنْ یَثِقُ بِهِ فِی عِلْمِنَا، فَلَمْ یَثِقْ بِهِ فَهُوَ کَافِرٌ،وَ أَمَّا مَنْ لَمْ یَسْمَعْ،فَهُوَ فِی عُذْرٍ حَتَّی یَسْمَعَ،ثُمَّ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 بِاللَّهِ وَ یُؤْمِنُ لِلْمُؤْمِنِینَ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7" w:name="pg11991_108296"/>
    </w:p>
    <w:p>
      <w:pPr>
        <w:pStyle w:val="Heading4"/>
        <w:numPr>
          <w:ilvl w:val="3"/>
          <w:numId w:val="1"/>
        </w:numPr>
        <w:rPr/>
      </w:pPr>
      <w:bookmarkStart w:id="2888" w:name="__RefHeading___Toc555843_417432637"/>
      <w:bookmarkStart w:id="2889" w:name="_Toc1202"/>
      <w:bookmarkEnd w:id="2887"/>
      <w:bookmarkEnd w:id="2888"/>
      <w:r>
        <w:rPr/>
        <w:t>895</w:t>
      </w:r>
      <w:r>
        <w:rPr>
          <w:rtl w:val="true"/>
        </w:rPr>
        <w:t xml:space="preserve"> -</w:t>
      </w:r>
      <w:r>
        <w:rPr>
          <w:rtl w:val="true"/>
        </w:rPr>
        <w:t>حدیث</w:t>
      </w:r>
      <w:bookmarkEnd w:id="2889"/>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،کتاب الصّفوة و النّور و الرّحمة،الباب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146/8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238/27</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ذمّ مبغضیهم،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الْبَرْقِیُّ فِی الْمَحَاسِنِ،عَنْ أَبِیهِ،عَنِ النَّضْرِ بْنِ سُوَیْدٍ، عَنْ یَحْیَی بْنِ عِمْرَانَ الْحَلَبِیِّ،عَنِ ابْنِ مُسْکَانَ،عَنْ أَبِی بَصِیرٍ یَعْنِی الْمُرَادِیَّ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رَأَیْتَ،الرَّادُّ عَلَیَّ هَذَا الْأَمْرِ کَالرَّادِّ عَلَیْکُمْ؟فَقَالَ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مَنْ رَدَّ عَلَیْکَ هَذَا الْأَمْرَ فَهُوَ کَالرَّادِّ عَلَی رَسُولِ اللَّهِ صَلَّی اللَّهُ عَلَیْهِ وَ آلِهِ وَ عَلَی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مُحَمَّدِ بْنِ یَحْیَی،عَنْ أَحْمَدَ بْنِ مُحَمَّدٍ،عَنْ مُحَمَّدِ بْنِ خَالِدٍ وَ الْحُسَیْنِ بْنِ سَعِیدٍ جَمِیعاً،عَنِ النَّضْرِ بْنِ سُوَیْدٍ مِثْلَهُ</w:t>
      </w:r>
      <w:r>
        <w:rPr>
          <w:rFonts w:eastAsia="Amiri" w:cs="Amiri" w:ascii="Amiri" w:hAnsi="Amiri"/>
          <w:color w:val="111111"/>
          <w:sz w:val="28"/>
          <w:szCs w:val="28"/>
          <w:rtl w:val="true"/>
          <w:lang w:bidi="ar-SA"/>
        </w:rPr>
        <w:t>.</w:t>
      </w:r>
    </w:p>
    <w:p>
      <w:pPr>
        <w:pStyle w:val="Heading4"/>
        <w:numPr>
          <w:ilvl w:val="3"/>
          <w:numId w:val="1"/>
        </w:numPr>
        <w:rPr/>
      </w:pPr>
      <w:bookmarkStart w:id="2890" w:name="__RefHeading___Toc555845_417432637"/>
      <w:bookmarkStart w:id="2891" w:name="_Toc1203"/>
      <w:bookmarkEnd w:id="2890"/>
      <w:r>
        <w:rPr/>
        <w:t>896</w:t>
      </w:r>
      <w:r>
        <w:rPr>
          <w:rtl w:val="true"/>
        </w:rPr>
        <w:t xml:space="preserve"> -</w:t>
      </w:r>
      <w:r>
        <w:rPr>
          <w:rtl w:val="true"/>
        </w:rPr>
        <w:t>حدیث</w:t>
      </w:r>
      <w:bookmarkEnd w:id="2891"/>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لیس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 فِی التَّهْذِیبِ بِإِسْنَادِهِ عَنِ الْحُسَیْنِ بْنِ سَعِیدٍ، عَنِ الْحَسَنِ،عَنْ زُرْعَةَ،عَنْ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أَمَةً أَوْ تَمَتَّعَ بِهَا فَحَدَّثَهُ رَجُلٌ ثِقَةٌ أَوْ غَیْرُ ثِقَةٍ،فَقَالَ إِنَّ هَذِهِ امْرَأَتِی وَ لَیْسَتْ لِی بَیِّنَةٌ؟فَقَالَ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ثِقَةً فَلاَ یَقْرَبْهَا وَ إِنْ کَانَ غَیْرَ ثِقَةٍ فَلاَ یَقْبَلْ مِنْهُ</w:t>
      </w:r>
      <w:r>
        <w:rPr>
          <w:rFonts w:eastAsia="Amiri" w:cs="Amiri" w:ascii="Amiri" w:hAnsi="Amiri"/>
          <w:color w:val="111111"/>
          <w:sz w:val="28"/>
          <w:szCs w:val="28"/>
          <w:rtl w:val="true"/>
          <w:lang w:bidi="ar-SA"/>
        </w:rPr>
        <w:t>.</w:t>
      </w:r>
    </w:p>
    <w:p>
      <w:pPr>
        <w:pStyle w:val="Heading4"/>
        <w:numPr>
          <w:ilvl w:val="3"/>
          <w:numId w:val="1"/>
        </w:numPr>
        <w:rPr/>
      </w:pPr>
      <w:bookmarkStart w:id="2892" w:name="__RefHeading___Toc555847_417432637"/>
      <w:bookmarkStart w:id="2893" w:name="_Toc1204"/>
      <w:bookmarkEnd w:id="2892"/>
      <w:r>
        <w:rPr/>
        <w:t>897</w:t>
      </w:r>
      <w:r>
        <w:rPr>
          <w:rtl w:val="true"/>
        </w:rPr>
        <w:t xml:space="preserve"> -</w:t>
      </w:r>
      <w:r>
        <w:rPr>
          <w:rtl w:val="true"/>
        </w:rPr>
        <w:t>حدیث</w:t>
      </w:r>
      <w:bookmarkEnd w:id="2893"/>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،من ابواب مقدّمة العبادات،الحدیث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318/50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الإمام العسکری،الباب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،باب مکارم الأخلاق،الحدیث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یؤدّیه عنّا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 الْعَزِیزِ الْکَشِّیُّ فِی کِتَابِ الرِّجَالِ،عَنْ عَلِیِّ بْنِ مُحَمَّدِ بْنِ قُتَیْبَةَ،عَنْ أَحْمَدَ بْنِ إِبْرَاهِیمَ الْمَرَاغِیِّ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تَوْقِیعٌ،یَعْنِی مِنَ الْمَهْدِیِّ عَلَیْهِ السَّلاَمُ عَلَی الْقَاسِمِ بْنِ الْعَلاَءِ وَ ذَکَرَ تَوْقِیعاً شَرِیفاً یَقُولُ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عُذْرَ لِأَحَدٍ</w:t>
      </w:r>
      <w:bookmarkStart w:id="2894" w:name="pg11991_108297"/>
    </w:p>
    <w:p>
      <w:pPr>
        <w:pStyle w:val="BookText"/>
        <w:rPr/>
      </w:pPr>
      <w:bookmarkEnd w:id="2894"/>
      <w:r>
        <w:rPr>
          <w:rFonts w:ascii="Amiri" w:hAnsi="Amiri" w:eastAsia="Amiri" w:cs="Amiri"/>
          <w:color w:val="111111"/>
          <w:sz w:val="28"/>
          <w:sz w:val="28"/>
          <w:szCs w:val="28"/>
          <w:rtl w:val="true"/>
          <w:lang w:bidi="ar-SA"/>
        </w:rPr>
        <w:t xml:space="preserve">مِنْ مَوَالِینَا فِی التَّشْکِیکِ فِیمَا یَرْوِیهِ عَنَّا ثِقَاتُنَا قَدْ عَرَفُوا بَأَنَّا نُفَاوِضُهُمْ سِرَّنَا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ای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نُحَمِّلُهُمْ إِیَّاهُ إِلَیْهِمْ،الْحَدِیثَ</w:t>
      </w:r>
      <w:r>
        <w:rPr>
          <w:rFonts w:eastAsia="Amiri" w:cs="Amiri" w:ascii="Amiri" w:hAnsi="Amiri"/>
          <w:color w:val="111111"/>
          <w:sz w:val="28"/>
          <w:szCs w:val="28"/>
          <w:rtl w:val="true"/>
          <w:lang w:bidi="ar-SA"/>
        </w:rPr>
        <w:t>.</w:t>
      </w:r>
    </w:p>
    <w:p>
      <w:pPr>
        <w:pStyle w:val="Heading4"/>
        <w:numPr>
          <w:ilvl w:val="3"/>
          <w:numId w:val="1"/>
        </w:numPr>
        <w:rPr/>
      </w:pPr>
      <w:bookmarkStart w:id="2895" w:name="__RefHeading___Toc555849_417432637"/>
      <w:bookmarkStart w:id="2896" w:name="_Toc1205"/>
      <w:bookmarkEnd w:id="2895"/>
      <w:r>
        <w:rPr/>
        <w:t>898</w:t>
      </w:r>
      <w:r>
        <w:rPr>
          <w:rtl w:val="true"/>
        </w:rPr>
        <w:t xml:space="preserve"> -</w:t>
      </w:r>
      <w:r>
        <w:rPr>
          <w:rtl w:val="true"/>
        </w:rPr>
        <w:t>حدیث</w:t>
      </w:r>
      <w:bookmarkEnd w:id="2896"/>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142/27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حَمْدَوَیْهِ بْنِ نُصَیْرٍ،عَنْ یَعْقُوبَ بْنِ یَزِیدَ،عَنْ مُحَمَّدِ بْنِ أَبِی عُمَیْرٍ،عَنْ جَمِیلِ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الْمُخْبِتِینَ بِالْجَنَّةِ،بُرَیْدُ بْنُ مُعَاوِیَةَ الْعِجْلِیُّ،وَ أَبُو بَصِیرٍ لَیْثُ بْنُ الْبَخْتَرِیِّ الْمُرَادِیُّ،وَ مُحَمَّدُ بْنُ مُسْلِمٍ،وَ زُرَارَةُ أَرْبَعَةٌ نُجَبَاءُ،أُمَنَاءُ اللَّهِ عَلَی حَلاَلِهِ وَ حَرَامِهِ لَوْلاَ هَؤُلاَءِ انْقَطَعَتْ آثَارُ النُّبُوَّةِ وَ انْدَرَسَتْ</w:t>
      </w:r>
      <w:r>
        <w:rPr>
          <w:rFonts w:eastAsia="Amiri" w:cs="Amiri" w:ascii="Amiri" w:hAnsi="Amiri"/>
          <w:color w:val="111111"/>
          <w:sz w:val="28"/>
          <w:szCs w:val="28"/>
          <w:rtl w:val="true"/>
          <w:lang w:bidi="ar-SA"/>
        </w:rPr>
        <w:t>.</w:t>
      </w:r>
    </w:p>
    <w:p>
      <w:pPr>
        <w:pStyle w:val="Heading4"/>
        <w:numPr>
          <w:ilvl w:val="3"/>
          <w:numId w:val="1"/>
        </w:numPr>
        <w:rPr/>
      </w:pPr>
      <w:bookmarkStart w:id="2897" w:name="__RefHeading___Toc555851_417432637"/>
      <w:bookmarkStart w:id="2898" w:name="_Toc1206"/>
      <w:bookmarkEnd w:id="2897"/>
      <w:r>
        <w:rPr/>
        <w:t>899</w:t>
      </w:r>
      <w:r>
        <w:rPr>
          <w:rtl w:val="true"/>
        </w:rPr>
        <w:t xml:space="preserve"> -</w:t>
      </w:r>
      <w:r>
        <w:rPr>
          <w:rtl w:val="true"/>
        </w:rPr>
        <w:t>حدیث</w:t>
      </w:r>
      <w:bookmarkEnd w:id="2898"/>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142/27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بْنِ مَعْرُوفٍ،عَنْ مُحَمَّدِ بْنِ الْحُسَیْنِ بْنِ أَبِی الْخَطَّابِ،عَنْ جَعْفَرِ بْنِ بَشِیرٍ،عَنْ أَبَانِ بْنِ تَغْلِبَ،عَنْ أَبِی بَصِیرٍ،أَنَّ أَبَا عَبْدِ اللَّهِ عَلَیْهِ السَّلاَمُ قَالَ لَهُ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زُرَارَةُ وَ نُظَرَاؤُهُ لَظَنَنْتُ أَنَّ أَحَادِیثَ أَبِی عَلَیْهِ السَّلاَمُ سَتَذْهَبُ</w:t>
      </w:r>
      <w:r>
        <w:rPr>
          <w:rFonts w:eastAsia="Amiri" w:cs="Amiri" w:ascii="Amiri" w:hAnsi="Amiri"/>
          <w:color w:val="111111"/>
          <w:sz w:val="28"/>
          <w:szCs w:val="28"/>
          <w:rtl w:val="true"/>
          <w:lang w:bidi="ar-SA"/>
        </w:rPr>
        <w:t>.</w:t>
      </w:r>
    </w:p>
    <w:p>
      <w:pPr>
        <w:pStyle w:val="Heading4"/>
        <w:numPr>
          <w:ilvl w:val="3"/>
          <w:numId w:val="1"/>
        </w:numPr>
        <w:rPr/>
      </w:pPr>
      <w:bookmarkStart w:id="2899" w:name="__RefHeading___Toc555853_417432637"/>
      <w:bookmarkStart w:id="2900" w:name="_Toc1207"/>
      <w:bookmarkEnd w:id="2899"/>
      <w:r>
        <w:rPr/>
        <w:t>900</w:t>
      </w:r>
      <w:r>
        <w:rPr>
          <w:rtl w:val="true"/>
        </w:rPr>
        <w:t xml:space="preserve"> -</w:t>
      </w:r>
      <w:r>
        <w:rPr>
          <w:rtl w:val="true"/>
        </w:rPr>
        <w:t>حدیث</w:t>
      </w:r>
      <w:bookmarkEnd w:id="2900"/>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احوال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143/27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33432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حَمْدَوَیْهِ بْنِ نُصَیْرٍ،عَنْ مُحَمَّدِ بْنِ الْحُسَیْنِ بْنِ أَبِی الْخَطَّابِ، عَنِ الْحَسَنِ بْنِ مَحْبُوبٍ،عَنِ الْعَلاَءِ بْنِ رَزِینٍ،عَنْ یُونُسَ بْنِ عَمَّارٍ،أَنَّ أَبَا عَبْدِ اللَّهِ عَلَیْهِ السَّلاَمُ قَالَ لَهُ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رَوَاهُ زُرَارَةُ عَنْ أَبِی جَعْفَرٍ عَلَیْهِ السَّلاَمُ فَلاَ یَجُوزُ لَکَ أَنْ تَرُدَّهُ</w:t>
      </w:r>
      <w:r>
        <w:rPr>
          <w:rFonts w:eastAsia="Amiri" w:cs="Amiri" w:ascii="Amiri" w:hAnsi="Amiri"/>
          <w:color w:val="111111"/>
          <w:sz w:val="28"/>
          <w:szCs w:val="28"/>
          <w:rtl w:val="true"/>
          <w:lang w:bidi="ar-SA"/>
        </w:rPr>
        <w:t>.</w:t>
      </w:r>
    </w:p>
    <w:p>
      <w:pPr>
        <w:pStyle w:val="Heading4"/>
        <w:numPr>
          <w:ilvl w:val="3"/>
          <w:numId w:val="1"/>
        </w:numPr>
        <w:rPr/>
      </w:pPr>
      <w:bookmarkStart w:id="2901" w:name="__RefHeading___Toc555855_417432637"/>
      <w:bookmarkStart w:id="2902" w:name="_Toc1208"/>
      <w:bookmarkEnd w:id="2901"/>
      <w:r>
        <w:rPr/>
        <w:t>901</w:t>
      </w:r>
      <w:r>
        <w:rPr>
          <w:rtl w:val="true"/>
        </w:rPr>
        <w:t xml:space="preserve"> -</w:t>
      </w:r>
      <w:r>
        <w:rPr>
          <w:rtl w:val="true"/>
        </w:rPr>
        <w:t>حدیث</w:t>
      </w:r>
      <w:bookmarkEnd w:id="2902"/>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یَعْقُوبَ بْنِ یَزِیدَ وَ مُحَمَّدِ بْنِ الْحُسَیْنِ،عَنِ ابْنِ أَبِی عُمَیْرٍ،عَنْ </w:t>
      </w:r>
      <w:bookmarkStart w:id="2903" w:name="pg11991_108298"/>
    </w:p>
    <w:p>
      <w:pPr>
        <w:pStyle w:val="BookText"/>
        <w:rPr/>
      </w:pPr>
      <w:bookmarkEnd w:id="2903"/>
      <w:r>
        <w:rPr>
          <w:rFonts w:ascii="Amiri" w:hAnsi="Amiri" w:eastAsia="Amiri" w:cs="Amiri"/>
          <w:color w:val="111111"/>
          <w:sz w:val="28"/>
          <w:sz w:val="28"/>
          <w:szCs w:val="28"/>
          <w:rtl w:val="true"/>
          <w:lang w:bidi="ar-SA"/>
        </w:rPr>
        <w:t>إِبْرَاهِیمَ بْنِ عَبْدِ الْحَمِیدِ،وَ غَیْرِهِ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زُرَارَةَ،لَوْلاَ زُرَارَةُ وَ نُظَرَاؤُهُ لاَنْدَرَسَتْ أَحَادِیثُ أَبِی عَلَیْهِ السَّلاَمُ</w:t>
      </w:r>
      <w:r>
        <w:rPr>
          <w:rFonts w:eastAsia="Amiri" w:cs="Amiri" w:ascii="Amiri" w:hAnsi="Amiri"/>
          <w:color w:val="111111"/>
          <w:sz w:val="28"/>
          <w:szCs w:val="28"/>
          <w:rtl w:val="true"/>
          <w:lang w:bidi="ar-SA"/>
        </w:rPr>
        <w:t>.</w:t>
      </w:r>
    </w:p>
    <w:p>
      <w:pPr>
        <w:pStyle w:val="Heading4"/>
        <w:numPr>
          <w:ilvl w:val="3"/>
          <w:numId w:val="1"/>
        </w:numPr>
        <w:rPr/>
      </w:pPr>
      <w:bookmarkStart w:id="2904" w:name="__RefHeading___Toc555857_417432637"/>
      <w:bookmarkStart w:id="2905" w:name="_Toc1209"/>
      <w:bookmarkEnd w:id="2904"/>
      <w:r>
        <w:rPr/>
        <w:t>902</w:t>
      </w:r>
      <w:r>
        <w:rPr>
          <w:rtl w:val="true"/>
        </w:rPr>
        <w:t xml:space="preserve"> -</w:t>
      </w:r>
      <w:r>
        <w:rPr>
          <w:rtl w:val="true"/>
        </w:rPr>
        <w:t>حدیث</w:t>
      </w:r>
      <w:bookmarkEnd w:id="2905"/>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145/27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33440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درّاج،عن أبی عبد اللّه علیه السّلام فی حدیث أنّه ذمّ رجلا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قدّس اللّه روحه و لا قدّس مثله انه ذکر أقواما کان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سقوط بعض السّند عن الحجریة حیث رواه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فی حدیث انه ذمّ رجلا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اقواما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قُولَوَیْهِ وَ الْحُسَیْنِ بْنِ الْحَسَنِ،عَنْ سَعْدِ بْنِ عَبْدِ اللَّهِ عَنْ مُحَمَّدِ بْنِ عَبْدِ اللَّهِ الْمِسْمَعِیِّ عَنْ عَلِیِّ بْنِ حَدِیدٍ،عَنْ جَمِیلِ بْنِ دَرَّاجٍ عَنْ أَبِی عَبْدِ اللَّهِ عَلَیْهِ السَّلاَمُ فِی حَدِیثٍ أَنَّهُ ذَمَّ رَجُلاً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ذَکَرَ أَقْوَاماً کَانَ أَبِی ائْتَمَنَهُمْ عَلَی حَلاَلِ اللَّهِ وَ حَرَامِهِ وَ کَانُوا عَیْبَةَ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وَ کَذَلِکَ هُمْ عِنْدِی الْیَوْمَ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هُمْ؟فَقَالَ بُرَیْدٌ،وَ أَبُو بَصِیرٍ،وَ زُرَارَةُ،وَ مُحَمَّدُ بْنُ مُسْلِمٍ</w:t>
      </w:r>
      <w:r>
        <w:rPr>
          <w:rFonts w:eastAsia="Amiri" w:cs="Amiri" w:ascii="Amiri" w:hAnsi="Amiri"/>
          <w:color w:val="111111"/>
          <w:sz w:val="28"/>
          <w:szCs w:val="28"/>
          <w:rtl w:val="true"/>
          <w:lang w:bidi="ar-SA"/>
        </w:rPr>
        <w:t>.</w:t>
      </w:r>
    </w:p>
    <w:p>
      <w:pPr>
        <w:pStyle w:val="Heading4"/>
        <w:numPr>
          <w:ilvl w:val="3"/>
          <w:numId w:val="1"/>
        </w:numPr>
        <w:rPr/>
      </w:pPr>
      <w:bookmarkStart w:id="2906" w:name="__RefHeading___Toc555859_417432637"/>
      <w:bookmarkStart w:id="2907" w:name="_Toc1210"/>
      <w:bookmarkEnd w:id="2906"/>
      <w:r>
        <w:rPr/>
        <w:t>903</w:t>
      </w:r>
      <w:r>
        <w:rPr>
          <w:rtl w:val="true"/>
        </w:rPr>
        <w:t xml:space="preserve"> -</w:t>
      </w:r>
      <w:r>
        <w:rPr>
          <w:rtl w:val="true"/>
        </w:rPr>
        <w:t>حدیث</w:t>
      </w:r>
      <w:bookmarkEnd w:id="2907"/>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سَعْدٍ،عَنْ مُحَمَّدِ بْنِ عِیسَی،عَنْ أَحْمَدَ بْنِ الْوَلِیدِ،عَنْ عَلِیِّ بْنِ الْمُسَیَّبِ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بَعِیدَةٌ وَ لَسْتُ أَصِلُ إِلَیْکَ </w:t>
      </w:r>
      <w:bookmarkStart w:id="2908" w:name="pg11991_108299"/>
    </w:p>
    <w:p>
      <w:pPr>
        <w:pStyle w:val="BookText"/>
        <w:rPr/>
      </w:pPr>
      <w:bookmarkEnd w:id="2908"/>
      <w:r>
        <w:rPr>
          <w:rFonts w:ascii="Amiri" w:hAnsi="Amiri" w:eastAsia="Amiri" w:cs="Amiri"/>
          <w:color w:val="111111"/>
          <w:sz w:val="28"/>
          <w:sz w:val="28"/>
          <w:szCs w:val="28"/>
          <w:rtl w:val="true"/>
          <w:lang w:bidi="ar-SA"/>
        </w:rPr>
        <w:t>فِی کُلِّ وَقْتٍ فَعَمَّنْ آخُذُ مَعَالِمَ دِینِی؟قَالَ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زَکَرِیَّا بْنِ آدَمَ الْقُمِّیِّ الْمَأْمُونِ عَلَی الدَّیْنِ وَ الدُّنْیَا</w:t>
      </w:r>
      <w:r>
        <w:rPr>
          <w:rFonts w:eastAsia="Amiri" w:cs="Amiri" w:ascii="Amiri" w:hAnsi="Amiri"/>
          <w:color w:val="111111"/>
          <w:sz w:val="28"/>
          <w:szCs w:val="28"/>
          <w:rtl w:val="true"/>
          <w:lang w:bidi="ar-SA"/>
        </w:rPr>
        <w:t>.</w:t>
      </w:r>
    </w:p>
    <w:p>
      <w:pPr>
        <w:pStyle w:val="Heading4"/>
        <w:numPr>
          <w:ilvl w:val="3"/>
          <w:numId w:val="1"/>
        </w:numPr>
        <w:rPr/>
      </w:pPr>
      <w:bookmarkStart w:id="2909" w:name="__RefHeading___Toc555861_417432637"/>
      <w:bookmarkStart w:id="2910" w:name="_Toc1211"/>
      <w:bookmarkEnd w:id="2909"/>
      <w:r>
        <w:rPr/>
        <w:t>904</w:t>
      </w:r>
      <w:r>
        <w:rPr>
          <w:rtl w:val="true"/>
        </w:rPr>
        <w:t xml:space="preserve"> -</w:t>
      </w:r>
      <w:r>
        <w:rPr>
          <w:rtl w:val="true"/>
        </w:rPr>
        <w:t>حدیث</w:t>
      </w:r>
      <w:bookmarkEnd w:id="2910"/>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lang w:bidi="ar-SA"/>
        </w:rPr>
        <w:t>331/2</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147/27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 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ابی عبد اللّه علیه السّلام فی خدمته،فلمّا اردت ان افارقه ودّعته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ان تزودنی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ابان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صَالِحِ بْنِ السِّنْدِیِّ،عَنْ أُمَیَّةَ بْنِ عَلِیٍّ،عَنْ مُسْلِمِ بْنِ أَبِی حَیَّةَ،عَنْ أَبِی عَبْدِ اللَّهِ عَلَیْهِ السَّلاَمُ فِی حَدِیثٍ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أَبَانَ بْنَ تَغْلِبَ فَإِنَّهُ قَدْ سَمِعَ مِنِّی حَدِیثاً کَثِیراً فَمَا رَوَاهُ لَکَ فَارْوِهِ عَنِّی</w:t>
      </w:r>
      <w:r>
        <w:rPr>
          <w:rFonts w:eastAsia="Amiri" w:cs="Amiri" w:ascii="Amiri" w:hAnsi="Amiri"/>
          <w:color w:val="111111"/>
          <w:sz w:val="28"/>
          <w:szCs w:val="28"/>
          <w:rtl w:val="true"/>
          <w:lang w:bidi="ar-SA"/>
        </w:rPr>
        <w:t>.</w:t>
      </w:r>
    </w:p>
    <w:p>
      <w:pPr>
        <w:pStyle w:val="Heading4"/>
        <w:numPr>
          <w:ilvl w:val="3"/>
          <w:numId w:val="1"/>
        </w:numPr>
        <w:rPr/>
      </w:pPr>
      <w:bookmarkStart w:id="2911" w:name="__RefHeading___Toc555863_417432637"/>
      <w:bookmarkStart w:id="2912" w:name="_Toc1212"/>
      <w:bookmarkEnd w:id="2911"/>
      <w:r>
        <w:rPr/>
        <w:t>905</w:t>
      </w:r>
      <w:r>
        <w:rPr>
          <w:rtl w:val="true"/>
        </w:rPr>
        <w:t xml:space="preserve"> -</w:t>
      </w:r>
      <w:r>
        <w:rPr>
          <w:rtl w:val="true"/>
        </w:rPr>
        <w:t>حدیث</w:t>
      </w:r>
      <w:bookmarkEnd w:id="2912"/>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251/2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نُصَیْرٍ،عَنْ مُحَمَّدِ بْنِ عِیسَی،عَنْ عَبْدِ الْعَزِیزِ بْنِ الْمُهْتَدِی وَ الْحَسَنِ بْنِ عَلِیِّ بْنِ یَقْطِینٍ،عَنِ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أَکَادُ أَصِلُ إِلَیْکَ أَسْأَلُکَ عَمَّا أَحْتَاجُ إِلَیْهِ مِنْ مَعَالِمِ دِینِی،أَ فَیُونُسُ بْنُ عَبْدِ الرَّحْمَنِ ثِقَةٌ،آخُذُ عَنْهُ مَا أَحْتَاجُ إِلَیْهِ مِنْ مَعَالِمِ دِینِی؟قَالَ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2913" w:name="__RefHeading___Toc555865_417432637"/>
      <w:bookmarkStart w:id="2914" w:name="_Toc1213"/>
      <w:bookmarkEnd w:id="2913"/>
      <w:r>
        <w:rPr/>
        <w:t>906</w:t>
      </w:r>
      <w:r>
        <w:rPr>
          <w:rtl w:val="true"/>
        </w:rPr>
        <w:t xml:space="preserve"> -</w:t>
      </w:r>
      <w:r>
        <w:rPr>
          <w:rtl w:val="true"/>
        </w:rPr>
        <w:t>حدیث</w:t>
      </w:r>
      <w:bookmarkEnd w:id="2914"/>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قُولَوَیْهِ،عَنْ سَعْدِ بْنِ عَبْدِ اللَّهِ،عَنْ أَحْمَدَ بْنِ مُحَمَّدِ بْنِ عِیسَی وَ مُحَمَّدِ بْنِ عَبْدِ اللَّهِ الْمِسْمَعِیِّ،عَنْ عَلِیِّ بْنِ أَسْبَاطٍ،عَنْ مُحَمَّدِ بْنِ عَبْدِ اللَّهِ بْنِ زُرَارَةَ،عَنْ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زُرَارَةُ عُبَیْداً ابْنَهُ،یَسْأَلُ عَنْ خَبَرِ أَبِی الْحَسَنِ عَلَیْهِ السَّلاَمُ </w:t>
      </w:r>
      <w:r>
        <w:rPr>
          <w:rStyle w:val="FootnoteAnchor"/>
          <w:rtl w:val="true"/>
        </w:rPr>
        <w:footnoteReference w:id="1085"/>
      </w:r>
      <w:r>
        <w:rPr>
          <w:rFonts w:ascii="Amiri" w:hAnsi="Amiri" w:eastAsia="Amiri" w:cs="Amiri"/>
          <w:color w:val="111111"/>
          <w:sz w:val="28"/>
          <w:sz w:val="28"/>
          <w:szCs w:val="28"/>
          <w:rtl w:val="true"/>
          <w:lang w:bidi="ar-SA"/>
        </w:rPr>
        <w:t>فَجَاءَهُ الْمَوْتُ قَبْلَ رُجُوعِ عُبَیْدٍ إِلَیْهِ فَأَخَذَ الْمُصْحَفَ فَأَعْلاَهُ فَوْقَ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 جَعْفَرِ بْنِ مُحَمَّدٍ،اسْمُهُ بَیْنَ الدَّفَّتَیْنِ فِی جُمْلَةِ الْقُرْآنِ مَنْصُوصٌ عَلَیْهِ مِنَ الَّذِینَ أَوْجَبَ اللَّهُ طَاعَتَهُمْ عَلَی عَبْدِهِ،أَنَا مُؤْمِنٌ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 بِذَلِکَ أَبُو الْحَسَنِ عَلَیْهِ السَّلاَمُ </w:t>
      </w:r>
      <w:r>
        <w:rPr>
          <w:rStyle w:val="FootnoteAnchor"/>
          <w:rtl w:val="true"/>
        </w:rPr>
        <w:footnoteReference w:id="108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2915" w:name="pg11991_108300"/>
    </w:p>
    <w:p>
      <w:pPr>
        <w:pStyle w:val="BookText"/>
        <w:rPr/>
      </w:pPr>
      <w:bookmarkEnd w:id="2915"/>
      <w:r>
        <w:rPr>
          <w:rFonts w:ascii="Amiri" w:hAnsi="Amiri" w:eastAsia="Amiri" w:cs="Amiri"/>
          <w:color w:val="111111"/>
          <w:sz w:val="28"/>
          <w:sz w:val="28"/>
          <w:szCs w:val="28"/>
          <w:rtl w:val="true"/>
          <w:lang w:bidi="ar-SA"/>
        </w:rPr>
        <w:t>کَانَ زُرَارَةُ مُهَاجِراً إِلَی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فی أمثاله دلالة علی افادة خبر الثقة العلم و إلاّ فکیف یجوز الاعتماد علیه فی الامامة و تعیین الإمام و قد قرّر ابو الحسن علیه السّلام فعل زرارة و استصوبه و اثنی علیه،و الوجدان شاهد بعدم احتمال النقیض عند خبر بعض الثقات و کذلک کان الأئمة علیهم السّلام ینصون علی الإمام عند ثقة أو ثقتین،ثم یحکمون بوجوب القبول علی کلّ من بلغه ذلک و من تأمّل اخبار النصوص تیقن ذلک</w:t>
      </w:r>
      <w:r>
        <w:rPr>
          <w:rFonts w:eastAsia="IRNazanin" w:cs="IRNazanin"/>
          <w:color w:val="111111"/>
          <w:sz w:val="28"/>
          <w:szCs w:val="28"/>
          <w:rtl w:val="true"/>
          <w:lang w:bidi="fa-IR"/>
        </w:rPr>
        <w:t>.</w:t>
      </w:r>
    </w:p>
    <w:p>
      <w:pPr>
        <w:pStyle w:val="Heading4"/>
        <w:numPr>
          <w:ilvl w:val="3"/>
          <w:numId w:val="1"/>
        </w:numPr>
        <w:rPr/>
      </w:pPr>
      <w:bookmarkStart w:id="2916" w:name="__RefHeading___Toc555867_417432637"/>
      <w:bookmarkStart w:id="2917" w:name="_Toc1214"/>
      <w:bookmarkEnd w:id="2916"/>
      <w:r>
        <w:rPr/>
        <w:t>907</w:t>
      </w:r>
      <w:r>
        <w:rPr>
          <w:rtl w:val="true"/>
        </w:rPr>
        <w:t xml:space="preserve"> -</w:t>
      </w:r>
      <w:r>
        <w:rPr>
          <w:rtl w:val="true"/>
        </w:rPr>
        <w:t>حدیث</w:t>
      </w:r>
      <w:bookmarkEnd w:id="2917"/>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lang w:bidi="fa-IR"/>
        </w:rPr>
        <w:t>372/1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النساء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297/27</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،باب ما یجب علی النّاس عند موت الأمام،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حَمْدَوَیْهِ بْنِ نُصَیْرٍ،عَنْ مُحَمَّدِ بْنِ عِیسَی،عَنْ مُحَمَّدِ بْنِ أَبِی عُمَیْرٍ،عَنْ جَمِیلِ بْنِ دَرَّاجٍ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زُرَارَةُ عُبَیْداً ابْنَهُ إِلَی الْمَدِینَةِ یَسْتَخْبِرُ لَهُ خَبَرَ أَبِی الْحَسَنِ عَلَیْهِ السَّلاَمُ وَ عَبْدِ اللَّهِ بْنِ أَبِی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فَمَاتَ قَبْلَ أَنْ یَرْجِعَ إِلَیْهِ قَالَ مُحَمَّدُ بْنُ أَبِی عُمَیْرٍ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حَکِیمٍ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الْحَسَنِ عَلَیْهِ السَّلاَمُ وَ ذَکَرْتُ لَهُ زُرَارَةَ وَ تَوْجِیهَهُ ابْنَهُ عُبَیْداً إِلَی الْمَدِینَةِ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لَأَرْجُو أَنْ یَکُونَ زُرَارَةُ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یَخْرُجْ مِنْ بَیْتِهِ مُهاجِراً إِلَی اللّهِ وَ رَسُولِهِ ثُمَّ یُدْرِکْهُ الْمَوْتُ فَقَدْ وَقَعَ أَجْرُهُ عَلَی اللّهِ   </w:t>
      </w:r>
      <w:r>
        <w:rPr>
          <w:rFonts w:eastAsia="Amiri" w:cs="Amiri" w:ascii="Amiri" w:hAnsi="Amiri"/>
          <w:color w:val="111111"/>
          <w:sz w:val="28"/>
          <w:szCs w:val="28"/>
          <w:rtl w:val="true"/>
          <w:lang w:bidi="ar-SA"/>
        </w:rPr>
        <w:t>.</w:t>
      </w:r>
    </w:p>
    <w:p>
      <w:pPr>
        <w:pStyle w:val="Heading4"/>
        <w:numPr>
          <w:ilvl w:val="3"/>
          <w:numId w:val="1"/>
        </w:numPr>
        <w:rPr/>
      </w:pPr>
      <w:bookmarkStart w:id="2918" w:name="__RefHeading___Toc555869_417432637"/>
      <w:bookmarkStart w:id="2919" w:name="_Toc1215"/>
      <w:bookmarkEnd w:id="2918"/>
      <w:r>
        <w:rPr/>
        <w:t>908</w:t>
      </w:r>
      <w:r>
        <w:rPr>
          <w:rtl w:val="true"/>
        </w:rPr>
        <w:t xml:space="preserve"> -</w:t>
      </w:r>
      <w:r>
        <w:rPr>
          <w:rtl w:val="true"/>
        </w:rPr>
        <w:t>حدیث</w:t>
      </w:r>
      <w:bookmarkEnd w:id="2919"/>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249/2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الثّقفی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عِیسَی،عَنْ سَعْدِ بْنِ عَبْدِ اللَّهِ،عَنْ أَحْمَدَ بْنِ مُحَمَّدِ بْنِ عِیسَی،عَنْ عَبْدِ اللَّهِ بْنِ مُحَمَّدٍ الْحَجَّالِ،عَنِ الْعَلاَءِ بْنِ رَزِینٍ،عَنْ عَبْدِ اللَّهِ بْنِ أَبِی یَعْفُورٍ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أَلْقَاکَ کُلَّ سَاعَةٍ،إِلَی أَنْ قَالَ</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یَمْنَعُکَ مِنْ مُحَمَّدِ بْنِ مُسْلِمٍ الثِّقَةِ فَإِنَّهُ قَدْ سَمِعَ مِنْ أَبِی وَ کَانَ عِنْدَهُ وَجِیهاً</w:t>
      </w:r>
      <w:r>
        <w:rPr>
          <w:rFonts w:eastAsia="Amiri" w:cs="Amiri" w:ascii="Amiri" w:hAnsi="Amiri"/>
          <w:color w:val="111111"/>
          <w:sz w:val="28"/>
          <w:szCs w:val="28"/>
          <w:rtl w:val="true"/>
          <w:lang w:bidi="ar-SA"/>
        </w:rPr>
        <w:t xml:space="preserve">. </w:t>
      </w:r>
      <w:bookmarkStart w:id="2920" w:name="pg11991_108301"/>
    </w:p>
    <w:p>
      <w:pPr>
        <w:pStyle w:val="Heading4"/>
        <w:numPr>
          <w:ilvl w:val="3"/>
          <w:numId w:val="1"/>
        </w:numPr>
        <w:rPr/>
      </w:pPr>
      <w:bookmarkStart w:id="2921" w:name="__RefHeading___Toc555871_417432637"/>
      <w:bookmarkStart w:id="2922" w:name="_Toc1216"/>
      <w:bookmarkEnd w:id="2920"/>
      <w:bookmarkEnd w:id="2921"/>
      <w:r>
        <w:rPr/>
        <w:t>909</w:t>
      </w:r>
      <w:r>
        <w:rPr>
          <w:rtl w:val="true"/>
        </w:rPr>
        <w:t xml:space="preserve"> -</w:t>
      </w:r>
      <w:r>
        <w:rPr>
          <w:rtl w:val="true"/>
        </w:rPr>
        <w:t>حدیث</w:t>
      </w:r>
      <w:bookmarkEnd w:id="2922"/>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lang w:bidi="fa-IR"/>
        </w:rPr>
        <w:t>4/484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للشّیخ،</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،فی ذکر التّوقیعات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543/2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توقیع له علیه السّلام جوابا علی أسئلة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فی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140/27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رواة حدیثنا،و الظّاهر سقوط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الدّرّة الباهرة،</w:t>
      </w:r>
      <w:r>
        <w:rPr>
          <w:rFonts w:eastAsia="IRNazanin" w:cs="IRNazanin"/>
          <w:color w:val="111111"/>
          <w:sz w:val="28"/>
          <w:szCs w:val="28"/>
          <w:lang w:bidi="fa-IR"/>
        </w:rPr>
        <w:t>380/78</w:t>
      </w:r>
      <w:r>
        <w:rPr>
          <w:rFonts w:ascii="IRNazanin" w:hAnsi="IRNazanin" w:eastAsia="IRNazanin"/>
          <w:color w:val="111111"/>
          <w:sz w:val="28"/>
          <w:sz w:val="28"/>
          <w:szCs w:val="28"/>
          <w:rtl w:val="true"/>
          <w:lang w:bidi="fa-IR"/>
        </w:rPr>
        <w:t xml:space="preserve">،کتاب الرّوضة،الباب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،باب مواعظ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إِکْمَالِ الدِّینِ،عَنْ مُحَمَّدِ بْنِ مُحَمَّدِ بْنِ عِصَامٍ،عَنْ مُحَمَّدِ بْنِ یَعْقُوبَ،عَنْ إِسْحَاقَ بْنِ یَعْقُوبَ،فِی حَدِیثٍ أَنَّهُ وَرَدَ عَلَیْهِ بِخَطِّ صَاحِبِ الزَّمَانِ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 وَ أَمَّا مُحَمَّدُ بْنُ عُثْمَانَ الْعَمْرِیُّ فَرَضِیَ اللَّهُ عَنْهُ وَ عَنْ أَبِیهِ مِنْ قَبْلُ فَإِنَّهُ ثِقَتِی وَ کِتَابُهُ کِتَابِی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الشیخ و الطبرسی کما مرّ</w:t>
      </w:r>
      <w:r>
        <w:rPr>
          <w:rFonts w:eastAsia="IRNazanin" w:cs="IRNazanin"/>
          <w:color w:val="111111"/>
          <w:sz w:val="28"/>
          <w:szCs w:val="28"/>
          <w:rtl w:val="true"/>
          <w:lang w:bidi="fa-IR"/>
        </w:rPr>
        <w:t>.</w:t>
      </w:r>
    </w:p>
    <w:p>
      <w:pPr>
        <w:pStyle w:val="Heading4"/>
        <w:numPr>
          <w:ilvl w:val="3"/>
          <w:numId w:val="1"/>
        </w:numPr>
        <w:rPr/>
      </w:pPr>
      <w:bookmarkStart w:id="2923" w:name="__RefHeading___Toc555873_417432637"/>
      <w:bookmarkStart w:id="2924" w:name="_Toc1217"/>
      <w:bookmarkEnd w:id="2923"/>
      <w:r>
        <w:rPr/>
        <w:t>910</w:t>
      </w:r>
      <w:r>
        <w:rPr>
          <w:rtl w:val="true"/>
        </w:rPr>
        <w:t xml:space="preserve"> -</w:t>
      </w:r>
      <w:r>
        <w:rPr>
          <w:rtl w:val="true"/>
        </w:rPr>
        <w:t>حدیث</w:t>
      </w:r>
      <w:bookmarkEnd w:id="2924"/>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297/8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،من ابواب صلاة الجماعة،الحدیث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10713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مَنْ لاَ یَحْضُرُهُ الْفَقِیهُ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وَحْدَهُ 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الْمُؤْمِنُ وَحْدَهُ جَمَاعَةٌ</w:t>
      </w:r>
      <w:r>
        <w:rPr>
          <w:rFonts w:eastAsia="Amiri" w:cs="Amiri" w:ascii="Amiri" w:hAnsi="Amiri"/>
          <w:color w:val="111111"/>
          <w:sz w:val="28"/>
          <w:szCs w:val="28"/>
          <w:rtl w:val="true"/>
          <w:lang w:bidi="ar-SA"/>
        </w:rPr>
        <w:t>.</w:t>
      </w:r>
    </w:p>
    <w:p>
      <w:pPr>
        <w:pStyle w:val="Heading4"/>
        <w:numPr>
          <w:ilvl w:val="3"/>
          <w:numId w:val="1"/>
        </w:numPr>
        <w:rPr/>
      </w:pPr>
      <w:bookmarkStart w:id="2925" w:name="__RefHeading___Toc555875_417432637"/>
      <w:bookmarkStart w:id="2926" w:name="_Toc1218"/>
      <w:bookmarkEnd w:id="2925"/>
      <w:r>
        <w:rPr/>
        <w:t>911</w:t>
      </w:r>
      <w:r>
        <w:rPr>
          <w:rtl w:val="true"/>
        </w:rPr>
        <w:t xml:space="preserve"> -</w:t>
      </w:r>
      <w:r>
        <w:rPr>
          <w:rtl w:val="true"/>
        </w:rPr>
        <w:t>حدیث</w:t>
      </w:r>
      <w:bookmarkEnd w:id="2926"/>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140/27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91/27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33394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أَبَانِ بْنِ عُثْمَانَ،أَنَّ أَبَا عَبْدِ اللَّهِ عَلَیْهِ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 بْنَ تَغْلِبَ قَدْ رَوَی عَنِّی حَدِیثاً کَثِیراً فَمَا رَوَاهُ لَکَ عَنِّی فَارْوِهِ عَنِّی</w:t>
      </w:r>
      <w:r>
        <w:rPr>
          <w:rFonts w:eastAsia="Amiri" w:cs="Amiri" w:ascii="Amiri" w:hAnsi="Amiri"/>
          <w:color w:val="111111"/>
          <w:sz w:val="28"/>
          <w:szCs w:val="28"/>
          <w:rtl w:val="true"/>
          <w:lang w:bidi="ar-SA"/>
        </w:rPr>
        <w:t>.</w:t>
      </w:r>
    </w:p>
    <w:p>
      <w:pPr>
        <w:pStyle w:val="Heading4"/>
        <w:numPr>
          <w:ilvl w:val="3"/>
          <w:numId w:val="1"/>
        </w:numPr>
        <w:rPr/>
      </w:pPr>
      <w:bookmarkStart w:id="2927" w:name="__RefHeading___Toc555877_417432637"/>
      <w:bookmarkStart w:id="2928" w:name="_Toc1219"/>
      <w:bookmarkEnd w:id="2927"/>
      <w:r>
        <w:rPr/>
        <w:t>912</w:t>
      </w:r>
      <w:r>
        <w:rPr>
          <w:rtl w:val="true"/>
        </w:rPr>
        <w:t xml:space="preserve"> -</w:t>
      </w:r>
      <w:r>
        <w:rPr>
          <w:rtl w:val="true"/>
        </w:rPr>
        <w:t>حدیث</w:t>
      </w:r>
      <w:bookmarkEnd w:id="2928"/>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عِیسَی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w:t>
      </w:r>
      <w:bookmarkStart w:id="2929" w:name="pg11991_108302"/>
    </w:p>
    <w:p>
      <w:pPr>
        <w:pStyle w:val="BookText"/>
        <w:rPr/>
      </w:pPr>
      <w:bookmarkEnd w:id="2929"/>
      <w:r>
        <w:rPr>
          <w:rFonts w:ascii="Amiri" w:hAnsi="Amiri" w:eastAsia="Amiri" w:cs="Amiri"/>
          <w:color w:val="111111"/>
          <w:sz w:val="28"/>
          <w:sz w:val="28"/>
          <w:szCs w:val="28"/>
          <w:rtl w:val="true"/>
          <w:lang w:bidi="ar-SA"/>
        </w:rPr>
        <w:t>فِی الْیَوْمِ الَّذِی یُشَکُّ فِیهِ مِنْ شَهْرِ رَمَضَانَ،فَقَالَ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غُلاَمُ انْظُرْ أَ صَامَ السُّلْطَانُ أَمْ لاَ؟ فَذَهَبَ ثُمَّ عَادَ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لاَ،فَدَعَا بِالْغَدَاءِ فَتَغَدَّیْنَا مَعَهُ</w:t>
      </w:r>
      <w:r>
        <w:rPr>
          <w:rFonts w:eastAsia="Amiri" w:cs="Amiri" w:ascii="Amiri" w:hAnsi="Amiri"/>
          <w:color w:val="111111"/>
          <w:sz w:val="28"/>
          <w:szCs w:val="28"/>
          <w:rtl w:val="true"/>
          <w:lang w:bidi="ar-SA"/>
        </w:rPr>
        <w:t>.</w:t>
      </w:r>
    </w:p>
    <w:p>
      <w:pPr>
        <w:pStyle w:val="Heading4"/>
        <w:numPr>
          <w:ilvl w:val="3"/>
          <w:numId w:val="1"/>
        </w:numPr>
        <w:rPr/>
      </w:pPr>
      <w:bookmarkStart w:id="2930" w:name="__RefHeading___Toc555879_417432637"/>
      <w:bookmarkStart w:id="2931" w:name="_Toc1220"/>
      <w:bookmarkEnd w:id="2930"/>
      <w:r>
        <w:rPr/>
        <w:t>913</w:t>
      </w:r>
      <w:r>
        <w:rPr>
          <w:rtl w:val="true"/>
        </w:rPr>
        <w:t xml:space="preserve"> -</w:t>
      </w:r>
      <w:r>
        <w:rPr>
          <w:rtl w:val="true"/>
        </w:rPr>
        <w:t>حدیث</w:t>
      </w:r>
      <w:bookmarkEnd w:id="2931"/>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من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142/27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102/27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252/2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الأخبار،الحدیث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الموضعین و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الحسین بن تمام،عن عبد اللّه الکوفی خادم الشیخ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فِی کِتَابِ الْغَیْبَةِ،عَنْ أَبِی الْحُسَیْنِ بْنِ تَمَّامٍ الْکُوفِیِّ خَادِمِ الشَّیْخِ الْحُسَیْنِ بْنِ رُوحٍ،عَنِ الْحُسَیْنِ بْنِ رُوحٍ،عَنْ أَبِی مُحَمَّدٍ الْحَسَنِ بْنِ عَلِیٍّ عَلَیْهِمُ السَّلاَمُ أَنَّهُ سُئِلَ عَنْ کُتُبِ بَنِی فَضَّالٍ؟فَقَالَ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بِمَا رَوَوْا وَ ذَرُوا مَا رَأَوْا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طرفا منها فی کتاب وسایل الشیعة</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تواتر أیضا الأمر من الأئمة علیهم السّلام بالرجوع الی جماعة مخصوصین من الثقات فی الروایات و فی الاحکام الشرعیّة و بعضهم لم یکن من الاثنی عشریة و فی بعض تلک الروایات دلالة علی جواز ذلک </w:t>
      </w:r>
      <w:r>
        <w:rPr>
          <w:rStyle w:val="FootnoteAnchor"/>
          <w:rtl w:val="true"/>
        </w:rPr>
        <w:footnoteReference w:id="1094"/>
      </w:r>
      <w:r>
        <w:rPr>
          <w:rFonts w:ascii="IRNazanin" w:hAnsi="IRNazanin" w:eastAsia="IRNazanin"/>
          <w:color w:val="111111"/>
          <w:sz w:val="28"/>
          <w:sz w:val="28"/>
          <w:szCs w:val="28"/>
          <w:rtl w:val="true"/>
          <w:lang w:bidi="fa-IR"/>
        </w:rPr>
        <w:t xml:space="preserve">مع التمکن من سؤال الإمام و أنّه یجوز مع ذلک،العمل بروایة ثقة واحد و فی هذه الأحادیث دلالة علی انّ خبر الثقة من افراد الخبر المحفوف بالقرینة و أنّه مفید للعلم لتواتر الأحادیث بعدم جواز العمل بالظن و خصوصا فی الإمامة و سیما مع التمکن من العلم و تواترها بجواز العمل بروایة الثقة و باحادیث الکتب المعتمدة فلو لم یکن القسمان من افراد العلم لزم التناقض و معلوم انّ معنی الثقة،الذی یؤمن منه الکذب عادة و الوجدان شاهد بحصول العلم و عدم احتمال النقیض فی اکثر افراده علی انّ القرائن سوی ذلک فی کلّ حدیث من أحادیث الکتب المعتمدة کثیرة جدّا،و الأحادیث المتواترة أیضا اکثر من ان تحصی کما یشهد به التّتبع مع معرفة القرائن و کما صرّح به المفید و الشیخ و المرتضی و غیرهم </w:t>
      </w:r>
      <w:bookmarkStart w:id="2932" w:name="pg11991_108303"/>
    </w:p>
    <w:p>
      <w:pPr>
        <w:pStyle w:val="BookText"/>
        <w:rPr/>
      </w:pPr>
      <w:bookmarkEnd w:id="2932"/>
      <w:r>
        <w:rPr>
          <w:rFonts w:ascii="IRNazanin" w:hAnsi="IRNazanin" w:eastAsia="IRNazanin"/>
          <w:color w:val="111111"/>
          <w:sz w:val="28"/>
          <w:sz w:val="28"/>
          <w:szCs w:val="28"/>
          <w:rtl w:val="true"/>
          <w:lang w:bidi="fa-IR"/>
        </w:rPr>
        <w:t>و قد حقّقنا المقام فی آخر الکتاب المذکور و فی الفوائد الطوسیة،و ذکرنا جملة من القرائن و الأدلة</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77/27</w:t>
      </w:r>
      <w:r>
        <w:rPr>
          <w:rFonts w:ascii="IRNazanin" w:hAnsi="IRNazanin" w:eastAsia="IRNazanin"/>
          <w:color w:val="111111"/>
          <w:sz w:val="28"/>
          <w:sz w:val="28"/>
          <w:szCs w:val="28"/>
          <w:rtl w:val="true"/>
          <w:lang w:bidi="fa-IR"/>
        </w:rPr>
        <w:t xml:space="preserve">،ابواب صفات القاضی،الباب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2933" w:name="__RefHeading___Toc555881_417432637"/>
      <w:bookmarkStart w:id="2934" w:name="_Toc1221"/>
      <w:bookmarkEnd w:id="2933"/>
      <w:r>
        <w:rPr>
          <w:rtl w:val="true"/>
        </w:rPr>
        <w:t xml:space="preserve">باب </w:t>
      </w:r>
      <w:r>
        <w:rPr/>
        <w:t>33</w:t>
      </w:r>
      <w:r>
        <w:rPr>
          <w:rtl w:val="true"/>
        </w:rPr>
        <w:t>-</w:t>
      </w:r>
      <w:r>
        <w:rPr>
          <w:rtl w:val="true"/>
        </w:rPr>
        <w:t>عدم جواز استنباط شیء من الاحکام النظریة من ظواهر القرآن إلاّ بعد معرفة تفسیرها و ناسخها و منسوخها و محکمها و متشابهها من الأئمة علیهم السّلام</w:t>
      </w:r>
      <w:bookmarkEnd w:id="2934"/>
    </w:p>
    <w:p>
      <w:pPr>
        <w:pStyle w:val="Heading4"/>
        <w:numPr>
          <w:ilvl w:val="3"/>
          <w:numId w:val="1"/>
        </w:numPr>
        <w:rPr/>
      </w:pPr>
      <w:bookmarkStart w:id="2935" w:name="__RefHeading___Toc555883_417432637"/>
      <w:bookmarkStart w:id="2936" w:name="_Toc1222"/>
      <w:bookmarkEnd w:id="2935"/>
      <w:r>
        <w:rPr>
          <w:rtl w:val="true"/>
        </w:rPr>
        <w:t>اشارة</w:t>
      </w:r>
      <w:bookmarkEnd w:id="293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استنباط شیء من الاحکام النظریة من ظواهر القرآن إلاّ بعد معرفة تفسیرها و ناسخها و منسوخها و محکمها و متشابهها من الأئمة علیهم السّلام</w:t>
      </w:r>
      <w:r>
        <w:rPr>
          <w:rStyle w:val="FootnoteAnchor"/>
          <w:rtl w:val="true"/>
        </w:rPr>
        <w:footnoteReference w:id="1096"/>
      </w:r>
    </w:p>
    <w:p>
      <w:pPr>
        <w:pStyle w:val="Heading4"/>
        <w:numPr>
          <w:ilvl w:val="3"/>
          <w:numId w:val="1"/>
        </w:numPr>
        <w:rPr/>
      </w:pPr>
      <w:bookmarkStart w:id="2937" w:name="__RefHeading___Toc555885_417432637"/>
      <w:bookmarkStart w:id="2938" w:name="_Toc1223"/>
      <w:bookmarkEnd w:id="2937"/>
      <w:r>
        <w:rPr/>
        <w:t>914</w:t>
      </w:r>
      <w:r>
        <w:rPr>
          <w:rtl w:val="true"/>
        </w:rPr>
        <w:t xml:space="preserve"> -</w:t>
      </w:r>
      <w:r>
        <w:rPr>
          <w:rtl w:val="true"/>
        </w:rPr>
        <w:t>حدیث</w:t>
      </w:r>
      <w:bookmarkEnd w:id="2938"/>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203/5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178/27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33536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lang w:bidi="fa-IR"/>
        </w:rPr>
        <w:t>198/23</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انهم اهل علم القرآن،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ایوب بن الحرّ و عمران بن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مُحَمَّدٍ،عَنِ الْحُسَیْنِ بْنِ سَعِیدٍ،عَنِ النَّضْرِ بْنِ سُوَیْدٍ،عَنْ أَیُّوبَ بْنِ الْحُرِّ،عَنْ عِمْرَانَ بْنِ عَلِیٍّ،عَنْ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فِی الْعِلْمِ وَ نَحْنُ نَعْلَمُ تَأْوِیلَهُ</w:t>
      </w:r>
      <w:r>
        <w:rPr>
          <w:rFonts w:eastAsia="Amiri" w:cs="Amiri" w:ascii="Amiri" w:hAnsi="Amiri"/>
          <w:color w:val="111111"/>
          <w:sz w:val="28"/>
          <w:szCs w:val="28"/>
          <w:rtl w:val="true"/>
          <w:lang w:bidi="ar-SA"/>
        </w:rPr>
        <w:t>.</w:t>
      </w:r>
    </w:p>
    <w:p>
      <w:pPr>
        <w:pStyle w:val="Heading4"/>
        <w:numPr>
          <w:ilvl w:val="3"/>
          <w:numId w:val="1"/>
        </w:numPr>
        <w:rPr/>
      </w:pPr>
      <w:bookmarkStart w:id="2939" w:name="__RefHeading___Toc555887_417432637"/>
      <w:bookmarkStart w:id="2940" w:name="_Toc1224"/>
      <w:bookmarkEnd w:id="2939"/>
      <w:r>
        <w:rPr/>
        <w:t>915</w:t>
      </w:r>
      <w:r>
        <w:rPr>
          <w:rtl w:val="true"/>
        </w:rPr>
        <w:t xml:space="preserve"> -</w:t>
      </w:r>
      <w:r>
        <w:rPr>
          <w:rtl w:val="true"/>
        </w:rPr>
        <w:t>حدیث</w:t>
      </w:r>
      <w:bookmarkEnd w:id="2940"/>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179/27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33537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نبیّنا،الباب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،باب علمه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الکافی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الرّاسخین فی العلم قد علّمه اللّه عزوجل جمیع ما انزل علیه من التّنزیل و التّأویل،و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لینزل علیه شیئا لم یعلّمه تأویله،و أوصیاؤه من بعده یعلمونه کلّه، و الّذین لا یعلمون تأویله اذا قال العالم فیهم بعلم،فأجابهم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آمَنّا بِهِ کُلٌّ مِنْ عِنْدِ رَبِّنا و القرآن خاصّ و عامّ و محکم و متشابه و ناسخ و منسوخ فالرّاسخون فی العلم</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مُحَمَّدٍ،عَنْ عَبْدِ اللَّهِ بْنِ عَلِیٍّ،عَنْ إِبْرَاهِیمَ بْنِ إِسْحَاقَ،</w:t>
      </w:r>
      <w:bookmarkStart w:id="2941" w:name="pg11991_108304"/>
    </w:p>
    <w:p>
      <w:pPr>
        <w:pStyle w:val="BookText"/>
        <w:rPr/>
      </w:pPr>
      <w:bookmarkEnd w:id="2941"/>
      <w:r>
        <w:rPr>
          <w:rFonts w:ascii="Amiri" w:hAnsi="Amiri" w:eastAsia="Amiri" w:cs="Amiri"/>
          <w:color w:val="111111"/>
          <w:sz w:val="28"/>
          <w:sz w:val="28"/>
          <w:szCs w:val="28"/>
          <w:rtl w:val="true"/>
          <w:lang w:bidi="ar-SA"/>
        </w:rPr>
        <w:t>عَنْ عَبْدِ اللَّهِ بْنِ حَمَّادٍ،عَنْ بُرَیْدِ بْنِ مُعَاوِیَةَ،عَنْ أَحَدِهِمَا عَلَیْهِمُ السَّلاَمُ فِی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یَعْلَمُ تَأْوِیلَهُ إِلاَّ اللّهُ وَ الرّاسِخُونَ فِی الْعِلْمِ   فَرَسُولُ اللَّهِ صَلَّی اللَّهُ عَلَیْهِ وَ آلِهِ أَفْضَلُ الرَّاسِخِینَ فِی الْعِلْمِ،إِلَی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أَوْصِیَاؤُهُ مِنْ بَعْدِهِ یَعْلَمُونَهُ،الْحَدِیثَ</w:t>
      </w:r>
      <w:r>
        <w:rPr>
          <w:rFonts w:eastAsia="Amiri" w:cs="Amiri" w:ascii="Amiri" w:hAnsi="Amiri"/>
          <w:color w:val="111111"/>
          <w:sz w:val="28"/>
          <w:szCs w:val="28"/>
          <w:rtl w:val="true"/>
          <w:lang w:bidi="ar-SA"/>
        </w:rPr>
        <w:t>.</w:t>
      </w:r>
    </w:p>
    <w:p>
      <w:pPr>
        <w:pStyle w:val="Heading4"/>
        <w:numPr>
          <w:ilvl w:val="3"/>
          <w:numId w:val="1"/>
        </w:numPr>
        <w:rPr/>
      </w:pPr>
      <w:bookmarkStart w:id="2942" w:name="__RefHeading___Toc555889_417432637"/>
      <w:bookmarkStart w:id="2943" w:name="_Toc1225"/>
      <w:bookmarkEnd w:id="2942"/>
      <w:r>
        <w:rPr/>
        <w:t>916</w:t>
      </w:r>
      <w:r>
        <w:rPr>
          <w:rtl w:val="true"/>
        </w:rPr>
        <w:t xml:space="preserve"> -</w:t>
      </w:r>
      <w:r>
        <w:rPr>
          <w:rtl w:val="true"/>
        </w:rPr>
        <w:t>حدیث</w:t>
      </w:r>
      <w:bookmarkEnd w:id="2943"/>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185/27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33556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237/24</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،باب نادر،الحدیث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فسرت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أَبِیهِ،عَنْ مُحَمَّدِ بْنِ سِنَانٍ،عَنْ زَیْدٍ الشَّحَّامِ،عَنْ أَبِی جَعْفَرٍ عَلَیْهِ السَّلاَمُ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 إِنْ کُنْتَ فَسَّرْتَ الْقُرْآنَ مِنْ تِلْقَاءِ نَفْسِکَ فَقَدْ هَلَکْتَ وَ أَهْلَکْتَ وَ إِنْ کُنْتَ قَدْ فَسَّرْتَهُ مِنَ الرِّجَالِ فَقَدْ هَلَکْتَ وَ أَهْلَکْتَ،وَیْحَکَ یَا قَتَادَةُ،إِنَّمَا یَعْرِفُ الْقُرْآنَ مَنْ خُوطِبَ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w:t>
      </w:r>
      <w:r>
        <w:rPr>
          <w:rFonts w:eastAsia="IRNazanin" w:cs="IRNazanin"/>
          <w:color w:val="111111"/>
          <w:sz w:val="28"/>
          <w:szCs w:val="28"/>
          <w:rtl w:val="true"/>
          <w:lang w:bidi="fa-IR"/>
        </w:rPr>
        <w:t>.</w:t>
      </w:r>
    </w:p>
    <w:p>
      <w:pPr>
        <w:pStyle w:val="Heading4"/>
        <w:numPr>
          <w:ilvl w:val="3"/>
          <w:numId w:val="1"/>
        </w:numPr>
        <w:rPr/>
      </w:pPr>
      <w:bookmarkStart w:id="2944" w:name="__RefHeading___Toc555891_417432637"/>
      <w:bookmarkStart w:id="2945" w:name="_Toc1226"/>
      <w:bookmarkEnd w:id="2944"/>
      <w:r>
        <w:rPr/>
        <w:t>917</w:t>
      </w:r>
      <w:r>
        <w:rPr>
          <w:rtl w:val="true"/>
        </w:rPr>
        <w:t xml:space="preserve"> -</w:t>
      </w:r>
      <w:r>
        <w:rPr>
          <w:rtl w:val="true"/>
        </w:rPr>
        <w:t>حدیث</w:t>
      </w:r>
      <w:bookmarkEnd w:id="2945"/>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قَوْلُ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تُفْتُوا النَّاسَ بِمَا لاَ تَعْلَمُونَ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نَصْنَعُ بِمَا خُبِّرْنَا بِهِ فِی الْمُصْحَفِ؟قَالَ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 عَنْ ذَلِکَ عُلَمَاءُ آلِ مُحَمَّدٍ عَلَیْهِمُ السَّلاَمُ</w:t>
      </w:r>
      <w:r>
        <w:rPr>
          <w:rFonts w:eastAsia="Amiri" w:cs="Amiri" w:ascii="Amiri" w:hAnsi="Amiri"/>
          <w:color w:val="111111"/>
          <w:sz w:val="28"/>
          <w:szCs w:val="28"/>
          <w:rtl w:val="true"/>
          <w:lang w:bidi="ar-SA"/>
        </w:rPr>
        <w:t>.</w:t>
      </w:r>
    </w:p>
    <w:p>
      <w:pPr>
        <w:pStyle w:val="Heading4"/>
        <w:numPr>
          <w:ilvl w:val="3"/>
          <w:numId w:val="1"/>
        </w:numPr>
        <w:rPr/>
      </w:pPr>
      <w:bookmarkStart w:id="2946" w:name="__RefHeading___Toc555893_417432637"/>
      <w:bookmarkStart w:id="2947" w:name="_Toc1227"/>
      <w:bookmarkEnd w:id="2946"/>
      <w:r>
        <w:rPr/>
        <w:t>918</w:t>
      </w:r>
      <w:r>
        <w:rPr>
          <w:rtl w:val="true"/>
        </w:rPr>
        <w:t xml:space="preserve"> -</w:t>
      </w:r>
      <w:r>
        <w:rPr>
          <w:rtl w:val="true"/>
        </w:rPr>
        <w:t>حدیث</w:t>
      </w:r>
      <w:bookmarkEnd w:id="2947"/>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 اللَّهِ الصَّامِتُ،وَ أَنَا کِتَابُ اللَّهِ النَّاطِقُ</w:t>
      </w:r>
      <w:r>
        <w:rPr>
          <w:rFonts w:eastAsia="Amiri" w:cs="Amiri" w:ascii="Amiri" w:hAnsi="Amiri"/>
          <w:color w:val="111111"/>
          <w:sz w:val="28"/>
          <w:szCs w:val="28"/>
          <w:rtl w:val="true"/>
          <w:lang w:bidi="ar-SA"/>
        </w:rPr>
        <w:t xml:space="preserve">. </w:t>
      </w:r>
      <w:bookmarkStart w:id="2948" w:name="pg11991_108305"/>
    </w:p>
    <w:p>
      <w:pPr>
        <w:pStyle w:val="Heading4"/>
        <w:numPr>
          <w:ilvl w:val="3"/>
          <w:numId w:val="1"/>
        </w:numPr>
        <w:rPr/>
      </w:pPr>
      <w:bookmarkStart w:id="2949" w:name="__RefHeading___Toc555895_417432637"/>
      <w:bookmarkStart w:id="2950" w:name="_Toc1228"/>
      <w:bookmarkEnd w:id="2948"/>
      <w:bookmarkEnd w:id="2949"/>
      <w:r>
        <w:rPr/>
        <w:t>919</w:t>
      </w:r>
      <w:r>
        <w:rPr>
          <w:rtl w:val="true"/>
        </w:rPr>
        <w:t xml:space="preserve"> -</w:t>
      </w:r>
      <w:r>
        <w:rPr>
          <w:rtl w:val="true"/>
        </w:rPr>
        <w:t>حدیث</w:t>
      </w:r>
      <w:bookmarkEnd w:id="2950"/>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186/27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 الخامس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الامالی،</w:t>
      </w:r>
      <w:r>
        <w:rPr>
          <w:rFonts w:eastAsia="IRNazanin" w:cs="IRNazanin"/>
          <w:color w:val="111111"/>
          <w:sz w:val="28"/>
          <w:szCs w:val="28"/>
          <w:lang w:bidi="fa-IR"/>
        </w:rPr>
        <w:t>94/38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امیر المؤمنین علیه السّلام،الباب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،فی جوامع الأخبار، 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أنزل علیّ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ابتغی علمه عند غیر علی اهله هلک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الْقُرْآنَ،وَ هُوَ الَّذِی مَنْ خَالَفَهُ ضَلَّ،وَ مَنِ ابْتَغَی عِلْمَهُ عِنْدَ غَیْرِ عَلَیٍّ هَلَکَ</w:t>
      </w:r>
      <w:r>
        <w:rPr>
          <w:rFonts w:eastAsia="Amiri" w:cs="Amiri" w:ascii="Amiri" w:hAnsi="Amiri"/>
          <w:color w:val="111111"/>
          <w:sz w:val="28"/>
          <w:szCs w:val="28"/>
          <w:rtl w:val="true"/>
          <w:lang w:bidi="ar-SA"/>
        </w:rPr>
        <w:t>.</w:t>
      </w:r>
    </w:p>
    <w:p>
      <w:pPr>
        <w:pStyle w:val="Heading4"/>
        <w:numPr>
          <w:ilvl w:val="3"/>
          <w:numId w:val="1"/>
        </w:numPr>
        <w:rPr/>
      </w:pPr>
      <w:bookmarkStart w:id="2951" w:name="__RefHeading___Toc555897_417432637"/>
      <w:bookmarkStart w:id="2952" w:name="_Toc1229"/>
      <w:bookmarkEnd w:id="2951"/>
      <w:r>
        <w:rPr/>
        <w:t>920</w:t>
      </w:r>
      <w:r>
        <w:rPr>
          <w:rtl w:val="true"/>
        </w:rPr>
        <w:t xml:space="preserve"> -</w:t>
      </w:r>
      <w:r>
        <w:rPr>
          <w:rtl w:val="true"/>
        </w:rPr>
        <w:t>حدیث</w:t>
      </w:r>
      <w:bookmarkEnd w:id="2952"/>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268/1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،باب انزال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فی القرآن تبیانا لکلّ شیء،الحدیث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100/92</w:t>
      </w:r>
      <w:r>
        <w:rPr>
          <w:rFonts w:ascii="IRNazanin" w:hAnsi="IRNazanin" w:eastAsia="IRNazanin"/>
          <w:color w:val="111111"/>
          <w:sz w:val="28"/>
          <w:sz w:val="28"/>
          <w:szCs w:val="28"/>
          <w:rtl w:val="true"/>
          <w:lang w:bidi="fa-IR"/>
        </w:rPr>
        <w:t xml:space="preserve">،کتاب القرآن،الباب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أن للقرآن ظهرا و بطنا،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للحدیث فی المحاسن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 ذیل و فیه بعض الاختلافات اللفظیة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شَیْءٌ أَبْعَدَ مِنْ قُلُوبِ الرِّجَالِ مِنْ تَفْسِیرِ الْقُرْآنِ، وَ إِنَّمَا أَرَادَ اللَّهُ بِتَعْمِیَتِهِ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ذَلِکَ،أَنْ یَنْتَهُوا إِلَی بَابِهِ وَ صِرَاطِهِ،وَ یَنْتَهُوا إِلَی طَاعَةِ الْقُوَّامِ بِکِتَابِهِ،وَ النَّاطِقِینَ عَنْ أَمْرِهِ،وَ أَنْ یَسْتَنْبِطُوا مَا احْتَاجُوا إِلَیْهِ مِنْ ذَلِکَ عَنْهُمْ لاَ عَنْ أَنْفُسِهِمْ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مِنْهُمْ،فَأَمَّا عَنْ غَیْرِهِمْ فَلَیْسَ یَعْلَمُ ذَلِکَ أَبَداً وَ لاَ یُوجَدُ</w:t>
      </w:r>
      <w:r>
        <w:rPr>
          <w:rFonts w:eastAsia="Amiri" w:cs="Amiri" w:ascii="Amiri" w:hAnsi="Amiri"/>
          <w:color w:val="111111"/>
          <w:sz w:val="28"/>
          <w:szCs w:val="28"/>
          <w:rtl w:val="true"/>
          <w:lang w:bidi="ar-SA"/>
        </w:rPr>
        <w:t>.</w:t>
      </w:r>
    </w:p>
    <w:p>
      <w:pPr>
        <w:pStyle w:val="Heading4"/>
        <w:numPr>
          <w:ilvl w:val="3"/>
          <w:numId w:val="1"/>
        </w:numPr>
        <w:rPr/>
      </w:pPr>
      <w:bookmarkStart w:id="2953" w:name="__RefHeading___Toc555899_417432637"/>
      <w:bookmarkStart w:id="2954" w:name="_Toc1230"/>
      <w:bookmarkEnd w:id="2953"/>
      <w:r>
        <w:rPr/>
        <w:t>921</w:t>
      </w:r>
      <w:r>
        <w:rPr>
          <w:rtl w:val="true"/>
        </w:rPr>
        <w:t xml:space="preserve"> -</w:t>
      </w:r>
      <w:r>
        <w:rPr>
          <w:rtl w:val="true"/>
        </w:rPr>
        <w:t>حدیث</w:t>
      </w:r>
      <w:bookmarkEnd w:id="2954"/>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الْمُرْتَضَی فِی رِسَالَةِ الْمُحْکَمِ وَ الْمُتَشَابِهِ،نَقْلاً مِنْ تَفْسِیرِ النُّعْمَانِیِّ،عَنْ مُحَمَّدِ بْنِ إِبْرَاهِیمَ بْنِ حَفْصٍ،عَنْ أَحْمَدَ بْنِ مُحَمَّدِ بْنِ سَعِیدِ بْنِ عُقْدَةَ،عَنْ أَحْمَدَ بْنِ یُوسُفَ الْجُعْفِیِّ،عَنْ إِسْمَاعِیلَ بْنِ مِهْرَانَ،عَنِ الْحَسَنِ بْنِ عَلِیِّ بْنِ أَبِی حَمْزَةَ،عَنْ أَبِیهِ،عَنْ إِسْمَاعِیلَ بْنِ جَابِرٍ،عَنْ أَبِی عَبْدِ اللَّهِ عَلَیْهِ السَّلاَمُ فِی حَدِیثٍ </w:t>
      </w:r>
    </w:p>
    <w:p>
      <w:pPr>
        <w:pStyle w:val="BookText"/>
        <w:rPr/>
      </w:pP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أَنَّهُمْ،یَعْنِی الْمُخَالِفِینَ لِلْأَئِمَّةِ عَلَیْهِمُ السَّلاَمُ ضَرَبُوا الْقُرْآنَ بَعْضَهُ بِبَعْضٍ وَ احْتَجُّوا بِالْمَنْسُوخِ وَ هُمْ یَظُنُّونَ أَنَّهُ النَّاسِخُ وَ احْتَجُّوا بِالْمُتَشَابِهِ وَ هُمْ یَظُنُّونَ أَنَّهُ الْمُحْکَمُ وَ احْتَجُّوا بِالْخَاصِّ وَ هُمْ یُقَدِّرُونَ أَنَّهُ الْعَامُّ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یَعْرِفُوا مَوَارِدَهُ وَ مَصَادِرَهُ إِذْ لَمْ یَأْخُذُوهُ عَنْ أَهْلِهِ فَضَلُّوا وَ أَضَلُّوا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أَمِیرِ الْمُؤْمِنِینَ عَلَیْهِ السَّلاَمُ 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نَاسِخٌ وَ مَنْسُوخٌ وَ مُحْکَمٌ وَ مُتَشَابِهٌ وَ خَاصٌّ وَ عَامٌّ،ثُمَّ ذَکَرَ عَلَیْهِ السَّلاَمُ أَنْوَاعاً کَثِیرَةً تَزِیدُ عَلَی الْمِأَةِ،مِنْهَا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رُخَصٌ وَ عَزَائِمُ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ای الفرض و الواجب،سمع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حَلاَلٌ وَ حَرَامٌ وَ فَرَائِضُ وَ أَحْکَامٌ وَ مُنْقَطِعٌ وَ مَعْطُوفٌ،وَ مِنْهُ مَا لَفْظُهُ خَاصٌّ وَ مَعْنَاهُ عَامٌّ،وَ مِنْهُ مَا لَفْظُهُ عَامٌّ مُحْتَمِلٌ لِلْعُمُومِ،وَ مِنْهُ مَا لَفْظُهُ وَاحِدٌ وَ مَعْنَاهُ جَمْعٌ،وَ مِنْهُ مَا لَفْظُهُ جَمْعٌ وَ مَعْنَاهُ وَاحِدٌ، وَ مِنْهُ مَا لَفْظُهُ مَاضٍ وَ مَعْنَاهُ مُسْتَقْبِلٌ،وَ مِنْهُ مَا تَأْوِیلُهُ فِی تَنْزِیلِهِ،وَ مِنْهُ مَا تَأْوِیلُهُ مَعَ تَنْزِیلِهِ،وَ مِنْهُ مَا تَأْوِیلُهُ قَبْلَ تَنْزِیلِهِ،وَ مِنْهُ مَا تَأْوِیلُهُ بَعْدَ تَنْزِیلِهِ،وَ مِنْهُ آیَاتٌ نِصْفُهَا مَنْسُوخٌ وَ نِصْفُهَا مَتْرُوکٌ عَلَی حَالِهِ،إِلَی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فَکَانَتِ الشِّیعَةُ إِذَا فَرَغَتْ مِنْ تَکَالِیفِهَا،تَسْأَلُهُ عَنْ قِسْمٍ قِسْمٍ،فَیُخْبِرُهَا،ثُمَّ قَالَ عَلَیْهِ السَّلاَمُ بَعْدَ کَلاَمٍ طَوِیلٍ</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إِنِّی لَمَّا أَرَدْتُ قَتْلَ الْخَوَارِجِ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الْخَوَارِجِ أَنْشُدُکُمُ اللَّهَ هَلْ تَعْلَمُونَ أَنَّ فِی الْقُرْآنِ نَاسِخاً وَ مَنْسُوخاً وَ مُحْکَماً وَ مُتَشَابِهاً وَ خَاصّاً وَ عَامّاً،قَالُوا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أَشْهِدْهُ عَلَیْهِمْ،ثُمَّ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 هَلْ تَعْلَمُونَ نَاسِخَ الْقُرْآنِ وَ مَنْسُوخَهُ وَ مُحْکَمَهُ وَ مُتَشَابِهَهُ وَ خَاصَّهُ وَ عَامَّهُ؟قَالُوا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 هَلْ تَعْلَمُونَ أَنِّی أَعْلَمُ نَاسِخَ الْقُرْآنِ وَ مَنْسُوخَهُ وَ مُحْکَمَهُ وَ مُتَشَابِهَهُ وَ خَاصَّهُ وَ عَامَّهُ؟قَالُوا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أَضَلَّ مِنْکُمْ إِذَا أَقْرَرْتُمْ بِذَلِکَ</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2955" w:name="pg11991_108307"/>
    </w:p>
    <w:p>
      <w:pPr>
        <w:pStyle w:val="Heading3"/>
        <w:numPr>
          <w:ilvl w:val="2"/>
          <w:numId w:val="1"/>
        </w:numPr>
        <w:rPr/>
      </w:pPr>
      <w:bookmarkStart w:id="2956" w:name="__RefHeading___Toc555901_417432637"/>
      <w:bookmarkStart w:id="2957" w:name="_Toc1231"/>
      <w:bookmarkEnd w:id="2955"/>
      <w:bookmarkEnd w:id="2956"/>
      <w:r>
        <w:rPr>
          <w:rtl w:val="true"/>
        </w:rPr>
        <w:t xml:space="preserve">باب </w:t>
      </w:r>
      <w:r>
        <w:rPr/>
        <w:t>34</w:t>
      </w:r>
      <w:r>
        <w:rPr>
          <w:rtl w:val="true"/>
        </w:rPr>
        <w:t>-</w:t>
      </w:r>
      <w:r>
        <w:rPr>
          <w:rtl w:val="true"/>
        </w:rPr>
        <w:t>عدم جواز استنباط الاحکام النظریة من ظواهر حدیث النبی صلّی اللّه علیه و آله</w:t>
      </w:r>
      <w:bookmarkEnd w:id="2957"/>
    </w:p>
    <w:p>
      <w:pPr>
        <w:pStyle w:val="Heading4"/>
        <w:numPr>
          <w:ilvl w:val="3"/>
          <w:numId w:val="1"/>
        </w:numPr>
        <w:rPr/>
      </w:pPr>
      <w:bookmarkStart w:id="2958" w:name="__RefHeading___Toc555903_417432637"/>
      <w:bookmarkStart w:id="2959" w:name="_Toc1232"/>
      <w:bookmarkEnd w:id="2958"/>
      <w:r>
        <w:rPr>
          <w:rtl w:val="true"/>
        </w:rPr>
        <w:t>اشارة</w:t>
      </w:r>
      <w:bookmarkEnd w:id="2959"/>
    </w:p>
    <w:p>
      <w:pPr>
        <w:pStyle w:val="BookText"/>
        <w:rPr/>
      </w:pPr>
      <w:r>
        <w:rPr>
          <w:rFonts w:ascii="IRNazanin" w:hAnsi="IRNazanin" w:eastAsia="IRNazanin"/>
          <w:color w:val="111111"/>
          <w:sz w:val="28"/>
          <w:sz w:val="28"/>
          <w:szCs w:val="28"/>
          <w:rtl w:val="true"/>
          <w:lang w:bidi="fa-IR"/>
        </w:rPr>
        <w:t>المرویّ عن غیر الأئمة علیهم السّلام ما لم یعلم تفسیره و ناسخه و منسوخه منهم</w:t>
      </w:r>
    </w:p>
    <w:p>
      <w:pPr>
        <w:pStyle w:val="BookText"/>
        <w:rPr/>
      </w:pPr>
      <w:r>
        <w:rPr>
          <w:rStyle w:val="FootnoteAnchor"/>
          <w:rtl w:val="true"/>
        </w:rPr>
        <w:footnoteReference w:id="1105"/>
      </w:r>
    </w:p>
    <w:p>
      <w:pPr>
        <w:pStyle w:val="Heading4"/>
        <w:numPr>
          <w:ilvl w:val="3"/>
          <w:numId w:val="1"/>
        </w:numPr>
        <w:rPr/>
      </w:pPr>
      <w:bookmarkStart w:id="2960" w:name="__RefHeading___Toc555905_417432637"/>
      <w:bookmarkStart w:id="2961" w:name="_Toc1233"/>
      <w:bookmarkEnd w:id="2960"/>
      <w:r>
        <w:rPr/>
        <w:t>922</w:t>
      </w:r>
      <w:r>
        <w:rPr>
          <w:rtl w:val="true"/>
        </w:rPr>
        <w:t xml:space="preserve"> -</w:t>
      </w:r>
      <w:r>
        <w:rPr>
          <w:rtl w:val="true"/>
        </w:rPr>
        <w:t>حدیث</w:t>
      </w:r>
      <w:bookmarkEnd w:id="2961"/>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206/27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،باب الاربعة،باب اتی الناس الحدیث من رسول اللّه من اربعة لیس لهم خامس،الحدیث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lang w:bidi="fa-IR"/>
        </w:rPr>
        <w:t>228/2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 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للحدیث ذیل طویل و یاتی الحدیث فی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حَمَّادِ بْنِ عِیسَی، عَنْ إِبْرَاهِیمَ بْنِ عُمَرَ الْیَمَانِیِّ،عَنْ أَبَانِ بْنِ أَبِی عَیَّاشٍ،عَنْ سُلَیْمِ بْنِ قَیْسٍ الْهِلاَلِیِّ،عَنْ أَمِیرِ الْمُؤْمِنِینَ عَلَیْهِ السَّلاَمُ فِی حَدِیثٍ طَوِیلٍ، أَنَّهُ سَأَلَهُ عَمَّا فِی أَیْدِی النَّاسِ مِنْ تَفْسِیرِ الْقُرْآنِ وَ أَحَادِیثِ النَّبِیِّ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أَیْدِی النَّاسِ حَقّاً وَ بَاطِلاً وَ نَاسِخاً وَ مَنْسُوخاً وَ عَامّاً وَ خَاصّاً وَ مُحْکَماً وَ مُتَشَابِهاً وَ حِفْظاً وَ وَهَماً وَ قَدْ کُذِبَ عَلَی رَسُولِ اللَّهِ صَلَّی اللَّهُ عَلَیْهِ وَ آلِهِ عَلَی عَهْدِهِ ثُمَّ کُذِبَ عَلَیْهِ مِنْ بَعْدِهِ ثُمَّ ذَکَرَ کَلاَماً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یَعْلَمُ تَأْوِیلَ الْقُرْآنِ وَ تَفْسِیرَهُ وَ تَفْسِیرَ أَحَادِیثِ النَّبِیِّ صَلَّی اللَّهُ عَلَیْهِ وَ آلِهِ وَ نَاسِخَهَا وَ مَنْسُوخَهَا إِلاَّ أَمِیرُ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ذلک،و الأحادیث فیه کثیرة،ذکرنا جملة منها فی الکتاب المذکور</w:t>
      </w:r>
      <w:r>
        <w:rPr>
          <w:rFonts w:eastAsia="IRNazanin" w:cs="IRNazanin"/>
          <w:color w:val="111111"/>
          <w:sz w:val="28"/>
          <w:szCs w:val="28"/>
          <w:rtl w:val="true"/>
          <w:lang w:bidi="fa-IR"/>
        </w:rPr>
        <w:t xml:space="preserve">. </w:t>
      </w:r>
      <w:r>
        <w:rPr>
          <w:rStyle w:val="FootnoteAnchor"/>
          <w:rtl w:val="true"/>
        </w:rPr>
        <w:footnoteReference w:id="1107"/>
      </w:r>
    </w:p>
    <w:p>
      <w:pPr>
        <w:pStyle w:val="Heading4"/>
        <w:numPr>
          <w:ilvl w:val="3"/>
          <w:numId w:val="1"/>
        </w:numPr>
        <w:rPr/>
      </w:pPr>
      <w:bookmarkStart w:id="2962" w:name="__RefHeading___Toc555907_417432637"/>
      <w:bookmarkStart w:id="2963" w:name="_Toc1234"/>
      <w:bookmarkEnd w:id="2962"/>
      <w:r>
        <w:rPr/>
        <w:t>923</w:t>
      </w:r>
      <w:r>
        <w:rPr>
          <w:rtl w:val="true"/>
        </w:rPr>
        <w:t xml:space="preserve"> -</w:t>
      </w:r>
      <w:r>
        <w:rPr>
          <w:rtl w:val="true"/>
        </w:rPr>
        <w:t>حدیث</w:t>
      </w:r>
      <w:bookmarkEnd w:id="2963"/>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و راجع فی هذا المجال،الباب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وَ لاَ تُؤْتَی الْمَدِینَةُ إِلاَّ مِنْ قِبَلِ الْبَابِ</w:t>
      </w:r>
      <w:r>
        <w:rPr>
          <w:rFonts w:eastAsia="Amiri" w:cs="Amiri" w:ascii="Amiri" w:hAnsi="Amiri"/>
          <w:color w:val="111111"/>
          <w:sz w:val="28"/>
          <w:szCs w:val="28"/>
          <w:rtl w:val="true"/>
          <w:lang w:bidi="ar-SA"/>
        </w:rPr>
        <w:t>.</w:t>
      </w:r>
      <w:bookmarkStart w:id="2964" w:name="pg11991_108308"/>
    </w:p>
    <w:p>
      <w:pPr>
        <w:pStyle w:val="Heading3"/>
        <w:numPr>
          <w:ilvl w:val="2"/>
          <w:numId w:val="1"/>
        </w:numPr>
        <w:rPr/>
      </w:pPr>
      <w:bookmarkStart w:id="2965" w:name="__RefHeading___Toc555909_417432637"/>
      <w:bookmarkStart w:id="2966" w:name="_Toc1235"/>
      <w:bookmarkEnd w:id="2964"/>
      <w:bookmarkEnd w:id="2965"/>
      <w:r>
        <w:rPr>
          <w:rtl w:val="true"/>
        </w:rPr>
        <w:t xml:space="preserve">باب </w:t>
      </w:r>
      <w:r>
        <w:rPr/>
        <w:t>35</w:t>
      </w:r>
      <w:r>
        <w:rPr>
          <w:rtl w:val="true"/>
        </w:rPr>
        <w:t>-</w:t>
      </w:r>
      <w:r>
        <w:rPr>
          <w:rtl w:val="true"/>
        </w:rPr>
        <w:t>استحباب هدایة الناس الی احکام الدین و دفع الشکوک و الشبهات عن المؤمنین</w:t>
      </w:r>
      <w:bookmarkEnd w:id="2966"/>
    </w:p>
    <w:p>
      <w:pPr>
        <w:pStyle w:val="Heading4"/>
        <w:numPr>
          <w:ilvl w:val="3"/>
          <w:numId w:val="1"/>
        </w:numPr>
        <w:rPr/>
      </w:pPr>
      <w:bookmarkStart w:id="2967" w:name="__RefHeading___Toc555911_417432637"/>
      <w:bookmarkStart w:id="2968" w:name="_Toc1236"/>
      <w:bookmarkEnd w:id="2967"/>
      <w:r>
        <w:rPr>
          <w:rtl w:val="true"/>
        </w:rPr>
        <w:t>اشارة</w:t>
      </w:r>
      <w:bookmarkEnd w:id="296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هدایة الناس الی احکام الدین و دفع الشکوک و الشبهات عن المؤمنین</w:t>
      </w:r>
      <w:r>
        <w:rPr>
          <w:rStyle w:val="FootnoteAnchor"/>
          <w:rtl w:val="true"/>
        </w:rPr>
        <w:footnoteReference w:id="1109"/>
      </w:r>
    </w:p>
    <w:p>
      <w:pPr>
        <w:pStyle w:val="Heading4"/>
        <w:numPr>
          <w:ilvl w:val="3"/>
          <w:numId w:val="1"/>
        </w:numPr>
        <w:rPr/>
      </w:pPr>
      <w:bookmarkStart w:id="2969" w:name="__RefHeading___Toc555913_417432637"/>
      <w:bookmarkStart w:id="2970" w:name="_Toc1237"/>
      <w:bookmarkEnd w:id="2969"/>
      <w:r>
        <w:rPr/>
        <w:t>924</w:t>
      </w:r>
      <w:r>
        <w:rPr>
          <w:rtl w:val="true"/>
        </w:rPr>
        <w:t xml:space="preserve"> -</w:t>
      </w:r>
      <w:r>
        <w:rPr>
          <w:rtl w:val="true"/>
        </w:rPr>
        <w:t>حدیث</w:t>
      </w:r>
      <w:bookmarkEnd w:id="2970"/>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ثواب الهدایة و التّعلیم،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الکافی،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ابیه،عن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بعینه 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أَحْمَدَ بْنِ مُحَمَّدٍ الْبَرْقِیِّ،عَنْ عَلِیِّ بْنِ الْحَکَمِ،عَنْ عَلِیِّ بْنِ أَبِی حَمْزَةَ،عَنْ أَبِی بَصِیرٍ،قَالَ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خَیْراً فَلَهُ مِثْلُ أَجْرِ مَنْ عَمِلَ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عَلَّمَهُ غَیْرَهُ، یَجْرِی ذَلِکَ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عَلَّمَهُ النَّاسَ کُلَّهُمْ جَرَی لَهُ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مَاتَ</w:t>
      </w:r>
      <w:r>
        <w:rPr>
          <w:rFonts w:eastAsia="Amiri" w:cs="Amiri" w:ascii="Amiri" w:hAnsi="Amiri"/>
          <w:color w:val="111111"/>
          <w:sz w:val="28"/>
          <w:szCs w:val="28"/>
          <w:rtl w:val="true"/>
          <w:lang w:bidi="ar-SA"/>
        </w:rPr>
        <w:t>.</w:t>
      </w:r>
    </w:p>
    <w:p>
      <w:pPr>
        <w:pStyle w:val="Heading4"/>
        <w:numPr>
          <w:ilvl w:val="3"/>
          <w:numId w:val="1"/>
        </w:numPr>
        <w:rPr/>
      </w:pPr>
      <w:bookmarkStart w:id="2971" w:name="__RefHeading___Toc555915_417432637"/>
      <w:bookmarkStart w:id="2972" w:name="_Toc1238"/>
      <w:bookmarkEnd w:id="2971"/>
      <w:r>
        <w:rPr/>
        <w:t>925</w:t>
      </w:r>
      <w:r>
        <w:rPr>
          <w:rtl w:val="true"/>
        </w:rPr>
        <w:t xml:space="preserve"> -</w:t>
      </w:r>
      <w:r>
        <w:rPr>
          <w:rtl w:val="true"/>
        </w:rPr>
        <w:t>حدیث</w:t>
      </w:r>
      <w:bookmarkEnd w:id="2972"/>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حَدِیثُ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بَابَ </w:t>
      </w:r>
      <w:r>
        <w:rPr>
          <w:rStyle w:val="FootnoteAnchor"/>
          <w:rtl w:val="true"/>
        </w:rPr>
        <w:footnoteReference w:id="1112"/>
      </w:r>
      <w:r>
        <w:rPr>
          <w:rFonts w:ascii="Amiri" w:hAnsi="Amiri" w:eastAsia="Amiri" w:cs="Amiri"/>
          <w:color w:val="111111"/>
          <w:sz w:val="28"/>
          <w:sz w:val="28"/>
          <w:szCs w:val="28"/>
          <w:rtl w:val="true"/>
          <w:lang w:bidi="ar-SA"/>
        </w:rPr>
        <w:t>هُدًی فَلَهُ مِثْلُ أَجْرِ مَنْ عَمِلَ بِهِ وَ لاَ یُنْقَصُ أُولَئِکَ مِنْ أُجُورِهِمْ شَیْئاً،الْحَدِیثَ</w:t>
      </w:r>
      <w:r>
        <w:rPr>
          <w:rFonts w:eastAsia="Amiri" w:cs="Amiri" w:ascii="Amiri" w:hAnsi="Amiri"/>
          <w:color w:val="111111"/>
          <w:sz w:val="28"/>
          <w:szCs w:val="28"/>
          <w:rtl w:val="true"/>
          <w:lang w:bidi="ar-SA"/>
        </w:rPr>
        <w:t>.</w:t>
      </w:r>
    </w:p>
    <w:p>
      <w:pPr>
        <w:pStyle w:val="Heading4"/>
        <w:numPr>
          <w:ilvl w:val="3"/>
          <w:numId w:val="1"/>
        </w:numPr>
        <w:rPr/>
      </w:pPr>
      <w:bookmarkStart w:id="2973" w:name="__RefHeading___Toc555917_417432637"/>
      <w:bookmarkStart w:id="2974" w:name="_Toc1239"/>
      <w:bookmarkEnd w:id="2973"/>
      <w:r>
        <w:rPr/>
        <w:t>926</w:t>
      </w:r>
      <w:r>
        <w:rPr>
          <w:rtl w:val="true"/>
        </w:rPr>
        <w:t xml:space="preserve"> -</w:t>
      </w:r>
      <w:r>
        <w:rPr>
          <w:rtl w:val="true"/>
        </w:rPr>
        <w:t>حدیث</w:t>
      </w:r>
      <w:bookmarkEnd w:id="2974"/>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ثواب الهدایة و التّعلیم،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بعض الاختلاف لفظا</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الْعَسْکَرِیُّ عَلَیْهِ السَّلاَمُ فِی تَفْسِیرِهِ،عَنْ آبَائِهِ،عَنِ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یُتْمِ الْیَتِیمِ یَتِیمٌ انْقَطَعَ عَنْ إِمَامِهِ لاَ یَقْدِرُ عَلَی الْوُصُولِ إِلَیْهِ وَ لاَ یَدْرِی کَیْفَ حُکْمُهُ فِیمَا یُبْتَلَی بِهِ مِنْ شَرَائِعِ دِینِهِ فَمَنْ کَانَ مِنْ شِیعَتِنَا عَالِماً بِعُلُومِنَا 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بِشَرِیعَتِنَا،الْمُنْقَطِعُ عَنْ مُشَاهَدَتِنَا،یَتِیمٌ فِی حَجْرِهِ،أَلاَ فَمَنْ هَدَاهُ وَ أَرْشَدَهُ</w:t>
      </w:r>
      <w:bookmarkStart w:id="2975" w:name="pg11991_108309"/>
    </w:p>
    <w:p>
      <w:pPr>
        <w:pStyle w:val="BookText"/>
        <w:rPr/>
      </w:pPr>
      <w:bookmarkEnd w:id="2975"/>
      <w:r>
        <w:rPr>
          <w:rFonts w:ascii="Amiri" w:hAnsi="Amiri" w:eastAsia="Amiri" w:cs="Amiri"/>
          <w:color w:val="111111"/>
          <w:sz w:val="28"/>
          <w:sz w:val="28"/>
          <w:szCs w:val="28"/>
          <w:rtl w:val="true"/>
          <w:lang w:bidi="ar-SA"/>
        </w:rPr>
        <w:t xml:space="preserve">وَ عَلَّمَهُ شَرِیعَتَنَا کَانَ مَعَنَا فِی الرَّفِیقِ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اسم موضع فی الجنّة،سمع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p>
    <w:p>
      <w:pPr>
        <w:pStyle w:val="Heading4"/>
        <w:numPr>
          <w:ilvl w:val="3"/>
          <w:numId w:val="1"/>
        </w:numPr>
        <w:rPr/>
      </w:pPr>
      <w:bookmarkStart w:id="2976" w:name="__RefHeading___Toc555919_417432637"/>
      <w:bookmarkStart w:id="2977" w:name="_Toc1240"/>
      <w:bookmarkEnd w:id="2976"/>
      <w:r>
        <w:rPr/>
        <w:t>927</w:t>
      </w:r>
      <w:r>
        <w:rPr>
          <w:rtl w:val="true"/>
        </w:rPr>
        <w:t xml:space="preserve"> -</w:t>
      </w:r>
      <w:r>
        <w:rPr>
          <w:rtl w:val="true"/>
        </w:rPr>
        <w:t>حدیث</w:t>
      </w:r>
      <w:bookmarkEnd w:id="2977"/>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ثواب الهدایة و التّعلیم،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یضیء لأهل جمیع تلک العرصات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عَلَیْهِ السَّلاَمُ مَنْ کَانَ مِنْ شِیعَتِنَا عَالِماً بِشَرِیعَتِنَا فَأَخْرَجَ ضُعَفَاءَ شِیعَتِنَا مِنْ ظُلْمَةِ جَهْلِهِمْ إِلَی نُورِ الْعِلْمِ الَّذِی حَبَوْنَاهُ بِهِ،جَاءَ یَوْمَ الْقِیَامَةِ عَلَی رَأْسِهِ تَاجٌ مِنْ نُورٍ،یُضِیءُ لِأَهْلِ تِلْکَ الْعَرَصَاتِ وَ حُلَّةٌ لاَ یَقُومُ لِأَقَلِّ سِلْکٍ مِنْهَا،الدُّنْیَا بِحَذَافِیرِهَا،ثُمَّ یُنَادِی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عَالِمٌ مِنْ بَعْضِ تَلاَمِذَةِ آلِ مُحَمَّدٍ،أَلاَ فَمَنْ أَخْرَجَهُ فِی الدُّنْیَا مِنْ حَیْرَةِ جَهْلِهِ فَلْیَتَشَبَّثْ بِنُورِهِ لِیُخْرِجَهُ مِنْ حَیْرَةِ ظُلْمَةِ هَذِهِ الْعَرَصَاتِ إِلَی نُزْهِ الْجِنَانِ،فَیُخْرِجُ کُلَّ مَنْ کَانَ عَلَّمَهُ فِی الدُّنْیَا خَیْراً أَوْ فَتَحَ عَنْ قَلْبِهِ مِنَ الْجَهْلِ قُفْلاً أَوْ أَوْضَحَ لَهُ عَنْ شُبْهَةٍ</w:t>
      </w:r>
      <w:r>
        <w:rPr>
          <w:rFonts w:eastAsia="Amiri" w:cs="Amiri" w:ascii="Amiri" w:hAnsi="Amiri"/>
          <w:color w:val="111111"/>
          <w:sz w:val="28"/>
          <w:szCs w:val="28"/>
          <w:rtl w:val="true"/>
          <w:lang w:bidi="ar-SA"/>
        </w:rPr>
        <w:t>.</w:t>
      </w:r>
    </w:p>
    <w:p>
      <w:pPr>
        <w:pStyle w:val="Heading4"/>
        <w:numPr>
          <w:ilvl w:val="3"/>
          <w:numId w:val="1"/>
        </w:numPr>
        <w:rPr/>
      </w:pPr>
      <w:bookmarkStart w:id="2978" w:name="__RefHeading___Toc555921_417432637"/>
      <w:bookmarkStart w:id="2979" w:name="_Toc1241"/>
      <w:bookmarkEnd w:id="2978"/>
      <w:r>
        <w:rPr/>
        <w:t>928</w:t>
      </w:r>
      <w:r>
        <w:rPr>
          <w:rtl w:val="true"/>
        </w:rPr>
        <w:t xml:space="preserve"> -</w:t>
      </w:r>
      <w:r>
        <w:rPr>
          <w:rtl w:val="true"/>
        </w:rPr>
        <w:t>حدیث</w:t>
      </w:r>
      <w:bookmarkEnd w:id="2979"/>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ثواب الهدایة و التّعلیم،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أرایت من اکتری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باکثر من ملء ما بین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الف حلّة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التّفسیر و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الاختلاف الیسیرة اللفظیة</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امْرَأَةٌ عِنْدَ الصِّدِّیقَةِ فَاطِمَةَ عَلَیْهَا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وَالِدَةً ضَعِیفَةً وَ قَدِ الْتَبَسَ عَلَیْهَا فِی أَمْرِ صَلاَتِهَا شَیْءٌ وَ قَدْ بَعَثَتْنِی إِلَیْکِ أَسْأَلُکِ فَسَأَلَتْ فَأَجَابَتْهَا عَنْ ذَلِکَ،ثُمَّ ثَنَّتْ فَأَجَابَتْ ثُمَّ ثَلَّثَتْ إِلَی أَنْ عَشَّرَتْ فَأَجَابَتْ،ثُمَّ خَجِلَتْ مِنَ الْکَثْرَةِ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أَشُقُّ عَلَیْکِ یَا بِنْتَ رَسُولِ اللَّهِ،قَالَتْ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هَاتِی سَلِی عَمَّا بَدَا لَکِ،أَ رَأَیْتِ مَنِ الَّذِی یَصْعَدُ یَوْماً إِلَی سَطْحٍ بِحِمْلٍ ثَقِیلٍ وَ کِرَاهُ مِأَةُ أَلْفِ دِینَارٍ أَ یَثْقُلُ عَلَیْهِ؟فَقَالَتْ لاَ،فَقَالَتْ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أَکْرَیْتُ أَنَا لِکُلِّ مِسْأَلَةٍ بِأَکْثَرَ مَا بَیْنَ الثَّرَی إِلَی الْعَرْشِ لُؤْلُؤاً فَأَحْرَی أَنْ لاَ یَثْقُلَ عَلَیَّ،سَمِعْتُ أَبِی صَلَوَاتُ اللَّهِ عَلَیْهِ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عُلَمَاءَ شِیعَتِنَا یُحْشَرُونَ فَیُخْلَعُ عَلَیْهِمْ مِنْ خِلَعِ الْکَرَامَاتِ عَلَی قَدْرِ کَثْرَةِ عُلُومِهِمْ وَ جِدِّهِمْ فِی إِرْشَادِ</w:t>
      </w:r>
      <w:bookmarkStart w:id="2980" w:name="pg11991_108310"/>
    </w:p>
    <w:p>
      <w:pPr>
        <w:pStyle w:val="BookText"/>
        <w:rPr/>
      </w:pPr>
      <w:bookmarkEnd w:id="2980"/>
      <w:r>
        <w:rPr>
          <w:rFonts w:ascii="Amiri" w:hAnsi="Amiri" w:eastAsia="Amiri" w:cs="Amiri"/>
          <w:color w:val="111111"/>
          <w:sz w:val="28"/>
          <w:sz w:val="28"/>
          <w:szCs w:val="28"/>
          <w:rtl w:val="true"/>
          <w:lang w:bidi="ar-SA"/>
        </w:rPr>
        <w:t>عِبَادِ اللَّهِ،حَتَّی یُخْلَعَ عَلَی الْوَاحِدِ مِنْهُمْ أَلْفُ أَلْفِ خِلْعَةٍ مِنْ نُورٍ،ثُمَّ یُنَادِی مُنَادِی رَبِّنَا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الْکَافِلُونَ لِأَیْتَامِ آلِ مُحَمَّدٍ،النَّاعِشُونَ لَهُمْ عِنْدَ انْقِطَاعِهِمْ عَنْ آبَائِهِمُ الَّذِینَ هُمْ أَئِمَّتُهُمْ،هَؤُلاَءِ تَلاَمِذَتُکُمْ وَ الْأَیْتَامُ الَّذِینَ کَفَلْتُمُوهُمْ وَ نَعَشْتُمُوهُمْ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ای رفعتموهم،سمع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فَاخْلَعُوا عَلَیْهِمْ خِلَعَ الْعُلُومِ فِی الدُّنْیَا،فَیَخْلَعُونَ عَلَی کُلِّ وَاحِدٍ مِنْ أُولَئِکَ الْأَیْتَامِ عَلَی قَدْرِ مَا أُخِذَ عَنْهُمْ مِنَ الْعُلُومِ حَتَّی إِنَّ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الْأَیْتَامِ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یُخْلَعُ عَلَیْهِ مِأَةُ أَلْفِ حُلَّةٍ وَ کَذَلِکَ یَخْلَعُ هَؤُلاَءِ الْأَیْتَامُ عَلَی مَنْ تَعَلَّمَ مِنْهُمْ،الْحَدِیثَ</w:t>
      </w:r>
      <w:r>
        <w:rPr>
          <w:rFonts w:eastAsia="Amiri" w:cs="Amiri" w:ascii="Amiri" w:hAnsi="Amiri"/>
          <w:color w:val="111111"/>
          <w:sz w:val="28"/>
          <w:szCs w:val="28"/>
          <w:rtl w:val="true"/>
          <w:lang w:bidi="ar-SA"/>
        </w:rPr>
        <w:t>.</w:t>
      </w:r>
    </w:p>
    <w:p>
      <w:pPr>
        <w:pStyle w:val="Heading4"/>
        <w:numPr>
          <w:ilvl w:val="3"/>
          <w:numId w:val="1"/>
        </w:numPr>
        <w:rPr/>
      </w:pPr>
      <w:bookmarkStart w:id="2981" w:name="__RefHeading___Toc555923_417432637"/>
      <w:bookmarkStart w:id="2982" w:name="_Toc1242"/>
      <w:bookmarkEnd w:id="2981"/>
      <w:r>
        <w:rPr/>
        <w:t>929</w:t>
      </w:r>
      <w:r>
        <w:rPr>
          <w:rtl w:val="true"/>
        </w:rPr>
        <w:t xml:space="preserve"> -</w:t>
      </w:r>
      <w:r>
        <w:rPr>
          <w:rtl w:val="true"/>
        </w:rPr>
        <w:t>حدیث</w:t>
      </w:r>
      <w:bookmarkEnd w:id="2982"/>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ثواب الهدایة و التّعلیم،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النّاشب فی تیه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اشتبه علیه علی کافل یتیم یطعمه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کَافِلِ یَتِیمِ آلِ مُحَمَّدٍ، الْمُنْقَطِعِ عَنْ مَوَالِیهِ،النَّاشِبِ فِی الْجَهْلِ،یُخْرِجُهُ مِنْ جَهْلِهِ وَ یُوضِحُ لَهُ مَا اشْتَبَهَ عَلَیْهِ وَ یُطْعِمُهُ وَ یَسْقِیهِ،کَفَضْلِ الشَّمْسِ عَلَی السُّهَا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3" w:name="__RefHeading___Toc555925_417432637"/>
      <w:bookmarkStart w:id="2984" w:name="_Toc1243"/>
      <w:bookmarkEnd w:id="2983"/>
      <w:r>
        <w:rPr/>
        <w:t>930</w:t>
      </w:r>
      <w:r>
        <w:rPr>
          <w:rtl w:val="true"/>
        </w:rPr>
        <w:t xml:space="preserve"> -</w:t>
      </w:r>
      <w:r>
        <w:rPr>
          <w:rtl w:val="true"/>
        </w:rPr>
        <w:t>حدیث</w:t>
      </w:r>
      <w:bookmarkEnd w:id="2984"/>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ثواب الهدایة و التّعلیم،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کَفَلَ لَنَا یَتِیماً قَطَعَتْهُ عَنَّا مِحْنَتُنَا، بِاسْتِتَارِنَا فَوَاسَاهُ مِنْ عُلُومِنَا الَّتِی سَقَطَتْ إِلَیْهِ حَتَّی أَرْشَدَهُ وَ هَدَاهُ،قَالَ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الْعَبْدُ الْکَرِیمُ الْمَوَاسِی إِنِّی أَوْلَی مِنْکَ بِهَذَا الْکَرَمِ،اجْعَلُوا لَهُ یَا مَلاَئِکَتِی فِی الْجِنَانِ بِعَدَدِ کُلِّ حَرْفٍ عَلَّمَهُ أَلْفَ أَلْفِ قَصْرٍ وَ ضُمُّوا إِلَیْهَا مَا یَلِیقُ بِهَا مِنْ سَائِرِ النِّعَمِ</w:t>
      </w:r>
      <w:r>
        <w:rPr>
          <w:rFonts w:eastAsia="Amiri" w:cs="Amiri" w:ascii="Amiri" w:hAnsi="Amiri"/>
          <w:color w:val="111111"/>
          <w:sz w:val="28"/>
          <w:szCs w:val="28"/>
          <w:rtl w:val="true"/>
          <w:lang w:bidi="ar-SA"/>
        </w:rPr>
        <w:t>.</w:t>
      </w:r>
    </w:p>
    <w:p>
      <w:pPr>
        <w:pStyle w:val="Heading4"/>
        <w:numPr>
          <w:ilvl w:val="3"/>
          <w:numId w:val="1"/>
        </w:numPr>
        <w:rPr/>
      </w:pPr>
      <w:bookmarkStart w:id="2985" w:name="__RefHeading___Toc555927_417432637"/>
      <w:bookmarkStart w:id="2986" w:name="_Toc1244"/>
      <w:bookmarkEnd w:id="2985"/>
      <w:r>
        <w:rPr/>
        <w:t>931</w:t>
      </w:r>
      <w:r>
        <w:rPr>
          <w:rtl w:val="true"/>
        </w:rPr>
        <w:t xml:space="preserve"> -</w:t>
      </w:r>
      <w:r>
        <w:rPr>
          <w:rtl w:val="true"/>
        </w:rPr>
        <w:t>حدیث</w:t>
      </w:r>
      <w:bookmarkEnd w:id="2986"/>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عَلَیْهِ السَّلاَمُ</w:t>
      </w:r>
      <w:r>
        <w:rPr>
          <w:rFonts w:eastAsia="Amiri" w:cs="Amiri" w:ascii="Amiri" w:hAnsi="Amiri"/>
          <w:color w:val="111111"/>
          <w:sz w:val="28"/>
          <w:szCs w:val="28"/>
          <w:rtl w:val="true"/>
          <w:lang w:bidi="ar-SA"/>
        </w:rPr>
        <w:t xml:space="preserve">: </w:t>
      </w:r>
      <w:bookmarkStart w:id="2987" w:name="pg11991_108311"/>
    </w:p>
    <w:p>
      <w:pPr>
        <w:pStyle w:val="BookText"/>
        <w:rPr/>
      </w:pPr>
      <w:bookmarkEnd w:id="2987"/>
      <w:r>
        <w:rPr>
          <w:rFonts w:ascii="Amiri" w:hAnsi="Amiri" w:eastAsia="Amiri" w:cs="Amiri"/>
          <w:color w:val="111111"/>
          <w:sz w:val="28"/>
          <w:sz w:val="28"/>
          <w:szCs w:val="28"/>
          <w:rtl w:val="true"/>
          <w:lang w:bidi="ar-SA"/>
        </w:rPr>
        <w:t>حَبِّبْنِی إِلَی خَلْقِی وَ حَبِّبْ خَلْقِی إِلَیَّ،قَالَ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کَیْفَ أَفْعَلُ؟قَالَ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ذَکِّرْهُمْ آلاَئِی وَ نَعْمَائِی لِیُحِبُّونِی،فَلَأَنْ تَرُدَّ آبِقاً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بَابِی أَوْ ضَالاًّ عَنْ فِنَائِی،أَفْضَلُ لَکَ مِنْ عِبَادَةِ مِأَةِ سَنَةٍ بِصِیَامِ نَهَارِهَا وَ قِیَامٍ لَیْلِهَا،إِلَی أَنْ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فَابْشِرُوا یَا مَعَاشِرَ شِیعَتِنَا بِالثَّوَابِ الْأَعْظَمِ وَ الْجَزَاءِ الْأَوْفَرِ</w:t>
      </w:r>
      <w:r>
        <w:rPr>
          <w:rFonts w:eastAsia="Amiri" w:cs="Amiri" w:ascii="Amiri" w:hAnsi="Amiri"/>
          <w:color w:val="111111"/>
          <w:sz w:val="28"/>
          <w:szCs w:val="28"/>
          <w:rtl w:val="true"/>
          <w:lang w:bidi="ar-SA"/>
        </w:rPr>
        <w:t>.</w:t>
      </w:r>
    </w:p>
    <w:p>
      <w:pPr>
        <w:pStyle w:val="Heading4"/>
        <w:numPr>
          <w:ilvl w:val="3"/>
          <w:numId w:val="1"/>
        </w:numPr>
        <w:rPr/>
      </w:pPr>
      <w:bookmarkStart w:id="2988" w:name="__RefHeading___Toc555929_417432637"/>
      <w:bookmarkStart w:id="2989" w:name="_Toc1245"/>
      <w:bookmarkEnd w:id="2988"/>
      <w:r>
        <w:rPr/>
        <w:t>932</w:t>
      </w:r>
      <w:r>
        <w:rPr>
          <w:rtl w:val="true"/>
        </w:rPr>
        <w:t xml:space="preserve"> -</w:t>
      </w:r>
      <w:r>
        <w:rPr>
          <w:rtl w:val="true"/>
        </w:rPr>
        <w:t>حدیث</w:t>
      </w:r>
      <w:bookmarkEnd w:id="2989"/>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کَمَنْ مَعَهُ شَمْعَةٌ تُضِیءُ لِلنَّاسِ فَکُلُّ مَنْ أَبْصَرَ بِشَمْعَتِهِ دَعَا لَهُ بِخَیْرٍ،کَذَلِکَ الْعَالِمُ مَعَهُ شَمْعَةٌ یُزِیلُ بِهَا ظُلْمَةَ الْجَهْلِ وَ الْحَیْرَةِ،فَکُلُّ مَنْ أَضَاءَتْ لَهُ فَخَرَجَ بِهَا مِنْ حَیْرَةٍ أَوْ نَجَا بِهَا مِنْ جَهْلٍ فَهُوَ مِنْ عُتَقَائِهِ مِنَ النَّارِ،الْحَدِیثَ</w:t>
      </w:r>
      <w:r>
        <w:rPr>
          <w:rFonts w:eastAsia="Amiri" w:cs="Amiri" w:ascii="Amiri" w:hAnsi="Amiri"/>
          <w:color w:val="111111"/>
          <w:sz w:val="28"/>
          <w:szCs w:val="28"/>
          <w:rtl w:val="true"/>
          <w:lang w:bidi="ar-SA"/>
        </w:rPr>
        <w:t>.</w:t>
      </w:r>
    </w:p>
    <w:p>
      <w:pPr>
        <w:pStyle w:val="Heading4"/>
        <w:numPr>
          <w:ilvl w:val="3"/>
          <w:numId w:val="1"/>
        </w:numPr>
        <w:rPr/>
      </w:pPr>
      <w:bookmarkStart w:id="2990" w:name="__RefHeading___Toc555931_417432637"/>
      <w:bookmarkStart w:id="2991" w:name="_Toc1246"/>
      <w:bookmarkEnd w:id="2990"/>
      <w:r>
        <w:rPr/>
        <w:t>933</w:t>
      </w:r>
      <w:r>
        <w:rPr>
          <w:rtl w:val="true"/>
        </w:rPr>
        <w:t xml:space="preserve"> -</w:t>
      </w:r>
      <w:r>
        <w:rPr>
          <w:rtl w:val="true"/>
        </w:rPr>
        <w:t>حدیث</w:t>
      </w:r>
      <w:bookmarkEnd w:id="2991"/>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شِیعَتِنَا،مُرَابِطُونَ فِی الثَّغْرِ الَّذِی یَلِی إِبْلِیسُ وَ عَفَارِیتُهُ،یَمْنَعُونَهُمْ عَنِ الْخُرُوجِ عَلَی ضُعَفَاءِ شِیعَتِنَا وَ عَنْ أَنْ یَتَسَلَّطَ عَلَیْهِمْ إِبْلِیسُ وَ شِیعَتُهُ النَّوَاصِبُ،أَلاَ فَمَنِ انْتَصَبَ لِذَلِکَ مِنْ شِیعَتِنَا،کَانَ أَفْضَلَ مِمَّنْ جَاهَدَ الرُّومَ وَ التُّرْکَ وَ الْخَزَرَ أَلْفَ أَلْفِ مَرَّةً لِأَنَّهُ یَدْفَعُ عَنْ أَدْیَانِ مُحِبِّینَا وَ ذَاکَ یَدْفَعُ عَنْ أَبْدَانِهِمْ</w:t>
      </w:r>
      <w:r>
        <w:rPr>
          <w:rFonts w:eastAsia="Amiri" w:cs="Amiri" w:ascii="Amiri" w:hAnsi="Amiri"/>
          <w:color w:val="111111"/>
          <w:sz w:val="28"/>
          <w:szCs w:val="28"/>
          <w:rtl w:val="true"/>
          <w:lang w:bidi="ar-SA"/>
        </w:rPr>
        <w:t>.</w:t>
      </w:r>
    </w:p>
    <w:p>
      <w:pPr>
        <w:pStyle w:val="Heading4"/>
        <w:numPr>
          <w:ilvl w:val="3"/>
          <w:numId w:val="1"/>
        </w:numPr>
        <w:rPr/>
      </w:pPr>
      <w:bookmarkStart w:id="2992" w:name="__RefHeading___Toc555933_417432637"/>
      <w:bookmarkStart w:id="2993" w:name="_Toc1247"/>
      <w:bookmarkEnd w:id="2992"/>
      <w:r>
        <w:rPr/>
        <w:t>934</w:t>
      </w:r>
      <w:r>
        <w:rPr>
          <w:rtl w:val="true"/>
        </w:rPr>
        <w:t xml:space="preserve"> -</w:t>
      </w:r>
      <w:r>
        <w:rPr>
          <w:rtl w:val="true"/>
        </w:rPr>
        <w:t>حدیث</w:t>
      </w:r>
      <w:bookmarkEnd w:id="2993"/>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وَاحِدٌ یُنْقِذُ یَتِیماً مِنْ أَیْتَامِنَا </w:t>
      </w:r>
      <w:bookmarkStart w:id="2994" w:name="pg11991_108312"/>
    </w:p>
    <w:p>
      <w:pPr>
        <w:pStyle w:val="BookText"/>
        <w:rPr/>
      </w:pPr>
      <w:bookmarkEnd w:id="2994"/>
      <w:r>
        <w:rPr>
          <w:rFonts w:ascii="Amiri" w:hAnsi="Amiri" w:eastAsia="Amiri" w:cs="Amiri"/>
          <w:color w:val="111111"/>
          <w:sz w:val="28"/>
          <w:sz w:val="28"/>
          <w:szCs w:val="28"/>
          <w:rtl w:val="true"/>
          <w:lang w:bidi="ar-SA"/>
        </w:rPr>
        <w:t xml:space="preserve">الْمُنْقَطِعِینَ عَنْ مُشَاهَدَتِنَا وَ التَّعَلُّمِ مِنْ عُلُومِنَا،أَشَدُّ عَلَی إِبْلِیسَ مِنْ أَلْفِ عَابِدٍ لِأَنَّ الْعَابِدَ هَمُّهُ ذَاتُ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فَقَطْ،وَ هَذَا هَمُّهُ مَعَ ذَاتِ نَفْسِهِ ذَاتُ عِبَادِ اللَّهِ وَ إِمَائِهِ لِیُنْقِذَهُمْ مِنْ یَدِ إِبْلِیسَ وَ مَرَدَتِهِ،وَ لِذَلِکَ هُوَ عِنْدَ اللَّهِ أَفْضَلُ مِنْ أَلْفِ عَابِدٍ وَ أَلْفِ أَلْفِ عَابِدٍ</w:t>
      </w:r>
      <w:r>
        <w:rPr>
          <w:rFonts w:eastAsia="Amiri" w:cs="Amiri" w:ascii="Amiri" w:hAnsi="Amiri"/>
          <w:color w:val="111111"/>
          <w:sz w:val="28"/>
          <w:szCs w:val="28"/>
          <w:rtl w:val="true"/>
          <w:lang w:bidi="ar-SA"/>
        </w:rPr>
        <w:t>.</w:t>
      </w:r>
    </w:p>
    <w:p>
      <w:pPr>
        <w:pStyle w:val="Heading4"/>
        <w:numPr>
          <w:ilvl w:val="3"/>
          <w:numId w:val="1"/>
        </w:numPr>
        <w:rPr/>
      </w:pPr>
      <w:bookmarkStart w:id="2995" w:name="__RefHeading___Toc555935_417432637"/>
      <w:bookmarkStart w:id="2996" w:name="_Toc1248"/>
      <w:bookmarkEnd w:id="2995"/>
      <w:r>
        <w:rPr/>
        <w:t>935</w:t>
      </w:r>
      <w:r>
        <w:rPr>
          <w:rtl w:val="true"/>
        </w:rPr>
        <w:t xml:space="preserve"> -</w:t>
      </w:r>
      <w:r>
        <w:rPr>
          <w:rtl w:val="true"/>
        </w:rPr>
        <w:t>حدیث</w:t>
      </w:r>
      <w:bookmarkEnd w:id="2996"/>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بْنُ مُوسَی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لِلْعَابِدِ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الرَّجُلُ کُنْتَ،هِمَّتُکَ ذَاتُ نَفْسِکَ وَ کَفَیْتَ النَّاسَ مَؤُنَتَکَ فَادْخُلِ الْجَنَّةَ،علی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الْفَقِیهَ مَنْ أَفَاضَ عَلَی النَّاسِ خَیْرَهُ وَ أَنْقَذَهُمْ مِنْ أَعْدَائِهِمْ وَ وَفَّرَ عَلَیْهِمْ نِعَمَ جِنَانِ اللَّهِ وَ حَصَّلَ لَهُمْ رِضْوَانَ اللَّهِ تَعَالَی وَ یُقَالُ لِلْفَقِیهِ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الْکَافِلُ لِأَیْتَامِ آلِ مُحَمَّدٍ،الْهَادِی لِضُعَفَاءِ مُحِبِّیهِ وَ مَوَالِیهِ،قِفْ حَتَّی تَشْفَعَ فِی کُلِّ مَنْ أَخَذَ عَنْکَ أَوْ تَعَلَّمَ مِنْکَ فَیَدْخُلُ الْجَنَّةَ مَعَهُ فِئَامٌ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فِئَامٌ حَتَّی قَالَ عَشْراً وَ هُمُ الَّذِینَ أَخَذُوا عَنْهُ عُلُومَهُ وَ أَخَذُوا عَمَّنْ أَخَذَ عَنْهُ إِلَی یَوْمِ الْقِیَامَةِ فَانْظُرُوا کَمْ فَرْقٌ مَا بَیْنَ الْمَنْزِلَتَیْنِ</w:t>
      </w:r>
      <w:r>
        <w:rPr>
          <w:rFonts w:eastAsia="Amiri" w:cs="Amiri" w:ascii="Amiri" w:hAnsi="Amiri"/>
          <w:color w:val="111111"/>
          <w:sz w:val="28"/>
          <w:szCs w:val="28"/>
          <w:rtl w:val="true"/>
          <w:lang w:bidi="ar-SA"/>
        </w:rPr>
        <w:t>.</w:t>
      </w:r>
    </w:p>
    <w:p>
      <w:pPr>
        <w:pStyle w:val="Heading4"/>
        <w:numPr>
          <w:ilvl w:val="3"/>
          <w:numId w:val="1"/>
        </w:numPr>
        <w:rPr/>
      </w:pPr>
      <w:bookmarkStart w:id="2997" w:name="__RefHeading___Toc555937_417432637"/>
      <w:bookmarkStart w:id="2998" w:name="_Toc1249"/>
      <w:bookmarkEnd w:id="2997"/>
      <w:r>
        <w:rPr/>
        <w:t>936</w:t>
      </w:r>
      <w:r>
        <w:rPr>
          <w:rtl w:val="true"/>
        </w:rPr>
        <w:t xml:space="preserve"> -</w:t>
      </w:r>
      <w:r>
        <w:rPr>
          <w:rtl w:val="true"/>
        </w:rPr>
        <w:t>حدیث</w:t>
      </w:r>
      <w:bookmarkEnd w:id="2998"/>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تَکَفَّلَ بِأَیْتَامِ آلِ مُحَمَّدٍ الْمُنْقَطِعِینَ عَنْ إِمَامِهِمْ،الْمُتَحَیِّرِینَ فِی جَهْلِهِمْ،الْأُسَرَاءِ فِی أَیْدِی شَیَاطِینِهِمْ وَ فِی أَیْدِی النَّوَاصِبِ مِنْ أَعْدَائِنَا فَاسْتَنْقَذَهُمْ مِنْهُمْ وَ أَخْرَجَهُمْ مِنْ حَیْرَتِهِمْ وَ قَهَرَ الشَّیَاطِینَ بِرَدِّ وَسَاوِسِهِمْ وَ قَهَرَ النَّاصِبِینَ بِحُجَجِ رَبِّهِمْ وَ دَلِیلِ أَئِمَّتِهِمْ لَیَفْضُلُونَ عِنْدَ اللَّهِ عَلَی الْعَبِیدِ </w:t>
      </w:r>
      <w:bookmarkStart w:id="2999" w:name="pg11991_108313"/>
    </w:p>
    <w:p>
      <w:pPr>
        <w:pStyle w:val="BookText"/>
        <w:rPr/>
      </w:pPr>
      <w:bookmarkEnd w:id="2999"/>
      <w:r>
        <w:rPr>
          <w:rFonts w:ascii="Amiri" w:hAnsi="Amiri" w:eastAsia="Amiri" w:cs="Amiri"/>
          <w:color w:val="111111"/>
          <w:sz w:val="28"/>
          <w:sz w:val="28"/>
          <w:szCs w:val="28"/>
          <w:rtl w:val="true"/>
          <w:lang w:bidi="ar-SA"/>
        </w:rPr>
        <w:t>بِأَفْضَلِ الْمَوَاقِعِ بِأَکْثَرَ مِنْ فَضْلِ السَّمَاءِ عَلَی الْأَرْضِ وَ الْعَرْشِ عَلَی الْکُرْسِیِّ وَ الْحُجُبِ عَلَی السَّمَاءِ،وَ فَضْلُهُمْ عَلَی هَذَا الْعَابِدِ کَفَضْلِ الْقَمَرِ لَیْلَةَ الْبَدْرِ عَلَی أَخْفَی کَوْکَبٍ فِی السَّمَاءِ</w:t>
      </w:r>
      <w:r>
        <w:rPr>
          <w:rFonts w:eastAsia="Amiri" w:cs="Amiri" w:ascii="Amiri" w:hAnsi="Amiri"/>
          <w:color w:val="111111"/>
          <w:sz w:val="28"/>
          <w:szCs w:val="28"/>
          <w:rtl w:val="true"/>
          <w:lang w:bidi="ar-SA"/>
        </w:rPr>
        <w:t>.</w:t>
      </w:r>
    </w:p>
    <w:p>
      <w:pPr>
        <w:pStyle w:val="Heading4"/>
        <w:numPr>
          <w:ilvl w:val="3"/>
          <w:numId w:val="1"/>
        </w:numPr>
        <w:rPr/>
      </w:pPr>
      <w:bookmarkStart w:id="3000" w:name="__RefHeading___Toc555939_417432637"/>
      <w:bookmarkStart w:id="3001" w:name="_Toc1250"/>
      <w:bookmarkEnd w:id="3000"/>
      <w:r>
        <w:rPr/>
        <w:t>937</w:t>
      </w:r>
      <w:r>
        <w:rPr>
          <w:rtl w:val="true"/>
        </w:rPr>
        <w:t xml:space="preserve"> -</w:t>
      </w:r>
      <w:r>
        <w:rPr>
          <w:rtl w:val="true"/>
        </w:rPr>
        <w:t>حدیث</w:t>
      </w:r>
      <w:bookmarkEnd w:id="3001"/>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العسکری علیه السّلام،</w:t>
      </w:r>
      <w:r>
        <w:rPr>
          <w:rFonts w:eastAsia="IRNazanin" w:cs="IRNazanin"/>
          <w:color w:val="111111"/>
          <w:sz w:val="28"/>
          <w:szCs w:val="28"/>
          <w:lang w:bidi="fa-IR"/>
        </w:rPr>
        <w:t>225/344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قائمکم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فخاخ النّواصب لما بقی أحد الا ارتدّ عن دین اللّه و لکنّهم الّذین یمسکون ازمة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سکّانها،اولئک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مَنْ یَبْقَی بَعْدَ غَیْبَةِ قَائِمِنَا مِنَ الْعُلَمَاءِ الدَّاعِینَ إِلَیْهِ وَ الدَّالِّینَ عَلَیْهِ وَ الذَّابِّینَ عَنْ دِینِهِ بِحُجَجِ اللَّهِ وَ الْمُنْقِذِینَ لِضُعَفَاءِ عِبَادِ اللَّهِ مِنْ شِبَاکِ إِبْلِیسَ وَ مَرَدَتِهِ وَ مِنْ فِخَاخِ النَّوَاصِبِ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الَّذِینَ یُمْسِکُونَ قُلُوبَ ضُعَفَاءِ الشِّیعَةِ کَمَا یُمْسِکُ السَّفِینَةَ سُکَّانُهَا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بَقِیَ أَحَدٌ إِلاَّ ارْتَدَّ عَنْ دِینِ اللَّهِ، أُولَئِکَ هُمُ الْأَفْضَلُونَ عِنْدَ اللَّهِ عَزَّ وَ جَلَّ</w:t>
      </w:r>
      <w:r>
        <w:rPr>
          <w:rFonts w:eastAsia="Amiri" w:cs="Amiri" w:ascii="Amiri" w:hAnsi="Amiri"/>
          <w:color w:val="111111"/>
          <w:sz w:val="28"/>
          <w:szCs w:val="28"/>
          <w:rtl w:val="true"/>
          <w:lang w:bidi="ar-SA"/>
        </w:rPr>
        <w:t>.</w:t>
      </w:r>
    </w:p>
    <w:p>
      <w:pPr>
        <w:pStyle w:val="Heading4"/>
        <w:numPr>
          <w:ilvl w:val="3"/>
          <w:numId w:val="1"/>
        </w:numPr>
        <w:rPr/>
      </w:pPr>
      <w:bookmarkStart w:id="3002" w:name="__RefHeading___Toc555941_417432637"/>
      <w:bookmarkStart w:id="3003" w:name="_Toc1251"/>
      <w:bookmarkEnd w:id="3002"/>
      <w:r>
        <w:rPr/>
        <w:t>938</w:t>
      </w:r>
      <w:r>
        <w:rPr>
          <w:rtl w:val="true"/>
        </w:rPr>
        <w:t xml:space="preserve"> -</w:t>
      </w:r>
      <w:r>
        <w:rPr>
          <w:rtl w:val="true"/>
        </w:rPr>
        <w:t>حدیث</w:t>
      </w:r>
      <w:bookmarkEnd w:id="3003"/>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لضعفاء محبّینا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 الجهل أنقذوه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عُلَمَاءُ شِیعَتِنَا،الْقَوَّامُونَ بِضُعَفَاءِ مُحِبِّینَا وَ أَهْلِ وَلاَیَتِنَا،یَوْمَ الْقِیَامَةِ وَ الْأَنْوَارُ تَسْطَعُ مِنْ تِیجَانِهِمْ،إِلَی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یَبْقَی هُنَاکَ یَتِیمٌ قَدْ کَفَلُوهُ وَ مِنْ ظُلْمَةِ الْجَهْلِ علِموه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حَیْرَةِ التِّیهِ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أَخْرَجُوهُ،إِلاَّ تَعَلَّقَ بِشُعْبَةٍ مِنْ أَنْوَارِهِمْ فَرَفَعَتْهُمْ فِی الْعُلُوِّ حَتَّی تُحَاذِی بِهِمْ فَوْقَ الْجِنَانِ ثُمَّ یُنْزِلُونَهُمْ عَلَی مَنَازِلِهِمُ الْمُعَدَّةِ،الْحَدِیثَ</w:t>
      </w:r>
      <w:r>
        <w:rPr>
          <w:rFonts w:eastAsia="Amiri" w:cs="Amiri" w:ascii="Amiri" w:hAnsi="Amiri"/>
          <w:color w:val="111111"/>
          <w:sz w:val="28"/>
          <w:szCs w:val="28"/>
          <w:rtl w:val="true"/>
          <w:lang w:bidi="ar-SA"/>
        </w:rPr>
        <w:t>.</w:t>
      </w:r>
    </w:p>
    <w:p>
      <w:pPr>
        <w:pStyle w:val="Heading4"/>
        <w:numPr>
          <w:ilvl w:val="3"/>
          <w:numId w:val="1"/>
        </w:numPr>
        <w:rPr/>
      </w:pPr>
      <w:bookmarkStart w:id="3004" w:name="__RefHeading___Toc555943_417432637"/>
      <w:bookmarkStart w:id="3005" w:name="_Toc1252"/>
      <w:bookmarkEnd w:id="3004"/>
      <w:r>
        <w:rPr/>
        <w:t>939</w:t>
      </w:r>
      <w:r>
        <w:rPr>
          <w:rtl w:val="true"/>
        </w:rPr>
        <w:t xml:space="preserve"> -</w:t>
      </w:r>
      <w:r>
        <w:rPr>
          <w:rtl w:val="true"/>
        </w:rPr>
        <w:t>حدیث</w:t>
      </w:r>
      <w:bookmarkEnd w:id="3005"/>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هَمُّهُ فِی کَسْرِ النَّوَاصِبِ عَنِ الْمَسَاکِینِ مِنْ شِیعَتِنَا الْمُوَالِینَ لَنَا أَهْلَ الْبَیْتِ یَکْسِرُهُمْ عَنْهُمْ وَ یَکْشِفُ عَنْ مَخَازِیهِمْ وَ </w:t>
      </w:r>
      <w:bookmarkStart w:id="3006" w:name="pg11991_108314"/>
    </w:p>
    <w:p>
      <w:pPr>
        <w:pStyle w:val="BookText"/>
        <w:rPr/>
      </w:pPr>
      <w:bookmarkEnd w:id="3006"/>
      <w:r>
        <w:rPr>
          <w:rFonts w:ascii="Amiri" w:hAnsi="Amiri" w:eastAsia="Amiri" w:cs="Amiri"/>
          <w:color w:val="111111"/>
          <w:sz w:val="28"/>
          <w:sz w:val="28"/>
          <w:szCs w:val="28"/>
          <w:rtl w:val="true"/>
          <w:lang w:bidi="ar-SA"/>
        </w:rPr>
        <w:t xml:space="preserve">یُبَیِّنُ عَوْرَاتِهِمْ وَ یُفَخِّمُ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ای یعظّم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مُحَمَّدٍ وَ آلِهِ عَلَیْهِمُ السَّلاَمُ جَعَلَ اللَّهُ هِمَّةَ أَمْلاَکِ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الْجِنَانِ فِی بِنَاءِ قُصُورِهِ وَ دُورِهِ،الْحَدِیثَ</w:t>
      </w:r>
      <w:r>
        <w:rPr>
          <w:rFonts w:eastAsia="Amiri" w:cs="Amiri" w:ascii="Amiri" w:hAnsi="Amiri"/>
          <w:color w:val="111111"/>
          <w:sz w:val="28"/>
          <w:szCs w:val="28"/>
          <w:rtl w:val="true"/>
          <w:lang w:bidi="ar-SA"/>
        </w:rPr>
        <w:t>.</w:t>
      </w:r>
    </w:p>
    <w:p>
      <w:pPr>
        <w:pStyle w:val="Heading4"/>
        <w:numPr>
          <w:ilvl w:val="3"/>
          <w:numId w:val="1"/>
        </w:numPr>
        <w:rPr/>
      </w:pPr>
      <w:bookmarkStart w:id="3007" w:name="__RefHeading___Toc555945_417432637"/>
      <w:bookmarkStart w:id="3008" w:name="_Toc1253"/>
      <w:bookmarkEnd w:id="3007"/>
      <w:r>
        <w:rPr/>
        <w:t>940</w:t>
      </w:r>
      <w:r>
        <w:rPr>
          <w:rtl w:val="true"/>
        </w:rPr>
        <w:t xml:space="preserve"> -</w:t>
      </w:r>
      <w:r>
        <w:rPr>
          <w:rtl w:val="true"/>
        </w:rPr>
        <w:t>حدیث</w:t>
      </w:r>
      <w:bookmarkEnd w:id="3008"/>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مُحِبّاً لَنَا عَلَی عَدُوٍّ لَنَا فَقَوَّاهُ وَ شَجَّعَهُ،حَتَّی یَخْرُجَ الْحَقُّ الدَّالُّ عَلَی فَضْلِنَا بِأَحْسَنِ صُورَتِهِ وَ یَخْرُجَ الْبَاطِلُ الَّذِی یَرُومُ بِهِ أَعْدَاؤُنَا دَفْعَ حَقِّنَا فِی أَقْبَحِ صُورَةٍ حَتَّی یَنْتَبِهَ الْغَافِلُونَ وَ یَسْتَبْصِرَ الْمُتَعَلِّمُونَ وَ یَزْدَادَ فِی بَصَائِرِهُمُ الْعَالِمُونَ،بَعَثَهُ اللَّهُ تَعَالَی یَوْمَ الْقِیَامَةِ فِی أَعْلَی مَنَازِلَ الْجِنَانِ،الْحَدِیثَ</w:t>
      </w:r>
      <w:r>
        <w:rPr>
          <w:rFonts w:eastAsia="Amiri" w:cs="Amiri" w:ascii="Amiri" w:hAnsi="Amiri"/>
          <w:color w:val="111111"/>
          <w:sz w:val="28"/>
          <w:szCs w:val="28"/>
          <w:rtl w:val="true"/>
          <w:lang w:bidi="ar-SA"/>
        </w:rPr>
        <w:t>.</w:t>
      </w:r>
    </w:p>
    <w:p>
      <w:pPr>
        <w:pStyle w:val="Heading4"/>
        <w:numPr>
          <w:ilvl w:val="3"/>
          <w:numId w:val="1"/>
        </w:numPr>
        <w:rPr/>
      </w:pPr>
      <w:bookmarkStart w:id="3009" w:name="__RefHeading___Toc555947_417432637"/>
      <w:bookmarkStart w:id="3010" w:name="_Toc1254"/>
      <w:bookmarkEnd w:id="3009"/>
      <w:r>
        <w:rPr/>
        <w:t>941</w:t>
      </w:r>
      <w:r>
        <w:rPr>
          <w:rtl w:val="true"/>
        </w:rPr>
        <w:t xml:space="preserve"> -</w:t>
      </w:r>
      <w:r>
        <w:rPr>
          <w:rtl w:val="true"/>
        </w:rPr>
        <w:t>حدیث</w:t>
      </w:r>
      <w:bookmarkEnd w:id="3010"/>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لرسوله یقوم من قبره و الملائکة صفوف من شفیر قبره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یُقَدِّمَهُ الْعَالِمُ مِنْ مُحِبِّینَا وَ مَوَالِینَا أَمَامَهُ لِیَوْمِ فَقْرِهِ وَ فَاقَتِهِ وَ ذُلِّهِ وَ مَسْکَنَتِهِ أَنْ یُغِیثَ فِی الدُّنْیَا مِسْکِیناً مِنْ مُحِبِّینَا فِی یَدِ نَاصِبٍ عَدُوٍّ لِلَّهِ وَ لِرَسُولِهِ یَوْمَ یَقُومُ مِنْ قَبْرِهِ مِنْ شَفِیرِ قَبْرِهِ إِلَی مَوْضِعِ مَحَلِّهِ مِنْ جِنَانِ اللَّهِ فَیَحْمِلُونَهُ عَلَی أَجْنِحَتِهِمْ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طُوبَاکَ،طُوبَاکَ یَا دَافِعَ الْکِلاَبِ عَنِ الْأَبْرَارِ،وَ یَا أَیُّهَا الْمُتَعَصِّبُ لِلْأَئِمَّةِ الْأَطْهَارِ</w:t>
      </w:r>
      <w:r>
        <w:rPr>
          <w:rFonts w:eastAsia="Amiri" w:cs="Amiri" w:ascii="Amiri" w:hAnsi="Amiri"/>
          <w:color w:val="111111"/>
          <w:sz w:val="28"/>
          <w:szCs w:val="28"/>
          <w:rtl w:val="true"/>
          <w:lang w:bidi="ar-SA"/>
        </w:rPr>
        <w:t>.</w:t>
      </w:r>
    </w:p>
    <w:p>
      <w:pPr>
        <w:pStyle w:val="Heading4"/>
        <w:numPr>
          <w:ilvl w:val="3"/>
          <w:numId w:val="1"/>
        </w:numPr>
        <w:rPr/>
      </w:pPr>
      <w:bookmarkStart w:id="3011" w:name="__RefHeading___Toc555949_417432637"/>
      <w:bookmarkStart w:id="3012" w:name="_Toc1255"/>
      <w:bookmarkEnd w:id="3011"/>
      <w:r>
        <w:rPr/>
        <w:t>942</w:t>
      </w:r>
      <w:r>
        <w:rPr>
          <w:rtl w:val="true"/>
        </w:rPr>
        <w:t xml:space="preserve"> -</w:t>
      </w:r>
      <w:r>
        <w:rPr>
          <w:rtl w:val="true"/>
        </w:rPr>
        <w:t>حدیث</w:t>
      </w:r>
      <w:bookmarkEnd w:id="3012"/>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الْأَمَالِی،عَنْ عَلِیِّ بْنِ مُحَمَّدٍ، عَنِ الْأَسَدِیِّ،عَنْ عَبْدِ الْعَظِیمِ الْحَسَنِیِّ،عَنْ عَلِیِّ بْنِ مُحَمَّدٍ الْهَادِی،عَنْ آبَائِهِ،عَنْ عَلِیٍّ عَلَیْهِمُ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مَا جَزَاءُ مَنْ دَعَا نَفْساً کَافِرَةً إِلَی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آذَنُ لَهُ فِی الشَّفَاعَةِ یَوْمَ الْقِیَامَةِ لِمَنْ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w:t>
      </w:r>
      <w:r>
        <w:rPr>
          <w:rFonts w:eastAsia="IRNazanin" w:cs="IRNazanin"/>
          <w:color w:val="111111"/>
          <w:sz w:val="28"/>
          <w:szCs w:val="28"/>
          <w:rtl w:val="true"/>
          <w:lang w:bidi="fa-IR"/>
        </w:rPr>
        <w:t xml:space="preserve">. </w:t>
      </w:r>
      <w:r>
        <w:rPr>
          <w:rStyle w:val="FootnoteAnchor"/>
          <w:rtl w:val="true"/>
        </w:rPr>
        <w:footnoteReference w:id="1128"/>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186/16</w:t>
      </w:r>
      <w:r>
        <w:rPr>
          <w:rFonts w:ascii="IRNazanin" w:hAnsi="IRNazanin" w:eastAsia="IRNazanin"/>
          <w:color w:val="111111"/>
          <w:sz w:val="28"/>
          <w:sz w:val="28"/>
          <w:szCs w:val="28"/>
          <w:rtl w:val="true"/>
          <w:lang w:bidi="fa-IR"/>
        </w:rPr>
        <w:t xml:space="preserve">،الأمر بالمعروف و النهی عن المنکر،الباب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bookmarkStart w:id="3013" w:name="pg11991_108315"/>
    </w:p>
    <w:p>
      <w:pPr>
        <w:pStyle w:val="Heading3"/>
        <w:numPr>
          <w:ilvl w:val="2"/>
          <w:numId w:val="1"/>
        </w:numPr>
        <w:rPr/>
      </w:pPr>
      <w:bookmarkStart w:id="3014" w:name="__RefHeading___Toc555951_417432637"/>
      <w:bookmarkStart w:id="3015" w:name="_Toc1256"/>
      <w:bookmarkEnd w:id="3013"/>
      <w:bookmarkEnd w:id="3014"/>
      <w:r>
        <w:rPr>
          <w:rtl w:val="true"/>
        </w:rPr>
        <w:t xml:space="preserve">باب </w:t>
      </w:r>
      <w:r>
        <w:rPr/>
        <w:t>36</w:t>
      </w:r>
      <w:r>
        <w:rPr>
          <w:rtl w:val="true"/>
        </w:rPr>
        <w:t>-</w:t>
      </w:r>
      <w:r>
        <w:rPr>
          <w:rtl w:val="true"/>
        </w:rPr>
        <w:t>وجوب الحذر من متابعة علماء السوء فی الاحکام الشرعیة</w:t>
      </w:r>
      <w:bookmarkEnd w:id="3015"/>
    </w:p>
    <w:p>
      <w:pPr>
        <w:pStyle w:val="Heading4"/>
        <w:numPr>
          <w:ilvl w:val="3"/>
          <w:numId w:val="1"/>
        </w:numPr>
        <w:rPr/>
      </w:pPr>
      <w:bookmarkStart w:id="3016" w:name="__RefHeading___Toc555953_417432637"/>
      <w:bookmarkStart w:id="3017" w:name="_Toc1257"/>
      <w:bookmarkEnd w:id="3016"/>
      <w:r>
        <w:rPr>
          <w:rtl w:val="true"/>
        </w:rPr>
        <w:t>اشارة</w:t>
      </w:r>
      <w:bookmarkEnd w:id="3017"/>
    </w:p>
    <w:p>
      <w:pPr>
        <w:pStyle w:val="BookText"/>
        <w:rPr/>
      </w:pPr>
      <w:r>
        <w:rPr>
          <w:rStyle w:val="FootnoteAnchor"/>
          <w:rtl w:val="true"/>
        </w:rPr>
        <w:footnoteReference w:id="1129"/>
      </w:r>
    </w:p>
    <w:p>
      <w:pPr>
        <w:pStyle w:val="Heading4"/>
        <w:numPr>
          <w:ilvl w:val="3"/>
          <w:numId w:val="1"/>
        </w:numPr>
        <w:rPr/>
      </w:pPr>
      <w:bookmarkStart w:id="3018" w:name="__RefHeading___Toc555955_417432637"/>
      <w:bookmarkStart w:id="3019" w:name="_Toc1258"/>
      <w:bookmarkEnd w:id="3018"/>
      <w:r>
        <w:rPr/>
        <w:t>943</w:t>
      </w:r>
      <w:r>
        <w:rPr>
          <w:rtl w:val="true"/>
        </w:rPr>
        <w:t xml:space="preserve"> -</w:t>
      </w:r>
      <w:r>
        <w:rPr>
          <w:rtl w:val="true"/>
        </w:rPr>
        <w:t>حدیث</w:t>
      </w:r>
      <w:bookmarkEnd w:id="3019"/>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،من أبواب العقل،الباب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العلماء،الحدیث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یصدّق فعله قوله فلیس بعالم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مُحَمَّدِ بْنِ عِیسَی،عَنْ یُونُسَ،عَنْ حَمَّادِ بْنِ عُثْمَانَ،عَنِ الْحَرْثِ بْنِ الْمُغِیرَةِ،عَنْ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بِالْعُلَمَاءِ،مَنْ صَدَّقَ قَوْلَهُ فِعْلُهُ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لَمْ یُصَدِّقْ قَوْلَهُ فِعْلُهُ فَلَیْسَ بِعَالِمٍ</w:t>
      </w:r>
      <w:r>
        <w:rPr>
          <w:rFonts w:eastAsia="Amiri" w:cs="Amiri" w:ascii="Amiri" w:hAnsi="Amiri"/>
          <w:color w:val="111111"/>
          <w:sz w:val="28"/>
          <w:szCs w:val="28"/>
          <w:rtl w:val="true"/>
          <w:lang w:bidi="ar-SA"/>
        </w:rPr>
        <w:t>.</w:t>
      </w:r>
    </w:p>
    <w:p>
      <w:pPr>
        <w:pStyle w:val="Heading4"/>
        <w:numPr>
          <w:ilvl w:val="3"/>
          <w:numId w:val="1"/>
        </w:numPr>
        <w:rPr/>
      </w:pPr>
      <w:bookmarkStart w:id="3020" w:name="__RefHeading___Toc555957_417432637"/>
      <w:bookmarkStart w:id="3021" w:name="_Toc1259"/>
      <w:bookmarkEnd w:id="3020"/>
      <w:r>
        <w:rPr/>
        <w:t>944</w:t>
      </w:r>
      <w:r>
        <w:rPr>
          <w:rtl w:val="true"/>
        </w:rPr>
        <w:t xml:space="preserve"> -</w:t>
      </w:r>
      <w:r>
        <w:rPr>
          <w:rtl w:val="true"/>
        </w:rPr>
        <w:t>حدیث</w:t>
      </w:r>
      <w:bookmarkEnd w:id="3021"/>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394/2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،باب العلّة التی من اجلها حرّم اللّه الکبائر،الحدیث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العلل،</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المستأکل بعلمه،الحدیث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العلل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فاتّهموه علی دینکم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العلل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محبّ یحوّط بما 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الْقَاسِمِ،عَنِ الْمِنْقَرِیِّ،عَنْ حَفْصِ بْنِ غِیَاثٍ،عَنْ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الْعَالِمَ مُحِبّاً لِدُنْیَاهُ فَاحْذَرُوهُ عَلَی دِینِکُمْ فَإِنَّ کُلَّ مُحِبٍّ لِشَیْءٍ یَحُوطُ مَا أَحَبَّ،وَ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إِلَی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بَیْنِی وَ بَیْنَکَ عَالِماً مَفْتُوناً بِالدُّنْیَا فَیَصُدَّکَ عَنْ طَرِیقِ مَحَبَّتِی فَإِنَّ أُولَئِکَ قُطَّاعُ طَرِیقِ عِبَادِیَ الْمُرِیدِینَ،إِنَّ أَدْنَی مَا أَنَا صَانِعٌ بِهِمْ أَنْ أَنْزِعَ حَلاَوَةَ مُنَاجَاتِی مِنْ قُلُوبِهِمْ</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الْعِلَلِ،عَنْ مُحَمَّدِ بْنِ الْحَسَنِ بْنِ الْوَلِیدِ،عَنِ الصَّفَّارِ،عَنْ عَلِیِّ بْنِ مُحَمَّدٍ الْقَاسَانِیِّ،عَنِ الْقَاسِمِ بْنِ مُحَمَّدٍ الْأَصْفَهَانِیِّ،عَنْ سُلَیْمَانَ بْنِ دَاوُدَ </w:t>
      </w:r>
      <w:bookmarkStart w:id="3022" w:name="pg11991_108316"/>
    </w:p>
    <w:p>
      <w:pPr>
        <w:pStyle w:val="BookText"/>
        <w:rPr/>
      </w:pPr>
      <w:bookmarkEnd w:id="3022"/>
      <w:r>
        <w:rPr>
          <w:rFonts w:ascii="Amiri" w:hAnsi="Amiri" w:eastAsia="Amiri" w:cs="Amiri"/>
          <w:color w:val="111111"/>
          <w:sz w:val="28"/>
          <w:sz w:val="28"/>
          <w:szCs w:val="28"/>
          <w:rtl w:val="true"/>
          <w:lang w:bidi="ar-SA"/>
        </w:rPr>
        <w:t>الْمِنْقَرِیِّ،عَنْ حَفْصِ بْنِ غِیَاثٍ مِثْلَهُ</w:t>
      </w:r>
      <w:r>
        <w:rPr>
          <w:rFonts w:eastAsia="Amiri" w:cs="Amiri" w:ascii="Amiri" w:hAnsi="Amiri"/>
          <w:color w:val="111111"/>
          <w:sz w:val="28"/>
          <w:szCs w:val="28"/>
          <w:rtl w:val="true"/>
          <w:lang w:bidi="ar-SA"/>
        </w:rPr>
        <w:t>.</w:t>
      </w:r>
    </w:p>
    <w:p>
      <w:pPr>
        <w:pStyle w:val="Heading4"/>
        <w:numPr>
          <w:ilvl w:val="3"/>
          <w:numId w:val="1"/>
        </w:numPr>
        <w:rPr/>
      </w:pPr>
      <w:bookmarkStart w:id="3023" w:name="__RefHeading___Toc555959_417432637"/>
      <w:bookmarkStart w:id="3024" w:name="_Toc1260"/>
      <w:bookmarkEnd w:id="3023"/>
      <w:r>
        <w:rPr/>
        <w:t>945</w:t>
      </w:r>
      <w:r>
        <w:rPr>
          <w:rtl w:val="true"/>
        </w:rPr>
        <w:t xml:space="preserve"> -</w:t>
      </w:r>
      <w:r>
        <w:rPr>
          <w:rtl w:val="true"/>
        </w:rPr>
        <w:t>حدیث</w:t>
      </w:r>
      <w:bookmarkEnd w:id="3024"/>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،کتاب فضل العلم،باب المستأکل بعلمه و المباهی به،الحدیث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نوادر الراوندی بسنده عن موسی بن جعفر،عن آبائه علیهم السّلام،</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،باب استعمال العلم و الاخلاص فی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عن عوالی اللئالی بعینه،</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أدیانکم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النَّوْفَلِیِّ،عَنِ السَّکُونِیِّ،عَنْ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یَدْخُلُوا فِی الدُّنْیَا،قِیلَ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 مَا دُخُولُهُمْ فِی الدُّنْیَا؟قَالَ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اِتِّبَاعُ </w:t>
      </w:r>
      <w:r>
        <w:rPr>
          <w:rStyle w:val="FootnoteAnchor"/>
          <w:rtl w:val="true"/>
        </w:rPr>
        <w:footnoteReference w:id="1133"/>
      </w:r>
      <w:r>
        <w:rPr>
          <w:rFonts w:ascii="Amiri" w:hAnsi="Amiri" w:eastAsia="Amiri" w:cs="Amiri"/>
          <w:color w:val="111111"/>
          <w:sz w:val="28"/>
          <w:sz w:val="28"/>
          <w:szCs w:val="28"/>
          <w:rtl w:val="true"/>
          <w:lang w:bidi="ar-SA"/>
        </w:rPr>
        <w:t>السُّلْطَانِ فَإِذَا فَعَلُوا ذَلِکَ فَاحْذَرُوهُمْ عَلَی دِینِکُمْ</w:t>
      </w:r>
      <w:r>
        <w:rPr>
          <w:rFonts w:eastAsia="Amiri" w:cs="Amiri" w:ascii="Amiri" w:hAnsi="Amiri"/>
          <w:color w:val="111111"/>
          <w:sz w:val="28"/>
          <w:szCs w:val="28"/>
          <w:rtl w:val="true"/>
          <w:lang w:bidi="ar-SA"/>
        </w:rPr>
        <w:t>.</w:t>
      </w:r>
    </w:p>
    <w:p>
      <w:pPr>
        <w:pStyle w:val="Heading4"/>
        <w:numPr>
          <w:ilvl w:val="3"/>
          <w:numId w:val="1"/>
        </w:numPr>
        <w:rPr/>
      </w:pPr>
      <w:bookmarkStart w:id="3025" w:name="__RefHeading___Toc555961_417432637"/>
      <w:bookmarkStart w:id="3026" w:name="_Toc1261"/>
      <w:bookmarkEnd w:id="3025"/>
      <w:r>
        <w:rPr/>
        <w:t>946</w:t>
      </w:r>
      <w:r>
        <w:rPr>
          <w:rtl w:val="true"/>
        </w:rPr>
        <w:t xml:space="preserve"> -</w:t>
      </w:r>
      <w:r>
        <w:rPr>
          <w:rtl w:val="true"/>
        </w:rPr>
        <w:t>حدیث</w:t>
      </w:r>
      <w:bookmarkEnd w:id="3026"/>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،باب ذمّ علماء السّوء،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207/1</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،باب العمل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فِی قُرْبِ الْإِسْنَادِ،عَنْ هَارُونَ بْنِ مُسْلِمٍ،عَنْ مَسْعَدَةَ بْنِ صَدَقَةَ،عَنْ جَعْفَرٍ،عَنْ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الْجُهَّالَ مِنَ الْمُتَعَبِّدِینَ وَ الْفُجَّارَ مِنَ الْعُلَمَاءِ فَإِنَّهُمْ فِتْنَةُ کُلِّ مَفْتُونٍ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7" w:name="__RefHeading___Toc555963_417432637"/>
      <w:bookmarkStart w:id="3028" w:name="_Toc1262"/>
      <w:bookmarkEnd w:id="3027"/>
      <w:r>
        <w:rPr/>
        <w:t>947</w:t>
      </w:r>
      <w:r>
        <w:rPr>
          <w:rtl w:val="true"/>
        </w:rPr>
        <w:t xml:space="preserve"> -</w:t>
      </w:r>
      <w:r>
        <w:rPr>
          <w:rtl w:val="true"/>
        </w:rPr>
        <w:t>حدیث</w:t>
      </w:r>
      <w:bookmarkEnd w:id="3028"/>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،باب ذمّ علماء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من الدّنیا،رجل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الموجود فی الخصال و البحار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بلسانه عن فسقه،و کذا فی نسختنا الحجریة من الکتاب و احتمال ضعیف جدّا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ظاهر هذه النّسخة ما اثبتناه و هو المناسب للمعنی</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الْخِصَالِ،عَنْ مُحَمَّدِ بْنِ هَارُونَ الْفَامِیِّ،</w:t>
      </w:r>
      <w:bookmarkStart w:id="3029" w:name="pg11991_108317"/>
    </w:p>
    <w:p>
      <w:pPr>
        <w:pStyle w:val="BookText"/>
        <w:rPr/>
      </w:pPr>
      <w:bookmarkEnd w:id="3029"/>
      <w:r>
        <w:rPr>
          <w:rFonts w:ascii="Amiri" w:hAnsi="Amiri" w:eastAsia="Amiri" w:cs="Amiri"/>
          <w:color w:val="111111"/>
          <w:sz w:val="28"/>
          <w:sz w:val="28"/>
          <w:szCs w:val="28"/>
          <w:rtl w:val="true"/>
          <w:lang w:bidi="ar-SA"/>
        </w:rPr>
        <w:t>عَنِ ابْنِ بُطَّةَ،عَنْ أَحْمَدَ بْنِ مُحَمَّدٍ الْبَرْقِیِّ،عَنْ أَبِیهِ بِإِسْنَادِهِ یَرْفَعُهُ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ظَهْرِی رَجُلاَنِ،رَجُلٌ عَلِیمُ اللِّسَانِ فَاسِقٌ،وَ رَجُلٌ جَاهِلُ الْقَلْبِ نَاسِکٌ، هَذَا یَصُدُّ بِلِسَانِهِ عَنْ فِقْهٍ وَ هَذَا بِنُسُکِهِ عَنْ جَهْلِهِ،فَاتَّقُوا الْفَاسِقَ مِنَ الْعُلَمَاءِ وَ الْجَاهِلَ مِنَ الْمُتَعَبِّدِینَ،أُولَئِکَ فِتْنَةُ کُلِّ مَفْتُونٍ فَإِنِّی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هَلاَکُ أُمَّتِی عَلَی یَدَیْ کُلِّ مُنَافِقٍ عَلِیمِ اللِّسَانِ</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یعنی لا یعتقد الحقّ و لا یعمل به،سمع 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0" w:name="__RefHeading___Toc555965_417432637"/>
      <w:bookmarkStart w:id="3031" w:name="_Toc1263"/>
      <w:bookmarkEnd w:id="3030"/>
      <w:r>
        <w:rPr/>
        <w:t>948</w:t>
      </w:r>
      <w:r>
        <w:rPr>
          <w:rtl w:val="true"/>
        </w:rPr>
        <w:t xml:space="preserve"> -</w:t>
      </w:r>
      <w:r>
        <w:rPr>
          <w:rtl w:val="true"/>
        </w:rPr>
        <w:t>حدیث</w:t>
      </w:r>
      <w:bookmarkEnd w:id="3031"/>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،باب ذمّ علماء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319/14</w:t>
      </w:r>
      <w:r>
        <w:rPr>
          <w:rFonts w:ascii="IRNazanin" w:hAnsi="IRNazanin" w:eastAsia="IRNazanin"/>
          <w:color w:val="111111"/>
          <w:sz w:val="28"/>
          <w:sz w:val="28"/>
          <w:szCs w:val="28"/>
          <w:rtl w:val="true"/>
          <w:lang w:bidi="fa-IR"/>
        </w:rPr>
        <w:t xml:space="preserve">،کتاب النّبوّة،الباب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،باب مواعظ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139/73</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،باب 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25/20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،من أبواب مقدّمات النّکاح و آدابه،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الاصبغ 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النّساء و هو سیف الشّیطان،و شرب الخمر و هو فخّ الشّیطان و حبّ الدّینار و الدّرهم و هو سهم الشّیطان، فمن احب النّساء لم ینتفع بعیشه و من احب الاشربة حرمت علیه الجنّة و من احب الدّینار و الدّرهم فهو عبد الدّنیا،و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عیسی بن مریم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داء الدّین،و العالم طبیب الدّین فاذا رأیتم الطّبیب یجرّ الدّاء الی نفسه فاتّهموه،و اعلموا انه غیر ناصح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سنان،عن زیاد بن مروان،عن سعد بن 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الدّینار داء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 کما أثبتناه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بالمعجمة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مُوسَی بْنِ الْمُتَوَکِّلِ،عَنِ السَّعْدَآبَادِیِّ،عَنِ الْبَرْقِیِّ،عَنْ أَبِیهِ، عَنْ مُحَمَّدِ بْنِ سِنَانٍ،عَنْ زِیَادِ بْنِ الْمُنْذِرِ،عَنْ سَعْدِ بْنِ طَرِیفٍ،عَنِ الْأَصْبَغِ بْنِ نُبَاتَةَ، عَنْ أَمِیرِ الْمُؤْمِنِینَ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دَاءُ الدِّینِ وَ الْعَالِمُ طَبِیبُ الدِّینِ،فَإِذَا رَأَیْتُمُ الطَّبِیبَ یَجُرُّ الدَّاءَ إِلَی نَفْسِهِ،فَاتَّهِمُوهُ وَ اعْلَمُوا أَنَّهُ غَیْرُ نَاصِحٍ لِغَیْرِهِ</w:t>
      </w:r>
      <w:r>
        <w:rPr>
          <w:rFonts w:eastAsia="Amiri" w:cs="Amiri" w:ascii="Amiri" w:hAnsi="Amiri"/>
          <w:color w:val="111111"/>
          <w:sz w:val="28"/>
          <w:szCs w:val="28"/>
          <w:rtl w:val="true"/>
          <w:lang w:bidi="ar-SA"/>
        </w:rPr>
        <w:t>.</w:t>
      </w:r>
    </w:p>
    <w:p>
      <w:pPr>
        <w:pStyle w:val="Heading4"/>
        <w:numPr>
          <w:ilvl w:val="3"/>
          <w:numId w:val="1"/>
        </w:numPr>
        <w:rPr/>
      </w:pPr>
      <w:bookmarkStart w:id="3032" w:name="__RefHeading___Toc555967_417432637"/>
      <w:bookmarkStart w:id="3033" w:name="_Toc1264"/>
      <w:bookmarkEnd w:id="3032"/>
      <w:r>
        <w:rPr/>
        <w:t>949</w:t>
      </w:r>
      <w:r>
        <w:rPr>
          <w:rtl w:val="true"/>
        </w:rPr>
        <w:t xml:space="preserve"> -</w:t>
      </w:r>
      <w:r>
        <w:rPr>
          <w:rtl w:val="true"/>
        </w:rPr>
        <w:t>حدیث</w:t>
      </w:r>
      <w:bookmarkEnd w:id="3033"/>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،باب ذمّ علماء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مَعَانِی الْأَخْبَارِ،عَنْ أَبِیهِ،عَنْ سَعْدٍ،عَنْ مُحَمَّدِ بْنِ الْحُسَیْنِ،عَنِ</w:t>
      </w:r>
      <w:bookmarkStart w:id="3034" w:name="pg11991_108318"/>
    </w:p>
    <w:p>
      <w:pPr>
        <w:pStyle w:val="BookText"/>
        <w:rPr/>
      </w:pPr>
      <w:bookmarkEnd w:id="3034"/>
      <w:r>
        <w:rPr>
          <w:rFonts w:ascii="Amiri" w:hAnsi="Amiri" w:eastAsia="Amiri" w:cs="Amiri"/>
          <w:color w:val="111111"/>
          <w:sz w:val="28"/>
          <w:sz w:val="28"/>
          <w:szCs w:val="28"/>
          <w:rtl w:val="true"/>
          <w:lang w:bidi="ar-SA"/>
        </w:rPr>
        <w:t>ابْنِ مَحْبُوبٍ،عَنْ حَمَّادِ بْنِ عُثْمَانَ،عَنْ أَبِی جَعْفَرٍ عَلَیْهِ السَّلاَمُ فِی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الشُّعَراءُ یَتَّبِعُهُمُ الْغاوُونَ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رَأَیْتَ شَاعِراً یَتَّبِعُهُ أَحَدٌ؟إِنَّمَا هُمْ قَوْمٌ تَفَقَّهُوا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لِغَیْرِ الدِّینِ،فَضَلُّوا وَ أَضَلُّوا</w:t>
      </w:r>
      <w:r>
        <w:rPr>
          <w:rFonts w:eastAsia="Amiri" w:cs="Amiri" w:ascii="Amiri" w:hAnsi="Amiri"/>
          <w:color w:val="111111"/>
          <w:sz w:val="28"/>
          <w:szCs w:val="28"/>
          <w:rtl w:val="true"/>
          <w:lang w:bidi="ar-SA"/>
        </w:rPr>
        <w:t>.</w:t>
      </w:r>
    </w:p>
    <w:p>
      <w:pPr>
        <w:pStyle w:val="Heading4"/>
        <w:numPr>
          <w:ilvl w:val="3"/>
          <w:numId w:val="1"/>
        </w:numPr>
        <w:rPr/>
      </w:pPr>
      <w:bookmarkStart w:id="3035" w:name="__RefHeading___Toc555969_417432637"/>
      <w:bookmarkStart w:id="3036" w:name="_Toc1265"/>
      <w:bookmarkEnd w:id="3035"/>
      <w:r>
        <w:rPr/>
        <w:t>950</w:t>
      </w:r>
      <w:r>
        <w:rPr>
          <w:rtl w:val="true"/>
        </w:rPr>
        <w:t xml:space="preserve"> -</w:t>
      </w:r>
      <w:r>
        <w:rPr>
          <w:rtl w:val="true"/>
        </w:rPr>
        <w:t>حدیث</w:t>
      </w:r>
      <w:bookmarkEnd w:id="3036"/>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الْخِصَالِ،عَنْ مُحَمَّدِ بْنِ عَلِیٍّ مَاجِیلَوَیْهِ،عَنْ مُحَمَّدِ بْنِ یَحْیَی،عَنْ مُحَمَّدِ بْنِ أَحْمَدَ،عَنِ الْخَشَّابِ،عَنِ ابْنِ مِهْرَانَ وَ ابْنِ أَسْبَاطٍ فِیمَا أَعْلَمُ،عَنْ بَعْضِ رِجَالِهِمَا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الْعُلَمَاءِ مَنْ یُحِبُّ أَنْ یَخْزُنَ عِلْمَهُ وَ لاَ یُؤْخَذَ عَنْهُ،فَذَلِکَ فِی الدَّرْکِ الْأَوَّلِ مِنَ النَّارِ،وَ مِنَ الْعُلَمَاءِ مِنْ إِذَا وُعِظَ 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وَعَظَ عَنَّفَ فَذَلِکَ فِی الدَّرْکِ الثَّانِی مِنَ النَّارِ،وَ مِنَ الْعُلَمَاءِ مَنْ یَرَی أَنْ یَضَعَ الْعِلْمَ عِنْدَ ذَوِی الثَّرْوَةِ وَ الشَّرَفِ،وَ لاَ یَرَی لَهُ فِی الْمَسَاکِینِ وَضْعاً فَذَلِکَ فِی الدَّرْکِ الثَّالِثِ مِنَ النَّارِ،وَ مِنَ الْعُلَمَاءِ مَنْ یَذْهَبُ فِی عِلْمِهِ مَذْهَبَ الْجَبَابِرَةِ وَ السَّلاَطِینِ فَإِنْ رُدَّ عَلَیْهِ شَیْءٌ مِنْ قَوْلِهِ أَوْ قُصِّرَ فِی شَیْءٍ مِنْ أَمْرِهِ غَضِبَ،فَذَاکَ فِی الدَّرْکِ الرَّابِعِ مِنَ النَّارِ،وَ مِنَ الْعُلَمَاءِ مَنْ یَطْلُبُ أَحَادِیثَ الْیَهُودِ وَ النَّصَارَی لیعزز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عِلْمُهُ وَ یَکْثُرَ بِهِ حَدِیثُهُ فَذَاکَ فِی الدَّرْکِ الْخَامِسِ مِنَ النَّارِ،وَ مِنَ الْعُلَمَاءِ مِنْ یَضَعُ نَفْسَهُ لِلْفُتْیَا وَ یَقُولُ سَلُونِی وَ لَعَلَّهُ </w:t>
      </w:r>
      <w:bookmarkStart w:id="3037" w:name="pg11991_108319"/>
    </w:p>
    <w:p>
      <w:pPr>
        <w:pStyle w:val="BookText"/>
        <w:rPr/>
      </w:pPr>
      <w:bookmarkEnd w:id="3037"/>
      <w:r>
        <w:rPr>
          <w:rFonts w:ascii="Amiri" w:hAnsi="Amiri" w:eastAsia="Amiri" w:cs="Amiri"/>
          <w:color w:val="111111"/>
          <w:sz w:val="28"/>
          <w:sz w:val="28"/>
          <w:szCs w:val="28"/>
          <w:rtl w:val="true"/>
          <w:lang w:bidi="ar-SA"/>
        </w:rPr>
        <w:t xml:space="preserve">لاَ یُصِیبُ حَرْفاً وَاحِداً وَ اللَّهُ لاَ یُحِبُّ الْمُتَکَلِّفِینَ فَذَلِکَ فِی الدَّرْکِ السَّادِسِ مِنَ النَّارِ، وَ مِنَ الْعُلَمَاءِ مِنْ یَتَّخِذُ عِلْمَهُ مُرُوَّةً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ای للدنیا لا للآخرة،سمع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عَقْلاً فَذَلِکَ فِی الدَّرْکِ السَّابِعِ مِنَ النَّارِ</w:t>
      </w:r>
      <w:r>
        <w:rPr>
          <w:rFonts w:eastAsia="Amiri" w:cs="Amiri" w:ascii="Amiri" w:hAnsi="Amiri"/>
          <w:color w:val="111111"/>
          <w:sz w:val="28"/>
          <w:szCs w:val="28"/>
          <w:rtl w:val="true"/>
          <w:lang w:bidi="ar-SA"/>
        </w:rPr>
        <w:t>.</w:t>
      </w:r>
    </w:p>
    <w:p>
      <w:pPr>
        <w:pStyle w:val="Heading4"/>
        <w:numPr>
          <w:ilvl w:val="3"/>
          <w:numId w:val="1"/>
        </w:numPr>
        <w:rPr/>
      </w:pPr>
      <w:bookmarkStart w:id="3038" w:name="__RefHeading___Toc555971_417432637"/>
      <w:bookmarkStart w:id="3039" w:name="_Toc1266"/>
      <w:bookmarkEnd w:id="3038"/>
      <w:r>
        <w:rPr/>
        <w:t>951</w:t>
      </w:r>
      <w:r>
        <w:rPr>
          <w:rtl w:val="true"/>
        </w:rPr>
        <w:t xml:space="preserve"> -</w:t>
      </w:r>
      <w:r>
        <w:rPr>
          <w:rtl w:val="true"/>
        </w:rPr>
        <w:t>حدیث</w:t>
      </w:r>
      <w:bookmarkEnd w:id="3039"/>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،باب ذم علماء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نبینا صلّی اللّه علیه و آله،الباب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معجزاته فی اخباره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الإمام الثانی عشر،باب علامات ظهوره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 الا رسمه و لا من الاسلام الاّ اسمه،یسمّون به و هم ابعد الناس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مساجدهم عامرة و هی خراب من الهدی فقهاء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عود ضررها الیهم فی الدنیا و الآخرة او انّهم مراجع لها یؤوونها و ینصرونها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ابراهیم عن النوفلی،و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علی امتی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ثَوَابِ الْأَعْمَالِ،عَنْ أَبِیهِ،عَنْ عَلِیِّ بْنِ إِبْرَاهِیمَ،عَنْ أَبِیهِ،عَنِ النَّوْفَلِیِّ،عَنِ السَّکُونِیِّ،عَنْ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أُمَّتِی زَمَانٌ لاَ یَبْقَی مِنَ الْقُرْآنِ إِلاَّ رَسْمُهُ،إِلَی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ذَلِکَ الزَّمَانِ شَرُّ فُقَهَاءِ تَحْتَ ظِلِّ السَّمَاءِ،مِنْهُمْ خَرَجَتِ الْفِتْنَةُ وَ إِلَیْهِمْ تَعُودُ</w:t>
      </w:r>
      <w:r>
        <w:rPr>
          <w:rFonts w:eastAsia="Amiri" w:cs="Amiri" w:ascii="Amiri" w:hAnsi="Amiri"/>
          <w:color w:val="111111"/>
          <w:sz w:val="28"/>
          <w:szCs w:val="28"/>
          <w:rtl w:val="true"/>
          <w:lang w:bidi="ar-SA"/>
        </w:rPr>
        <w:t>.</w:t>
      </w:r>
    </w:p>
    <w:p>
      <w:pPr>
        <w:pStyle w:val="Heading4"/>
        <w:numPr>
          <w:ilvl w:val="3"/>
          <w:numId w:val="1"/>
        </w:numPr>
        <w:rPr/>
      </w:pPr>
      <w:bookmarkStart w:id="3040" w:name="__RefHeading___Toc555973_417432637"/>
      <w:bookmarkStart w:id="3041" w:name="_Toc1267"/>
      <w:bookmarkEnd w:id="3040"/>
      <w:r>
        <w:rPr/>
        <w:t>952</w:t>
      </w:r>
      <w:r>
        <w:rPr>
          <w:rtl w:val="true"/>
        </w:rPr>
        <w:t xml:space="preserve"> -</w:t>
      </w:r>
      <w:r>
        <w:rPr>
          <w:rtl w:val="true"/>
        </w:rPr>
        <w:t>حدیث</w:t>
      </w:r>
      <w:bookmarkEnd w:id="3041"/>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،باب ذم علماء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الرئاسة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الْمُفِیدُ فِی الْإِخْتِصَاصِ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عِلْماً،لِیُمَارِیَ بِهِ السُّفَهَاءَ،أَوْ یُبَاهِیَ بِهِ الْعُلَمَاءَ،أَوْ یَصْرِفَ بِهِ النَّاسَ إِلَی نَفْسِهِ،یَقُولُ أَنَا رَئِیسُکُمْ فَلْیَتَبَوَّأْ مَقْعَدَهُ مِنَ النَّارِ،إِنَّ الرِّیَاسَةَ لاَ تَصْلُحُ إِلاَّ لِأَهْلِهَا فَمَنْ دَعَا النَّاسَ إِلَی نَفْسِهِ وَ فِیهِمْ مَنْ هُوَ أَعْلَمُ مِنْهُ لَمْ یَنْظُرِ اللَّهُ إِلَیْهِ یَوْمَ الْقِیَامَةِ</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فی ذلک کثیرة متواترة،و لا یخفی انّ اکثرها تعریض بعلماء </w:t>
      </w:r>
      <w:bookmarkStart w:id="3042" w:name="pg11991_108320"/>
    </w:p>
    <w:p>
      <w:pPr>
        <w:pStyle w:val="BookText"/>
        <w:rPr/>
      </w:pPr>
      <w:bookmarkEnd w:id="3042"/>
      <w:r>
        <w:rPr>
          <w:rFonts w:ascii="IRNazanin" w:hAnsi="IRNazanin" w:eastAsia="IRNazanin"/>
          <w:color w:val="111111"/>
          <w:sz w:val="28"/>
          <w:sz w:val="28"/>
          <w:szCs w:val="28"/>
          <w:rtl w:val="true"/>
          <w:lang w:bidi="fa-IR"/>
        </w:rPr>
        <w:t>العامّة و أنّهم من هذا القسم المذموم فیظهر من هنا عدم جواز العمل باکثر المقدمات الأصولیّة و المدارک الظنیّة کما مرّ لأنّها من اختراع علماء العامّة قطعا کما لا یخفی علی المتتّبع و ان عمل ببعضها بعض المتأخرین من الخاصّة فانّما عمل به للغفلة عن النهی عنه عموما و خصوصا أو للاحتجاج به علی العامّة</w:t>
      </w:r>
      <w:r>
        <w:rPr>
          <w:rFonts w:eastAsia="IRNazanin" w:cs="IRNazanin"/>
          <w:color w:val="111111"/>
          <w:sz w:val="28"/>
          <w:szCs w:val="28"/>
          <w:rtl w:val="true"/>
          <w:lang w:bidi="fa-IR"/>
        </w:rPr>
        <w:t>.</w:t>
      </w:r>
    </w:p>
    <w:p>
      <w:pPr>
        <w:pStyle w:val="Heading3"/>
        <w:numPr>
          <w:ilvl w:val="2"/>
          <w:numId w:val="1"/>
        </w:numPr>
        <w:rPr/>
      </w:pPr>
      <w:bookmarkStart w:id="3043" w:name="__RefHeading___Toc555975_417432637"/>
      <w:bookmarkStart w:id="3044" w:name="_Toc1268"/>
      <w:bookmarkEnd w:id="3043"/>
      <w:r>
        <w:rPr>
          <w:rtl w:val="true"/>
        </w:rPr>
        <w:t xml:space="preserve">باب </w:t>
      </w:r>
      <w:r>
        <w:rPr/>
        <w:t>37</w:t>
      </w:r>
      <w:r>
        <w:rPr>
          <w:rtl w:val="true"/>
        </w:rPr>
        <w:t>-</w:t>
      </w:r>
      <w:r>
        <w:rPr>
          <w:rtl w:val="true"/>
        </w:rPr>
        <w:t>وجوب العمل بالأحادیث التی علم ثبوتها عنهم علیهم السّلام بالتواتر</w:t>
      </w:r>
      <w:bookmarkEnd w:id="3044"/>
    </w:p>
    <w:p>
      <w:pPr>
        <w:pStyle w:val="Heading4"/>
        <w:numPr>
          <w:ilvl w:val="3"/>
          <w:numId w:val="1"/>
        </w:numPr>
        <w:rPr/>
      </w:pPr>
      <w:bookmarkStart w:id="3045" w:name="__RefHeading___Toc555977_417432637"/>
      <w:bookmarkStart w:id="3046" w:name="_Toc1269"/>
      <w:bookmarkEnd w:id="3045"/>
      <w:r>
        <w:rPr>
          <w:rtl w:val="true"/>
        </w:rPr>
        <w:t>اشارة</w:t>
      </w:r>
      <w:bookmarkEnd w:id="3046"/>
    </w:p>
    <w:p>
      <w:pPr>
        <w:pStyle w:val="BookText"/>
        <w:rPr/>
      </w:pPr>
      <w:r>
        <w:rPr>
          <w:rStyle w:val="FootnoteAnchor"/>
          <w:rtl w:val="true"/>
        </w:rPr>
        <w:footnoteReference w:id="1142"/>
      </w:r>
    </w:p>
    <w:p>
      <w:pPr>
        <w:pStyle w:val="Heading4"/>
        <w:numPr>
          <w:ilvl w:val="3"/>
          <w:numId w:val="1"/>
        </w:numPr>
        <w:rPr/>
      </w:pPr>
      <w:bookmarkStart w:id="3047" w:name="__RefHeading___Toc555979_417432637"/>
      <w:bookmarkStart w:id="3048" w:name="_Toc1270"/>
      <w:bookmarkEnd w:id="3047"/>
      <w:r>
        <w:rPr/>
        <w:t>953</w:t>
      </w:r>
      <w:r>
        <w:rPr>
          <w:rtl w:val="true"/>
        </w:rPr>
        <w:t xml:space="preserve"> -</w:t>
      </w:r>
      <w:r>
        <w:rPr>
          <w:rtl w:val="true"/>
        </w:rPr>
        <w:t>حدیث</w:t>
      </w:r>
      <w:bookmarkEnd w:id="3048"/>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82/19</w:t>
      </w:r>
      <w:r>
        <w:rPr>
          <w:rFonts w:ascii="IRNazanin" w:hAnsi="IRNazanin" w:eastAsia="IRNazanin"/>
          <w:color w:val="111111"/>
          <w:sz w:val="28"/>
          <w:sz w:val="28"/>
          <w:szCs w:val="28"/>
          <w:rtl w:val="true"/>
          <w:lang w:bidi="fa-IR"/>
        </w:rPr>
        <w:t xml:space="preserve">،کتاب الودیعة،الباب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،باب کراهة ائتمان شارب الخمر و إبضاعه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التّوبة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قطعة منه فی البحار،</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،باب ما یمکن أن یستنبط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یقول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تفعل فعصی اسماعیل اباه و دفع الیه دنانیره فاستهلکها و لم یأته بشیء منها فخرج اسماعیل و قضی ان ابا عبد اللّه علیه السّلام حجّ و حجّ اسماعیل تلک السّنة فجعل یطوف بالبیت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أجرنی و اخلف علیّ فلحقه ابو عبد اللّه علیه السّلام فهمزه بیده من خلقه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یا بنی فلا و اللّه مالک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و لا لک أن یأجرک و لا یخلف علیک و قد بلغک انه یشرب الخمر فائتمنته فقال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 انی لم اره یشرب الخمر انما سمعت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 اللّه عزوجل یقول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 بِاللّهِ وَ یُؤْمِنُ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اللّه و یصدّق للمؤمنین فاذا شهد عندک المؤمنون فصدّقهم و لا تأتمن شارب الخمر فان اللّه عزوجل یقول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تُؤْتُوا السُّفَهاءَ أَمْوالَکُمُ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 سفیه اسفه من شارب الخمر،ان شارب الخمر لا یزوّج اذا خطب و لا یشفع اذا شفع و لا یؤتمن علی امانة فمن ائتمنه علی أمانة فاستهلکها لم یکن للذی ائتمنه علی اللّه ان یأجره و لا یخلف علیه</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عَلِیٍّ،عَنْ أَبِیهِ،عَنِ ابْنِ أَبِی عُمَیْرٍ،عَنْ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لِإِسْمَاعِیلَ بْنِ أَبِی عَبْدِ اللَّهِ عَلَیْهِ السَّلاَمُ دَنَانِیرُ،وَ أَرَادَ رَجُلٌ مِنْ قُرَیْشٍ أَنْ یَخْرُجَ إِلَی الْیَمَنِ،فَقَالَ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إِنَّ فُلاَناً یُرِیدُ الْخُرُوجَ إِلَی الْیَمَنِ،وَ عِنْدِی</w:t>
      </w:r>
      <w:bookmarkStart w:id="3049" w:name="pg11991_108321"/>
    </w:p>
    <w:p>
      <w:pPr>
        <w:pStyle w:val="BookText"/>
        <w:rPr/>
      </w:pPr>
      <w:bookmarkEnd w:id="3049"/>
      <w:r>
        <w:rPr>
          <w:rFonts w:ascii="Amiri" w:hAnsi="Amiri" w:eastAsia="Amiri" w:cs="Amiri"/>
          <w:color w:val="111111"/>
          <w:sz w:val="28"/>
          <w:sz w:val="28"/>
          <w:szCs w:val="28"/>
          <w:rtl w:val="true"/>
          <w:lang w:bidi="ar-SA"/>
        </w:rPr>
        <w:t xml:space="preserve">کَذَا وَ کَذَا دِینَارٍ أَ فَتَرَی أَنْ أَدْفَعَهَا إِلَیْهِ یَبْتَاعُ لِی بِهَا بِضَاعَةً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ای المال الأصلی یقال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الْیَمَنِ؟فَقَالَ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بَلَغَکَ أَنَّهُ یَشْرَبُ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یَقُولُ النَّاسُ،فَقَالَ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بِاللّهِ وَ یُؤْمِنُ لِلْمُؤْمِنِینَ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یُصَدِّقُ اللَّهَ وَ یُصَدِّقُ الْمُؤْمِنِینَ فَإِذَا شَهِدَ عِنْدَکَ الْمُؤْمِنُونَ فَصَدِّقْهُمْ</w:t>
      </w:r>
      <w:r>
        <w:rPr>
          <w:rFonts w:eastAsia="Amiri" w:cs="Amiri" w:ascii="Amiri" w:hAnsi="Amiri"/>
          <w:color w:val="111111"/>
          <w:sz w:val="28"/>
          <w:szCs w:val="28"/>
          <w:rtl w:val="true"/>
          <w:lang w:bidi="ar-SA"/>
        </w:rPr>
        <w:t>.</w:t>
      </w:r>
    </w:p>
    <w:p>
      <w:pPr>
        <w:pStyle w:val="Heading4"/>
        <w:numPr>
          <w:ilvl w:val="3"/>
          <w:numId w:val="1"/>
        </w:numPr>
        <w:rPr/>
      </w:pPr>
      <w:bookmarkStart w:id="3050" w:name="__RefHeading___Toc555981_417432637"/>
      <w:bookmarkStart w:id="3051" w:name="_Toc1271"/>
      <w:bookmarkEnd w:id="3050"/>
      <w:r>
        <w:rPr/>
        <w:t>954</w:t>
      </w:r>
      <w:r>
        <w:rPr>
          <w:rtl w:val="true"/>
        </w:rPr>
        <w:t xml:space="preserve"> -</w:t>
      </w:r>
      <w:r>
        <w:rPr>
          <w:rtl w:val="true"/>
        </w:rPr>
        <w:t>حدیث</w:t>
      </w:r>
      <w:bookmarkEnd w:id="3051"/>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238/2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،باب علل اختلاف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244/10</w:t>
      </w:r>
      <w:r>
        <w:rPr>
          <w:rFonts w:ascii="IRNazanin" w:hAnsi="IRNazanin" w:eastAsia="IRNazanin"/>
          <w:color w:val="111111"/>
          <w:sz w:val="28"/>
          <w:sz w:val="28"/>
          <w:szCs w:val="28"/>
          <w:rtl w:val="true"/>
          <w:lang w:bidi="fa-IR"/>
        </w:rPr>
        <w:t xml:space="preserve">،کتاب الاحتجاج،الباب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احتجاجات موسی بن جعفر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شُعْبَةَ فِی تُحَفِ الْعُقُولِ،عَنْ أَبِی الْحَسَنِ مُوسَی بْنِ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الْأَدْیَانِ أَرْبَعَةٌ،أَمْرٌ لاَ اخْتِلاَفَ فِیهِ وَ هُوَ إِجْمَاعُ الْأُمَّةِ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الضَّرُورَةِ الَّتِی یُضْطَرُّونَ إِلَیْهَا وَ الْأَخْبَارُ الْمُجْمَعُ عَلَیْهَا وَ هِیَ الْغَایَةُ الْمَعْرُوضُ عَلَیْهَا کُلُّ شُبْهَةٍ وَ الْمُسْتَنْبَطُ مِنْهَا کُلُّ حَادِثَةٍ،الْحَدِیثَ</w:t>
      </w:r>
      <w:r>
        <w:rPr>
          <w:rFonts w:eastAsia="Amiri" w:cs="Amiri" w:ascii="Amiri" w:hAnsi="Amiri"/>
          <w:color w:val="111111"/>
          <w:sz w:val="28"/>
          <w:szCs w:val="28"/>
          <w:rtl w:val="true"/>
          <w:lang w:bidi="ar-SA"/>
        </w:rPr>
        <w:t>.</w:t>
      </w:r>
    </w:p>
    <w:p>
      <w:pPr>
        <w:pStyle w:val="Heading4"/>
        <w:numPr>
          <w:ilvl w:val="3"/>
          <w:numId w:val="1"/>
        </w:numPr>
        <w:rPr/>
      </w:pPr>
      <w:bookmarkStart w:id="3052" w:name="__RefHeading___Toc555983_417432637"/>
      <w:bookmarkStart w:id="3053" w:name="_Toc1272"/>
      <w:bookmarkEnd w:id="3052"/>
      <w:r>
        <w:rPr/>
        <w:t>955</w:t>
      </w:r>
      <w:r>
        <w:rPr>
          <w:rtl w:val="true"/>
        </w:rPr>
        <w:t xml:space="preserve"> -</w:t>
      </w:r>
      <w:r>
        <w:rPr>
          <w:rtl w:val="true"/>
        </w:rPr>
        <w:t>حدیث</w:t>
      </w:r>
      <w:bookmarkEnd w:id="3053"/>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رواه البحار،</w:t>
      </w:r>
      <w:r>
        <w:rPr>
          <w:rFonts w:eastAsia="IRNazanin" w:cs="IRNazanin"/>
          <w:color w:val="111111"/>
          <w:sz w:val="28"/>
          <w:szCs w:val="28"/>
          <w:lang w:bidi="fa-IR"/>
        </w:rPr>
        <w:t>299/10</w:t>
      </w:r>
      <w:r>
        <w:rPr>
          <w:rFonts w:ascii="IRNazanin" w:hAnsi="IRNazanin" w:eastAsia="IRNazanin"/>
          <w:color w:val="111111"/>
          <w:sz w:val="28"/>
          <w:sz w:val="28"/>
          <w:szCs w:val="28"/>
          <w:rtl w:val="true"/>
          <w:lang w:bidi="fa-IR"/>
        </w:rPr>
        <w:t xml:space="preserve">،کتاب الاحتجاج،الباب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مناظرات الرّضا علی بن موسی صلوات اللّه علیه،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الْأَخْبَارِ،عَنْ مُحَمَّدِ بْنِ عَلِیِّ بْنِ أَحْمَدَ الْفَقِیهِ،عَنِ الْحَسَنِ بْنِ مُحَمَّدِ بْنِ عَلِیِّ بْنِ صَدَقَةَ الْقُمِّیِّ،عَنْ مُحَمَّدِ بْنِ عُمَرَ بْنِ عَبْدِ الْعَزِیزِ الْکَشِّیِّ،عَمَّنْ سَمِعَ الْحَسَنَ بْنَ مُحَمَّدٍ النَّوْفَلِیَّ یَقُولُ، وَ ذَکَرَ حَدِیثَ احْتِجَاجِ الرِّضَا عَلَیْهِ السَّلاَمُ عَلَی أَصْحَابِ الْمَقَالاَتِ،إِلَی أَنْ 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رَأْسَ الْجَالُوتِ،مَا یَمْنَعُکَ مِنَ الْإِقْرَارِ بِعِیسَی بْنِ مَرْیَمَ وَ قَدْ کَانَ یُحْیِ الْمَوْتَی وَ یُبْرِئُ الْأَکْمَهَ وَ الْأَبْرَصَ وَ یَخْلُقُ مِنَ الطِّینِ کَهَیْئَةِ الطَّیْرِ،ثُمَّ یَنْفُخُ فِیهِ فَیَکُونُ طَیْراً بِإِذْنِ اللَّهِ؟قَالَ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إِنَّهُ فَعَلَ ذَلِکَ وَ لَمْ نَشْهَدْهُ،قَالَ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مَا جَاءَ بِهِ</w:t>
      </w:r>
    </w:p>
    <w:p>
      <w:pPr>
        <w:pStyle w:val="BookText"/>
        <w:rPr/>
      </w:pPr>
      <w:r>
        <w:rPr>
          <w:rFonts w:ascii="Amiri" w:hAnsi="Amiri" w:eastAsia="Amiri" w:cs="Amiri"/>
          <w:color w:val="111111"/>
          <w:sz w:val="28"/>
          <w:sz w:val="28"/>
          <w:szCs w:val="28"/>
          <w:rtl w:val="true"/>
          <w:lang w:bidi="ar-SA"/>
        </w:rPr>
        <w:t>مُوسَی مِنَ الْآیَاتِ أَ شَاهَدْتَهُ،أَ لَیْسَ إِنَّمَا جَاءَتِ الْأَخْبَارُ مِنْ ثِقَاتِ أَصْحَابِ مُوسَی أَنَّهُ فَعَلَ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فَکَذَلِکَ أَتَتْکُمُ الْأَخْبَارُ الْمُتَوَاتِرَةُ بِمَا فَعَلَ عِیسَی بْنُ مَرْیَمَ، فَکَیْفَ صَدَّقْتُمْ بِمُوسَی وَ لَمْ تُصَدِّقُوا بِعِیسَی،فَلَمْ یُحِرْ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ای لم یتکلم و عجز،سمع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جَوَاباً،قَالَ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أَمْرُ مُحَمَّدٍ صَلَّی اللَّهُ عَلَیْهِ وَ آلِهِ وَ مَا جَاءَ بِهِ،وَ أَمْرُ کُلِّ نَبِیٍّ بَعَثَهُ اللَّهُ،إِلَی أَنْ قَالَ لِلْهِرْبِذِ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لَیْسَ إِنَّمَا أَتَتْکُمُ الْأَخْبَارُ فَاتَّبَعْتُمُوهُ؟قَالَ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سَائِرُ الْأُمَمِ السَّالِفَةِ أَتَتْهُمُ الْأَخْبَارُ بِمَا أَتَی بِهِ النَّبِیُّونَ وَ أَتَی بِهِ عِیسَی وَ مُوسَی وَ مُحَمَّدٌ صَلَّی اللَّهُ عَلَیْهِ وَ آلِهِ،فَمَا عُذْرُکُمْ فِی تَرْکِ الْإِقْرَارِ بِهِمْ إِذْ کُنْتُمْ إِنَّمَا أَقْرَرْتُمْ بِزَرَادُشْتَ </w:t>
      </w:r>
      <w:r>
        <w:rPr>
          <w:rStyle w:val="FootnoteAnchor"/>
          <w:rtl w:val="true"/>
        </w:rPr>
        <w:footnoteReference w:id="1148"/>
      </w:r>
      <w:r>
        <w:rPr>
          <w:rFonts w:ascii="Amiri" w:hAnsi="Amiri" w:eastAsia="Amiri" w:cs="Amiri"/>
          <w:color w:val="111111"/>
          <w:sz w:val="28"/>
          <w:sz w:val="28"/>
          <w:szCs w:val="28"/>
          <w:rtl w:val="true"/>
          <w:lang w:bidi="ar-SA"/>
        </w:rPr>
        <w:t>مِنْ قِبَلِ الْأَخْبَارِ الْمُتَوَاتِرَةِ وَ أَنَّهُ جَاءَ بِمَا لَمْ یَجِئْ بِهِ غَیْرُهُ،فَانْقَطَعَ مَکَانَهُ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 و یأتی ما یدلّ علیه،و الأحادیث فیه کثیرة جدّا،ذکرنا بعضها و بعض ما یتعلّق بها فی کتاب وسائل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الحدیث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الاجماع علی روایة الحدیث و العمل به و هو التواتر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التواتر،کما لا یخفی و عطف الاخبار علیها تفسیریّ و هو معنی ضروریّ الدین و ضروریّ المذهب</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علی روایتها و العمل بها و مضمون الباب لاخلاف فیه </w:t>
      </w:r>
      <w:r>
        <w:rPr>
          <w:rStyle w:val="FootnoteAnchor"/>
          <w:rtl w:val="true"/>
        </w:rPr>
        <w:footnoteReference w:id="1149"/>
      </w:r>
      <w:r>
        <w:rPr>
          <w:rFonts w:ascii="IRNazanin" w:hAnsi="IRNazanin" w:eastAsia="IRNazanin"/>
          <w:color w:val="111111"/>
          <w:sz w:val="28"/>
          <w:sz w:val="28"/>
          <w:szCs w:val="28"/>
          <w:rtl w:val="true"/>
          <w:lang w:bidi="fa-IR"/>
        </w:rPr>
        <w:t xml:space="preserve">بین علمائنا و حصول العلم به وجدانی </w:t>
      </w:r>
      <w:r>
        <w:rPr>
          <w:rStyle w:val="FootnoteAnchor"/>
          <w:rtl w:val="true"/>
        </w:rPr>
        <w:footnoteReference w:id="1150"/>
      </w:r>
      <w:r>
        <w:rPr>
          <w:rFonts w:ascii="IRNazanin" w:hAnsi="IRNazanin" w:eastAsia="IRNazanin"/>
          <w:color w:val="111111"/>
          <w:sz w:val="28"/>
          <w:sz w:val="28"/>
          <w:szCs w:val="28"/>
          <w:rtl w:val="true"/>
          <w:lang w:bidi="fa-IR"/>
        </w:rPr>
        <w:t>لا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احسن السیّد المرتضی حیث شرط فی افادة التواتر العلم،عدم سبق شبهة أو تقلید بخلاف مضمونه و إلاّ لم یحصل العلم کما لم یحصل للیهود و النصاری من معجزات نبیّنا و لم یحصل للعامّة من نصوص ائمتنا و معجزاتهم و هذا وجدانیّ</w:t>
      </w:r>
      <w:r>
        <w:rPr>
          <w:rFonts w:eastAsia="IRNazanin" w:cs="IRNazanin"/>
          <w:color w:val="111111"/>
          <w:sz w:val="28"/>
          <w:szCs w:val="28"/>
          <w:rtl w:val="true"/>
          <w:lang w:bidi="fa-IR"/>
        </w:rPr>
        <w:t xml:space="preserve">. </w:t>
      </w:r>
      <w:bookmarkStart w:id="3054" w:name="pg11991_108323"/>
    </w:p>
    <w:p>
      <w:pPr>
        <w:pStyle w:val="Heading3"/>
        <w:numPr>
          <w:ilvl w:val="2"/>
          <w:numId w:val="1"/>
        </w:numPr>
        <w:rPr/>
      </w:pPr>
      <w:bookmarkStart w:id="3055" w:name="__RefHeading___Toc555985_417432637"/>
      <w:bookmarkStart w:id="3056" w:name="_Toc1273"/>
      <w:bookmarkEnd w:id="3054"/>
      <w:bookmarkEnd w:id="3055"/>
      <w:r>
        <w:rPr>
          <w:rtl w:val="true"/>
        </w:rPr>
        <w:t xml:space="preserve">باب </w:t>
      </w:r>
      <w:r>
        <w:rPr/>
        <w:t>38</w:t>
      </w:r>
      <w:r>
        <w:rPr>
          <w:rtl w:val="true"/>
        </w:rPr>
        <w:t>-</w:t>
      </w:r>
      <w:r>
        <w:rPr>
          <w:rtl w:val="true"/>
        </w:rPr>
        <w:t>وجوب العمل بالأحادیث التی علم ثبوتها عنهم علیهم السّلام بالقرائن</w:t>
      </w:r>
      <w:bookmarkEnd w:id="3056"/>
    </w:p>
    <w:p>
      <w:pPr>
        <w:pStyle w:val="Heading4"/>
        <w:numPr>
          <w:ilvl w:val="3"/>
          <w:numId w:val="1"/>
        </w:numPr>
        <w:rPr/>
      </w:pPr>
      <w:bookmarkStart w:id="3057" w:name="__RefHeading___Toc555987_417432637"/>
      <w:bookmarkStart w:id="3058" w:name="_Toc1274"/>
      <w:bookmarkEnd w:id="3057"/>
      <w:r>
        <w:rPr>
          <w:rtl w:val="true"/>
        </w:rPr>
        <w:t>اشارة</w:t>
      </w:r>
      <w:bookmarkEnd w:id="3058"/>
    </w:p>
    <w:p>
      <w:pPr>
        <w:pStyle w:val="BookText"/>
        <w:rPr/>
      </w:pPr>
      <w:r>
        <w:rPr>
          <w:rStyle w:val="FootnoteAnchor"/>
          <w:rtl w:val="true"/>
        </w:rPr>
        <w:footnoteReference w:id="1151"/>
      </w:r>
    </w:p>
    <w:p>
      <w:pPr>
        <w:pStyle w:val="Heading4"/>
        <w:numPr>
          <w:ilvl w:val="3"/>
          <w:numId w:val="1"/>
        </w:numPr>
        <w:rPr/>
      </w:pPr>
      <w:bookmarkStart w:id="3059" w:name="__RefHeading___Toc555989_417432637"/>
      <w:bookmarkStart w:id="3060" w:name="_Toc1275"/>
      <w:bookmarkEnd w:id="3059"/>
      <w:r>
        <w:rPr/>
        <w:t>956</w:t>
      </w:r>
      <w:r>
        <w:rPr>
          <w:rtl w:val="true"/>
        </w:rPr>
        <w:t xml:space="preserve"> -</w:t>
      </w:r>
      <w:r>
        <w:rPr>
          <w:rtl w:val="true"/>
        </w:rPr>
        <w:t>حدیث</w:t>
      </w:r>
      <w:bookmarkEnd w:id="3060"/>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،باب علل اختلاف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26/524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الجزء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lang w:bidi="fa-IR"/>
        </w:rPr>
        <w:t>241/2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الاخبار،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تعلموه فردوه الینا،کما فی البحار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اختلافه اذا نرّد الیک فقد اختلف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فِی آخِرِ السَّرَائِرِ،نَقْلاً مِنْ کِتَابِ مَسَائِلِ الرِّجَالِ مِنْ مَسَائِلِ مُحَمَّدِ بْنِ عَلِیِّ بْنِ عِیسَی،قَالَ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زِیَادٍ وَ مُوسَی بْنُ مُحَمَّدٍ وَ عَلِیُّ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السَّلاَمُ،أَسْأَلُهُ عَنِ الْعِلْمِ الْمَنْقُولِ إِلَیْنَا عَنْ آبَائِکَ وَ أَجْدَادِکَ صَلَوَاتُ اللَّهِ عَلَیْهِمْ قَدِ اخْتُلِفَ عَلَیْنَا فِیهِ،فَکَیْفَ الْعَمَلُ بِهِ عَلَی اخْتِلاَفِهِ وَ الرَّدِّ إِلَیْکَ فِیمَا اخْتُلِفَ فِیهِ؟فَکَتَبَ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أَنَّهُ قَوْلُنَا،فَاَلْزَمُوهُ وَ مَا لَمْ تَعْلَمُوا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فَرُدُّوهُ إِلَیْنَا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 و یأتی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افادة الخبر المحفوف بالقرینة العلم و الوجدان فی اکثر افراده شاهد به و من جملة القرائن أحوال الراوی قطعا،خصوصا کونه ثقة لما مرّ و کذا سائر المرجحات المنصوصة السابقة</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یظهر من الشیخ فی العدة و الاستبصار،من عدم افادة مطلق المحفوف بالقرینة العلم،لا ینافی ما قلناه،لأنا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مطلق القرینة تفید العلم بل لابدّ ان تنتهی الی حدّ لا یحتمل معها النقیض عادة و ذلک فی احادیثنا کثیر عند المتتبّع الماهر و قد صرّح </w:t>
      </w:r>
      <w:bookmarkStart w:id="3061" w:name="pg11991_108324"/>
    </w:p>
    <w:p>
      <w:pPr>
        <w:pStyle w:val="BookText"/>
        <w:rPr/>
      </w:pPr>
      <w:bookmarkEnd w:id="3061"/>
      <w:r>
        <w:rPr>
          <w:rFonts w:ascii="IRNazanin" w:hAnsi="IRNazanin" w:eastAsia="IRNazanin"/>
          <w:color w:val="111111"/>
          <w:sz w:val="28"/>
          <w:sz w:val="28"/>
          <w:szCs w:val="28"/>
          <w:rtl w:val="true"/>
          <w:lang w:bidi="fa-IR"/>
        </w:rPr>
        <w:t>صاحب المعالم بنحو ما قلناه فی عدة مواضع و الوجدان شاهد صدق به و قد حقّقنا البحث فی الفوائد الطوسیّة،فان شئت فارجع الیها</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3062" w:name="__RefHeading___Toc555991_417432637"/>
      <w:bookmarkStart w:id="3063" w:name="_Toc1276"/>
      <w:bookmarkEnd w:id="3062"/>
      <w:r>
        <w:rPr>
          <w:rtl w:val="true"/>
        </w:rPr>
        <w:t xml:space="preserve">باب </w:t>
      </w:r>
      <w:r>
        <w:rPr/>
        <w:t>39</w:t>
      </w:r>
      <w:r>
        <w:rPr>
          <w:rtl w:val="true"/>
        </w:rPr>
        <w:t>-</w:t>
      </w:r>
      <w:r>
        <w:rPr>
          <w:rtl w:val="true"/>
        </w:rPr>
        <w:t>عدم جواز الجزم بکذب الأخبار المنسوبة الیهم علیهم السّلام حیث یحتمل صدقها بل ینبغی تجویز الأمرین اذا لم یعلم ثبوتها</w:t>
      </w:r>
      <w:bookmarkEnd w:id="3063"/>
    </w:p>
    <w:p>
      <w:pPr>
        <w:pStyle w:val="Heading4"/>
        <w:numPr>
          <w:ilvl w:val="3"/>
          <w:numId w:val="1"/>
        </w:numPr>
        <w:rPr/>
      </w:pPr>
      <w:bookmarkStart w:id="3064" w:name="__RefHeading___Toc555993_417432637"/>
      <w:bookmarkStart w:id="3065" w:name="_Toc1277"/>
      <w:bookmarkEnd w:id="3064"/>
      <w:r>
        <w:rPr>
          <w:rtl w:val="true"/>
        </w:rPr>
        <w:t>اشارة</w:t>
      </w:r>
      <w:bookmarkEnd w:id="306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الجزم بکذب الأخبار المنسوبة الیهم علیهم السّلام حیث یحتمل صدقها بل ینبغی تجویز الأمرین اذا لم یعلم ثبوتها</w:t>
      </w:r>
      <w:r>
        <w:rPr>
          <w:rStyle w:val="FootnoteAnchor"/>
          <w:rtl w:val="true"/>
        </w:rPr>
        <w:footnoteReference w:id="1154"/>
      </w:r>
    </w:p>
    <w:p>
      <w:pPr>
        <w:pStyle w:val="Heading4"/>
        <w:numPr>
          <w:ilvl w:val="3"/>
          <w:numId w:val="1"/>
        </w:numPr>
        <w:rPr/>
      </w:pPr>
      <w:bookmarkStart w:id="3066" w:name="__RefHeading___Toc555995_417432637"/>
      <w:bookmarkStart w:id="3067" w:name="_Toc1278"/>
      <w:bookmarkEnd w:id="3066"/>
      <w:r>
        <w:rPr/>
        <w:t>957</w:t>
      </w:r>
      <w:r>
        <w:rPr>
          <w:rtl w:val="true"/>
        </w:rPr>
        <w:t xml:space="preserve"> -</w:t>
      </w:r>
      <w:r>
        <w:rPr>
          <w:rtl w:val="true"/>
        </w:rPr>
        <w:t>حدیث</w:t>
      </w:r>
      <w:bookmarkEnd w:id="3067"/>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الْخِصَالِ،بِإِسْنَادِهِ عَنْ أَمِیرِ الْمُؤْمِنِینَ عَلَیْهِ السَّلاَمُ فِی حَدِیثِ الْأَرْبَعِمِأَةِ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مِنْ حَدِیثِنَا مَا لاَ تَعْرِفُونَ فَرُدُّوهُ إِلَیْنَا،وَ قِفُوا عِنْدَهُ،وَ سَلِّمُوا حَتَّی یَتَبَیَّنَ لَکُمْ وَ لاَ تَکُونُوا مَذَایِیعَ عَجْلَی</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8" w:name="__RefHeading___Toc555997_417432637"/>
      <w:bookmarkStart w:id="3069" w:name="_Toc1279"/>
      <w:bookmarkEnd w:id="3068"/>
      <w:r>
        <w:rPr/>
        <w:t>958</w:t>
      </w:r>
      <w:r>
        <w:rPr>
          <w:rtl w:val="true"/>
        </w:rPr>
        <w:t xml:space="preserve"> -</w:t>
      </w:r>
      <w:r>
        <w:rPr>
          <w:rtl w:val="true"/>
        </w:rPr>
        <w:t>حدیث</w:t>
      </w:r>
      <w:bookmarkEnd w:id="3069"/>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و بمضمونه فی معانی الاخبار،</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93/27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،من أبواب صفات القاضی،الحدیث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،باب ان حدیثهم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البصائر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اشمأزّت منه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یحدّث احدکم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هذا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ما کان هذا شیئا،و الانکار هو الکفر</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فِی بَصَائِرِ الدَّرَجَاتِ،عَنْ مُحَمَّدِ بْنِ الْحُسَیْنِ بْنِ أَبِی الْخَطَّابِ،عَنْ مُحَمَّدِ بْنِ سِنَانٍ،عَنْ عَمَّارِ بْنِ مَرْوَانَ،عَنِ الْمُنَخَّلِ،عَنْ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 آلِ مُحَمَّدٍ صَعْبٌ مُسْتَصْعَبٌ،لاَ یُؤْمِنُ بِهِ إِلاَّ مَلَکٌ مُقَرَّبٌ أَوْ نَبِیٌّ مُرْسَلٌ أَوْ عَبْدٌ امْتَحَنَ اللَّهُ قَلْبَهُ لِلْإِیمَانِ، فَمَا وَرَدَ عَلَیْکُمْ مِنْ حَدِیثِ آلِ مُحَمَّدٍ فَلاَنَتْ لَهُ قُلُوبُکُمْ وَ عَرَفْتُمُوهُ،فَاقْبَلُوهُ</w:t>
      </w:r>
      <w:bookmarkStart w:id="3070" w:name="pg11991_108325"/>
    </w:p>
    <w:p>
      <w:pPr>
        <w:pStyle w:val="BookText"/>
        <w:rPr/>
      </w:pPr>
      <w:bookmarkEnd w:id="3070"/>
      <w:r>
        <w:rPr>
          <w:rFonts w:ascii="Amiri" w:hAnsi="Amiri" w:eastAsia="Amiri" w:cs="Amiri"/>
          <w:color w:val="111111"/>
          <w:sz w:val="28"/>
          <w:sz w:val="28"/>
          <w:szCs w:val="28"/>
          <w:rtl w:val="true"/>
          <w:lang w:bidi="ar-SA"/>
        </w:rPr>
        <w:t>وَ مَا اشْمَأَزَّتْ قُلُوبُکُمْ وَ أَنْکَرْتُمُوهُ فَرُدُّوهُ إِلَی اللَّهِ وَ إِلَی الرَّسُولِ وَ إِلَی الْعَالِمِ مِنْ آلِ مُحَمَّدٍ، وَ إِنَّمَا الْهَالِکُ أَنْ یُحَدَّثَ بِشَیْءٍ مِنْهُ لاَ یَحْتَمِلُهُ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کَانَ هَذَا ثَلاَثاً وَ لاَ وَ اللَّهِ مَا هَذَا بِشَیْءٍ وَ الْإِنْکَارُ هُوَ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3071" w:name="__RefHeading___Toc555999_417432637"/>
      <w:bookmarkStart w:id="3072" w:name="_Toc1280"/>
      <w:bookmarkEnd w:id="3071"/>
      <w:r>
        <w:rPr>
          <w:rtl w:val="true"/>
        </w:rPr>
        <w:t xml:space="preserve">باب </w:t>
      </w:r>
      <w:r>
        <w:rPr/>
        <w:t>40</w:t>
      </w:r>
      <w:r>
        <w:rPr>
          <w:rtl w:val="true"/>
        </w:rPr>
        <w:t>-</w:t>
      </w:r>
      <w:r>
        <w:rPr>
          <w:rtl w:val="true"/>
        </w:rPr>
        <w:t>وجوب العمل بالأحادیث الثابتة عنهم علیهم السّلام و ان کانت تحتمل التقیة مع عدم المعارض</w:t>
      </w:r>
      <w:bookmarkEnd w:id="3072"/>
    </w:p>
    <w:p>
      <w:pPr>
        <w:pStyle w:val="Heading4"/>
        <w:numPr>
          <w:ilvl w:val="3"/>
          <w:numId w:val="1"/>
        </w:numPr>
        <w:rPr/>
      </w:pPr>
      <w:bookmarkStart w:id="3073" w:name="__RefHeading___Toc556001_417432637"/>
      <w:bookmarkStart w:id="3074" w:name="_Toc1281"/>
      <w:bookmarkEnd w:id="3073"/>
      <w:r>
        <w:rPr>
          <w:rtl w:val="true"/>
        </w:rPr>
        <w:t>اشارة</w:t>
      </w:r>
      <w:bookmarkEnd w:id="307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بالأحادیث الثابتة عنهم علیهم السّلام و ان کانت تحتمل التقیة مع عدم المعارض</w:t>
      </w:r>
      <w:r>
        <w:rPr>
          <w:rStyle w:val="FootnoteAnchor"/>
          <w:rtl w:val="true"/>
        </w:rPr>
        <w:footnoteReference w:id="1158"/>
      </w:r>
    </w:p>
    <w:p>
      <w:pPr>
        <w:pStyle w:val="Heading4"/>
        <w:numPr>
          <w:ilvl w:val="3"/>
          <w:numId w:val="1"/>
        </w:numPr>
        <w:rPr/>
      </w:pPr>
      <w:bookmarkStart w:id="3075" w:name="__RefHeading___Toc556003_417432637"/>
      <w:bookmarkStart w:id="3076" w:name="_Toc1282"/>
      <w:bookmarkEnd w:id="3075"/>
      <w:r>
        <w:rPr/>
        <w:t>959</w:t>
      </w:r>
      <w:r>
        <w:rPr>
          <w:rtl w:val="true"/>
        </w:rPr>
        <w:t xml:space="preserve"> -</w:t>
      </w:r>
      <w:r>
        <w:rPr>
          <w:rtl w:val="true"/>
        </w:rPr>
        <w:t>حدیث</w:t>
      </w:r>
      <w:bookmarkEnd w:id="3076"/>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110/27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وجوه الجمع بین الأحادیث المختلفة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فرض طلب العلم،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عنه،</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فرض العلم،الحدیث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العلماء،الحدیث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یتفقهوا،و لیس فی المحاسن ذیل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بعض الحدیث فی،</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مُحَمَّدِ بْنِ عِیسَی بْنِ عُبَیْدٍ،عَنْ یُونُسَ بْنِ عَبْدِ الرَّحْمَنِ،عَنْ أَبِی جَعْفَرٍ الْأَحْوَلِ،عَنْ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یَسَعُ النَّاسَ حَتَّی یَسْأَلُوا وَ یَتَفَقَّهُوا وَ یَعْرِفُوا إِمَامَهُمْ وَ یَسَعُهُمْ أَنْ یَأْخُذُوا بِمَا یَقُولُ وَ إِنْ کَانَ تَقِیَّةً</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 و علی بقیّة المقصود</w:t>
      </w:r>
      <w:r>
        <w:rPr>
          <w:rFonts w:eastAsia="IRNazanin" w:cs="IRNazanin"/>
          <w:color w:val="111111"/>
          <w:sz w:val="28"/>
          <w:szCs w:val="28"/>
          <w:rtl w:val="true"/>
          <w:lang w:bidi="fa-IR"/>
        </w:rPr>
        <w:t xml:space="preserve">. </w:t>
      </w:r>
      <w:r>
        <w:rPr>
          <w:rStyle w:val="FootnoteAnchor"/>
          <w:rtl w:val="true"/>
        </w:rPr>
        <w:footnoteReference w:id="1160"/>
      </w:r>
      <w:bookmarkStart w:id="3077" w:name="pg11991_108326"/>
    </w:p>
    <w:p>
      <w:pPr>
        <w:pStyle w:val="Heading3"/>
        <w:numPr>
          <w:ilvl w:val="2"/>
          <w:numId w:val="1"/>
        </w:numPr>
        <w:rPr/>
      </w:pPr>
      <w:bookmarkStart w:id="3078" w:name="__RefHeading___Toc556005_417432637"/>
      <w:bookmarkStart w:id="3079" w:name="_Toc1283"/>
      <w:bookmarkEnd w:id="3077"/>
      <w:bookmarkEnd w:id="3078"/>
      <w:r>
        <w:rPr>
          <w:rtl w:val="true"/>
        </w:rPr>
        <w:t xml:space="preserve">باب </w:t>
      </w:r>
      <w:r>
        <w:rPr/>
        <w:t>41</w:t>
      </w:r>
      <w:r>
        <w:rPr>
          <w:rtl w:val="true"/>
        </w:rPr>
        <w:t>-</w:t>
      </w:r>
      <w:r>
        <w:rPr>
          <w:rtl w:val="true"/>
        </w:rPr>
        <w:t>استحباب الاتیان بکلّ عمل مشروع روی له ثواب عنهم علیهم السّلام و ان لم یثبت نقل تلک الروایات</w:t>
      </w:r>
      <w:bookmarkEnd w:id="3079"/>
    </w:p>
    <w:p>
      <w:pPr>
        <w:pStyle w:val="Heading4"/>
        <w:numPr>
          <w:ilvl w:val="3"/>
          <w:numId w:val="1"/>
        </w:numPr>
        <w:rPr/>
      </w:pPr>
      <w:bookmarkStart w:id="3080" w:name="__RefHeading___Toc556007_417432637"/>
      <w:bookmarkStart w:id="3081" w:name="_Toc1284"/>
      <w:bookmarkEnd w:id="3080"/>
      <w:r>
        <w:rPr>
          <w:rtl w:val="true"/>
        </w:rPr>
        <w:t>اشارة</w:t>
      </w:r>
      <w:bookmarkEnd w:id="308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الاتیان بکلّ عمل مشروع روی له ثواب عنهم علیهم السّلام و ان لم یثبت نقل تلک الروایات</w:t>
      </w:r>
      <w:r>
        <w:rPr>
          <w:rStyle w:val="FootnoteAnchor"/>
          <w:rtl w:val="true"/>
        </w:rPr>
        <w:footnoteReference w:id="1161"/>
      </w:r>
    </w:p>
    <w:p>
      <w:pPr>
        <w:pStyle w:val="Heading4"/>
        <w:numPr>
          <w:ilvl w:val="3"/>
          <w:numId w:val="1"/>
        </w:numPr>
        <w:rPr/>
      </w:pPr>
      <w:bookmarkStart w:id="3082" w:name="__RefHeading___Toc556009_417432637"/>
      <w:bookmarkStart w:id="3083" w:name="_Toc1285"/>
      <w:bookmarkEnd w:id="3082"/>
      <w:r>
        <w:rPr/>
        <w:t>960</w:t>
      </w:r>
      <w:r>
        <w:rPr>
          <w:rtl w:val="true"/>
        </w:rPr>
        <w:t xml:space="preserve"> -</w:t>
      </w:r>
      <w:r>
        <w:rPr>
          <w:rtl w:val="true"/>
        </w:rPr>
        <w:t>حدیث</w:t>
      </w:r>
      <w:bookmarkEnd w:id="3083"/>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جنود الإیمان،الباب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،نیة العبادة،الحدیث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lang w:bidi="fa-IR"/>
        </w:rPr>
        <w:t>627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الاقبال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تأکد استحباب حبّ العبادة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المحاسن،</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،کتاب ثواب الاعمال،الباب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ثواب الاعمال،</w:t>
      </w:r>
      <w:r>
        <w:rPr>
          <w:rFonts w:eastAsia="IRNazanin" w:cs="IRNazanin"/>
          <w:color w:val="111111"/>
          <w:sz w:val="28"/>
          <w:szCs w:val="28"/>
          <w:lang w:bidi="fa-IR"/>
        </w:rPr>
        <w:t>1/160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ثواب الاعمال،</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،من أبواب مقدمة العبادات،الحدیث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فی ثواب الأعمال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ابی،عن علی بن موسی،عن احمد بن محمّد،عن علی بن الحکم،عن هشام عن صفوان،عن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الثواب علی خیر فعمله کان له اجر ذلک و ان کان رسول اللّه صلّی اللّه علیه و آله لم یقله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 عَنْ هِشَامِ بْنِ سَالِمٍ،عَنْ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شَیْئاً مِنَ الثَّوَابِ عَلَی شَیْءٍ فَصَنَعَهُ کَانَ لَهُ وَ إِنْ لَمْ یَکُنْ عَلَی 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طَاوُوسٍ فِی کِتَابِ الْإِقْبَالِ،نَقْلاً مِنْ کِتَابِ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جُمْلَةِ الْأُصُولِ 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أَبِیهِ،عَنْ عَلِیِّ بْنِ الْحَکَمِ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أوائل الکتاب المذکور</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انّ هذه الأحادیث لا تدلّ علی اثبات الاستحباب بالخبر الضعیف، </w:t>
      </w:r>
      <w:bookmarkStart w:id="3084" w:name="pg11991_108327"/>
    </w:p>
    <w:p>
      <w:pPr>
        <w:pStyle w:val="BookText"/>
        <w:rPr/>
      </w:pPr>
      <w:bookmarkEnd w:id="3084"/>
      <w:r>
        <w:rPr>
          <w:rFonts w:ascii="IRNazanin" w:hAnsi="IRNazanin" w:eastAsia="IRNazanin"/>
          <w:color w:val="111111"/>
          <w:sz w:val="28"/>
          <w:sz w:val="28"/>
          <w:szCs w:val="28"/>
          <w:rtl w:val="true"/>
          <w:lang w:bidi="fa-IR"/>
        </w:rPr>
        <w:t>و لا علی اثبات الاباحة به،بل لابدّ من العلم بالاباحة و المشروعیّة و الاستحباب من طریق معتمد و انّما یثبت بالخبر الضعیف ترتّب الثواب أو مقداره لا غیر،و ان کان تعلق الحدیث بالاستحباب و الکراهة قرینة فی الجملة فلابدّ من انضمام غیره الیه لا غیر</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العبادات،الباب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3085" w:name="__RefHeading___Toc556011_417432637"/>
      <w:bookmarkStart w:id="3086" w:name="_Toc1286"/>
      <w:bookmarkEnd w:id="3085"/>
      <w:r>
        <w:rPr>
          <w:rtl w:val="true"/>
        </w:rPr>
        <w:t xml:space="preserve">باب </w:t>
      </w:r>
      <w:r>
        <w:rPr/>
        <w:t>42</w:t>
      </w:r>
      <w:r>
        <w:rPr>
          <w:rtl w:val="true"/>
        </w:rPr>
        <w:t>-</w:t>
      </w:r>
      <w:r>
        <w:rPr>
          <w:rtl w:val="true"/>
        </w:rPr>
        <w:t>انّ کلّ واجب تعذر فعله سقط و کان الانسان معذورا فی ترکه</w:t>
      </w:r>
      <w:bookmarkEnd w:id="3086"/>
    </w:p>
    <w:p>
      <w:pPr>
        <w:pStyle w:val="Heading4"/>
        <w:numPr>
          <w:ilvl w:val="3"/>
          <w:numId w:val="1"/>
        </w:numPr>
        <w:rPr/>
      </w:pPr>
      <w:bookmarkStart w:id="3087" w:name="__RefHeading___Toc556013_417432637"/>
      <w:bookmarkStart w:id="3088" w:name="_Toc1287"/>
      <w:bookmarkEnd w:id="3087"/>
      <w:r>
        <w:rPr>
          <w:rtl w:val="true"/>
        </w:rPr>
        <w:t>اشارة</w:t>
      </w:r>
      <w:bookmarkEnd w:id="3088"/>
    </w:p>
    <w:p>
      <w:pPr>
        <w:pStyle w:val="BookText"/>
        <w:rPr/>
      </w:pPr>
      <w:r>
        <w:rPr>
          <w:rStyle w:val="FootnoteAnchor"/>
          <w:rtl w:val="true"/>
        </w:rPr>
        <w:footnoteReference w:id="1164"/>
      </w:r>
    </w:p>
    <w:p>
      <w:pPr>
        <w:pStyle w:val="Heading4"/>
        <w:numPr>
          <w:ilvl w:val="3"/>
          <w:numId w:val="1"/>
        </w:numPr>
        <w:rPr/>
      </w:pPr>
      <w:bookmarkStart w:id="3089" w:name="__RefHeading___Toc556015_417432637"/>
      <w:bookmarkStart w:id="3090" w:name="_Toc1288"/>
      <w:bookmarkEnd w:id="3089"/>
      <w:r>
        <w:rPr/>
        <w:t>961</w:t>
      </w:r>
      <w:r>
        <w:rPr>
          <w:rtl w:val="true"/>
        </w:rPr>
        <w:t xml:space="preserve"> -</w:t>
      </w:r>
      <w:r>
        <w:rPr>
          <w:rtl w:val="true"/>
        </w:rPr>
        <w:t>حدیث</w:t>
      </w:r>
      <w:bookmarkEnd w:id="3090"/>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و لم نعثر علیه فی العلل لکن بمضمونه فی،</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644/2</w:t>
      </w:r>
      <w:r>
        <w:rPr>
          <w:rFonts w:ascii="IRNazanin" w:hAnsi="IRNazanin" w:eastAsia="IRNazanin"/>
          <w:color w:val="111111"/>
          <w:sz w:val="28"/>
          <w:sz w:val="28"/>
          <w:szCs w:val="28"/>
          <w:rtl w:val="true"/>
          <w:lang w:bidi="fa-IR"/>
        </w:rPr>
        <w:t xml:space="preserve">،باب ما بعد الالف،الحدیث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العلل و الخصال،</w:t>
      </w:r>
      <w:r>
        <w:rPr>
          <w:rFonts w:eastAsia="IRNazanin" w:cs="IRNazanin"/>
          <w:color w:val="111111"/>
          <w:sz w:val="28"/>
          <w:szCs w:val="28"/>
          <w:lang w:bidi="fa-IR"/>
        </w:rPr>
        <w:t>260/8</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،باب عدم وجوب قضاء مافات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272/2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،باب ما یمکن ان یستنبط من الآیات و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البصائر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یوم او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اخبرک،و 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امره فاللّه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الثّلاثة و الأربعة و اکثر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بما یجمع لک هذا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اخبرک بما یجمع لک هذه الأشیاء؟کلّما غلب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فِی بَصَائِرِ الدَّرَجَاتِ،عَنْ أَحْمَدَ بْنِ مُحَمَّدٍ، عَنْ مُحَمَّدِ بْنِ سِنَانٍ،عَنْ عَبْدِ اللَّهِ بْنِ مُسْکَانَ،عَنْ مُوسَی بْنِ بَکْرٍ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یُغْمَی عَلَیْهِ الْیَوْمَ أَوِ الْیَوْمَیْنِ أَوْ ثَلاَثَةً أَوْ أَکْثَرَ مِنْ ذَلِکَ،کَمْ یَقْضِی مِنْ صَلاَتِهِ؟فَقَالَ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 بِمَا یَنْتَظِمُ هَذَا وَ أَشْبَاهُهُ،فَقَالَ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غَلَبَ اللَّهُ عَلَیْهِ مِنْ أَمْرٍ،فَاللَّهُ أَعْذَرُ لِعَبْدِهِ</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فِیهِ غَیْرُهُ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الْأَبْوَابِ الَّتِی یَفْتَحُ کُلُّ بَابٍ </w:t>
      </w:r>
      <w:bookmarkStart w:id="3091" w:name="pg11991_108328"/>
    </w:p>
    <w:p>
      <w:pPr>
        <w:pStyle w:val="BookText"/>
        <w:rPr/>
      </w:pPr>
      <w:bookmarkEnd w:id="3091"/>
      <w:r>
        <w:rPr>
          <w:rFonts w:ascii="Amiri" w:hAnsi="Amiri" w:eastAsia="Amiri" w:cs="Amiri"/>
          <w:color w:val="111111"/>
          <w:sz w:val="28"/>
          <w:sz w:val="28"/>
          <w:szCs w:val="28"/>
          <w:rtl w:val="true"/>
          <w:lang w:bidi="ar-SA"/>
        </w:rPr>
        <w:t>مِنْهَا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الْعِلَلِ عَنْ مُحَمَّدِ بْنِ الْحَسَنِ عَنِ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أَیْضاً فِی الْخِصَالِ کَمَا مَرَّ فِی أَحَادِیثِ الْعَمَلِ بِالنَّصِّ الْعَامِّ</w:t>
      </w:r>
      <w:r>
        <w:rPr>
          <w:rFonts w:eastAsia="Amiri" w:cs="Amiri" w:ascii="Amiri" w:hAnsi="Amiri"/>
          <w:color w:val="111111"/>
          <w:sz w:val="28"/>
          <w:szCs w:val="28"/>
          <w:rtl w:val="true"/>
          <w:lang w:bidi="ar-SA"/>
        </w:rPr>
        <w:t>.</w:t>
      </w:r>
    </w:p>
    <w:p>
      <w:pPr>
        <w:pStyle w:val="Heading4"/>
        <w:numPr>
          <w:ilvl w:val="3"/>
          <w:numId w:val="1"/>
        </w:numPr>
        <w:rPr/>
      </w:pPr>
      <w:bookmarkStart w:id="3092" w:name="__RefHeading___Toc556017_417432637"/>
      <w:bookmarkStart w:id="3093" w:name="_Toc1289"/>
      <w:bookmarkEnd w:id="3092"/>
      <w:r>
        <w:rPr/>
        <w:t>962</w:t>
      </w:r>
      <w:r>
        <w:rPr>
          <w:rtl w:val="true"/>
        </w:rPr>
        <w:t xml:space="preserve"> -</w:t>
      </w:r>
      <w:r>
        <w:rPr>
          <w:rtl w:val="true"/>
        </w:rPr>
        <w:t>حدیث</w:t>
      </w:r>
      <w:bookmarkEnd w:id="3093"/>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412/3</w:t>
      </w:r>
      <w:r>
        <w:rPr>
          <w:rFonts w:ascii="IRNazanin" w:hAnsi="IRNazanin" w:eastAsia="IRNazanin"/>
          <w:color w:val="111111"/>
          <w:sz w:val="28"/>
          <w:sz w:val="28"/>
          <w:szCs w:val="28"/>
          <w:rtl w:val="true"/>
          <w:lang w:bidi="fa-IR"/>
        </w:rPr>
        <w:t>،کتاب الصّلاة،باب صلاة المغمی علیه و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302/3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،باب صلاة المضطرّ،الحدیث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التّهذیب،</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457/1</w:t>
      </w:r>
      <w:r>
        <w:rPr>
          <w:rFonts w:ascii="IRNazanin" w:hAnsi="IRNazanin" w:eastAsia="IRNazanin"/>
          <w:color w:val="111111"/>
          <w:sz w:val="28"/>
          <w:sz w:val="28"/>
          <w:szCs w:val="28"/>
          <w:rtl w:val="true"/>
          <w:lang w:bidi="fa-IR"/>
        </w:rPr>
        <w:t xml:space="preserve">،باب صلاة المغمی علیه،الباب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364/1</w:t>
      </w:r>
      <w:r>
        <w:rPr>
          <w:rFonts w:ascii="IRNazanin" w:hAnsi="IRNazanin" w:eastAsia="IRNazanin"/>
          <w:color w:val="111111"/>
          <w:sz w:val="28"/>
          <w:sz w:val="28"/>
          <w:szCs w:val="28"/>
          <w:rtl w:val="true"/>
          <w:lang w:bidi="fa-IR"/>
        </w:rPr>
        <w:t>،کتاب الصّلاة،باب صلاة المریض و المغمی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363/1</w:t>
      </w:r>
      <w:r>
        <w:rPr>
          <w:rFonts w:ascii="IRNazanin" w:hAnsi="IRNazanin" w:eastAsia="IRNazanin"/>
          <w:color w:val="111111"/>
          <w:sz w:val="28"/>
          <w:sz w:val="28"/>
          <w:szCs w:val="28"/>
          <w:rtl w:val="true"/>
          <w:lang w:bidi="fa-IR"/>
        </w:rPr>
        <w:t>،کتاب الصّلاة،باب صلاة المریض و المغمی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261/8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أبواب قضاء الصّلوات،الحدیث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1046/8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،باب ما یمکن ان یستنبط من الآیات،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عَلِیِّ بْنِ حَدِیدٍ،عَنْ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الْمَرِیضِ لاَ یَقْدِرُ عَلَی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غَلَبَ اللَّهُ عَلَیْهِ،فَاللَّهُ أَوْلَی بِالْعُذْرِ</w:t>
      </w:r>
      <w:r>
        <w:rPr>
          <w:rFonts w:eastAsia="Amiri" w:cs="Amiri" w:ascii="Amiri" w:hAnsi="Amiri"/>
          <w:color w:val="111111"/>
          <w:sz w:val="28"/>
          <w:szCs w:val="28"/>
          <w:rtl w:val="true"/>
          <w:lang w:bidi="ar-SA"/>
        </w:rPr>
        <w:t>.</w:t>
      </w:r>
    </w:p>
    <w:p>
      <w:pPr>
        <w:pStyle w:val="Heading4"/>
        <w:numPr>
          <w:ilvl w:val="3"/>
          <w:numId w:val="1"/>
        </w:numPr>
        <w:rPr/>
      </w:pPr>
      <w:bookmarkStart w:id="3094" w:name="__RefHeading___Toc556019_417432637"/>
      <w:bookmarkStart w:id="3095" w:name="_Toc1290"/>
      <w:bookmarkEnd w:id="3094"/>
      <w:r>
        <w:rPr/>
        <w:t>963</w:t>
      </w:r>
      <w:r>
        <w:rPr>
          <w:rtl w:val="true"/>
        </w:rPr>
        <w:t xml:space="preserve"> -</w:t>
      </w:r>
      <w:r>
        <w:rPr>
          <w:rtl w:val="true"/>
        </w:rPr>
        <w:t>حدیث</w:t>
      </w:r>
      <w:bookmarkEnd w:id="3095"/>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302/3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،باب صلاة المضطرّ،الحدیث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457/2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،باب صلاة المغمی علیه،الحدیث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498/1</w:t>
      </w:r>
      <w:r>
        <w:rPr>
          <w:rFonts w:ascii="IRNazanin" w:hAnsi="IRNazanin" w:eastAsia="IRNazanin"/>
          <w:color w:val="111111"/>
          <w:sz w:val="28"/>
          <w:sz w:val="28"/>
          <w:szCs w:val="28"/>
          <w:rtl w:val="true"/>
          <w:lang w:bidi="fa-IR"/>
        </w:rPr>
        <w:t xml:space="preserve">،باب قضاء صلاة اللّیل،الحدیث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261/8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أبواب قضاء الصّلوات،الحدیث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1055/8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عَلِیٍّ،عَنْ أَبِیهِ،وَ عَنْ مُحَمَّدِ بْنِ إِسْمَاعِیلَ،عَنِ الْفَضْلِ بْنِ شَاذَانَ، جَمِیعاً عَنِ ابْنِ أَبِی عُمَیْرٍ،عَنْ حَفْصِ بْنِ الْبَخْتَرِیِّ،عَنْ أَبِی عَبْدِ اللَّهِ عَلَیْهِ السَّلاَمُ قَالَ</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یَقُولُ فِی الْمُغْمَی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غَلَبَ اللَّهُ عَلَیْهِ،فَاللَّهُ أَوْلَی بِالْعُذْرِ</w:t>
      </w:r>
      <w:r>
        <w:rPr>
          <w:rFonts w:eastAsia="Amiri" w:cs="Amiri" w:ascii="Amiri" w:hAnsi="Amiri"/>
          <w:color w:val="111111"/>
          <w:sz w:val="28"/>
          <w:szCs w:val="28"/>
          <w:rtl w:val="true"/>
          <w:lang w:bidi="ar-SA"/>
        </w:rPr>
        <w:t xml:space="preserve">. </w:t>
      </w:r>
      <w:bookmarkStart w:id="3096" w:name="pg11991_108329"/>
    </w:p>
    <w:p>
      <w:pPr>
        <w:pStyle w:val="BookText"/>
        <w:rPr/>
      </w:pPr>
      <w:bookmarkEnd w:id="3096"/>
      <w:r>
        <w:rPr>
          <w:rFonts w:ascii="Amiri" w:hAnsi="Amiri" w:eastAsia="Amiri" w:cs="Amiri"/>
          <w:color w:val="111111"/>
          <w:sz w:val="28"/>
          <w:sz w:val="28"/>
          <w:szCs w:val="28"/>
          <w:rtl w:val="true"/>
          <w:lang w:bidi="ar-SA"/>
        </w:rPr>
        <w:t>وَ رَوَاهُ الشَّیْخُ بِإِسْنَادِهِ عَنِ ابْنِ أَبِی عُمَیْرٍ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Heading4"/>
        <w:numPr>
          <w:ilvl w:val="3"/>
          <w:numId w:val="1"/>
        </w:numPr>
        <w:rPr/>
      </w:pPr>
      <w:bookmarkStart w:id="3097" w:name="__RefHeading___Toc556021_417432637"/>
      <w:bookmarkStart w:id="3098" w:name="_Toc1291"/>
      <w:bookmarkEnd w:id="3097"/>
      <w:r>
        <w:rPr/>
        <w:t>964</w:t>
      </w:r>
      <w:r>
        <w:rPr>
          <w:rtl w:val="true"/>
        </w:rPr>
        <w:t xml:space="preserve"> -</w:t>
      </w:r>
      <w:r>
        <w:rPr>
          <w:rtl w:val="true"/>
        </w:rPr>
        <w:t>حدیث</w:t>
      </w:r>
      <w:bookmarkEnd w:id="3098"/>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،باب علل الشّرائع و اصول الاسلام،الحدیث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ذکر الفضل بن شاذان فی آخرها انه سمعها من الرّضا،الحدیث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260/8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أبواب قضاء الصّلوات،الحدیث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295/88</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،باب احکام قضاء الصّلاة،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طویل،روی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القطعة منه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تجب علیه قضاء الصلوة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الْعِلَلِ وَ عُیُونِ الْأَخْبَارِ بِإِسْنَادِهِ عَنِ الْفَضْلِ بْنِ شَاذَانَ،عَنِ الرِّضَا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غَلَبَ اللَّهُ عَلَیْهِ مِثْلُ الْمُغْمَی الَّذِی یُغْمَی عَلَیْهِ فِی یَوْمٍ وَ لَیْلَةٍ فَلاَ تَجِبُ عَلَیْهِ قَضَاءُ الصَّلَوَاتِ کَمَا 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مَا غُلِبَ عَلَیْهِ فَهُوَ أَعْذَرُ لِعَبْدِهِ</w:t>
      </w:r>
      <w:r>
        <w:rPr>
          <w:rFonts w:eastAsia="Amiri" w:cs="Amiri" w:ascii="Amiri" w:hAnsi="Amiri"/>
          <w:color w:val="111111"/>
          <w:sz w:val="28"/>
          <w:szCs w:val="28"/>
          <w:rtl w:val="true"/>
          <w:lang w:bidi="ar-SA"/>
        </w:rPr>
        <w:t>.</w:t>
      </w:r>
    </w:p>
    <w:p>
      <w:pPr>
        <w:pStyle w:val="Heading4"/>
        <w:numPr>
          <w:ilvl w:val="3"/>
          <w:numId w:val="1"/>
        </w:numPr>
        <w:rPr/>
      </w:pPr>
      <w:bookmarkStart w:id="3099" w:name="__RefHeading___Toc556023_417432637"/>
      <w:bookmarkStart w:id="3100" w:name="_Toc1292"/>
      <w:bookmarkEnd w:id="3099"/>
      <w:r>
        <w:rPr/>
        <w:t>965</w:t>
      </w:r>
      <w:r>
        <w:rPr>
          <w:rtl w:val="true"/>
        </w:rPr>
        <w:t xml:space="preserve"> -</w:t>
      </w:r>
      <w:r>
        <w:rPr>
          <w:rtl w:val="true"/>
        </w:rPr>
        <w:t>حدیث</w:t>
      </w:r>
      <w:bookmarkEnd w:id="3100"/>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1056/8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263/8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قضاء الصّلوات،الحدیث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 و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علیه،فلیس علی صاحبه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فِی التَّهْذِیبِ بِإِسْنَادِهِ عَنْ إِبْرَاهِیمَ بْنِ هَاشِمٍ،عَنْ عَبْدِ اللَّهِ بْنِ الْمُغِیرَةِ،عَنْ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غَلَبَ اللَّهُ عَلَیْهِ فَاللَّهُ أَوْلَی بِالْعُذْرِ</w:t>
      </w:r>
      <w:r>
        <w:rPr>
          <w:rFonts w:eastAsia="Amiri" w:cs="Amiri" w:ascii="Amiri" w:hAnsi="Amiri"/>
          <w:color w:val="111111"/>
          <w:sz w:val="28"/>
          <w:szCs w:val="28"/>
          <w:rtl w:val="true"/>
          <w:lang w:bidi="ar-SA"/>
        </w:rPr>
        <w:t>.</w:t>
      </w:r>
    </w:p>
    <w:p>
      <w:pPr>
        <w:pStyle w:val="Heading4"/>
        <w:numPr>
          <w:ilvl w:val="3"/>
          <w:numId w:val="1"/>
        </w:numPr>
        <w:rPr/>
      </w:pPr>
      <w:bookmarkStart w:id="3101" w:name="__RefHeading___Toc556025_417432637"/>
      <w:bookmarkStart w:id="3102" w:name="_Toc1293"/>
      <w:bookmarkEnd w:id="3101"/>
      <w:r>
        <w:rPr/>
        <w:t>966</w:t>
      </w:r>
      <w:r>
        <w:rPr>
          <w:rtl w:val="true"/>
        </w:rPr>
        <w:t xml:space="preserve"> -</w:t>
      </w:r>
      <w:r>
        <w:rPr>
          <w:rtl w:val="true"/>
        </w:rPr>
        <w:t>حدیث</w:t>
      </w:r>
      <w:bookmarkEnd w:id="3102"/>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،باب الأمر و النّهی و الوعد و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301/5</w:t>
      </w:r>
      <w:r>
        <w:rPr>
          <w:rFonts w:ascii="IRNazanin" w:hAnsi="IRNazanin" w:eastAsia="IRNazanin"/>
          <w:color w:val="111111"/>
          <w:sz w:val="28"/>
          <w:sz w:val="28"/>
          <w:szCs w:val="28"/>
          <w:rtl w:val="true"/>
          <w:lang w:bidi="fa-IR"/>
        </w:rPr>
        <w:t xml:space="preserve">،کتاب العدل و المعاد،ابواب العدل،الباب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 رفع عنه القلم،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فِی الْمَحَاسِنِ،عَنْ أَبِیهِ،عَنْ صَفْوَانَ،عَنْ</w:t>
      </w:r>
      <w:bookmarkStart w:id="3103" w:name="pg11991_108330"/>
    </w:p>
    <w:p>
      <w:pPr>
        <w:pStyle w:val="BookText"/>
        <w:rPr/>
      </w:pPr>
      <w:bookmarkEnd w:id="3103"/>
      <w:r>
        <w:rPr>
          <w:rFonts w:ascii="Amiri" w:hAnsi="Amiri" w:eastAsia="Amiri" w:cs="Amiri"/>
          <w:color w:val="111111"/>
          <w:sz w:val="28"/>
          <w:sz w:val="28"/>
          <w:szCs w:val="28"/>
          <w:rtl w:val="true"/>
          <w:lang w:bidi="ar-SA"/>
        </w:rPr>
        <w:t>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مَأْمُورُونَ وَ مَنْهِیُّونَ وَ مَنْ کَانَ لَهُ عُذْرٌ،عَذَرَهُ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ما یدلّ علی ذلک و لا ینافی ذلک وجوب القضاء لمافات بالنوم و الحیض و النفاس و النسیان و نحوها فی مواضع،لأنّ ذلک وجب بأمر جدید و لا یستلزم وجوب الاداء</w:t>
      </w:r>
      <w:r>
        <w:rPr>
          <w:rFonts w:eastAsia="IRNazanin" w:cs="IRNazanin"/>
          <w:color w:val="111111"/>
          <w:sz w:val="28"/>
          <w:szCs w:val="28"/>
          <w:rtl w:val="true"/>
          <w:lang w:bidi="fa-IR"/>
        </w:rPr>
        <w:t>.</w:t>
      </w:r>
    </w:p>
    <w:p>
      <w:pPr>
        <w:pStyle w:val="Heading3"/>
        <w:numPr>
          <w:ilvl w:val="2"/>
          <w:numId w:val="1"/>
        </w:numPr>
        <w:rPr/>
      </w:pPr>
      <w:bookmarkStart w:id="3104" w:name="__RefHeading___Toc556027_417432637"/>
      <w:bookmarkStart w:id="3105" w:name="_Toc1294"/>
      <w:bookmarkEnd w:id="3104"/>
      <w:r>
        <w:rPr>
          <w:rtl w:val="true"/>
        </w:rPr>
        <w:t xml:space="preserve">باب </w:t>
      </w:r>
      <w:r>
        <w:rPr/>
        <w:t>43</w:t>
      </w:r>
      <w:r>
        <w:rPr>
          <w:rtl w:val="true"/>
        </w:rPr>
        <w:t>-</w:t>
      </w:r>
      <w:r>
        <w:rPr>
          <w:rtl w:val="true"/>
        </w:rPr>
        <w:t>انّ کلّ محرّم اضطر الانسان الی فعله فهو له حلال إلاّ ما استثنی</w:t>
      </w:r>
      <w:bookmarkEnd w:id="3105"/>
    </w:p>
    <w:p>
      <w:pPr>
        <w:pStyle w:val="Heading4"/>
        <w:numPr>
          <w:ilvl w:val="3"/>
          <w:numId w:val="1"/>
        </w:numPr>
        <w:rPr/>
      </w:pPr>
      <w:bookmarkStart w:id="3106" w:name="__RefHeading___Toc556029_417432637"/>
      <w:bookmarkStart w:id="3107" w:name="_Toc1295"/>
      <w:bookmarkEnd w:id="3106"/>
      <w:r>
        <w:rPr/>
        <w:t>967</w:t>
      </w:r>
      <w:r>
        <w:rPr>
          <w:rtl w:val="true"/>
        </w:rPr>
        <w:t xml:space="preserve"> -</w:t>
      </w:r>
      <w:r>
        <w:rPr>
          <w:rtl w:val="true"/>
        </w:rPr>
        <w:t>حدیث</w:t>
      </w:r>
      <w:bookmarkEnd w:id="3107"/>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سَعِیدٍ،عَنْ فَضَالَةَ،عَنْ حُسَیْنٍ،عَنْ سَمَاعَةَ،عَنْ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الْمَرِیضِ هَلْ تُمْسِکُ لَهُ الْمَرْأَةُ شَیْئاً فَیَسْجُدَ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یَکُونَ مُضْطَرّاً لَیْسَ عِنْدَهُ غَیْرُهَا وَ لَیْسَ شَیْءٌ مِمَّا حَرَّمَ اللَّهُ إِلاَّ وَ قَدْ أَحَلَّهُ لِمَنِ اضْطُرَّ إِلَیْهِ</w:t>
      </w:r>
      <w:r>
        <w:rPr>
          <w:rFonts w:eastAsia="Amiri" w:cs="Amiri" w:ascii="Amiri" w:hAnsi="Amiri"/>
          <w:color w:val="111111"/>
          <w:sz w:val="28"/>
          <w:szCs w:val="28"/>
          <w:rtl w:val="true"/>
          <w:lang w:bidi="ar-SA"/>
        </w:rPr>
        <w:t>.</w:t>
      </w:r>
    </w:p>
    <w:p>
      <w:pPr>
        <w:pStyle w:val="Heading4"/>
        <w:numPr>
          <w:ilvl w:val="3"/>
          <w:numId w:val="1"/>
        </w:numPr>
        <w:rPr/>
      </w:pPr>
      <w:bookmarkStart w:id="3108" w:name="__RefHeading___Toc556031_417432637"/>
      <w:bookmarkStart w:id="3109" w:name="_Toc1296"/>
      <w:bookmarkEnd w:id="3108"/>
      <w:r>
        <w:rPr/>
        <w:t>968</w:t>
      </w:r>
      <w:r>
        <w:rPr>
          <w:rtl w:val="true"/>
        </w:rPr>
        <w:t xml:space="preserve"> -</w:t>
      </w:r>
      <w:r>
        <w:rPr>
          <w:rtl w:val="true"/>
        </w:rPr>
        <w:t>حدیث</w:t>
      </w:r>
      <w:bookmarkEnd w:id="3109"/>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الْحَسَنِ،عَنْ زُرْعَةَ،عَنْ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فِی عَیْنَیْهِ الْمَاءُ فَیُنْزَعُ الْمَاءُ مِنْهَا فَیَسْتَلْقِی عَلَی ظَهْرِهِ الْأَیَّامَ الْکَثِیرَةَ،أَرْبَعِینَ یَوْماً أَوْ أَقَلَّ </w:t>
      </w:r>
      <w:bookmarkStart w:id="3110" w:name="pg11991_108331"/>
    </w:p>
    <w:p>
      <w:pPr>
        <w:pStyle w:val="BookText"/>
        <w:rPr/>
      </w:pPr>
      <w:bookmarkEnd w:id="3110"/>
      <w:r>
        <w:rPr>
          <w:rFonts w:ascii="Amiri" w:hAnsi="Amiri" w:eastAsia="Amiri" w:cs="Amiri"/>
          <w:color w:val="111111"/>
          <w:sz w:val="28"/>
          <w:sz w:val="28"/>
          <w:szCs w:val="28"/>
          <w:rtl w:val="true"/>
          <w:lang w:bidi="ar-SA"/>
        </w:rPr>
        <w:t>أَوْ أَکْثَرَ فَیَمْتَنِعُ مِنَ الصَّلاَةِ الْأَیَّامَ وَ هُوَ عَلَی حَالِهِ؟فَقَالَ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وَ لَیْسَ شَیْءٌ مِمَّا حَرَّمَ اللَّهُ إِلاَّ وَ قَدْ أَحَلَّهُ لِمَنِ اضْطُرَّ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الْفَقِیهِ بِإِسْنَادِهِ عَنْ سَمَاعَةَ،عَنِ الصَّادِقِ عَلَیْهِ السَّلاَمُ مِثْلَهُ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 و یأتی ما یدلّ علیه عموما و خصوصا فی مواضع، و یستثنی من ذلک تحریم القتل بغیر حقّ و ان تیقّن القتل و غیر ذلک من الصور المنصوصة</w:t>
      </w:r>
      <w:r>
        <w:rPr>
          <w:rFonts w:eastAsia="IRNazanin" w:cs="IRNazanin"/>
          <w:color w:val="111111"/>
          <w:sz w:val="28"/>
          <w:szCs w:val="28"/>
          <w:rtl w:val="true"/>
          <w:lang w:bidi="fa-IR"/>
        </w:rPr>
        <w:t>.</w:t>
      </w:r>
    </w:p>
    <w:p>
      <w:pPr>
        <w:pStyle w:val="Heading3"/>
        <w:numPr>
          <w:ilvl w:val="2"/>
          <w:numId w:val="1"/>
        </w:numPr>
        <w:rPr/>
      </w:pPr>
      <w:bookmarkStart w:id="3111" w:name="__RefHeading___Toc556033_417432637"/>
      <w:bookmarkStart w:id="3112" w:name="_Toc1297"/>
      <w:bookmarkEnd w:id="3111"/>
      <w:r>
        <w:rPr>
          <w:rtl w:val="true"/>
        </w:rPr>
        <w:t xml:space="preserve">باب </w:t>
      </w:r>
      <w:r>
        <w:rPr/>
        <w:t>44</w:t>
      </w:r>
      <w:r>
        <w:rPr>
          <w:rtl w:val="true"/>
        </w:rPr>
        <w:t>-</w:t>
      </w:r>
      <w:r>
        <w:rPr>
          <w:rtl w:val="true"/>
        </w:rPr>
        <w:t>بطلان تکلیف ما لا یطاق و انّه لا حرج فی الدین</w:t>
      </w:r>
      <w:bookmarkEnd w:id="3112"/>
    </w:p>
    <w:p>
      <w:pPr>
        <w:pStyle w:val="Heading4"/>
        <w:numPr>
          <w:ilvl w:val="3"/>
          <w:numId w:val="1"/>
        </w:numPr>
        <w:rPr/>
      </w:pPr>
      <w:bookmarkStart w:id="3113" w:name="__RefHeading___Toc556035_417432637"/>
      <w:bookmarkStart w:id="3114" w:name="_Toc1298"/>
      <w:bookmarkEnd w:id="3113"/>
      <w:r>
        <w:rPr>
          <w:rtl w:val="true"/>
        </w:rPr>
        <w:t>اشارة</w:t>
      </w:r>
      <w:bookmarkEnd w:id="3114"/>
    </w:p>
    <w:p>
      <w:pPr>
        <w:pStyle w:val="BookText"/>
        <w:rPr/>
      </w:pPr>
      <w:r>
        <w:rPr>
          <w:rStyle w:val="FootnoteAnchor"/>
          <w:rtl w:val="true"/>
        </w:rPr>
        <w:footnoteReference w:id="1171"/>
      </w:r>
    </w:p>
    <w:p>
      <w:pPr>
        <w:pStyle w:val="Heading4"/>
        <w:numPr>
          <w:ilvl w:val="3"/>
          <w:numId w:val="1"/>
        </w:numPr>
        <w:rPr/>
      </w:pPr>
      <w:bookmarkStart w:id="3115" w:name="__RefHeading___Toc556037_417432637"/>
      <w:bookmarkStart w:id="3116" w:name="_Toc1299"/>
      <w:bookmarkEnd w:id="3115"/>
      <w:r>
        <w:rPr/>
        <w:t>969</w:t>
      </w:r>
      <w:r>
        <w:rPr>
          <w:rtl w:val="true"/>
        </w:rPr>
        <w:t xml:space="preserve"> -</w:t>
      </w:r>
      <w:r>
        <w:rPr>
          <w:rtl w:val="true"/>
        </w:rPr>
        <w:t>حدیث</w:t>
      </w:r>
      <w:bookmarkEnd w:id="3116"/>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4/360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،باب نفی الجبر و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المعرفة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 التّفویض،الحدیث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،کتاب المصابیح الظّلم،الباب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،باب الاستطاعة و الإجبار و التّفویض،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نفی الظّلم و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،کتاب العدل و المعاد،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المصدر،الحدیث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الْبَرْقِیِّ،عَنْ عَلِیِّ بْنِ الْحَکَمِ،عَنْ هِشَامِ بْنِ سَالِمٍ،عَنْ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أَکْرَمُ مِنْ أَنْ یُکَلِّفَ النَّاسَ مَا لاَ یُطِیقُونَ وَ اللَّهُ أَعَزُّ مِنْ أَنْ یَکُونَ فِی سُلْطَانِهِ مَا لاَ یُرِیدُ</w:t>
      </w:r>
      <w:r>
        <w:rPr>
          <w:rFonts w:eastAsia="Amiri" w:cs="Amiri" w:ascii="Amiri" w:hAnsi="Amiri"/>
          <w:color w:val="111111"/>
          <w:sz w:val="28"/>
          <w:szCs w:val="28"/>
          <w:rtl w:val="true"/>
          <w:lang w:bidi="ar-SA"/>
        </w:rPr>
        <w:t>.</w:t>
      </w:r>
    </w:p>
    <w:p>
      <w:pPr>
        <w:pStyle w:val="Heading4"/>
        <w:numPr>
          <w:ilvl w:val="3"/>
          <w:numId w:val="1"/>
        </w:numPr>
        <w:rPr/>
      </w:pPr>
      <w:bookmarkStart w:id="3117" w:name="__RefHeading___Toc556039_417432637"/>
      <w:bookmarkStart w:id="3118" w:name="_Toc1300"/>
      <w:bookmarkEnd w:id="3117"/>
      <w:r>
        <w:rPr/>
        <w:t>970</w:t>
      </w:r>
      <w:r>
        <w:rPr>
          <w:rtl w:val="true"/>
        </w:rPr>
        <w:t xml:space="preserve"> -</w:t>
      </w:r>
      <w:r>
        <w:rPr>
          <w:rtl w:val="true"/>
        </w:rPr>
        <w:t>حدیث</w:t>
      </w:r>
      <w:bookmarkEnd w:id="3118"/>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،باب حجج اللّه علی خلقه،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عَلِیِّ بْنِ الْحَکَمِ،عَنْ أَبَانٍ الْأَحْمَرِ،عَنْ حَمْزَةَ بْنِ الطَّیَّارِ،</w:t>
      </w:r>
      <w:bookmarkStart w:id="3119" w:name="pg11991_108332"/>
    </w:p>
    <w:p>
      <w:pPr>
        <w:pStyle w:val="BookText"/>
        <w:rPr/>
      </w:pPr>
      <w:bookmarkEnd w:id="3119"/>
      <w:r>
        <w:rPr>
          <w:rFonts w:ascii="Amiri" w:hAnsi="Amiri" w:eastAsia="Amiri" w:cs="Amiri"/>
          <w:color w:val="111111"/>
          <w:sz w:val="28"/>
          <w:sz w:val="28"/>
          <w:szCs w:val="28"/>
          <w:rtl w:val="true"/>
          <w:lang w:bidi="ar-SA"/>
        </w:rPr>
        <w:t>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إِذَا نَظَرْتَ فِی جَمِیعِ الْأَشْیَاءِ لَمْ تَجِدْ أَحَداً فِی ضَیْقٍ وَ لَمْ تَجِدْ أَحَدا إِلاَّ وَ لِلَّهِ عَلَیْهِ الْحُجَّةُ،إِلَی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أُمِرُوا إِلاَّ بِدُونِ سَعَتِهِمْ وَ کُلُّ شَیْءٍ أُمِرَ النَّاسُ بِهِ فَهُمْ یَسَعُونَ لَهُ وَ کُلُّ شَیْءٍ لاَ یَسَعُونَ لَهُ فَهُوَ مَوْضُوعٌ </w:t>
      </w:r>
      <w:r>
        <w:rPr>
          <w:rStyle w:val="FootnoteAnchor"/>
          <w:rtl w:val="true"/>
        </w:rPr>
        <w:footnoteReference w:id="1174"/>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عَلِیِّ بْنِ الْحَکَمِ</w:t>
      </w:r>
    </w:p>
    <w:p>
      <w:pPr>
        <w:pStyle w:val="Heading4"/>
        <w:numPr>
          <w:ilvl w:val="3"/>
          <w:numId w:val="1"/>
        </w:numPr>
        <w:rPr/>
      </w:pPr>
      <w:bookmarkStart w:id="3120" w:name="__RefHeading___Toc556041_417432637"/>
      <w:bookmarkStart w:id="3121" w:name="_Toc1301"/>
      <w:bookmarkEnd w:id="3120"/>
      <w:r>
        <w:rPr/>
        <w:t>971</w:t>
      </w:r>
      <w:r>
        <w:rPr>
          <w:rtl w:val="true"/>
        </w:rPr>
        <w:t xml:space="preserve"> -</w:t>
      </w:r>
      <w:r>
        <w:rPr>
          <w:rtl w:val="true"/>
        </w:rPr>
        <w:t>حدیث</w:t>
      </w:r>
      <w:bookmarkEnd w:id="3121"/>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الْعَیَّاشِیُّ،عَنْ زُرَارَةَ وَ حُمْرَانَ وَ مُحَمَّدُ بْنُ مُسْلِمٍ،عَنْ أَبِی جَعْفَرٍ عَلَیْهِ السَّلاَمُ، مِثْلَهُ</w:t>
      </w:r>
      <w:r>
        <w:rPr>
          <w:rFonts w:eastAsia="Amiri" w:cs="Amiri" w:ascii="Amiri" w:hAnsi="Amiri"/>
          <w:color w:val="111111"/>
          <w:sz w:val="28"/>
          <w:szCs w:val="28"/>
          <w:rtl w:val="true"/>
          <w:lang w:bidi="ar-SA"/>
        </w:rPr>
        <w:t xml:space="preserve">. </w:t>
      </w:r>
      <w:bookmarkStart w:id="3122" w:name="pg11991_108333"/>
    </w:p>
    <w:p>
      <w:pPr>
        <w:pStyle w:val="Heading4"/>
        <w:numPr>
          <w:ilvl w:val="3"/>
          <w:numId w:val="1"/>
        </w:numPr>
        <w:rPr/>
      </w:pPr>
      <w:bookmarkStart w:id="3123" w:name="__RefHeading___Toc556043_417432637"/>
      <w:bookmarkStart w:id="3124" w:name="_Toc1302"/>
      <w:bookmarkEnd w:id="3122"/>
      <w:bookmarkEnd w:id="3123"/>
      <w:r>
        <w:rPr/>
        <w:t>972</w:t>
      </w:r>
      <w:r>
        <w:rPr>
          <w:rtl w:val="true"/>
        </w:rPr>
        <w:t xml:space="preserve"> -</w:t>
      </w:r>
      <w:r>
        <w:rPr>
          <w:rtl w:val="true"/>
        </w:rPr>
        <w:t>حدیث</w:t>
      </w:r>
      <w:bookmarkEnd w:id="3124"/>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306/3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،باب صلاة المضطرّ،الحدیث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361/1</w:t>
      </w:r>
      <w:r>
        <w:rPr>
          <w:rFonts w:ascii="IRNazanin" w:hAnsi="IRNazanin" w:eastAsia="IRNazanin"/>
          <w:color w:val="111111"/>
          <w:sz w:val="28"/>
          <w:sz w:val="28"/>
          <w:szCs w:val="28"/>
          <w:rtl w:val="true"/>
          <w:lang w:bidi="fa-IR"/>
        </w:rPr>
        <w:t xml:space="preserve">،باب صلاة المریض و المغمی علیه،الحدیث </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482/5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القیام،الحدیث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1044/8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سَعِیدٍ،عَنْ زُرْعَةَ،عَنْ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لاَ یَسْتَطِیعُ الْجُلُوسَ؟قَالَ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فَلْیُصَلِّ وَ هُوَ مُضْطَجِعٌ وَ لْیَضَعْ عَلَی جَبْهَتِهِ شَیْئاً إِذَا سَجَدَ،فَإِنَّهُ یُجْزِی عَنْهُ وَ لَنْ یُکَلِّفَهُ اللَّهُ مَا لاَ طَاقَةَ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 عَنِ الصَّادِقِ عَلَیْهِ السَّلاَمُ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یُکَلِّفَهُ اللَّهُ إِلاَّ طَاقَتَهُ</w:t>
      </w:r>
      <w:r>
        <w:rPr>
          <w:rFonts w:eastAsia="Amiri" w:cs="Amiri" w:ascii="Amiri" w:hAnsi="Amiri"/>
          <w:color w:val="111111"/>
          <w:sz w:val="28"/>
          <w:szCs w:val="28"/>
          <w:rtl w:val="true"/>
          <w:lang w:bidi="ar-SA"/>
        </w:rPr>
        <w:t>.</w:t>
      </w:r>
    </w:p>
    <w:p>
      <w:pPr>
        <w:pStyle w:val="Heading4"/>
        <w:numPr>
          <w:ilvl w:val="3"/>
          <w:numId w:val="1"/>
        </w:numPr>
        <w:rPr/>
      </w:pPr>
      <w:bookmarkStart w:id="3125" w:name="__RefHeading___Toc556045_417432637"/>
      <w:bookmarkStart w:id="3126" w:name="_Toc1303"/>
      <w:bookmarkEnd w:id="3125"/>
      <w:r>
        <w:rPr/>
        <w:t>973</w:t>
      </w:r>
      <w:r>
        <w:rPr>
          <w:rtl w:val="true"/>
        </w:rPr>
        <w:t xml:space="preserve"> -</w:t>
      </w:r>
      <w:r>
        <w:rPr>
          <w:rtl w:val="true"/>
        </w:rPr>
        <w:t>حدیث</w:t>
      </w:r>
      <w:bookmarkEnd w:id="3126"/>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الآیة الشّریفة،الحجّ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التّهذیب،نفس المصدر،الحدیث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،من ابواب الماء المطلّق،الحدیث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،باب ما یمکن ان یستنبط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السّرائر،</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 xml:space="preserve">،کتاب الطّهارة،ابواب المیاة،الباب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حکم ماء القلیل،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الوافی،</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فلیهرقه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الوافی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 یشرب فیه و هو احد معانی الرّکوة،و انما یهریقه مع القذارة لان الملاقی للنّجاسة لا یصلح لرفع الحدث،و انما تلا الآیة لان سؤر الجنب ممّا یستحبّ التّنزّه عنه فی رفع الحدث و ان جاز استعماله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الْحَسَنِ بْنِ الْوَلِیدِ،عَنِ الصَّفَّارِ،وَ سَعْدٍ،عَنْ أَحْمَدَ بْنِ مُحَمَّدِ بْنِ عِیسَی وَ الْحُسَیْنِ بْنِ الْحَسَنِ بْنِ أَبَانٍ،عَنِ الْحُسَیْنِ بْنِ سَعِیدٍ،عَنِ ابْنِ سِنَانٍ،عَنِ ابْنِ مُسْکَانَ،عَنْ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یَجْعَلُ الرَّکْوَةَ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التَّوْرَ،فَیُدْخِلُ إِصْبَعَهُ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یَدُهُ قَذِرَةً</w:t>
      </w:r>
      <w:bookmarkStart w:id="3127" w:name="pg11991_108334"/>
    </w:p>
    <w:p>
      <w:pPr>
        <w:pStyle w:val="BookText"/>
        <w:rPr/>
      </w:pPr>
      <w:bookmarkEnd w:id="3127"/>
      <w:r>
        <w:rPr>
          <w:rFonts w:ascii="Amiri" w:hAnsi="Amiri" w:eastAsia="Amiri" w:cs="Amiri"/>
          <w:color w:val="111111"/>
          <w:sz w:val="28"/>
          <w:sz w:val="28"/>
          <w:szCs w:val="28"/>
          <w:rtl w:val="true"/>
          <w:lang w:bidi="ar-SA"/>
        </w:rPr>
        <w:t>فَلْیُهَرِقْهُ وَ إِنْ کَانَ لَمْ یُصِبْهَا قَذَرٌ فَلْیَغْتَسِلْ مِنْهُ،هَذَا مِمَّا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w:t>
      </w:r>
    </w:p>
    <w:p>
      <w:pPr>
        <w:pStyle w:val="Heading4"/>
        <w:numPr>
          <w:ilvl w:val="3"/>
          <w:numId w:val="1"/>
        </w:numPr>
        <w:rPr/>
      </w:pPr>
      <w:bookmarkStart w:id="3128" w:name="__RefHeading___Toc556047_417432637"/>
      <w:bookmarkStart w:id="3129" w:name="_Toc1304"/>
      <w:bookmarkEnd w:id="3128"/>
      <w:r>
        <w:rPr/>
        <w:t>974</w:t>
      </w:r>
      <w:r>
        <w:rPr>
          <w:rtl w:val="true"/>
        </w:rPr>
        <w:t xml:space="preserve"> -</w:t>
      </w:r>
      <w:r>
        <w:rPr>
          <w:rtl w:val="true"/>
        </w:rPr>
        <w:t>حدیث</w:t>
      </w:r>
      <w:bookmarkEnd w:id="3129"/>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صفة الوضوء،الحدیث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،کتاب الطّهارة،باب اختلاط ماء المطر بالبول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بالاسناد عن الحسین بن سعید بنحو واحد،راجعه،</w:t>
      </w:r>
      <w:r>
        <w:rPr>
          <w:rFonts w:eastAsia="IRNazanin" w:cs="IRNazanin"/>
          <w:color w:val="111111"/>
          <w:sz w:val="28"/>
          <w:szCs w:val="28"/>
          <w:lang w:bidi="fa-IR"/>
        </w:rPr>
        <w:t>274/2</w:t>
      </w:r>
      <w:r>
        <w:rPr>
          <w:rFonts w:ascii="IRNazanin" w:hAnsi="IRNazanin" w:eastAsia="IRNazanin"/>
          <w:color w:val="111111"/>
          <w:sz w:val="28"/>
          <w:sz w:val="28"/>
          <w:szCs w:val="28"/>
          <w:rtl w:val="true"/>
          <w:lang w:bidi="fa-IR"/>
        </w:rPr>
        <w:t xml:space="preserve">،کتاب العلم،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،باب ما یمکن ان یستنبط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،من أبواب الماء المضاف و المستعمل،الحدیث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اسماعیل،عن الفضل بن شاذان،عن حمّاد،عن ربعی،عن الفضیل بن یسار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فینتضح من الماء فی الإناء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ما جَعَلَ عَلَیْکُمْ فِی الدِّینِ مِنْ 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الْحُسَیْنِ بْنِ سَعِیدٍ،عَنِ ابْنِ أَبِی عُمَیْرٍ،عَنِ ابْنِ أُذَیْنَةَ،عَنِ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الْجُنُبِ یَغْتَسِلُ فَیَنْتَضِحُ الْمَاءُ مِنَ الْأَرْضِ فِی الْإِنَاءِ؟فَقَالَ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بَأْسَ،هَذَا مِمَّا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w:t>
      </w:r>
    </w:p>
    <w:p>
      <w:pPr>
        <w:pStyle w:val="Heading4"/>
        <w:numPr>
          <w:ilvl w:val="3"/>
          <w:numId w:val="1"/>
        </w:numPr>
        <w:rPr/>
      </w:pPr>
      <w:bookmarkStart w:id="3130" w:name="__RefHeading___Toc556049_417432637"/>
      <w:bookmarkStart w:id="3131" w:name="_Toc1305"/>
      <w:bookmarkEnd w:id="3130"/>
      <w:r>
        <w:rPr/>
        <w:t>975</w:t>
      </w:r>
      <w:r>
        <w:rPr>
          <w:rtl w:val="true"/>
        </w:rPr>
        <w:t xml:space="preserve"> -</w:t>
      </w:r>
      <w:r>
        <w:rPr>
          <w:rtl w:val="true"/>
        </w:rPr>
        <w:t>حدیث</w:t>
      </w:r>
      <w:bookmarkEnd w:id="3131"/>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،باب الجبائر و القروح و الجراحات،الحدیث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،باب المسح علی الجبائر،الحدیث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ذیل سورة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التّهذیب،</w:t>
      </w:r>
      <w:r>
        <w:rPr>
          <w:rFonts w:eastAsia="IRNazanin" w:cs="IRNazanin"/>
          <w:color w:val="111111"/>
          <w:sz w:val="28"/>
          <w:szCs w:val="28"/>
          <w:lang w:bidi="fa-IR"/>
        </w:rPr>
        <w:t>277/2</w:t>
      </w:r>
      <w:r>
        <w:rPr>
          <w:rFonts w:ascii="IRNazanin" w:hAnsi="IRNazanin" w:eastAsia="IRNazanin"/>
          <w:color w:val="111111"/>
          <w:sz w:val="28"/>
          <w:sz w:val="28"/>
          <w:szCs w:val="28"/>
          <w:rtl w:val="true"/>
          <w:lang w:bidi="fa-IR"/>
        </w:rPr>
        <w:t>،کتاب العلم،باب ما یمکن ان یستنبط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العیّاشیّ،</w:t>
      </w:r>
      <w:r>
        <w:rPr>
          <w:rFonts w:eastAsia="IRNazanin" w:cs="IRNazanin"/>
          <w:color w:val="111111"/>
          <w:sz w:val="28"/>
          <w:szCs w:val="28"/>
          <w:lang w:bidi="fa-IR"/>
        </w:rPr>
        <w:t>367/80</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،باب حکم صاحب السّلس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w:t>
      </w:r>
      <w:r>
        <w:rPr>
          <w:rFonts w:eastAsia="IRNazanin" w:cs="IRNazanin"/>
          <w:color w:val="111111"/>
          <w:sz w:val="28"/>
          <w:szCs w:val="28"/>
          <w:lang w:bidi="fa-IR"/>
        </w:rPr>
        <w:t>464/1</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،باب إجزاء المسح علی الجبائر، 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360/6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العیّاشیّ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فی التّهذیب بسند حسن و زاد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جواز الاستدلال بأمثال تلک العمومات و علی أنّه یفهم بعض القرآن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مُحَمَّدٍ،عَنِ ابْنِ مَحْبُوبٍ،عَنْ عَلِیِّ بْنِ</w:t>
      </w:r>
      <w:bookmarkStart w:id="3132" w:name="pg11991_108335"/>
    </w:p>
    <w:p>
      <w:pPr>
        <w:pStyle w:val="BookText"/>
        <w:rPr/>
      </w:pPr>
      <w:bookmarkEnd w:id="3132"/>
      <w:r>
        <w:rPr>
          <w:rFonts w:ascii="Amiri" w:hAnsi="Amiri" w:eastAsia="Amiri" w:cs="Amiri"/>
          <w:color w:val="111111"/>
          <w:sz w:val="28"/>
          <w:sz w:val="28"/>
          <w:szCs w:val="28"/>
          <w:rtl w:val="true"/>
          <w:lang w:bidi="ar-SA"/>
        </w:rPr>
        <w:t xml:space="preserve">الْحَسَنِ بْنِ رِبَاطٍ،عَنْ عَبْدِ الْأَعْلَی مَوْلَی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عَثَرْتُ،فَانْقَطَعَ ظُفُرِی فَجَعَلْتُ عَلَی إِصْبَعِی مَرَارَةً فَکَیْفَ أَصْنَعُ بِالْوُضُوءِ؟فَقَالَ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هَذَا وَ أَشْبَاهَهُ مِنْ کِتَابِ اللَّهِ،قَالَ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   امْسَحْ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الحرج مجمل،لا یمکن الجزم به فیما عدا تکلیف ما لا یطاق،و إلاّ لزم رفع جمیع التکالیف</w:t>
      </w:r>
      <w:r>
        <w:rPr>
          <w:rFonts w:eastAsia="IRNazanin" w:cs="IRNazanin"/>
          <w:color w:val="111111"/>
          <w:sz w:val="28"/>
          <w:szCs w:val="28"/>
          <w:rtl w:val="true"/>
          <w:lang w:bidi="fa-IR"/>
        </w:rPr>
        <w:t>.</w:t>
      </w:r>
    </w:p>
    <w:p>
      <w:pPr>
        <w:pStyle w:val="Heading4"/>
        <w:numPr>
          <w:ilvl w:val="3"/>
          <w:numId w:val="1"/>
        </w:numPr>
        <w:rPr/>
      </w:pPr>
      <w:bookmarkStart w:id="3133" w:name="__RefHeading___Toc556051_417432637"/>
      <w:bookmarkStart w:id="3134" w:name="_Toc1306"/>
      <w:bookmarkEnd w:id="3133"/>
      <w:r>
        <w:rPr/>
        <w:t>976</w:t>
      </w:r>
      <w:r>
        <w:rPr>
          <w:rtl w:val="true"/>
        </w:rPr>
        <w:t xml:space="preserve"> -</w:t>
      </w:r>
      <w:r>
        <w:rPr>
          <w:rtl w:val="true"/>
        </w:rPr>
        <w:t>حدیث</w:t>
      </w:r>
      <w:bookmarkEnd w:id="3134"/>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فِی الْمَحَاسِنِ،عَنْ عَلِیِّ بْنِ الْحَکَمِ،عَنْ هِشَامِ بْنِ سَالِمٍ،عَنْ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کَلَّفَ اللَّهُ الْعِبَادَ إِلاَّ مَا یُطِیقُونَ،إِنَّمَا کَلَّفَهُمْ فِی الْیَوْمِ وَ اللَّیْلَةِ خَمْسَ صَلَوَاتٍ وَ کَلَّفَهُمْ مِنْ کُلِّ مِأَتَیْ دِرْهَمٍ خَمْسَةَ دَرَاهِمَ وَ کَلَّفَهُمْ صِیَامَ شَهْرٍ فِی السَّنَةِ وَ کَلَّفَهُمْ حَجَّةً وَاحِدَةً وَ هُمْ یُطِیقُونَ أَکْثَرَ مِنْ ذَلِکَ،الْحَدِیثَ</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متواترة</w:t>
      </w:r>
      <w:r>
        <w:rPr>
          <w:rFonts w:eastAsia="IRNazanin" w:cs="IRNazanin"/>
          <w:color w:val="111111"/>
          <w:sz w:val="28"/>
          <w:szCs w:val="28"/>
          <w:rtl w:val="true"/>
          <w:lang w:bidi="fa-IR"/>
        </w:rPr>
        <w:t xml:space="preserve">. </w:t>
      </w:r>
      <w:bookmarkStart w:id="3135" w:name="pg11991_108336"/>
    </w:p>
    <w:p>
      <w:pPr>
        <w:pStyle w:val="Heading3"/>
        <w:numPr>
          <w:ilvl w:val="2"/>
          <w:numId w:val="1"/>
        </w:numPr>
        <w:rPr/>
      </w:pPr>
      <w:bookmarkStart w:id="3136" w:name="__RefHeading___Toc556053_417432637"/>
      <w:bookmarkStart w:id="3137" w:name="_Toc1307"/>
      <w:bookmarkEnd w:id="3135"/>
      <w:bookmarkEnd w:id="3136"/>
      <w:r>
        <w:rPr>
          <w:rtl w:val="true"/>
        </w:rPr>
        <w:t xml:space="preserve">باب </w:t>
      </w:r>
      <w:r>
        <w:rPr/>
        <w:t>45</w:t>
      </w:r>
      <w:r>
        <w:rPr>
          <w:rtl w:val="true"/>
        </w:rPr>
        <w:t>-</w:t>
      </w:r>
      <w:r>
        <w:rPr>
          <w:rtl w:val="true"/>
        </w:rPr>
        <w:t>انّ الشک لا ینقض الیقین ابدا و انّما ینقضه الیقین</w:t>
      </w:r>
      <w:bookmarkEnd w:id="3137"/>
    </w:p>
    <w:p>
      <w:pPr>
        <w:pStyle w:val="Heading4"/>
        <w:numPr>
          <w:ilvl w:val="3"/>
          <w:numId w:val="1"/>
        </w:numPr>
        <w:rPr/>
      </w:pPr>
      <w:bookmarkStart w:id="3138" w:name="__RefHeading___Toc556055_417432637"/>
      <w:bookmarkStart w:id="3139" w:name="_Toc1308"/>
      <w:bookmarkEnd w:id="3138"/>
      <w:r>
        <w:rPr>
          <w:rtl w:val="true"/>
        </w:rPr>
        <w:t>اشارة</w:t>
      </w:r>
      <w:bookmarkEnd w:id="3139"/>
    </w:p>
    <w:p>
      <w:pPr>
        <w:pStyle w:val="BookText"/>
        <w:rPr/>
      </w:pPr>
      <w:r>
        <w:rPr>
          <w:rStyle w:val="FootnoteAnchor"/>
          <w:rtl w:val="true"/>
        </w:rPr>
        <w:footnoteReference w:id="1180"/>
      </w:r>
    </w:p>
    <w:p>
      <w:pPr>
        <w:pStyle w:val="Heading4"/>
        <w:numPr>
          <w:ilvl w:val="3"/>
          <w:numId w:val="1"/>
        </w:numPr>
        <w:rPr/>
      </w:pPr>
      <w:bookmarkStart w:id="3140" w:name="__RefHeading___Toc556057_417432637"/>
      <w:bookmarkStart w:id="3141" w:name="_Toc1309"/>
      <w:bookmarkEnd w:id="3140"/>
      <w:r>
        <w:rPr/>
        <w:t>977</w:t>
      </w:r>
      <w:r>
        <w:rPr>
          <w:rtl w:val="true"/>
        </w:rPr>
        <w:t xml:space="preserve"> -</w:t>
      </w:r>
      <w:r>
        <w:rPr>
          <w:rtl w:val="true"/>
        </w:rPr>
        <w:t>حدیث</w:t>
      </w:r>
      <w:bookmarkEnd w:id="3141"/>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274/2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نواقض الوضوء،الحدیث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356/2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الحیض،الحدیث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257/6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وضوء،أتوجب الخفقة و الخفقتان علیه الوضوء؟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زرارة،قد تنام العین و لا تنام القلب و الاذن،فاذا نامت العین و الأذن و القلب،وجب الوضوء،قلت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سَعِیدٍ،عَنْ حَمَّادٍ،عَنْ حَرِیزٍ،عَنْ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یَنَامُ وَ هُوَ عَلَی وُضُوءٍ،إِلَی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حُرِّکَ إِلَی جَنْبِهِ شَیْءٌ وَ لَمْ یَعْلَمْ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لاَ،حَتَّی یَسْتَیْقِنَ أَنَّهُ قَدْ نَامَ حَتَّی یَجِیءَ مِنْ ذَلِکَ أَمْرٌ بَیِّنٌ وَ إِلاَّ فَإِنَّهُ عَلَی یَقِینٍ مِنْ وُضُوئِهِ وَ لاَ یَنْقُضُ الْیَقِینَ أَبَداً بِالشَّکِّ وَ إِنَّمَا تَنْقُضُهُ بِیَقِینٍ آخَرَ</w:t>
      </w:r>
      <w:r>
        <w:rPr>
          <w:rFonts w:eastAsia="Amiri" w:cs="Amiri" w:ascii="Amiri" w:hAnsi="Amiri"/>
          <w:color w:val="111111"/>
          <w:sz w:val="28"/>
          <w:szCs w:val="28"/>
          <w:rtl w:val="true"/>
          <w:lang w:bidi="ar-SA"/>
        </w:rPr>
        <w:t>.</w:t>
      </w:r>
    </w:p>
    <w:p>
      <w:pPr>
        <w:pStyle w:val="Heading4"/>
        <w:numPr>
          <w:ilvl w:val="3"/>
          <w:numId w:val="1"/>
        </w:numPr>
        <w:rPr/>
      </w:pPr>
      <w:bookmarkStart w:id="3142" w:name="__RefHeading___Toc556059_417432637"/>
      <w:bookmarkStart w:id="3143" w:name="_Toc1310"/>
      <w:bookmarkEnd w:id="3142"/>
      <w:r>
        <w:rPr/>
        <w:t>978</w:t>
      </w:r>
      <w:r>
        <w:rPr>
          <w:rtl w:val="true"/>
        </w:rPr>
        <w:t xml:space="preserve"> -</w:t>
      </w:r>
      <w:r>
        <w:rPr>
          <w:rtl w:val="true"/>
        </w:rPr>
        <w:t>حدیث</w:t>
      </w:r>
      <w:bookmarkEnd w:id="3143"/>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نواقض الوضوء،الحدیث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89/10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الأربعمأة،الحدیث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359/80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بیان،یدل علی وجوب الوضوء مع تیّقن الحدث و الشک فی الطّهارة و لا خلاف فیه ایضا</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 بِإِسْنَادِهِ عَنْ عَلِیٍّ عَلَیْهِ السَّلاَمُ فِی حَدِیثِ الْأَرْبَعِمِأَةِ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 یَقِینٍ فَشَکَّ،فَلْیَمْضِ عَلَی یَقِینِهِ،فَإِنَّ الشَّکَّ لاَ یَنْقُضُ الْیَقِینَ</w:t>
      </w:r>
      <w:r>
        <w:rPr>
          <w:rFonts w:eastAsia="Amiri" w:cs="Amiri" w:ascii="Amiri" w:hAnsi="Amiri"/>
          <w:color w:val="111111"/>
          <w:sz w:val="28"/>
          <w:szCs w:val="28"/>
          <w:rtl w:val="true"/>
          <w:lang w:bidi="ar-SA"/>
        </w:rPr>
        <w:t>.</w:t>
      </w:r>
      <w:bookmarkStart w:id="3144" w:name="pg11991_108337"/>
    </w:p>
    <w:p>
      <w:pPr>
        <w:pStyle w:val="Heading4"/>
        <w:numPr>
          <w:ilvl w:val="3"/>
          <w:numId w:val="1"/>
        </w:numPr>
        <w:rPr/>
      </w:pPr>
      <w:bookmarkStart w:id="3145" w:name="__RefHeading___Toc556061_417432637"/>
      <w:bookmarkStart w:id="3146" w:name="_Toc1311"/>
      <w:bookmarkEnd w:id="3144"/>
      <w:bookmarkEnd w:id="3145"/>
      <w:r>
        <w:rPr/>
        <w:t>979</w:t>
      </w:r>
      <w:r>
        <w:rPr>
          <w:rtl w:val="true"/>
        </w:rPr>
        <w:t xml:space="preserve"> -</w:t>
      </w:r>
      <w:r>
        <w:rPr>
          <w:rtl w:val="true"/>
        </w:rPr>
        <w:t>حدیث</w:t>
      </w:r>
      <w:bookmarkEnd w:id="3146"/>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351/3</w:t>
      </w:r>
      <w:r>
        <w:rPr>
          <w:rFonts w:ascii="IRNazanin" w:hAnsi="IRNazanin" w:eastAsia="IRNazanin"/>
          <w:color w:val="111111"/>
          <w:sz w:val="28"/>
          <w:sz w:val="28"/>
          <w:szCs w:val="28"/>
          <w:rtl w:val="true"/>
          <w:lang w:bidi="fa-IR"/>
        </w:rPr>
        <w:t xml:space="preserve">،کتاب الصلوة،باب السهو فی ثلاث و الاربع،الحدیث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281/2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،باب ما یمکن ان یستنبط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،من ابواب الخلل الواقع فی الصلاة،الحدیث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،باب احکام سهو فی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979/8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یدر فی اربع هو،ام فی ثنتین،و قد احرز الثنتین؟قال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یرکع رکعتین و اربع سجدات و هو قائم بفاتحة الکتاب و یتشهد و لا شیء علیه و اذا لم یدر فی ثلاث هو او فی اربع و قد احرز الثلاث،قام فأضاف الیها اخری و لا شیء علیه و لا ینقض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الیقین فیبنی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أَبِیهِ،وَ عَنْ مُحَمَّدِ بْنِ إِسْمَاعِیلَ،عَنِ الْفَضْلِ بْنِ شَاذَانَ جَمِیعاً عَنْ حَمَّادِ بْنِ عِیسَی،عَنْ حَرِیزٍ،عَنْ زُرَارَةَ، عَنْ أَحَدِهِمَا عَلَیْهِمَا السَّلاَمُ فِی حَدِیثِ الشَّکِّ بَیْنَ الثَّلاَثِ وَ الْأَرْبَعِ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 الْیَقِینَ بِالشَّکِّ،وَ لاَ یُدْخِلُ الشَّکَّ فِی الْیَقِینِ،وَ لاَ یَخْلِطُ أَحَدَهُمَا بِالْآخَرِ،وَ لَکِنَّهُ یَنْقُضُ الشَّکَّ بِالْیَقِینِ وَ یَتِمُّ عَلَی الْیَقِینِ،فَیَبْنِی عَلَیْهِ وَ لاَ یَعْتَدُّ بِالشَّکِّ فِی حَالَةٍ مِنَ الْحَالاَتِ</w:t>
      </w:r>
      <w:r>
        <w:rPr>
          <w:rFonts w:eastAsia="Amiri" w:cs="Amiri" w:ascii="Amiri" w:hAnsi="Amiri"/>
          <w:color w:val="111111"/>
          <w:sz w:val="28"/>
          <w:szCs w:val="28"/>
          <w:rtl w:val="true"/>
          <w:lang w:bidi="ar-SA"/>
        </w:rPr>
        <w:t>.</w:t>
      </w:r>
    </w:p>
    <w:p>
      <w:pPr>
        <w:pStyle w:val="Heading4"/>
        <w:numPr>
          <w:ilvl w:val="3"/>
          <w:numId w:val="1"/>
        </w:numPr>
        <w:rPr/>
      </w:pPr>
      <w:bookmarkStart w:id="3147" w:name="__RefHeading___Toc556063_417432637"/>
      <w:bookmarkStart w:id="3148" w:name="_Toc1312"/>
      <w:bookmarkEnd w:id="3147"/>
      <w:r>
        <w:rPr/>
        <w:t>980</w:t>
      </w:r>
      <w:r>
        <w:rPr>
          <w:rtl w:val="true"/>
        </w:rPr>
        <w:t xml:space="preserve"> -</w:t>
      </w:r>
      <w:r>
        <w:rPr>
          <w:rtl w:val="true"/>
        </w:rPr>
        <w:t>حدیث</w:t>
      </w:r>
      <w:bookmarkEnd w:id="3148"/>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الفائدة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272/2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،باب ما یمکن ان یستنبط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الْمُفِیدُ فِی الْإِرْشَادِ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 یَقِینٍ فَأَصَابَهُ الشَّکُّ فَلْیَمْضِ عَلَی یَقِینِهِ،فَإِنَّ الْیَقِینَ لاَ یُدْفَعُ بِالشَّکِّ</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الأحادیث لا تدلّ علی حجّیة الاستصحاب فی نفس الحکم الشرعی و انّما تدلّ علیه فی موضوعاته و متعلقاته،کتجدد حدث بعد الطهارة أو طهارة بعد الحدث أو طلوع الصبح أو غروب الشمس أو تجدد ملک أو نکاح أو زوالهما و نحو ذلک،کما هو ظاهر من احادیث المسألتین،و قد حقّقناه فی الفوائد الطوسیّة،ثمّ </w:t>
      </w:r>
      <w:bookmarkStart w:id="3149" w:name="pg11991_108338"/>
    </w:p>
    <w:p>
      <w:pPr>
        <w:pStyle w:val="BookText"/>
        <w:rPr/>
      </w:pPr>
      <w:bookmarkEnd w:id="3149"/>
      <w:r>
        <w:rPr>
          <w:rFonts w:ascii="IRNazanin" w:hAnsi="IRNazanin" w:eastAsia="IRNazanin"/>
          <w:color w:val="111111"/>
          <w:sz w:val="28"/>
          <w:sz w:val="28"/>
          <w:szCs w:val="28"/>
          <w:rtl w:val="true"/>
          <w:lang w:bidi="fa-IR"/>
        </w:rPr>
        <w:t xml:space="preserve">الیقین المتجدد قد یکون المشاهدة و قد یکون شهادة عدلین أو خبر ثقة أو اذانه أو غیر ذلک من الامور المحسوسة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المراد بها الحواسّ الخمس،سمع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دلّت علیها الأدلة الشرعیّة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150" w:name="__RefHeading___Toc556065_417432637"/>
      <w:bookmarkStart w:id="3151" w:name="_Toc1313"/>
      <w:bookmarkEnd w:id="3150"/>
      <w:r>
        <w:rPr>
          <w:rtl w:val="true"/>
        </w:rPr>
        <w:t xml:space="preserve">باب </w:t>
      </w:r>
      <w:r>
        <w:rPr/>
        <w:t>46</w:t>
      </w:r>
      <w:r>
        <w:rPr>
          <w:rtl w:val="true"/>
        </w:rPr>
        <w:t>-</w:t>
      </w:r>
      <w:r>
        <w:rPr>
          <w:rtl w:val="true"/>
        </w:rPr>
        <w:t>انّ کلّ شیء فی القرآن بلفظ</w:t>
      </w:r>
      <w:r>
        <w:rPr>
          <w:rtl w:val="true"/>
        </w:rPr>
        <w:t>«</w:t>
      </w:r>
      <w:r>
        <w:rPr>
          <w:rtl w:val="true"/>
        </w:rPr>
        <w:t>أو</w:t>
      </w:r>
      <w:r>
        <w:rPr>
          <w:rtl w:val="true"/>
        </w:rPr>
        <w:t>»</w:t>
      </w:r>
      <w:r>
        <w:rPr>
          <w:rtl w:val="true"/>
        </w:rPr>
        <w:t>فهو للتخییر و کل شیء فیه</w:t>
      </w:r>
      <w:bookmarkEnd w:id="3151"/>
    </w:p>
    <w:p>
      <w:pPr>
        <w:pStyle w:val="Heading4"/>
        <w:numPr>
          <w:ilvl w:val="3"/>
          <w:numId w:val="1"/>
        </w:numPr>
        <w:rPr/>
      </w:pPr>
      <w:bookmarkStart w:id="3152" w:name="__RefHeading___Toc556067_417432637"/>
      <w:bookmarkStart w:id="3153" w:name="_Toc1314"/>
      <w:bookmarkEnd w:id="3152"/>
      <w:r>
        <w:rPr>
          <w:rtl w:val="true"/>
        </w:rPr>
        <w:t>اشارة</w:t>
      </w:r>
      <w:bookmarkEnd w:id="3153"/>
    </w:p>
    <w:p>
      <w:pPr>
        <w:pStyle w:val="BookText"/>
        <w:rPr/>
      </w:pP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للترتیب</w:t>
      </w:r>
      <w:r>
        <w:rPr>
          <w:rStyle w:val="FootnoteAnchor"/>
          <w:rtl w:val="true"/>
        </w:rPr>
        <w:footnoteReference w:id="1186"/>
      </w:r>
    </w:p>
    <w:p>
      <w:pPr>
        <w:pStyle w:val="Heading4"/>
        <w:numPr>
          <w:ilvl w:val="3"/>
          <w:numId w:val="1"/>
        </w:numPr>
        <w:rPr/>
      </w:pPr>
      <w:bookmarkStart w:id="3154" w:name="__RefHeading___Toc556069_417432637"/>
      <w:bookmarkStart w:id="3155" w:name="_Toc1315"/>
      <w:bookmarkEnd w:id="3154"/>
      <w:r>
        <w:rPr/>
        <w:t>981</w:t>
      </w:r>
      <w:r>
        <w:rPr>
          <w:rtl w:val="true"/>
        </w:rPr>
        <w:t xml:space="preserve"> -</w:t>
      </w:r>
      <w:r>
        <w:rPr>
          <w:rtl w:val="true"/>
        </w:rPr>
        <w:t>حدیث</w:t>
      </w:r>
      <w:bookmarkEnd w:id="3155"/>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،باب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358/4</w:t>
      </w:r>
      <w:r>
        <w:rPr>
          <w:rFonts w:ascii="IRNazanin" w:hAnsi="IRNazanin" w:eastAsia="IRNazanin"/>
          <w:color w:val="111111"/>
          <w:sz w:val="28"/>
          <w:sz w:val="28"/>
          <w:szCs w:val="28"/>
          <w:rtl w:val="true"/>
          <w:lang w:bidi="fa-IR"/>
        </w:rPr>
        <w:t>،کتاب الحجّ،باب العلاج للمحرم اذا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657/12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165/13</w:t>
      </w:r>
      <w:r>
        <w:rPr>
          <w:rFonts w:ascii="IRNazanin" w:hAnsi="IRNazanin" w:eastAsia="IRNazanin"/>
          <w:color w:val="111111"/>
          <w:sz w:val="28"/>
          <w:sz w:val="28"/>
          <w:szCs w:val="28"/>
          <w:rtl w:val="true"/>
          <w:lang w:bidi="fa-IR"/>
        </w:rPr>
        <w:t xml:space="preserve">،کتاب الحجّ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،من ابواب بقیّة کفّارات الاحرام،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402/21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نبیّنا صلّی اللّه علیه و آله،الباب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،باب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رأسه و هو محرم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الرّوایة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صلّی اللّه علیه و آله علی کعب بن عجرة الانصاری و القمل یتناثر من رأسه فقال أتؤذیک هوامّک؟فقال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نعم،قال فانزلت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نُسُکٍ فامره رسول اللّه صلّی اللّه علیه و آله بحلق رأسه و جعل علیه الصّیام ثلاثة ایام،و الصّدقة علی ستّة مساکین مدّان و النّسک شاة،قال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عبد اللّه</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الْقَاسِمِ،عَنْ عَبْدِ الرَّحْمَنِ یَعْنِی ابْنَ أَبِی نَجْرَانَ،عَنْ حَمَّادٍ،عَنْ حَرِیزٍ،عَنْ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بِهِ أَذیً مِنْ رَأْسِهِ فَفِدْیَةٌ مِنْ صِیامٍ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صَدَقَةٍ أَوْ نُسُکٍ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 بِالْخِیَارِ یَخْتَارُ مَا شَاءَ وَ کُلُّ شَیْءٍ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فَعَلَیْهِ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الْخِیَارُ</w:t>
      </w:r>
      <w:r>
        <w:rPr>
          <w:rFonts w:eastAsia="Amiri" w:cs="Amiri" w:ascii="Amiri" w:hAnsi="Amiri"/>
          <w:color w:val="111111"/>
          <w:sz w:val="28"/>
          <w:szCs w:val="28"/>
          <w:rtl w:val="true"/>
          <w:lang w:bidi="ar-SA"/>
        </w:rPr>
        <w:t>.</w:t>
      </w:r>
      <w:bookmarkStart w:id="3156" w:name="pg11991_108339"/>
    </w:p>
    <w:p>
      <w:pPr>
        <w:pStyle w:val="BookText"/>
        <w:rPr/>
      </w:pPr>
      <w:bookmarkEnd w:id="3156"/>
      <w:r>
        <w:rPr>
          <w:rFonts w:ascii="Amiri" w:hAnsi="Amiri" w:eastAsia="Amiri" w:cs="Amiri"/>
          <w:color w:val="111111"/>
          <w:sz w:val="28"/>
          <w:sz w:val="28"/>
          <w:szCs w:val="28"/>
          <w:rtl w:val="true"/>
          <w:lang w:bidi="ar-SA"/>
        </w:rPr>
        <w:t>وَ رَوَاهُ الصَّدُوقُ فِی الْمُقْنِعِ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الْکُلَیْنِیُّ،عَنْ عَلِیٍّ،عَنْ أَبِیهِ،عَنْ حَمَّادٍ،عَنْ حَرِیزٍ،عَمَّنْ أَخْبَرَهُ،عَنْ أَبِی عَبْدِ اللَّهِ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3157" w:name="__RefHeading___Toc556071_417432637"/>
      <w:bookmarkStart w:id="3158" w:name="_Toc1316"/>
      <w:bookmarkEnd w:id="3157"/>
      <w:r>
        <w:rPr/>
        <w:t>982</w:t>
      </w:r>
      <w:r>
        <w:rPr>
          <w:rtl w:val="true"/>
        </w:rPr>
        <w:t xml:space="preserve"> -</w:t>
      </w:r>
      <w:r>
        <w:rPr>
          <w:rtl w:val="true"/>
        </w:rPr>
        <w:t>حدیث</w:t>
      </w:r>
      <w:bookmarkEnd w:id="3158"/>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299/8</w:t>
      </w:r>
      <w:r>
        <w:rPr>
          <w:rFonts w:ascii="IRNazanin" w:hAnsi="IRNazanin" w:eastAsia="IRNazanin"/>
          <w:color w:val="111111"/>
          <w:sz w:val="28"/>
          <w:sz w:val="28"/>
          <w:szCs w:val="28"/>
          <w:rtl w:val="true"/>
          <w:lang w:bidi="fa-IR"/>
        </w:rPr>
        <w:t xml:space="preserve">،کتاب الایمان و النذور،الباب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الإیمان و الاقسام،الحدیث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377/22</w:t>
      </w:r>
      <w:r>
        <w:rPr>
          <w:rFonts w:ascii="IRNazanin" w:hAnsi="IRNazanin" w:eastAsia="IRNazanin"/>
          <w:color w:val="111111"/>
          <w:sz w:val="28"/>
          <w:sz w:val="28"/>
          <w:szCs w:val="28"/>
          <w:rtl w:val="true"/>
          <w:lang w:bidi="fa-IR"/>
        </w:rPr>
        <w:t xml:space="preserve">،کتاب الإیلاء و الکفارات،باب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،من ابواب الکفارات،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338/1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226/104</w:t>
      </w:r>
      <w:r>
        <w:rPr>
          <w:rFonts w:ascii="IRNazanin" w:hAnsi="IRNazanin" w:eastAsia="IRNazanin"/>
          <w:color w:val="111111"/>
          <w:sz w:val="28"/>
          <w:sz w:val="28"/>
          <w:szCs w:val="28"/>
          <w:rtl w:val="true"/>
          <w:lang w:bidi="fa-IR"/>
        </w:rPr>
        <w:t xml:space="preserve">،کتاب العقود و الایقاعات الباب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التهذیب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یصنع ما یشاء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أَحْمَدَ بْنِ یَحْیَی،عَنْ أَحْمَدَ بْنِ مُحَمَّدٍ،عَنْ عَلِیِّ بْنِ الْحَکَمِ،عَنْ أَبِی حَمْزَةَ،عَنْ جَعْفَرٍ،عَنْ أَبِیهِ عَلَیْهِمُ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إِلَی النَّاسِ فِی کَفَّارَةِ الْیَمِینِ کَمَا فَوَّضَ إِلَی الْإِمَامِ فِی الْمُحَارِبِ أَنْ یَصْنَعَ مَا شَاءَ، وَ کُلُّ شَیْءٍ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 فِیهِ بِالْخِیَارِ</w:t>
      </w:r>
      <w:r>
        <w:rPr>
          <w:rFonts w:eastAsia="Amiri" w:cs="Amiri" w:ascii="Amiri" w:hAnsi="Amiri"/>
          <w:color w:val="111111"/>
          <w:sz w:val="28"/>
          <w:szCs w:val="28"/>
          <w:rtl w:val="true"/>
          <w:lang w:bidi="ar-SA"/>
        </w:rPr>
        <w:t>.</w:t>
      </w:r>
    </w:p>
    <w:p>
      <w:pPr>
        <w:pStyle w:val="Heading4"/>
        <w:numPr>
          <w:ilvl w:val="3"/>
          <w:numId w:val="1"/>
        </w:numPr>
        <w:rPr/>
      </w:pPr>
      <w:bookmarkStart w:id="3159" w:name="__RefHeading___Toc556073_417432637"/>
      <w:bookmarkStart w:id="3160" w:name="_Toc1317"/>
      <w:bookmarkEnd w:id="3159"/>
      <w:r>
        <w:rPr/>
        <w:t>983</w:t>
      </w:r>
      <w:r>
        <w:rPr>
          <w:rtl w:val="true"/>
        </w:rPr>
        <w:t xml:space="preserve"> -</w:t>
      </w:r>
      <w:r>
        <w:rPr>
          <w:rtl w:val="true"/>
        </w:rPr>
        <w:t>حدیث</w:t>
      </w:r>
      <w:bookmarkEnd w:id="3160"/>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البقرة،الحدیث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336/96</w:t>
      </w:r>
      <w:r>
        <w:rPr>
          <w:rFonts w:ascii="IRNazanin" w:hAnsi="IRNazanin" w:eastAsia="IRNazanin"/>
          <w:color w:val="111111"/>
          <w:sz w:val="28"/>
          <w:sz w:val="28"/>
          <w:szCs w:val="28"/>
          <w:rtl w:val="true"/>
          <w:lang w:bidi="fa-IR"/>
        </w:rPr>
        <w:t xml:space="preserve">،کتاب الصوم،الباب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،باب احکام صوم الکفارات و النذر،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180/99</w:t>
      </w:r>
      <w:r>
        <w:rPr>
          <w:rFonts w:ascii="IRNazanin" w:hAnsi="IRNazanin" w:eastAsia="IRNazanin"/>
          <w:color w:val="111111"/>
          <w:sz w:val="28"/>
          <w:sz w:val="28"/>
          <w:szCs w:val="28"/>
          <w:rtl w:val="true"/>
          <w:lang w:bidi="fa-IR"/>
        </w:rPr>
        <w:t xml:space="preserve">،کتاب الحج و العمرة،الباب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،باب الحجامة،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التفسیر و 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بالخیار یختار ما یشاء و کل شی فی القرآن فان لم یجد فعلیه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عمن رواه عن أبی عبد اللّه</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فِی نَوَادِرِهِ،عَنْ حَمَّادٍ،عَنْ حَرِیزٍ،عَنْ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 فِیهِ بِالْخِیَارِ</w:t>
      </w:r>
      <w:r>
        <w:rPr>
          <w:rFonts w:eastAsia="Amiri" w:cs="Amiri" w:ascii="Amiri" w:hAnsi="Amiri"/>
          <w:color w:val="111111"/>
          <w:sz w:val="28"/>
          <w:szCs w:val="28"/>
          <w:rtl w:val="true"/>
          <w:lang w:bidi="ar-SA"/>
        </w:rPr>
        <w:t>.</w:t>
      </w:r>
      <w:bookmarkStart w:id="3161" w:name="pg11991_108340"/>
    </w:p>
    <w:p>
      <w:pPr>
        <w:pStyle w:val="Heading3"/>
        <w:numPr>
          <w:ilvl w:val="2"/>
          <w:numId w:val="1"/>
        </w:numPr>
        <w:rPr/>
      </w:pPr>
      <w:bookmarkStart w:id="3162" w:name="__RefHeading___Toc556075_417432637"/>
      <w:bookmarkStart w:id="3163" w:name="_Toc1318"/>
      <w:bookmarkEnd w:id="3161"/>
      <w:bookmarkEnd w:id="3162"/>
      <w:r>
        <w:rPr>
          <w:rtl w:val="true"/>
        </w:rPr>
        <w:t xml:space="preserve">باب </w:t>
      </w:r>
      <w:r>
        <w:rPr/>
        <w:t>47</w:t>
      </w:r>
      <w:r>
        <w:rPr>
          <w:rtl w:val="true"/>
        </w:rPr>
        <w:t>-</w:t>
      </w:r>
      <w:r>
        <w:rPr>
          <w:rtl w:val="true"/>
        </w:rPr>
        <w:t>انّه اذا اشتبهت افراد الحلال من نوع بافراد الحرام منه،</w:t>
      </w:r>
      <w:bookmarkEnd w:id="3163"/>
    </w:p>
    <w:p>
      <w:pPr>
        <w:pStyle w:val="Heading4"/>
        <w:numPr>
          <w:ilvl w:val="3"/>
          <w:numId w:val="1"/>
        </w:numPr>
        <w:rPr/>
      </w:pPr>
      <w:bookmarkStart w:id="3164" w:name="__RefHeading___Toc556077_417432637"/>
      <w:bookmarkStart w:id="3165" w:name="_Toc1319"/>
      <w:bookmarkEnd w:id="3164"/>
      <w:r>
        <w:rPr>
          <w:rtl w:val="true"/>
        </w:rPr>
        <w:t>اشارة</w:t>
      </w:r>
      <w:bookmarkEnd w:id="3165"/>
    </w:p>
    <w:p>
      <w:pPr>
        <w:pStyle w:val="BookText"/>
        <w:rPr/>
      </w:pPr>
      <w:r>
        <w:rPr>
          <w:rFonts w:ascii="IRNazanin" w:hAnsi="IRNazanin" w:eastAsia="IRNazanin"/>
          <w:color w:val="111111"/>
          <w:sz w:val="28"/>
          <w:sz w:val="28"/>
          <w:szCs w:val="28"/>
          <w:rtl w:val="true"/>
          <w:lang w:bidi="fa-IR"/>
        </w:rPr>
        <w:t>فالجمیع حلال حتی یعلم الحرام منه بعینه فیجب اجتنابه</w:t>
      </w:r>
      <w:r>
        <w:rPr>
          <w:rStyle w:val="FootnoteAnchor"/>
          <w:rtl w:val="true"/>
        </w:rPr>
        <w:footnoteReference w:id="1190"/>
      </w:r>
    </w:p>
    <w:p>
      <w:pPr>
        <w:pStyle w:val="Heading4"/>
        <w:numPr>
          <w:ilvl w:val="3"/>
          <w:numId w:val="1"/>
        </w:numPr>
        <w:rPr/>
      </w:pPr>
      <w:bookmarkStart w:id="3166" w:name="__RefHeading___Toc556079_417432637"/>
      <w:bookmarkStart w:id="3167" w:name="_Toc1320"/>
      <w:bookmarkEnd w:id="3166"/>
      <w:r>
        <w:rPr/>
        <w:t>984</w:t>
      </w:r>
      <w:r>
        <w:rPr>
          <w:rtl w:val="true"/>
        </w:rPr>
        <w:t xml:space="preserve"> -</w:t>
      </w:r>
      <w:r>
        <w:rPr>
          <w:rtl w:val="true"/>
        </w:rPr>
        <w:t>حدیث</w:t>
      </w:r>
      <w:bookmarkEnd w:id="3167"/>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xml:space="preserve">،کتاب المعیشة،باب النّوادر،الحدیث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87/17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،من ابواب ما یکتسب به،الحدیث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22050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الشّیخ فی التّهذیب باسناده عن احمد بن محمّد،عن الحسن بن محبوب،</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،باب من الزّیادات،الحدیث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61/17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فی التّهذیب باسناده عن الحسن بن محبوب،</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التّهذیب،</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،باب البدعة،الحدیث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lang w:bidi="fa-IR"/>
        </w:rPr>
        <w:t>594/3</w:t>
      </w:r>
      <w:r>
        <w:rPr>
          <w:rFonts w:ascii="IRNazanin" w:hAnsi="IRNazanin" w:eastAsia="IRNazanin"/>
          <w:color w:val="111111"/>
          <w:sz w:val="28"/>
          <w:sz w:val="28"/>
          <w:szCs w:val="28"/>
          <w:rtl w:val="true"/>
          <w:lang w:bidi="fa-IR"/>
        </w:rPr>
        <w:t>،نقلا من کتاب المشیخة للحسن ابن محبوب السّرّاد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الْحَسَنِ بْنِ مَحْبُوبٍ،عَنْ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فِیهِ حَلاَلٌ وَ حَرَامٌ،فَهُوَ لَکَ حَلاَلٌ،حَتَّی تَعْرِفَ الْحَرَامَ مِنْهُ بِعَیْنِهِ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الْحَسَنِ بْنِ مَحْبُوبٍ،وَ بِإِسْنَادِهِ عَنْ أَحْمَدَ بْنِ مُحَمَّدٍ، عَنِ ابْنِ مَحْبُوبٍ مِثْلَهُ</w:t>
      </w:r>
      <w:r>
        <w:rPr>
          <w:rFonts w:eastAsia="Amiri" w:cs="Amiri" w:ascii="Amiri" w:hAnsi="Amiri"/>
          <w:color w:val="111111"/>
          <w:sz w:val="28"/>
          <w:szCs w:val="28"/>
          <w:rtl w:val="true"/>
          <w:lang w:bidi="ar-SA"/>
        </w:rPr>
        <w:t>.</w:t>
      </w:r>
    </w:p>
    <w:p>
      <w:pPr>
        <w:pStyle w:val="Heading4"/>
        <w:numPr>
          <w:ilvl w:val="3"/>
          <w:numId w:val="1"/>
        </w:numPr>
        <w:rPr/>
      </w:pPr>
      <w:bookmarkStart w:id="3168" w:name="__RefHeading___Toc556081_417432637"/>
      <w:bookmarkStart w:id="3169" w:name="_Toc1321"/>
      <w:bookmarkEnd w:id="3168"/>
      <w:r>
        <w:rPr/>
        <w:t>985</w:t>
      </w:r>
      <w:r>
        <w:rPr>
          <w:rtl w:val="true"/>
        </w:rPr>
        <w:t xml:space="preserve"> -</w:t>
      </w:r>
      <w:r>
        <w:rPr>
          <w:rtl w:val="true"/>
        </w:rPr>
        <w:t>حدیث</w:t>
      </w:r>
      <w:bookmarkEnd w:id="3169"/>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495/2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،باب الجبنّ،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النّسخ، </w:t>
      </w:r>
      <w:r>
        <w:rPr>
          <w:rFonts w:eastAsia="IRNazanin" w:cs="IRNazanin"/>
          <w:color w:val="111111"/>
          <w:sz w:val="28"/>
          <w:szCs w:val="28"/>
          <w:lang w:bidi="fa-IR"/>
        </w:rPr>
        <w:t>295/2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117/25</w:t>
      </w:r>
      <w:r>
        <w:rPr>
          <w:rFonts w:ascii="IRNazanin" w:hAnsi="IRNazanin" w:eastAsia="IRNazanin"/>
          <w:color w:val="111111"/>
          <w:sz w:val="28"/>
          <w:sz w:val="28"/>
          <w:szCs w:val="28"/>
          <w:rtl w:val="true"/>
          <w:lang w:bidi="fa-IR"/>
        </w:rPr>
        <w:t xml:space="preserve">،کتاب الأطعمة و الأشربة،الباب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104/66</w:t>
      </w:r>
      <w:r>
        <w:rPr>
          <w:rFonts w:ascii="IRNazanin" w:hAnsi="IRNazanin" w:eastAsia="IRNazanin"/>
          <w:color w:val="111111"/>
          <w:sz w:val="28"/>
          <w:sz w:val="28"/>
          <w:szCs w:val="28"/>
          <w:rtl w:val="true"/>
          <w:lang w:bidi="fa-IR"/>
        </w:rPr>
        <w:t xml:space="preserve">،کتاب السّماء و العالم،من ابواب الصّید و الذّبائح،الباب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152/65</w:t>
      </w:r>
      <w:r>
        <w:rPr>
          <w:rFonts w:ascii="IRNazanin" w:hAnsi="IRNazanin" w:eastAsia="IRNazanin"/>
          <w:color w:val="111111"/>
          <w:sz w:val="28"/>
          <w:sz w:val="28"/>
          <w:szCs w:val="28"/>
          <w:rtl w:val="true"/>
          <w:lang w:bidi="fa-IR"/>
        </w:rPr>
        <w:t xml:space="preserve">،کتاب السّماء و العالم،من ابواب الصّید و الذّبائح،الباب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w:t>
      </w:r>
      <w:bookmarkStart w:id="3170" w:name="pg11991_108341"/>
    </w:p>
    <w:p>
      <w:pPr>
        <w:pStyle w:val="BookText"/>
        <w:rPr/>
      </w:pPr>
      <w:bookmarkEnd w:id="3170"/>
      <w:r>
        <w:rPr>
          <w:rFonts w:ascii="Amiri" w:hAnsi="Amiri" w:eastAsia="Amiri" w:cs="Amiri"/>
          <w:color w:val="111111"/>
          <w:sz w:val="28"/>
          <w:sz w:val="28"/>
          <w:szCs w:val="28"/>
          <w:rtl w:val="true"/>
          <w:lang w:bidi="ar-SA"/>
        </w:rPr>
        <w:t>عِیسَی،عَنْ أَبِی أَیُّوبَ،عَنْ عَبْدِ اللَّهِ بْنِ سِنَانٍ،عَنْ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سَأُخْبِرُکَ عَنِ الْجُبُنِّ وَ غَیْرِهِ،کُلُّ مَا کَانَ فِیهِ حَلاَلٌ وَ حَرَامٌ،فَهُوَ لَکَ حَلاَلٌ حَتَّی تَعْرِفَ الْحَرَامَ بِعَیْنِهِ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ابْنِ مَحْبُوبٍ،عَنْ عَبْدِ اللَّهِ بْنِ سِنَانٍ، مِثْلَهُ</w:t>
      </w:r>
      <w:r>
        <w:rPr>
          <w:rFonts w:eastAsia="Amiri" w:cs="Amiri" w:ascii="Amiri" w:hAnsi="Amiri"/>
          <w:color w:val="111111"/>
          <w:sz w:val="28"/>
          <w:szCs w:val="28"/>
          <w:rtl w:val="true"/>
          <w:lang w:bidi="ar-SA"/>
        </w:rPr>
        <w:t>.</w:t>
      </w:r>
    </w:p>
    <w:p>
      <w:pPr>
        <w:pStyle w:val="Heading4"/>
        <w:numPr>
          <w:ilvl w:val="3"/>
          <w:numId w:val="1"/>
        </w:numPr>
        <w:rPr/>
      </w:pPr>
      <w:bookmarkStart w:id="3171" w:name="__RefHeading___Toc556083_417432637"/>
      <w:bookmarkStart w:id="3172" w:name="_Toc1322"/>
      <w:bookmarkEnd w:id="3171"/>
      <w:r>
        <w:rPr/>
        <w:t>986</w:t>
      </w:r>
      <w:r>
        <w:rPr>
          <w:rtl w:val="true"/>
        </w:rPr>
        <w:t xml:space="preserve"> -</w:t>
      </w:r>
      <w:r>
        <w:rPr>
          <w:rtl w:val="true"/>
        </w:rPr>
        <w:t>حدیث</w:t>
      </w:r>
      <w:bookmarkEnd w:id="3172"/>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الْکُوفِیِّ،عَنْ مُحَمَّدِ بْنِ أَحْمَدَ النَّهْدِیِّ،عَنْ مُحَمَّدِ بْنِ الْوَلِیدِ،عَنْ أَبَانِ بْنِ عَبْدِ الرَّحْمَنِ،عَنْ عَبْدِ اللَّهِ بْنِ سُلَیْمَانَ،عَنْ أَبِی عَبْدِ اللَّهِ عَلَیْهِ السَّلاَمُ فِی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لَکَ حَلاَلٌ حَتَّی یَجِیئَکَ شَاهِدَانِ یَشْهَدَانِ أَنَّ فِیهِ مَیْتَةً</w:t>
      </w:r>
      <w:r>
        <w:rPr>
          <w:rFonts w:eastAsia="Amiri" w:cs="Amiri" w:ascii="Amiri" w:hAnsi="Amiri"/>
          <w:color w:val="111111"/>
          <w:sz w:val="28"/>
          <w:szCs w:val="28"/>
          <w:rtl w:val="true"/>
          <w:lang w:bidi="ar-SA"/>
        </w:rPr>
        <w:t>.</w:t>
      </w:r>
    </w:p>
    <w:p>
      <w:pPr>
        <w:pStyle w:val="Heading4"/>
        <w:numPr>
          <w:ilvl w:val="3"/>
          <w:numId w:val="1"/>
        </w:numPr>
        <w:rPr/>
      </w:pPr>
      <w:bookmarkStart w:id="3173" w:name="__RefHeading___Toc556085_417432637"/>
      <w:bookmarkStart w:id="3174" w:name="_Toc1323"/>
      <w:bookmarkEnd w:id="3173"/>
      <w:r>
        <w:rPr/>
        <w:t>987</w:t>
      </w:r>
      <w:r>
        <w:rPr>
          <w:rtl w:val="true"/>
        </w:rPr>
        <w:t xml:space="preserve"> -</w:t>
      </w:r>
      <w:r>
        <w:rPr>
          <w:rtl w:val="true"/>
        </w:rPr>
        <w:t>حدیث</w:t>
      </w:r>
      <w:bookmarkEnd w:id="3174"/>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إِبْرَاهِیمَ،عَنْ هَارُونَ بْنِ مُسْلِمٍ،عَنْ مَسْعَدَةَ بْنِ صَدَقَةَ، </w:t>
      </w:r>
      <w:bookmarkStart w:id="3175" w:name="pg11991_108342"/>
    </w:p>
    <w:p>
      <w:pPr>
        <w:pStyle w:val="BookText"/>
        <w:rPr/>
      </w:pPr>
      <w:bookmarkEnd w:id="3175"/>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هُوَ لَکَ حَلاَلٌ حَتَّی تَعْلَمَ الْحَرَامَ بِعَیْنِهِ فَتَدَعَهُ مِنْ قِبَلِ نَفْسِکَ،وَ ذَلِکَ مِثْلُ الثَّوْبِ یَکُونُ عَلَیْکَ قَدِ اشْتَرَیْتَهُ وَ هُوَ سَرِقَةٌ، أَوِ الْمَمْلُوکُ یَکُونُ عِنْدَکَ وَ لَعَلَّهُ حُرٌّ قَدْ بَاعَ نَفْسَهُ أَوْ خُدِعَ فَبِیعَ قَهْراً أَوِ امْرَأَةٌ تَحْتَکَ وَ هِیَ أُخْتُکُ أَوْ رَضِیعَتُکَ،وَ الْأَشْیَاءُ کُلُّهَا عَلَی هَذَا حَتَّی یَسْتَبِینَ لَکَ غَیْرُ ذَلِکَ أَوْ تَقُومَ لَکَ بِهِ الْبَیِّنَةُ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بِإِسْنَادِهِ،عَنْ عَلِیِّ بْنِ إِبْرَاهِیمَ مِثْلَهُ</w:t>
      </w:r>
      <w:r>
        <w:rPr>
          <w:rFonts w:eastAsia="Amiri" w:cs="Amiri" w:ascii="Amiri" w:hAnsi="Amiri"/>
          <w:color w:val="111111"/>
          <w:sz w:val="28"/>
          <w:szCs w:val="28"/>
          <w:rtl w:val="true"/>
          <w:lang w:bidi="ar-SA"/>
        </w:rPr>
        <w:t>.</w:t>
      </w:r>
    </w:p>
    <w:p>
      <w:pPr>
        <w:pStyle w:val="Heading4"/>
        <w:numPr>
          <w:ilvl w:val="3"/>
          <w:numId w:val="1"/>
        </w:numPr>
        <w:rPr/>
      </w:pPr>
      <w:bookmarkStart w:id="3176" w:name="__RefHeading___Toc556087_417432637"/>
      <w:bookmarkStart w:id="3177" w:name="_Toc1324"/>
      <w:bookmarkEnd w:id="3176"/>
      <w:r>
        <w:rPr/>
        <w:t>988</w:t>
      </w:r>
      <w:r>
        <w:rPr>
          <w:rtl w:val="true"/>
        </w:rPr>
        <w:t xml:space="preserve"> -</w:t>
      </w:r>
      <w:r>
        <w:rPr>
          <w:rtl w:val="true"/>
        </w:rPr>
        <w:t>حدیث</w:t>
      </w:r>
      <w:bookmarkEnd w:id="3177"/>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مُحَمَّدٍ،عَنِ ابْنِ مَحْبُوبٍ،عَنْ أَبِی أَیُّوبَ،عَنْ سَمَاعَةَ،قَالَ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رَجُلٍ،أَصَابَ مَالاً مِنْ عَمَلِ بَنِی أُمَیَّةَ،وَ هُوَ یَتَصَدَّقُ مِنْهُ وَ یَصِلُ قَرَابَتَهُ،إِلَی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خَلَطَ الْحَرَامَ حَلاَلاً فَاخْتَلَطَا جَمِیعاً،فَلَمْ یَعْرِفِ الْحَرَامَ مِنَ الْحَلاَلِ فَلاَ بَأْسَ</w:t>
      </w:r>
      <w:r>
        <w:rPr>
          <w:rFonts w:eastAsia="Amiri" w:cs="Amiri" w:ascii="Amiri" w:hAnsi="Amiri"/>
          <w:color w:val="111111"/>
          <w:sz w:val="28"/>
          <w:szCs w:val="28"/>
          <w:rtl w:val="true"/>
          <w:lang w:bidi="ar-SA"/>
        </w:rPr>
        <w:t>.</w:t>
      </w:r>
    </w:p>
    <w:p>
      <w:pPr>
        <w:pStyle w:val="Heading4"/>
        <w:numPr>
          <w:ilvl w:val="3"/>
          <w:numId w:val="1"/>
        </w:numPr>
        <w:rPr/>
      </w:pPr>
      <w:bookmarkStart w:id="3178" w:name="__RefHeading___Toc556089_417432637"/>
      <w:bookmarkStart w:id="3179" w:name="_Toc1325"/>
      <w:bookmarkEnd w:id="3178"/>
      <w:r>
        <w:rPr/>
        <w:t>989</w:t>
      </w:r>
      <w:r>
        <w:rPr>
          <w:rtl w:val="true"/>
        </w:rPr>
        <w:t xml:space="preserve"> -</w:t>
      </w:r>
      <w:r>
        <w:rPr>
          <w:rtl w:val="true"/>
        </w:rPr>
        <w:t>حدیث</w:t>
      </w:r>
      <w:bookmarkEnd w:id="3179"/>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بِإِسْنَادِهِ،عَنِ ابْنِ مَحْبُوبٍ،عَنْ أَبِی أَیُّوبَ،عَنْ </w:t>
      </w:r>
      <w:bookmarkStart w:id="3180" w:name="pg11991_108343"/>
    </w:p>
    <w:p>
      <w:pPr>
        <w:pStyle w:val="BookText"/>
        <w:rPr/>
      </w:pPr>
      <w:bookmarkEnd w:id="3180"/>
      <w:r>
        <w:rPr>
          <w:rFonts w:ascii="Amiri" w:hAnsi="Amiri" w:eastAsia="Amiri" w:cs="Amiri"/>
          <w:color w:val="111111"/>
          <w:sz w:val="28"/>
          <w:sz w:val="28"/>
          <w:szCs w:val="28"/>
          <w:rtl w:val="true"/>
          <w:lang w:bidi="ar-SA"/>
        </w:rPr>
        <w:t>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 السَّلاَمُ عَنْ شِرَاءِ الْخِیَانَةِ وَ السَّرِقَةِ؟قَالَ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لاَ،إِلاَّ أَنْ یَکُونَ قَدِ اخْتَلَطَ مَعَهُ غَیْرُهُ،الْحَدِیثَ</w:t>
      </w:r>
      <w:r>
        <w:rPr>
          <w:rFonts w:eastAsia="Amiri" w:cs="Amiri" w:ascii="Amiri" w:hAnsi="Amiri"/>
          <w:color w:val="111111"/>
          <w:sz w:val="28"/>
          <w:szCs w:val="28"/>
          <w:rtl w:val="true"/>
          <w:lang w:bidi="ar-SA"/>
        </w:rPr>
        <w:t>.</w:t>
      </w:r>
    </w:p>
    <w:p>
      <w:pPr>
        <w:pStyle w:val="Heading4"/>
        <w:numPr>
          <w:ilvl w:val="3"/>
          <w:numId w:val="1"/>
        </w:numPr>
        <w:rPr/>
      </w:pPr>
      <w:bookmarkStart w:id="3181" w:name="__RefHeading___Toc556091_417432637"/>
      <w:bookmarkStart w:id="3182" w:name="_Toc1326"/>
      <w:bookmarkEnd w:id="3181"/>
      <w:r>
        <w:rPr/>
        <w:t>990</w:t>
      </w:r>
      <w:r>
        <w:rPr>
          <w:rtl w:val="true"/>
        </w:rPr>
        <w:t xml:space="preserve"> -</w:t>
      </w:r>
      <w:r>
        <w:rPr>
          <w:rtl w:val="true"/>
        </w:rPr>
        <w:t>حدیث</w:t>
      </w:r>
      <w:bookmarkEnd w:id="3182"/>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الْبَرْقِیُّ فِی الْمَحَاسِنِ،عَنْ أَبِیهِ،عَنْ مُحَمَّدِ بْنِ سِنَانٍ،عَنْ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مَنْ رَأَی أَنَّهُ یُجْعَلُ فِیهِ الْمَیْتَةُ؟فَقَالَ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أَجْلِ مَکَانٍ وَاحِدٍ یُجْعَلُ فِیهِ الْمَیْتَةُ حُرِّمَ فِی جَمِیعِ الْأَرْضِینَ؟إِذَا عَلِمْتَ أَنَّهُ مَیْتَةٌ،فَلاَ تَأْکُلْهُ وَ إِنْ لَمْ تَعْلَمْ فَاشْتَرِ وَ بِعْ،الْحَدِیثَ</w:t>
      </w:r>
      <w:r>
        <w:rPr>
          <w:rFonts w:eastAsia="Amiri" w:cs="Amiri" w:ascii="Amiri" w:hAnsi="Amiri"/>
          <w:color w:val="111111"/>
          <w:sz w:val="28"/>
          <w:szCs w:val="28"/>
          <w:rtl w:val="true"/>
          <w:lang w:bidi="ar-SA"/>
        </w:rPr>
        <w:t>.</w:t>
      </w:r>
    </w:p>
    <w:p>
      <w:pPr>
        <w:pStyle w:val="Heading4"/>
        <w:numPr>
          <w:ilvl w:val="3"/>
          <w:numId w:val="1"/>
        </w:numPr>
        <w:rPr/>
      </w:pPr>
      <w:bookmarkStart w:id="3183" w:name="__RefHeading___Toc556093_417432637"/>
      <w:bookmarkStart w:id="3184" w:name="_Toc1327"/>
      <w:bookmarkEnd w:id="3183"/>
      <w:r>
        <w:rPr/>
        <w:t>991</w:t>
      </w:r>
      <w:r>
        <w:rPr>
          <w:rtl w:val="true"/>
        </w:rPr>
        <w:t xml:space="preserve"> -</w:t>
      </w:r>
      <w:r>
        <w:rPr>
          <w:rtl w:val="true"/>
        </w:rPr>
        <w:t>حدیث</w:t>
      </w:r>
      <w:bookmarkEnd w:id="3184"/>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الْیَقْطِینِیِّ،عَنْ صَفْوَانَ،عَنْ مُعَاوِیَةَ بْنِ عَمَّارٍ،عَنْ رَجُلٍ مِنْ </w:t>
      </w:r>
      <w:bookmarkStart w:id="3185" w:name="pg11991_108344"/>
    </w:p>
    <w:p>
      <w:pPr>
        <w:pStyle w:val="BookText"/>
        <w:rPr/>
      </w:pPr>
      <w:bookmarkEnd w:id="3185"/>
      <w:r>
        <w:rPr>
          <w:rFonts w:ascii="Amiri" w:hAnsi="Amiri" w:eastAsia="Amiri" w:cs="Amiri"/>
          <w:color w:val="111111"/>
          <w:sz w:val="28"/>
          <w:sz w:val="28"/>
          <w:szCs w:val="28"/>
          <w:rtl w:val="true"/>
          <w:lang w:bidi="ar-SA"/>
        </w:rPr>
        <w:t>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جَعْفَرٍ عَلَیْهِ السَّلاَمُ فَسَأَلَهُ رَجُلٌ عَنِ الْجُبُنِّ؟فَقَالَ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لَطَعَامٌ یُعْجِبُنِی،فَسَأُخْبِرُکَ عَنِ الْجُبُنِّ وَ غَیْرِهِ،کُلُّ شَیْءٍ فِیهِ الْحَلاَلُ وَ الْحَرَامُ فَهُوَ لَکَ حَلاَلٌ حَتَّی تَعْرِفَ الْحَرَامَ فَتَدَعَهُ 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فیه کثیرة </w:t>
      </w:r>
      <w:r>
        <w:rPr>
          <w:rStyle w:val="FootnoteAnchor"/>
          <w:rtl w:val="true"/>
        </w:rPr>
        <w:footnoteReference w:id="1193"/>
      </w:r>
      <w:r>
        <w:rPr>
          <w:rFonts w:ascii="IRNazanin" w:hAnsi="IRNazanin" w:eastAsia="IRNazanin"/>
          <w:color w:val="111111"/>
          <w:sz w:val="28"/>
          <w:sz w:val="28"/>
          <w:szCs w:val="28"/>
          <w:rtl w:val="true"/>
          <w:lang w:bidi="fa-IR"/>
        </w:rPr>
        <w:t xml:space="preserve">و لا ینافی ما مرّ من وجوب التوقف و الاحتیاط فی نفس الحکم الشرعی عند عدم العلم به،لأنّ هذه الأحادیث مخصوصة بموضوعات الاحکام </w:t>
      </w:r>
      <w:r>
        <w:rPr>
          <w:rStyle w:val="FootnoteAnchor"/>
          <w:rtl w:val="true"/>
        </w:rPr>
        <w:footnoteReference w:id="1194"/>
      </w:r>
      <w:r>
        <w:rPr>
          <w:rFonts w:ascii="IRNazanin" w:hAnsi="IRNazanin" w:eastAsia="IRNazanin"/>
          <w:color w:val="111111"/>
          <w:sz w:val="28"/>
          <w:sz w:val="28"/>
          <w:szCs w:val="28"/>
          <w:rtl w:val="true"/>
          <w:lang w:bidi="fa-IR"/>
        </w:rPr>
        <w:t>کما هو ظاهر من الامثلة و ذکر البیّنة و غیر ذلک و تلک الأحادیث مخصوصة بنفس الحکم الشرعی،الا تری الی قولهم علیهم السّلام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حرام،فعلم انّ المفروض نوع منقسم الی حلال و حرام و افراده مشتبهة،الا تری الی قولهم علیهم السّلام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 حرام بیّن و شبهات بین ذلک،فلولا کان موضوعات الاحکام و افرادها مرادا،لم یکن للحلال البیّن،وجود و لا للحرام البیّن،لاختلاط افراد الحلال بالحرام و اشتباهها بها من زمان آدم علیه السّلام الی الان و یلزم من ذلک ایضا تکلیف ما لا یطاق،لعدم امکان اجتناب الجمیع و الأحادیث فی المقامین دالة علی ما قلناه،دلالة ظاهرة واضحة</w:t>
      </w:r>
      <w:r>
        <w:rPr>
          <w:rFonts w:eastAsia="IRNazanin" w:cs="IRNazanin"/>
          <w:color w:val="111111"/>
          <w:sz w:val="28"/>
          <w:szCs w:val="28"/>
          <w:rtl w:val="true"/>
          <w:lang w:bidi="fa-IR"/>
        </w:rPr>
        <w:t>.</w:t>
      </w:r>
    </w:p>
    <w:p>
      <w:pPr>
        <w:pStyle w:val="Heading3"/>
        <w:numPr>
          <w:ilvl w:val="2"/>
          <w:numId w:val="1"/>
        </w:numPr>
        <w:rPr/>
      </w:pPr>
      <w:bookmarkStart w:id="3186" w:name="__RefHeading___Toc556095_417432637"/>
      <w:bookmarkStart w:id="3187" w:name="_Toc1328"/>
      <w:bookmarkEnd w:id="3186"/>
      <w:r>
        <w:rPr>
          <w:rtl w:val="true"/>
        </w:rPr>
        <w:t xml:space="preserve">باب </w:t>
      </w:r>
      <w:r>
        <w:rPr/>
        <w:t>48</w:t>
      </w:r>
      <w:r>
        <w:rPr>
          <w:rtl w:val="true"/>
        </w:rPr>
        <w:t>-</w:t>
      </w:r>
      <w:r>
        <w:rPr>
          <w:rtl w:val="true"/>
        </w:rPr>
        <w:t>أنه ینبغی ترتیب العبادات و الابتداء بما بدأ اللّه به</w:t>
      </w:r>
      <w:bookmarkEnd w:id="3187"/>
    </w:p>
    <w:p>
      <w:pPr>
        <w:pStyle w:val="Heading4"/>
        <w:numPr>
          <w:ilvl w:val="3"/>
          <w:numId w:val="1"/>
        </w:numPr>
        <w:rPr/>
      </w:pPr>
      <w:bookmarkStart w:id="3188" w:name="__RefHeading___Toc556097_417432637"/>
      <w:bookmarkStart w:id="3189" w:name="_Toc1329"/>
      <w:bookmarkEnd w:id="3188"/>
      <w:r>
        <w:rPr>
          <w:rtl w:val="true"/>
        </w:rPr>
        <w:t>اشارة</w:t>
      </w:r>
      <w:bookmarkEnd w:id="3189"/>
    </w:p>
    <w:p>
      <w:pPr>
        <w:pStyle w:val="BookText"/>
        <w:rPr/>
      </w:pPr>
      <w:r>
        <w:rPr>
          <w:rStyle w:val="FootnoteAnchor"/>
          <w:rtl w:val="true"/>
        </w:rPr>
        <w:footnoteReference w:id="1195"/>
      </w:r>
    </w:p>
    <w:p>
      <w:pPr>
        <w:pStyle w:val="Heading4"/>
        <w:numPr>
          <w:ilvl w:val="3"/>
          <w:numId w:val="1"/>
        </w:numPr>
        <w:rPr/>
      </w:pPr>
      <w:bookmarkStart w:id="3190" w:name="__RefHeading___Toc556099_417432637"/>
      <w:bookmarkStart w:id="3191" w:name="_Toc1330"/>
      <w:bookmarkEnd w:id="3190"/>
      <w:r>
        <w:rPr/>
        <w:t>992</w:t>
      </w:r>
      <w:r>
        <w:rPr>
          <w:rtl w:val="true"/>
        </w:rPr>
        <w:t xml:space="preserve"> -</w:t>
      </w:r>
      <w:r>
        <w:rPr>
          <w:rtl w:val="true"/>
        </w:rPr>
        <w:t>حدیث</w:t>
      </w:r>
      <w:bookmarkEnd w:id="3191"/>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عَلِیٍّ،عَنْ أَبِیهِ،وَ عَنْ مُحَمَّدِ بْنِ إِسْمَاعِیلَ، </w:t>
      </w:r>
      <w:bookmarkStart w:id="3192" w:name="pg11991_108345"/>
    </w:p>
    <w:p>
      <w:pPr>
        <w:pStyle w:val="BookText"/>
        <w:rPr/>
      </w:pPr>
      <w:bookmarkEnd w:id="3192"/>
      <w:r>
        <w:rPr>
          <w:rFonts w:ascii="Amiri" w:hAnsi="Amiri" w:eastAsia="Amiri" w:cs="Amiri"/>
          <w:color w:val="111111"/>
          <w:sz w:val="28"/>
          <w:sz w:val="28"/>
          <w:szCs w:val="28"/>
          <w:rtl w:val="true"/>
          <w:lang w:bidi="ar-SA"/>
        </w:rPr>
        <w:t>عَنِ الْفَضْلِ بْنِ شَاذَانَ،جَمِیعاً عَنْ حَمَّادٍ،عَنْ حَرِیزٍ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بَیْنَ الْوُضُوءِ کَمَا قَالَ اللَّهُ عَزَّ وَ جَلَّ،ابْدَأْ بِالْوَجْهِ ثُمَّ بِالْیَدَیْنِ،ثُمَّ امْسَحِ الرَّأْسَ وَ الرِّجْلَیْنِ وَ لاَ تُقَدِّمَنَّ شَیْئاً بَیْنَ یَدَیْ شَیْءٍ تُخَالِفْ مَا أُمِرْتَ بِهِ،إِلَی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بِمَا بَدَأَ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w:t>
      </w:r>
    </w:p>
    <w:p>
      <w:pPr>
        <w:pStyle w:val="Heading4"/>
        <w:numPr>
          <w:ilvl w:val="3"/>
          <w:numId w:val="1"/>
        </w:numPr>
        <w:rPr/>
      </w:pPr>
      <w:bookmarkStart w:id="3193" w:name="__RefHeading___Toc556101_417432637"/>
      <w:bookmarkStart w:id="3194" w:name="_Toc1331"/>
      <w:bookmarkEnd w:id="3193"/>
      <w:r>
        <w:rPr/>
        <w:t>993</w:t>
      </w:r>
      <w:r>
        <w:rPr>
          <w:rtl w:val="true"/>
        </w:rPr>
        <w:t xml:space="preserve"> -</w:t>
      </w:r>
      <w:r>
        <w:rPr>
          <w:rtl w:val="true"/>
        </w:rPr>
        <w:t>حدیث</w:t>
      </w:r>
      <w:bookmarkEnd w:id="3194"/>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بِالْإِسْنَادِ،عَنِ ابْنِ أَبِی عُمَیْرٍ،عَنْ حَمَّادٍ،عَنِ الْحَلَبِیِّ،عَنْ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قَدِمَ رَسُولُ اللَّهِ صَلَّی اللَّهُ عَلَیْهِ وَ آلِهِ مَکَّةَ،طَافَ بِالْبَیْتِ وَ طَافَ النَّاسُ مَعَهُ،ثُمَّ صَلَّی رَکْعَتَیْنِ عِنْدَ الْمَقَامِ وَ اسْتَلَمَ الْحَجَرَ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بِمَا بَدَأَ اللَّهُ عَزَّ وَ جَلَّ بِهِ،فَأَتَی الصَّفَا فَبَدَأَ بِهَا،ثُمَّ طَافَ بَیْنَ الصَّفَا وَ الْمَرْوَةِ سَبْعاً</w:t>
      </w:r>
      <w:r>
        <w:rPr>
          <w:rFonts w:eastAsia="Amiri" w:cs="Amiri" w:ascii="Amiri" w:hAnsi="Amiri"/>
          <w:color w:val="111111"/>
          <w:sz w:val="28"/>
          <w:szCs w:val="28"/>
          <w:rtl w:val="true"/>
          <w:lang w:bidi="ar-SA"/>
        </w:rPr>
        <w:t>.</w:t>
      </w:r>
    </w:p>
    <w:p>
      <w:pPr>
        <w:pStyle w:val="Heading4"/>
        <w:numPr>
          <w:ilvl w:val="3"/>
          <w:numId w:val="1"/>
        </w:numPr>
        <w:rPr/>
      </w:pPr>
      <w:bookmarkStart w:id="3195" w:name="__RefHeading___Toc556103_417432637"/>
      <w:bookmarkStart w:id="3196" w:name="_Toc1332"/>
      <w:bookmarkEnd w:id="3195"/>
      <w:r>
        <w:rPr/>
        <w:t>994</w:t>
      </w:r>
      <w:r>
        <w:rPr>
          <w:rtl w:val="true"/>
        </w:rPr>
        <w:t xml:space="preserve"> -</w:t>
      </w:r>
      <w:r>
        <w:rPr>
          <w:rtl w:val="true"/>
        </w:rPr>
        <w:t>حدیث</w:t>
      </w:r>
      <w:bookmarkEnd w:id="3196"/>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أَبِیهِ،عَنِ ابْنِ أَبِی عُمَیْرٍ،وَ عَنْ مُحَمَّدٍ،عَنِ الْفَضْلِ،عَنْ </w:t>
      </w:r>
      <w:bookmarkStart w:id="3197" w:name="pg11991_108346"/>
    </w:p>
    <w:p>
      <w:pPr>
        <w:pStyle w:val="BookText"/>
        <w:rPr/>
      </w:pPr>
      <w:bookmarkEnd w:id="3197"/>
      <w:r>
        <w:rPr>
          <w:rFonts w:ascii="Amiri" w:hAnsi="Amiri" w:eastAsia="Amiri" w:cs="Amiri"/>
          <w:color w:val="111111"/>
          <w:sz w:val="28"/>
          <w:sz w:val="28"/>
          <w:szCs w:val="28"/>
          <w:rtl w:val="true"/>
          <w:lang w:bidi="ar-SA"/>
        </w:rPr>
        <w:t>صَفْوَانَ وَ ابْنِ أَبِی عُمَیْرٍ،عَنْ مُعَاوِیَةَ بْنِ عَمَّارٍ،عَنْ أَبِی عَبْدِ اللَّهِ عَلَیْهِ السَّلاَمُ أَنَّ رَسُولَ اللَّهِ صَلَّی اللَّهُ عَلَیْهِ وَ آلِهِ حِینَ فَرَغَ مِنْ طَوَافِهِ وَ رَکْعَتَیْهِ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بِمَا بَدَأَ اللَّهُ عَزَّ وَ جَلَّ بِهِ مِنْ إِتْیَانِ الصَّفَا،إِنَّ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مُحَمَّدِ بْنِ یَعْقُوبَ وَ کَذَا الَّذِی قَبْلَهُ</w:t>
      </w:r>
    </w:p>
    <w:p>
      <w:pPr>
        <w:pStyle w:val="Heading4"/>
        <w:numPr>
          <w:ilvl w:val="3"/>
          <w:numId w:val="1"/>
        </w:numPr>
        <w:rPr/>
      </w:pPr>
      <w:bookmarkStart w:id="3198" w:name="__RefHeading___Toc556105_417432637"/>
      <w:bookmarkStart w:id="3199" w:name="_Toc1333"/>
      <w:bookmarkEnd w:id="3198"/>
      <w:r>
        <w:rPr/>
        <w:t>995</w:t>
      </w:r>
      <w:r>
        <w:rPr>
          <w:rtl w:val="true"/>
        </w:rPr>
        <w:t xml:space="preserve"> -</w:t>
      </w:r>
      <w:r>
        <w:rPr>
          <w:rtl w:val="true"/>
        </w:rPr>
        <w:t>حدیث</w:t>
      </w:r>
      <w:bookmarkEnd w:id="3199"/>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482/13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،وجوب السّعی سبعة أشواط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فِی التَّهْذِیبِ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النَّبِیِّ صَلَّی اللَّهُ عَلَیْهِ وَ آلِهِ أَنَّهُ طَافَ وَ خَرَجَ مِنَ الْمَسْجِدِ فَبَدَأَ بِالصَّفَا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 بِمَا بَدَأَ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هذه الاخبار علی وجوب الترتیب فی الابتداء الحقیقیّ و الاضافیّ، غیر واضحة،فیحتاج فی افرادها الی دلیل آخر</w:t>
      </w:r>
      <w:r>
        <w:rPr>
          <w:rFonts w:eastAsia="IRNazanin" w:cs="IRNazanin"/>
          <w:color w:val="111111"/>
          <w:sz w:val="28"/>
          <w:szCs w:val="28"/>
          <w:rtl w:val="true"/>
          <w:lang w:bidi="fa-IR"/>
        </w:rPr>
        <w:t>.</w:t>
      </w:r>
    </w:p>
    <w:p>
      <w:pPr>
        <w:pStyle w:val="Heading3"/>
        <w:numPr>
          <w:ilvl w:val="2"/>
          <w:numId w:val="1"/>
        </w:numPr>
        <w:rPr/>
      </w:pPr>
      <w:bookmarkStart w:id="3200" w:name="__RefHeading___Toc556107_417432637"/>
      <w:bookmarkStart w:id="3201" w:name="_Toc1334"/>
      <w:bookmarkEnd w:id="3200"/>
      <w:r>
        <w:rPr>
          <w:rtl w:val="true"/>
        </w:rPr>
        <w:t xml:space="preserve">باب </w:t>
      </w:r>
      <w:r>
        <w:rPr/>
        <w:t>49</w:t>
      </w:r>
      <w:r>
        <w:rPr>
          <w:rtl w:val="true"/>
        </w:rPr>
        <w:t>-</w:t>
      </w:r>
      <w:r>
        <w:rPr>
          <w:rtl w:val="true"/>
        </w:rPr>
        <w:t>انه لا یحکم بوجوب فعل وجودیّ حتی یقوم علیه الدلیل و انّه</w:t>
      </w:r>
      <w:bookmarkEnd w:id="3201"/>
    </w:p>
    <w:p>
      <w:pPr>
        <w:pStyle w:val="Heading4"/>
        <w:numPr>
          <w:ilvl w:val="3"/>
          <w:numId w:val="1"/>
        </w:numPr>
        <w:rPr/>
      </w:pPr>
      <w:bookmarkStart w:id="3202" w:name="__RefHeading___Toc556109_417432637"/>
      <w:bookmarkStart w:id="3203" w:name="_Toc1335"/>
      <w:bookmarkEnd w:id="3202"/>
      <w:r>
        <w:rPr>
          <w:rtl w:val="true"/>
        </w:rPr>
        <w:t>اشارة</w:t>
      </w:r>
      <w:bookmarkEnd w:id="3203"/>
    </w:p>
    <w:p>
      <w:pPr>
        <w:pStyle w:val="BookText"/>
        <w:rPr/>
      </w:pPr>
      <w:r>
        <w:rPr>
          <w:rFonts w:ascii="IRNazanin" w:hAnsi="IRNazanin" w:eastAsia="IRNazanin"/>
          <w:color w:val="111111"/>
          <w:sz w:val="28"/>
          <w:sz w:val="28"/>
          <w:szCs w:val="28"/>
          <w:rtl w:val="true"/>
          <w:lang w:bidi="fa-IR"/>
        </w:rPr>
        <w:t>لا یجب الاحتیاط فیما یحتمل الوجوب و عدمه إلاّ ما استثنی</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4" w:name="__RefHeading___Toc556111_417432637"/>
      <w:bookmarkStart w:id="3205" w:name="_Toc1336"/>
      <w:bookmarkEnd w:id="3204"/>
      <w:r>
        <w:rPr/>
        <w:t>996</w:t>
      </w:r>
      <w:r>
        <w:rPr>
          <w:rtl w:val="true"/>
        </w:rPr>
        <w:t xml:space="preserve"> -</w:t>
      </w:r>
      <w:r>
        <w:rPr>
          <w:rtl w:val="true"/>
        </w:rPr>
        <w:t>حدیث</w:t>
      </w:r>
      <w:bookmarkEnd w:id="3205"/>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بْنِ بَابَوَیْهِ فِی الْخِصَالِ،عَنْ أَبِیهِ،عَنْ </w:t>
      </w:r>
      <w:bookmarkStart w:id="3206" w:name="pg11991_108347"/>
    </w:p>
    <w:p>
      <w:pPr>
        <w:pStyle w:val="BookText"/>
        <w:rPr/>
      </w:pPr>
      <w:bookmarkEnd w:id="3206"/>
      <w:r>
        <w:rPr>
          <w:rFonts w:ascii="Amiri" w:hAnsi="Amiri" w:eastAsia="Amiri" w:cs="Amiri"/>
          <w:color w:val="111111"/>
          <w:sz w:val="28"/>
          <w:sz w:val="28"/>
          <w:szCs w:val="28"/>
          <w:rtl w:val="true"/>
          <w:lang w:bidi="ar-SA"/>
        </w:rPr>
        <w:t>سَعْدِ بْنِ عَبْدِ اللَّهِ،عَنْ یَعْقُوبَ بْنِ یَزِیدَ،عَنْ حَمَّادِ بْنِ عِیسَی،عَنْ حَرِیزِ بْنِ عَبْدِ اللَّهِ،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أُمَّتِی تِسْعَةُ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 وَ النِّسْیَانُ،وَ مَا أُکْرِهُوا عَلَیْهِ،وَ مَا لاَ یَعْلَمُونَ،وَ مَا لاَ یُطِیقُونَ،وَ مَا اضْطُرُّوا إِلَیْهِ،وَ الطِّیَرَةُ، وَ الْحَسَدُ،وَ التَّفَکُّرُ فِی الْوَسْوَسَةِ فِی الْخَلْقِ مَا لَمْ یَنْطِقِ الْإِنْسَانُ بِشَفَةٍ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فی الفقیه مرسلا</w:t>
      </w:r>
      <w:r>
        <w:rPr>
          <w:rFonts w:eastAsia="IRNazanin" w:cs="IRNazanin"/>
          <w:color w:val="111111"/>
          <w:sz w:val="28"/>
          <w:szCs w:val="28"/>
          <w:rtl w:val="true"/>
          <w:lang w:bidi="fa-IR"/>
        </w:rPr>
        <w:t>.</w:t>
      </w:r>
    </w:p>
    <w:p>
      <w:pPr>
        <w:pStyle w:val="Heading4"/>
        <w:numPr>
          <w:ilvl w:val="3"/>
          <w:numId w:val="1"/>
        </w:numPr>
        <w:rPr/>
      </w:pPr>
      <w:bookmarkStart w:id="3207" w:name="__RefHeading___Toc556113_417432637"/>
      <w:bookmarkStart w:id="3208" w:name="_Toc1337"/>
      <w:bookmarkEnd w:id="3207"/>
      <w:r>
        <w:rPr/>
        <w:t>997</w:t>
      </w:r>
      <w:r>
        <w:rPr>
          <w:rtl w:val="true"/>
        </w:rPr>
        <w:t xml:space="preserve"> -</w:t>
      </w:r>
      <w:r>
        <w:rPr>
          <w:rtl w:val="true"/>
        </w:rPr>
        <w:t>حدیث</w:t>
      </w:r>
      <w:bookmarkEnd w:id="3208"/>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التَّوْحِیدِ،عَنْ أَحْمَدَ بْنِ مُحَمَّدِ بْنِ یَحْیَی،عَنْ أَبِیهِ،عَنِ ابْنِ فَضَّالٍ،عَنْ دَاوُدَ بْنِ فَرْقَدٍ،عَنْ زَکَرِیَّا بْنِ یَحْیَی،عَنْ أَبِی عَبْدِ اللَّهِ عَلَیْهِ السَّلاَمُ قَالَ</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حَجَبَ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عَنِ الْعِبَادِ،فَهُوَ مَوْضُوعٌ عَنْهُمْ</w:t>
      </w:r>
      <w:r>
        <w:rPr>
          <w:rFonts w:eastAsia="Amiri" w:cs="Amiri" w:ascii="Amiri" w:hAnsi="Amiri"/>
          <w:color w:val="111111"/>
          <w:sz w:val="28"/>
          <w:szCs w:val="28"/>
          <w:rtl w:val="true"/>
          <w:lang w:bidi="ar-SA"/>
        </w:rPr>
        <w:t xml:space="preserve">. </w:t>
      </w:r>
      <w:bookmarkStart w:id="3209" w:name="pg11991_108348"/>
    </w:p>
    <w:p>
      <w:pPr>
        <w:pStyle w:val="Heading4"/>
        <w:numPr>
          <w:ilvl w:val="3"/>
          <w:numId w:val="1"/>
        </w:numPr>
        <w:rPr/>
      </w:pPr>
      <w:bookmarkStart w:id="3210" w:name="__RefHeading___Toc556115_417432637"/>
      <w:bookmarkStart w:id="3211" w:name="_Toc1338"/>
      <w:bookmarkEnd w:id="3209"/>
      <w:bookmarkEnd w:id="3210"/>
      <w:r>
        <w:rPr/>
        <w:t>998</w:t>
      </w:r>
      <w:r>
        <w:rPr>
          <w:rtl w:val="true"/>
        </w:rPr>
        <w:t xml:space="preserve"> -</w:t>
      </w:r>
      <w:r>
        <w:rPr>
          <w:rtl w:val="true"/>
        </w:rPr>
        <w:t>حدیث</w:t>
      </w:r>
      <w:bookmarkEnd w:id="3211"/>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سَعْدٍ،عَنِ الْقَاسِمِ بْنِ مُحَمَّدٍ،عَنِ الْمِنْقَرِیِّ،عَنْ حَفْصِ بْنِ غِیَاثٍ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عَلِمَ کُفِیَ مَا لَمْ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ثَوَابِ الْأَعْمَالِ بِالْإِسْنَادِ، مِثْلَهُ</w:t>
      </w:r>
      <w:r>
        <w:rPr>
          <w:rFonts w:eastAsia="Amiri" w:cs="Amiri" w:ascii="Amiri" w:hAnsi="Amiri"/>
          <w:color w:val="111111"/>
          <w:sz w:val="28"/>
          <w:szCs w:val="28"/>
          <w:rtl w:val="true"/>
          <w:lang w:bidi="ar-SA"/>
        </w:rPr>
        <w:t>.</w:t>
      </w:r>
    </w:p>
    <w:p>
      <w:pPr>
        <w:pStyle w:val="Heading4"/>
        <w:numPr>
          <w:ilvl w:val="3"/>
          <w:numId w:val="1"/>
        </w:numPr>
        <w:rPr/>
      </w:pPr>
      <w:bookmarkStart w:id="3212" w:name="__RefHeading___Toc556117_417432637"/>
      <w:bookmarkStart w:id="3213" w:name="_Toc1339"/>
      <w:bookmarkEnd w:id="3212"/>
      <w:r>
        <w:rPr/>
        <w:t>999</w:t>
      </w:r>
      <w:r>
        <w:rPr>
          <w:rtl w:val="true"/>
        </w:rPr>
        <w:t xml:space="preserve"> -</w:t>
      </w:r>
      <w:r>
        <w:rPr>
          <w:rtl w:val="true"/>
        </w:rPr>
        <w:t>حدیث</w:t>
      </w:r>
      <w:bookmarkEnd w:id="3213"/>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بِإِسْنَادِهِ،عَنْ مُوسَی بْنِ الْقَاسِمِ،عَنْ عَبْدِ الصَّمَدِ بْنِ بَشِیرٍ،عَنْ أَبِی عَبْدِ اللَّهِ عَلَیْهِ السَّلاَمُ فِی حَدِیثِ مَنْ أَحْرَمَ فِی قَمِیصِهِ،قَالَ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رَجُلٍ رَکِبَ أَمْراً بِجَهَالَةٍ فَلاَ شَیْءَ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الْمُفِیدُ فِی الْإِخْتِصَاصِ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هَذِهِ الْأُمَّةِ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اَلْخَطَأُ،وَ النِّسْیَانُ،وَ مَا اسْتُکْرِهُوا عَلَیْهِ، وَ مَا لاَ یَعْلَمُونَ،وَ مَا لاَ یُطِیقُونَ،وَ مَا اضْطُرُّوا إِلَیْهِ</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فی ذلک کثیرة و هذه الأحادیث فی مقام الوجوب لا معارض </w:t>
      </w:r>
      <w:bookmarkStart w:id="3214" w:name="pg11991_108349"/>
    </w:p>
    <w:p>
      <w:pPr>
        <w:pStyle w:val="BookText"/>
        <w:rPr/>
      </w:pPr>
      <w:bookmarkEnd w:id="3214"/>
      <w:r>
        <w:rPr>
          <w:rFonts w:ascii="IRNazanin" w:hAnsi="IRNazanin" w:eastAsia="IRNazanin"/>
          <w:color w:val="111111"/>
          <w:sz w:val="28"/>
          <w:sz w:val="28"/>
          <w:szCs w:val="28"/>
          <w:rtl w:val="true"/>
          <w:lang w:bidi="fa-IR"/>
        </w:rPr>
        <w:t>لها و نصّ بطلان تکلیف ما لا یطاق،یدلّ علی هذا المعنی فانّ اکثر الافعال بل کلّها فی اوّل الأمر یحتمل الوجوب بل تقدّم هناک حصر الواجبات فیما ذکر فی حدیث هشام بن سالم و یأتی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یذهب احد من العقلاء فیما اعلم،الی اصالة الوجوب فی کلّ فعل حتی یثبت عدمه بخلاف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اکثر المتقدّمین من الامامیّة الی ان الاصل التحریم فی کلّ ما عدا الضروریّ کالتنفّس فی الهواء،حتی یثبت عدمه،و ذهب کثیر منهم الی التوقف و الاحتیاط و وافقهم الشیخ فی العدة و المفید و جماعة من المتأخرین، و دلیل التوقف و الاحتیاط،أقوی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وجب الاحتیاط فی المقامین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ای احتمال الوجوب و التّحریم،سمع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لزم تکلیف ما لا یطاق لأنّ کثیرا من الافعال یحتمل الوجوب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یستثنی من عدم وجوب الاحتیاط فی مقام الوجوب،ما اذا حصل لنا الیقین بوجوب عبادة و انحصرت فی فردین أو افراد کالقصر و التمام و الظهر و الجمعة مثلا،فیجب الجمع لقولهم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ابدا بالشک و انّما تنقضه بیقین آخر و قد بیّنا ذلک فی کتاب وسائل الشیعة</w:t>
      </w:r>
      <w:r>
        <w:rPr>
          <w:rFonts w:eastAsia="IRNazanin" w:cs="IRNazanin"/>
          <w:color w:val="111111"/>
          <w:sz w:val="28"/>
          <w:szCs w:val="28"/>
          <w:rtl w:val="true"/>
          <w:lang w:bidi="fa-IR"/>
        </w:rPr>
        <w:t xml:space="preserve">. </w:t>
      </w:r>
      <w:r>
        <w:rPr>
          <w:rStyle w:val="FootnoteAnchor"/>
          <w:rtl w:val="true"/>
        </w:rPr>
        <w:footnoteReference w:id="1199"/>
      </w:r>
    </w:p>
    <w:p>
      <w:pPr>
        <w:pStyle w:val="Heading3"/>
        <w:numPr>
          <w:ilvl w:val="2"/>
          <w:numId w:val="1"/>
        </w:numPr>
        <w:rPr/>
      </w:pPr>
      <w:bookmarkStart w:id="3215" w:name="__RefHeading___Toc556119_417432637"/>
      <w:bookmarkStart w:id="3216" w:name="_Toc1340"/>
      <w:bookmarkEnd w:id="3215"/>
      <w:r>
        <w:rPr>
          <w:rtl w:val="true"/>
        </w:rPr>
        <w:t xml:space="preserve">باب </w:t>
      </w:r>
      <w:r>
        <w:rPr/>
        <w:t>50</w:t>
      </w:r>
      <w:r>
        <w:rPr>
          <w:rtl w:val="true"/>
        </w:rPr>
        <w:t>-</w:t>
      </w:r>
      <w:r>
        <w:rPr>
          <w:rtl w:val="true"/>
        </w:rPr>
        <w:t>انّ کلّ ما فی القرآن من آیات التحلیل و التحریم فالمراد بها</w:t>
      </w:r>
      <w:bookmarkEnd w:id="3216"/>
    </w:p>
    <w:p>
      <w:pPr>
        <w:pStyle w:val="BookText"/>
        <w:rPr/>
      </w:pPr>
      <w:r>
        <w:rPr>
          <w:rFonts w:ascii="Amiri" w:hAnsi="Amiri" w:eastAsia="Amiri" w:cs="Amiri"/>
          <w:color w:val="111111"/>
          <w:sz w:val="28"/>
          <w:sz w:val="28"/>
          <w:szCs w:val="28"/>
          <w:rtl w:val="true"/>
          <w:lang w:bidi="ar-SA"/>
        </w:rPr>
        <w:t>ظاهرها و المراد بباطنها أئمة العدل و الجور</w:t>
      </w:r>
    </w:p>
    <w:p>
      <w:pPr>
        <w:pStyle w:val="BookText"/>
        <w:rPr/>
      </w:pPr>
      <w:r>
        <w:rPr>
          <w:rStyle w:val="FootnoteAnchor"/>
          <w:rtl w:val="true"/>
        </w:rPr>
        <w:footnoteReference w:id="1200"/>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374/1</w:t>
      </w:r>
      <w:r>
        <w:rPr>
          <w:rFonts w:ascii="IRNazanin" w:hAnsi="IRNazanin" w:eastAsia="IRNazanin"/>
          <w:color w:val="111111"/>
          <w:sz w:val="28"/>
          <w:sz w:val="28"/>
          <w:szCs w:val="28"/>
          <w:rtl w:val="true"/>
          <w:lang w:bidi="fa-IR"/>
        </w:rPr>
        <w:t>،کتاب الحجّة،باب من ادّعی الامامة و لیس لها باهل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فِی بَصَائِرِ الدَّرَجَاتِ،عَنْ أَحْمَدَ بْنِ مُحَمَّدٍ،</w:t>
      </w:r>
    </w:p>
    <w:p>
      <w:pPr>
        <w:pStyle w:val="BookText"/>
        <w:rPr/>
      </w:pPr>
      <w:r>
        <w:rPr>
          <w:rFonts w:ascii="Amiri" w:hAnsi="Amiri" w:eastAsia="Amiri" w:cs="Amiri"/>
          <w:color w:val="111111"/>
          <w:sz w:val="28"/>
          <w:sz w:val="28"/>
          <w:szCs w:val="28"/>
          <w:rtl w:val="true"/>
          <w:lang w:bidi="ar-SA"/>
        </w:rPr>
        <w:t>عَنِ الْحُسَیْنِ بْنِ سَعِیدٍ،عَنِ ابْنِ وَهْبٍ،عَنْ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رَبِّیَ الْفَواحِشَ ما ظَهَرَ مِنْها وَ ما بَطَنَ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لَهُ ظَهْرٌ وَ بَطْنٌ،فَجَمِیعُ مَا حُرِّمَ فِی الْکِتَابِ هُوَ الظَّهْرُ ظَاهِرٌ وَ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ذَلِکَ أَئِمَّةُ الْجَوْرِ وَ جَمِیعُ مَا أَحَلَّ فِی الْکِتَابِ هُوَ الظَّاهِرُ وَ الْبَاطِنُ مِنْ ذَلِکَ أَئِمَّةُ الْحَقِّ</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وَ رَوَاهُ الْکُلَیْنِیُّ عَنْ عِدَّةٍ مِنْ أَصْحَابِنَا عَنْ أَحْمَدَ بْنِ مُحَمَّدٍ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الأطعمة المباحة،الحدیث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31001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البحار،</w:t>
      </w:r>
      <w:r>
        <w:rPr>
          <w:rFonts w:eastAsia="IRNazanin" w:cs="IRNazanin"/>
          <w:color w:val="111111"/>
          <w:sz w:val="28"/>
          <w:szCs w:val="28"/>
          <w:lang w:bidi="fa-IR"/>
        </w:rPr>
        <w:t>68/93</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الْمُرْتَضَی فِی رِسَالَةِ الْمُحْکَمِ وَ الْمُتَشَابِهِ،نَقْلاً مِنْ تَفْسِیرِ إِبْرَاهِیمَ بْنِ حَفْصٍ النُّعْمَانِیِّ،عَنِ ابْنِ عُقْدَةَ،عَنْ أَحْمَدَ بْنِ یُوسُفَ الْجُعْفِیِّ،عَنْ إِسْمَاعِیلَ بْنِ مِهْرَانَ،عَنِ الْحَسَنِ بْنِ عَلِیِّ بْنِ أَبِی حَمْزَةَ،عَنْ أَبِیهِ،عَنْ إِسْمَاعِیلَ الْجُعْفِیِّ،عَنْ أَبِی عَبْدِ اللَّهِ عَلَیْهِ السَّلاَمُ،عَنْ آبَائِهِ،عَنْ عَلِیٍّ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فِی الْقُرْآنِ تَأْوِیلُهُ فِی تَنْزِیلِهِ،فَکُلُّ آیَةٍ مُحْکَمَةٍ نَزَلَتْ فِی تَحْرِیمِ شَیْءٍ مِنَ الْأُمُورِ الْمُتَعَارَفَةِ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کَانَتْ فِی أَیَّامِ الْعَرَبِ تَأْوِیلُهَا فِی تَنْزِیلِهَا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یُحْتَاجُ فِیهَا إِلَی</w:t>
      </w:r>
    </w:p>
    <w:p>
      <w:pPr>
        <w:pStyle w:val="BookText"/>
        <w:rPr/>
      </w:pPr>
      <w:r>
        <w:rPr>
          <w:rFonts w:ascii="Amiri" w:hAnsi="Amiri" w:eastAsia="Amiri" w:cs="Amiri"/>
          <w:color w:val="111111"/>
          <w:sz w:val="28"/>
          <w:sz w:val="28"/>
          <w:szCs w:val="28"/>
          <w:rtl w:val="true"/>
          <w:lang w:bidi="ar-SA"/>
        </w:rPr>
        <w:t>تَفْسِیرٍ أَکْثَرَ مِنْ تَأْوِیلِهَا وَ ذَلِکَ مِثْلُ قَوْلِهِ تَعَالَی فِی 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 وَ أَخَواتُکُمْ   إِلَی آخِرِ 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 الدَّمَ وَ لَحْمَ الْخِنْزِیرِ   إِلَی آخِرِ الْآیَةِ،وَ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ذَرُوا ما بَقِیَ مِنَ الرِّبا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الْبَیْعَ وَ حَرَّمَ الرِّبا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تَعالَوْا أَتْلُ ما حَرَّمَ رَبُّکُمْ عَلَیْکُمْ أَلاّ تُشْرِکُوا بِهِ شَیْئاً   إِلَی آخِرِ الْآیَةِ،وَ مِثْلُ ذَلِکَ فِی الْقُرْآنِ کَثِیرٌ مِمَّا حَرَّمَ اللَّهُ سُبْحَانَهُ لاَ یَحْتَاجُ الْمُسْتَمِعُ لَهُ إِلَی مَسْأَلَةٍ عَنْهُ،وَ قَوْلِهِ عَزَّ وَ جَلَّ فِی التَّحْلِیلِ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لَکُمْ صَیْدُ الْبَحْرِ وَ طَعامُهُ مَتاعاً لَکُمْ وَ لِلسَّیّارَةِ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ما ذا أُحِلَّ لَهُمْ قُلْ أُحِلَّ لَکُمُ الطَّیِّباتُ وَ ما عَلَّمْتُمْ مِنَ الْجَوارِحِ مُکَلِّبِینَ تُعَلِّمُونَهُنَّ مِمّا عَلَّمَکُمُ اللّهُ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طَعامُکُمْ حِلٌّ لَهُمْ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لَکُمْ بَهِیمَةُ الْأَنْعامِ إِلاّ ما یُتْلی عَلَیْکُمْ غَیْرَ مُحِلِّی الصَّیْدِ وَ أَنْتُمْ حُرُمٌ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لَیْلَةَ الصِّیامِ الرَّفَثُ إِلی نِسائِکُمْ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تُحَرِّمُوا طَیِّباتِ ما أَحَلَّ اللّهُ لَکُمْ   وَ مِثْلُهُ کَثِیرٌ</w:t>
      </w:r>
      <w:r>
        <w:rPr>
          <w:rFonts w:eastAsia="Amiri" w:cs="Amiri" w:ascii="Amiri" w:hAnsi="Amiri"/>
          <w:color w:val="111111"/>
          <w:sz w:val="28"/>
          <w:szCs w:val="28"/>
          <w:rtl w:val="true"/>
          <w:lang w:bidi="ar-SA"/>
        </w:rPr>
        <w:t xml:space="preserve">. </w:t>
      </w:r>
      <w:bookmarkStart w:id="3217" w:name="pg11991_108352"/>
    </w:p>
    <w:p>
      <w:pPr>
        <w:pStyle w:val="BookText"/>
        <w:rPr/>
      </w:pPr>
      <w:bookmarkEnd w:id="3217"/>
      <w:r>
        <w:rPr>
          <w:rFonts w:ascii="Amiri" w:hAnsi="Amiri" w:eastAsia="Amiri" w:cs="Amiri"/>
          <w:color w:val="111111"/>
          <w:sz w:val="28"/>
          <w:sz w:val="28"/>
          <w:szCs w:val="28"/>
          <w:rtl w:val="true"/>
          <w:lang w:bidi="ar-SA"/>
        </w:rPr>
        <w:t>وَ رَوَاهُ عَلِیُّ بْنُ إِبْرَاهِیمَ فِی تَفْسِیرِهِ مُرْسَلاً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341/1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المائدة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167/17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،من ابواب ما یکتسب به،الحدیث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325/17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،من أبواب ما یکتسب به،الحدیث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22674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الْعَیَّاشِیُّ،فِی تَفْسِیرِهِ،عَنْ هِشَامٍ،عَنِ الثِّقَةِ،عَنْ ابِی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عَنْکُمْ أَنَّ الْخَمْرَ وَ الْمَیْسِرَ وَ الْأَنْصَابَ وَ الْأَزْلاَمَ رِجَالٍ؟فَقَالَ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لِیُخَاطِبَ خَلْقَهُ بِمَا لاَ یَعْقِلُونَ</w:t>
      </w:r>
      <w:r>
        <w:rPr>
          <w:rFonts w:eastAsia="Amiri" w:cs="Amiri" w:ascii="Amiri" w:hAnsi="Amiri"/>
          <w:color w:val="111111"/>
          <w:sz w:val="28"/>
          <w:szCs w:val="28"/>
          <w:rtl w:val="true"/>
          <w:lang w:bidi="ar-SA"/>
        </w:rPr>
        <w:t>.</w:t>
      </w:r>
    </w:p>
    <w:p>
      <w:pPr>
        <w:pStyle w:val="Heading3"/>
        <w:numPr>
          <w:ilvl w:val="2"/>
          <w:numId w:val="1"/>
        </w:numPr>
        <w:rPr/>
      </w:pPr>
      <w:bookmarkStart w:id="3218" w:name="__RefHeading___Toc556121_417432637"/>
      <w:bookmarkStart w:id="3219" w:name="_Toc1341"/>
      <w:bookmarkEnd w:id="3218"/>
      <w:r>
        <w:rPr>
          <w:rtl w:val="true"/>
        </w:rPr>
        <w:t xml:space="preserve">باب </w:t>
      </w:r>
      <w:r>
        <w:rPr/>
        <w:t>51</w:t>
      </w:r>
      <w:r>
        <w:rPr>
          <w:rtl w:val="true"/>
        </w:rPr>
        <w:t>-</w:t>
      </w:r>
      <w:r>
        <w:rPr>
          <w:rtl w:val="true"/>
        </w:rPr>
        <w:t>انّ الأحکام الشرعیّة ثابتة فی کلّ زمان الی یوم القیامة إلاّ</w:t>
      </w:r>
      <w:bookmarkEnd w:id="3219"/>
    </w:p>
    <w:p>
      <w:pPr>
        <w:pStyle w:val="BookText"/>
        <w:rPr/>
      </w:pPr>
      <w:r>
        <w:rPr>
          <w:rFonts w:ascii="IRNazanin" w:hAnsi="IRNazanin" w:eastAsia="IRNazanin"/>
          <w:color w:val="111111"/>
          <w:sz w:val="28"/>
          <w:sz w:val="28"/>
          <w:szCs w:val="28"/>
          <w:rtl w:val="true"/>
          <w:lang w:bidi="fa-IR"/>
        </w:rPr>
        <w:t>ما خرج بدلیل</w:t>
      </w:r>
    </w:p>
    <w:p>
      <w:pPr>
        <w:pStyle w:val="BookText"/>
        <w:rPr/>
      </w:pP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260/1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البدع،الحدیث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أبدا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ابدا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احد ابتدع بدعة الا ترک بها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مُحَمَّدِ بْنِ عِیسَی بْنِ عُبَیْدٍ،عَنْ یُونُسَ،عَنْ حَرِیزٍ،عَنْ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الْحَلاَلِ وَ الْحَرَامِ؟فَقَالَ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إِلَی یَوْمِ الْقِیَامَةِ،وَ حَرَامُهُ حَرَامٌ إِلَی یَوْمِ الْقِیَامَةِ، لاَ یَکُونُ غَیْرُهُ وَ لاَ یَجِیءُ غَیْرُهُ،الْحَدِیثَ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xml:space="preserve">،کتاب مصابیح الظّلم،الحدیث </w:t>
      </w:r>
      <w:r>
        <w:rPr>
          <w:rFonts w:eastAsia="IRNazanin" w:cs="IRNazanin"/>
          <w:color w:val="111111"/>
          <w:sz w:val="28"/>
          <w:szCs w:val="28"/>
          <w:lang w:bidi="fa-IR"/>
        </w:rPr>
        <w:t>358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 خلق الحجج،الحدیث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353/16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نبیّنا صلّی اللّه علیه و آله،الباب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326/68</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الشّرائع،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w:t>
      </w:r>
      <w:bookmarkStart w:id="3220" w:name="pg11991_108353"/>
    </w:p>
    <w:p>
      <w:pPr>
        <w:pStyle w:val="BookText"/>
        <w:rPr/>
      </w:pPr>
      <w:bookmarkEnd w:id="3220"/>
      <w:r>
        <w:rPr>
          <w:rFonts w:ascii="Amiri" w:hAnsi="Amiri" w:eastAsia="Amiri" w:cs="Amiri"/>
          <w:color w:val="111111"/>
          <w:sz w:val="28"/>
          <w:sz w:val="28"/>
          <w:szCs w:val="28"/>
          <w:rtl w:val="true"/>
          <w:lang w:bidi="ar-SA"/>
        </w:rPr>
        <w:t>عُثْمَانَ بْنِ عِیسَی،عَنْ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کَمَا صَبَرَ أُولُوا الْعَزْمِ مِنَ الرُّسُلِ؟فَقَالَ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إِبْرَاهِیمُ وَ مُوسَی وَ عِیسَی وَ مُحَمَّدٌ صَلَّی اللَّهُ عَلَیْهِ وَ آلِهِ وَ عَلَیْهِمْ،إِلَی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نَبِیٍّ جَاءَ بَعْدَ الْمَسِیحِ،أَخَذَ بِشَرِیعَتِهِ وَ مِنْهَاجِهِ، حَتَّی جَاءَ مُحَمَّدٌ صَلَّی اللَّهُ عَلَیْهِ وَ آلِهِ بِالْقُرْآنِ وَ بِشَرِیعَتِهِ وَ مِنْهَاجِهِ فَحَلاَلُهُ حَلاَلٌ إِلَی یَوْمِ الْقِیَامَةِ، وَ حَرَامُهُ حَرَامٌ إِلَی یَوْمِ الْقِیَامَةِ فَهَؤُلاَءِ أُولُو الْعَزْمِ مِنَ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متواترة</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راجع ایضا الباب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،من الاعتقادات</w:t>
      </w:r>
      <w:r>
        <w:rPr>
          <w:rFonts w:eastAsia="IRNazanin" w:cs="IRNazanin"/>
          <w:color w:val="111111"/>
          <w:sz w:val="28"/>
          <w:szCs w:val="28"/>
          <w:rtl w:val="true"/>
          <w:lang w:bidi="fa-IR"/>
        </w:rPr>
        <w:t>.</w:t>
      </w:r>
    </w:p>
    <w:p>
      <w:pPr>
        <w:pStyle w:val="Heading3"/>
        <w:numPr>
          <w:ilvl w:val="2"/>
          <w:numId w:val="1"/>
        </w:numPr>
        <w:rPr/>
      </w:pPr>
      <w:bookmarkStart w:id="3221" w:name="__RefHeading___Toc556123_417432637"/>
      <w:bookmarkStart w:id="3222" w:name="_Toc1342"/>
      <w:bookmarkEnd w:id="3221"/>
      <w:r>
        <w:rPr>
          <w:rtl w:val="true"/>
        </w:rPr>
        <w:t xml:space="preserve">باب </w:t>
      </w:r>
      <w:r>
        <w:rPr/>
        <w:t>52</w:t>
      </w:r>
      <w:r>
        <w:rPr>
          <w:rtl w:val="true"/>
        </w:rPr>
        <w:t>-</w:t>
      </w:r>
      <w:r>
        <w:rPr>
          <w:rtl w:val="true"/>
        </w:rPr>
        <w:t>انّ الأحکام الشرعیّة عامّة شاملة لجمیع المکلّفین من الاوّلین</w:t>
      </w:r>
      <w:bookmarkEnd w:id="3222"/>
    </w:p>
    <w:p>
      <w:pPr>
        <w:pStyle w:val="BookText"/>
        <w:rPr/>
      </w:pPr>
      <w:r>
        <w:rPr>
          <w:rFonts w:ascii="IRNazanin" w:hAnsi="IRNazanin" w:eastAsia="IRNazanin"/>
          <w:color w:val="111111"/>
          <w:sz w:val="28"/>
          <w:sz w:val="28"/>
          <w:szCs w:val="28"/>
          <w:rtl w:val="true"/>
          <w:lang w:bidi="fa-IR"/>
        </w:rPr>
        <w:t>و الآخرین،إلاّ ما خرج بدلیل</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بَکْرِ بْنِ </w:t>
      </w:r>
      <w:bookmarkStart w:id="3223" w:name="pg11991_108354"/>
    </w:p>
    <w:p>
      <w:pPr>
        <w:pStyle w:val="BookText"/>
        <w:rPr/>
      </w:pPr>
      <w:bookmarkEnd w:id="3223"/>
      <w:r>
        <w:rPr>
          <w:rFonts w:ascii="Amiri" w:hAnsi="Amiri" w:eastAsia="Amiri" w:cs="Amiri"/>
          <w:color w:val="111111"/>
          <w:sz w:val="28"/>
          <w:sz w:val="28"/>
          <w:szCs w:val="28"/>
          <w:rtl w:val="true"/>
          <w:lang w:bidi="ar-SA"/>
        </w:rPr>
        <w:t>صَالِحٍ،عَنِ الْقَاسِمِ بْنِ بُرَیْدٍ،عَنْ أَبِی عَمْرٍو الزُّبَیْرِیِّ،عَنْ أَبِی عَبْدِ اللَّهِ فِی حَدِیثٍ طَوِیلٍ، فِی شَرَائِطِ الْجِهَادِ وَ صِفَاتِ الْمُجَاهِدِینَ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کَانَتْ قَدْ تَمَّتْ فِیهِ شَرَائِطُ اللَّهِ عَزَّ وَ جَلَّ الَّتِی وَصَفَ بِهَا أَهْلَهَا مِنْ أَصْحَابِ النَّبِیِّ صَلَّی اللَّهُ عَلَیْهِ وَ آلِهِ وَ هُوَ مَظْلُومٌ </w:t>
      </w:r>
      <w:r>
        <w:rPr>
          <w:rStyle w:val="FootnoteAnchor"/>
          <w:rtl w:val="true"/>
        </w:rPr>
        <w:footnoteReference w:id="1210"/>
      </w:r>
      <w:r>
        <w:rPr>
          <w:rFonts w:ascii="Amiri" w:hAnsi="Amiri" w:eastAsia="Amiri" w:cs="Amiri"/>
          <w:color w:val="111111"/>
          <w:sz w:val="28"/>
          <w:sz w:val="28"/>
          <w:szCs w:val="28"/>
          <w:rtl w:val="true"/>
          <w:lang w:bidi="ar-SA"/>
        </w:rPr>
        <w:t>فَقَدْ أُذِنَ لَهُ فِی الْجِهَادِ،کَمَا أُذِنَ لَهُمْ،لِأَنَّ حُکْمَ اللَّهِ عَزَّ وَ جَلَّ فِی الْأَوَّلِینَ وَ الْآخِرِینَ وَ فَرَائِضَهُ عَلَیْهِمْ سَوَاءٌ إِلاَّ مِنْ عِلَّةٍ أَوْ حَادِثٍ یَکُونُ وَ الْأَوَّلُونَ وَ الْآخِرُونَ أَیْضاً فِی مَنْعِ الْحَوَادِثِ شُرَکَاءُ وَ الْفَرَائِضُ عَلَیْهِمْ وَاحِدَةٌ یُسْأَلُ الْآخِرُونَ مِنْ أَدَاءِ الْفَرَائِضِ عَمَّا یُسْأَلُ عَنْهُ الْأَوَّلُونَ وَ یُحَاسَبُونَ عَمَّا بِهِ یُحَاسَبُونَ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ایضا کثیرة و العمومات و الاطلاقات فی الخطابات الشرعیّة دالّة علی مضمون الباب و الذی قبله فی اکثر النصوص</w:t>
      </w:r>
      <w:r>
        <w:rPr>
          <w:rFonts w:eastAsia="IRNazanin" w:cs="IRNazanin"/>
          <w:color w:val="111111"/>
          <w:sz w:val="28"/>
          <w:szCs w:val="28"/>
          <w:rtl w:val="true"/>
          <w:lang w:bidi="fa-IR"/>
        </w:rPr>
        <w:t xml:space="preserve">. </w:t>
      </w:r>
      <w:r>
        <w:rPr>
          <w:rStyle w:val="FootnoteAnchor"/>
          <w:rtl w:val="true"/>
        </w:rPr>
        <w:footnoteReference w:id="1211"/>
      </w:r>
    </w:p>
    <w:p>
      <w:pPr>
        <w:pStyle w:val="Heading3"/>
        <w:numPr>
          <w:ilvl w:val="2"/>
          <w:numId w:val="1"/>
        </w:numPr>
        <w:rPr/>
      </w:pPr>
      <w:bookmarkStart w:id="3224" w:name="__RefHeading___Toc556125_417432637"/>
      <w:bookmarkStart w:id="3225" w:name="_Toc1343"/>
      <w:bookmarkEnd w:id="3224"/>
      <w:r>
        <w:rPr>
          <w:rtl w:val="true"/>
        </w:rPr>
        <w:t xml:space="preserve">باب </w:t>
      </w:r>
      <w:r>
        <w:rPr/>
        <w:t>53</w:t>
      </w:r>
      <w:r>
        <w:rPr>
          <w:rtl w:val="true"/>
        </w:rPr>
        <w:t>-</w:t>
      </w:r>
      <w:r>
        <w:rPr>
          <w:rtl w:val="true"/>
        </w:rPr>
        <w:t>وجوب العمل بأقوال النبیّ و الأئمة علیهم السّلام و الحکم بما نصّوا علیه</w:t>
      </w:r>
      <w:bookmarkEnd w:id="3225"/>
    </w:p>
    <w:p>
      <w:pPr>
        <w:pStyle w:val="BookText"/>
        <w:rPr/>
      </w:pPr>
      <w:r>
        <w:rPr>
          <w:rFonts w:ascii="IRNazanin" w:hAnsi="IRNazanin" w:eastAsia="IRNazanin"/>
          <w:color w:val="111111"/>
          <w:sz w:val="28"/>
          <w:sz w:val="28"/>
          <w:szCs w:val="28"/>
          <w:rtl w:val="true"/>
          <w:lang w:bidi="fa-IR"/>
        </w:rPr>
        <w:t>من الأحکام</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أَبِی زَاهِرٍ، </w:t>
      </w:r>
    </w:p>
    <w:p>
      <w:pPr>
        <w:pStyle w:val="BookText"/>
        <w:rPr/>
      </w:pPr>
      <w:r>
        <w:rPr>
          <w:rFonts w:ascii="Amiri" w:hAnsi="Amiri" w:eastAsia="Amiri" w:cs="Amiri"/>
          <w:color w:val="111111"/>
          <w:sz w:val="28"/>
          <w:sz w:val="28"/>
          <w:szCs w:val="28"/>
          <w:rtl w:val="true"/>
          <w:lang w:bidi="ar-SA"/>
        </w:rPr>
        <w:t>عَنْ عَلِیِّ بْنِ إِسْمَاعِیلَ،عَنْ صَفْوَانَ بْنِ یَحْیَی،عَنْ عَاصِمِ بْنِ حُمَیْدٍ،عَنْ أَبِی إِسْحَاقَ النَّحْوِیِّ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عَبْدِ اللَّهِ عَلَیْهِ السَّلاَمُ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Style w:val="FootnoteAnchor"/>
          <w:rtl w:val="true"/>
        </w:rPr>
        <w:footnoteReference w:id="1212"/>
      </w:r>
      <w:r>
        <w:rPr>
          <w:rFonts w:ascii="Amiri" w:hAnsi="Amiri" w:eastAsia="Amiri" w:cs="Amiri"/>
          <w:color w:val="111111"/>
          <w:sz w:val="28"/>
          <w:sz w:val="28"/>
          <w:szCs w:val="28"/>
          <w:rtl w:val="true"/>
          <w:lang w:bidi="ar-SA"/>
        </w:rPr>
        <w:t>أَدَّبَ نَبِیَّهُ عَلَی مَحَبَّتِهِ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   ثُمَّ فَوَّضَ إِلَیْهِ فَقَالَ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   ،وَ قَالَ عَزَّ وَ جَلَّ وَ مَنْ یُطِعِ الرَّسُولَ فَقَدْ أَطاعَ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نَبِیَّ اللَّهِ فَوَّضَ إِلَی عَلِیِّ‌ٍّ عَلَیْهِ السَّلاَمَ وَ ائْتَمَنَهُ فَسَلَّمْتُمْ وَ جَحَدَ النَّاسُ،فَوَ اللَّهِ لَنُحِبُّکُمْ أَنْ تَقُولُوا إِذَا قُلْنَا وَ تَصْمُتُوا إِذَا صَمَتْنَا وَ نَحْنُ فِیمَا بَیْنَکُمْ وَ بَیْنَ اللَّهِ عَزَّ وَ جَلَّ،مَا جَعَلَ اللَّهُ لِأَحَدٍ خَیْراً فِی خِلاَفِ 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مُحَمَّدٍ،عَنِ ابْنِ أَبِی نَجْرَانَ، عَنْ عَاصِمِ بْنِ حُمَیْدٍ،عَنْ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ذَکَرَ نَحْوَهُ</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أَحْمَدَ بْنِ مُحَمَّدِ بْنِ عِیسَی،عَنِ الْحُسَیْنِ بْنِ سَعِیدٍ،عَنْ </w:t>
      </w:r>
    </w:p>
    <w:p>
      <w:pPr>
        <w:pStyle w:val="BookText"/>
        <w:rPr/>
      </w:pPr>
      <w:r>
        <w:rPr>
          <w:rFonts w:ascii="Amiri" w:hAnsi="Amiri" w:eastAsia="Amiri" w:cs="Amiri"/>
          <w:color w:val="111111"/>
          <w:sz w:val="28"/>
          <w:sz w:val="28"/>
          <w:szCs w:val="28"/>
          <w:rtl w:val="true"/>
          <w:lang w:bidi="ar-SA"/>
        </w:rPr>
        <w:t>مُحَمَّدِ بْنِ الْحُسَیْنِ بْنِ صَغِیرٍ،عَمَّنْ حَدَّثَهُ،عَنْ رِبْعِیِّ بْنِ عَبْدِ اللَّهِ،عَنْ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یُجْرِیَ الْأَشْیَاءَ إِلاَّ بِأَسْبَابٍ،فَجَعَلَ لِکُلِّ شَیْءٍ سَبَباً وَ جَعَلَ لِکُلِّ سَبَبٍ شَرْحاً وَ جَعَلَ لِکُلِّ شَرْحٍ عِلْماً وَ جَعَلَ لِکُلِّ عِلْمٍ بَاباً نَاطِقاً، عَرَفَهُ مَنْ عَرَفَهُ،وَ جَهِلَهُ مَنْ جَهِلَهُ،ذَاکَ رَسُولُ اللَّهِ صَلَّی اللَّهُ عَلَیْهِ وَ آلِهِ وَ نَحْنُ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401/2</w:t>
      </w:r>
      <w:r>
        <w:rPr>
          <w:rFonts w:ascii="IRNazanin" w:hAnsi="IRNazanin" w:eastAsia="IRNazanin"/>
          <w:color w:val="111111"/>
          <w:sz w:val="28"/>
          <w:sz w:val="28"/>
          <w:szCs w:val="28"/>
          <w:rtl w:val="true"/>
          <w:lang w:bidi="fa-IR"/>
        </w:rPr>
        <w:t xml:space="preserve">،کتاب الایمان و الکفر،باب الضّلال،الحدیث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lang w:bidi="fa-IR"/>
        </w:rPr>
        <w:t>70/27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صفات القاضی،الحدیث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الکفر،الباب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الضّلال،الحدیث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صاحب البرید،للحدیث صدر طویل و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عُمَیْرٍ،عَنْ عَبْدِ الرَّحْمَنِ بْنِ الْحَجَّاجِ،عَنْ هَاشِمٍ صَاحِبِ الْبَرِیدِ،عَنْ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شَرٌّ عَلَیْکُمْ أَنْ تَقُولُوا بِشَیْءٍ مَا لَمْ تَسْمَعُوهُ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الاختصاص،</w:t>
      </w:r>
      <w:r>
        <w:rPr>
          <w:rFonts w:eastAsia="IRNazanin" w:cs="IRNazanin"/>
          <w:color w:val="111111"/>
          <w:sz w:val="28"/>
          <w:szCs w:val="28"/>
          <w:lang w:bidi="fa-IR"/>
        </w:rPr>
        <w:t>300/23</w:t>
      </w:r>
      <w:r>
        <w:rPr>
          <w:rFonts w:ascii="IRNazanin" w:hAnsi="IRNazanin" w:eastAsia="IRNazanin"/>
          <w:color w:val="111111"/>
          <w:sz w:val="28"/>
          <w:sz w:val="28"/>
          <w:szCs w:val="28"/>
          <w:rtl w:val="true"/>
          <w:lang w:bidi="fa-IR"/>
        </w:rPr>
        <w:t xml:space="preserve">،کتاب الامامة،الباب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،أبواب الحجّة،الباب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طاعة الأئمّة،الحدیث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طاعتهم مفترضة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محمّد،عن علی بن الحکم،عن الحسین بن ابی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الحدیث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الّذین قال اللّه إِنَّما وَلِیُّکُمُ اللّهُ وَ رَسُولُهُ وَ الَّذِینَ آمَنُوا الَّذِینَ یُقِیمُونَ الصَّلاةَ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یُؤْتُونَ الزَّکاةَ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راکِعُونَ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 بْنِ عِیسَی،عَنْ مُحَمَّدِ بْنِ خَالِدٍ الْبَرْقِیِّ،عَنِ الْقَاسِمِ بْنِ مُحَمَّدٍ الْجَوْهَرِیِّ،عَنِ الْحُسَیْنِ بْنِ أَبِی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الْأَوْصِیَاءُ طَاعَتُهُمْ مُفْتَرَضَةٌ؟قَالَ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نَعَمْ،هُمُ الَّذِینَ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مِنْکُمْ   الْحَدِیثَ</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فِی بَصَائِرِ الدَّرَجَاتِ،عَنْ یَعْقُوبَ بْنِ یَزِیدَ، </w:t>
      </w:r>
      <w:bookmarkStart w:id="3226" w:name="pg11991_108357"/>
    </w:p>
    <w:p>
      <w:pPr>
        <w:pStyle w:val="BookText"/>
        <w:rPr/>
      </w:pPr>
      <w:bookmarkEnd w:id="3226"/>
      <w:r>
        <w:rPr>
          <w:rFonts w:ascii="Amiri" w:hAnsi="Amiri" w:eastAsia="Amiri" w:cs="Amiri"/>
          <w:color w:val="111111"/>
          <w:sz w:val="28"/>
          <w:sz w:val="28"/>
          <w:szCs w:val="28"/>
          <w:rtl w:val="true"/>
          <w:lang w:bidi="ar-SA"/>
        </w:rPr>
        <w:t>عَنْ الْحَسَنِ بْنِ عَمَّارٍ،عَنْ أَحْمَدَ بْنِ النَّضْرِ،عَنْ عَمْرِو بْنِ شِمْرٍ،عَنْ جَابِرٍ،عَنْ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اللَّهَ بِغَیْرِ سَمَاعٍ مِنْ صَادِقٍ،أَلْزَمَهُ اللَّهُ التِّیهَ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متواترة،و لا یخفی انّ الطاعة موافقة الأمر و الأمر بالقول غالبا،و ما یتخیّل من الاعتراض بانّ الاستدلال هنا دوریّ لأنّه استدلال بقولهم علی حجّیّة قولهم،جوابه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نستدل بقول کلّ واحد علی حجّیة قول الباقی،او نضمّ الآیات القرآنیة و النصوص و المعجزات و الأدلة العقلیة الی الأحادیث المشار الیها</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 xml:space="preserve">و ایضا راجع الباب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الاعتقادات</w:t>
      </w:r>
      <w:r>
        <w:rPr>
          <w:rFonts w:eastAsia="IRNazanin" w:cs="IRNazanin"/>
          <w:color w:val="111111"/>
          <w:sz w:val="28"/>
          <w:szCs w:val="28"/>
          <w:rtl w:val="true"/>
          <w:lang w:bidi="fa-IR"/>
        </w:rPr>
        <w:t>.</w:t>
      </w:r>
    </w:p>
    <w:p>
      <w:pPr>
        <w:pStyle w:val="Heading3"/>
        <w:numPr>
          <w:ilvl w:val="2"/>
          <w:numId w:val="1"/>
        </w:numPr>
        <w:rPr/>
      </w:pPr>
      <w:bookmarkStart w:id="3227" w:name="__RefHeading___Toc556127_417432637"/>
      <w:bookmarkStart w:id="3228" w:name="_Toc1344"/>
      <w:bookmarkEnd w:id="3227"/>
      <w:r>
        <w:rPr>
          <w:rtl w:val="true"/>
        </w:rPr>
        <w:t xml:space="preserve">باب </w:t>
      </w:r>
      <w:r>
        <w:rPr/>
        <w:t>54</w:t>
      </w:r>
      <w:r>
        <w:rPr>
          <w:rtl w:val="true"/>
        </w:rPr>
        <w:t>-</w:t>
      </w:r>
      <w:r>
        <w:rPr>
          <w:rtl w:val="true"/>
        </w:rPr>
        <w:t>وجوب الحکم بما دلت علیه افعالهم علیهم السّلام من الأحکام،</w:t>
      </w:r>
      <w:bookmarkEnd w:id="3228"/>
    </w:p>
    <w:p>
      <w:pPr>
        <w:pStyle w:val="BookText"/>
        <w:rPr/>
      </w:pPr>
      <w:r>
        <w:rPr>
          <w:rFonts w:ascii="IRNazanin" w:hAnsi="IRNazanin" w:eastAsia="IRNazanin"/>
          <w:color w:val="111111"/>
          <w:sz w:val="28"/>
          <w:sz w:val="28"/>
          <w:szCs w:val="28"/>
          <w:rtl w:val="true"/>
          <w:lang w:bidi="fa-IR"/>
        </w:rPr>
        <w:t>إلاّ ان یعلم الاختصاص</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أَبِی عَلِیٍّ الْأَشْعَرِیِّ،عَنْ مُحَمَّدِ بْنِ عَبْدِ الْجَبَّارِ،عَنْ صَفْوَانَ،عَنِ ابْنِ بُکَیْرٍ،عَنْ عُبَیْدِ بْنِ زُرَارَةَ،عَنْ أَبِی عَبْدِ اللَّهِ عَلَیْهِ السَّلاَمُ قَالَ</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اطَّلَعَ رَجُلٌ عَلَی النَّبِیِّ صَلَّی اللَّهُ عَلَیْهِ وَ آلِهِ مِنَ الْجَرِیدِ 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أَعْلَمُ أَنَّکَ تَثْبُتُ لِی لَقُمْتُ </w:t>
      </w:r>
    </w:p>
    <w:p>
      <w:pPr>
        <w:pStyle w:val="BookText"/>
        <w:rPr/>
      </w:pPr>
      <w:r>
        <w:rPr>
          <w:rFonts w:ascii="Amiri" w:hAnsi="Amiri" w:eastAsia="Amiri" w:cs="Amiri"/>
          <w:color w:val="111111"/>
          <w:sz w:val="28"/>
          <w:sz w:val="28"/>
          <w:szCs w:val="28"/>
          <w:rtl w:val="true"/>
          <w:lang w:bidi="ar-SA"/>
        </w:rPr>
        <w:t xml:space="preserve">بِالْمِشْقَصِ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أی السّهم الّذی له حدید،سمع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أَفْقَأَ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عَیْنَیْکَ،قَالَ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ذَاکَ 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أَوْ وَیْلَکَ،أَقُولُ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فَعَلَ،وَ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454/5</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الزّیادات فی فقه الحجّ،الحدیث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213/11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کیفیّة انواع الحجّ و جملة من احکامها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14647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390/21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نبیّنا صلّی اللّه علیه و آله،الباب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،باب حجّة الوداع،الحدیث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169/12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فحجّ 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أَبِیهِ،وَ عَنْ مُحَمَّدِ بْنِ إِسْمَاعِیلَ،عَنِ الْفَضْلِ بْنِ شَاذَانَ جَمِیعاً،عَنِ ابْنِ أَبِی عُمَیْرٍ،عَنْ مُعَاوِیَةَ بْنِ عَمَّارٍ،عَنْ أَبِی عَبْدِ اللَّهِ عَلَیْهِ السَّلاَمُ فِی حَدِیثٍ حَجَّ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الْمُؤَذِّنِینَ أَنْ یُؤَذِّنُوا بِأَعْلَی أَصْوَاتِهِمْ بَأَنَّ رَسُولَ اللَّهِ صَلَّی اللَّهُ عَلَیْهِ وَ آلِهِ یَحُجُّ فِی عَامِهِ هَذَا،فَعَلِمَ بِهِ مَنْ حَضَرَ الْمَدِینَةَ وَ أَهْلُ الْعَوَالِی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الْأَعْرَابُ وَ اجْتَمَعُوا لِحَجِّ رَسُولِ اللَّهِ صَلَّی اللَّهُ عَلَیْهِ وَ آلِهِ وَ إِنَّمَا کَانُوا تَابِعِینَ یَنْظُرُونَ مَا یُؤْمَرُونَ فَیَتَّبِعُونَهُ أَوْ یَصْنَعُ شَیْئاً فَیَصْنَعُونَهُ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و نحوه فیه،</w:t>
      </w:r>
      <w:r>
        <w:rPr>
          <w:rFonts w:eastAsia="IRNazanin" w:cs="IRNazanin"/>
          <w:color w:val="111111"/>
          <w:sz w:val="28"/>
          <w:szCs w:val="28"/>
          <w:lang w:bidi="fa-IR"/>
        </w:rPr>
        <w:t>352/4</w:t>
      </w:r>
      <w:r>
        <w:rPr>
          <w:rFonts w:ascii="IRNazanin" w:hAnsi="IRNazanin" w:eastAsia="IRNazanin"/>
          <w:color w:val="111111"/>
          <w:sz w:val="28"/>
          <w:sz w:val="28"/>
          <w:szCs w:val="28"/>
          <w:rtl w:val="true"/>
          <w:lang w:bidi="fa-IR"/>
        </w:rPr>
        <w:t xml:space="preserve">،کتاب الحجّ،باب الظّلال للمحرم،الحدیث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609/12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520/12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،باب جواز تظلیل الرّجل المحرم اذا نزل و دخوله الخباء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309/5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،باب فی ما یجب علی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مُحَمَّدٍ،عَنْ جَعْفَرِ بْنِ الْمُثَنَّی</w:t>
      </w:r>
    </w:p>
    <w:p>
      <w:pPr>
        <w:pStyle w:val="BookText"/>
        <w:rPr/>
      </w:pPr>
      <w:r>
        <w:rPr>
          <w:rFonts w:ascii="Amiri" w:hAnsi="Amiri" w:eastAsia="Amiri" w:cs="Amiri"/>
          <w:color w:val="111111"/>
          <w:sz w:val="28"/>
          <w:sz w:val="28"/>
          <w:szCs w:val="28"/>
          <w:rtl w:val="true"/>
          <w:lang w:bidi="ar-SA"/>
        </w:rPr>
        <w:t>الْخَطِیبِ،عَنْ مُحَمَّدِ بْنِ الْفُضَیْلِ وَ بِشْرِ بْنَ إِسْمَاعِیلَ،عَنْ أَبِی الْحَسَنِ عَلَیْهِ السَّلاَمُ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یُوسُفَ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یُوسُفَ إِنَّ الدِّینَ لَیْسَ یُقَاسُ کَقِیَاسِکَ،وَ أَنْتُمْ تَلْعَبُونَ بِالدِّینِ،إِنَّا صَنَعْنَا کَمَا صَنَعَ رَسُولُ اللَّهِ صَلَّی اللَّهُ عَلَیْهِ وَ آلِهِ،وَ قُلْنَا کَمَا قَالَ رَسُولُ اللَّهِ،کَانَ رَسُولُ اللَّهِ یَرْکَبُ رَاحِلَتَهُ،فَلاَ یَسْتَظِلُّ عَلَیْهَا وَ تُؤْذِیهِ الشَّمْسُ فَیَسْتُرُ جَسَدَهُ بَعْضَهُ بِبَعْضٍ وَ رُبَّمَا سَتَرَ وَجْهَهُ بِیَدِهِ وَ إِذَا نَزَلَ اسْتَظَلَّ بِالْخِبَاءِ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الْبَیْتِ وَ فِی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مُحَمَّدٍ،عَنْ سَهْلِ بْنِ زِیَادٍ،عَنِ ابْنِ أَبِی نَجْرَانَ،عَنْ مُحَمَّدِ بْنِ الْفُضَیْلِ،عَنْ أَبِی الْحَسَنِ عَلَیْهِ السَّلاَمُ،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مُحَمَّدٍ،عَنِ ابْنِ أَبِی عُمَیْرٍ،عَنْ جَمِیلِ بْنِ صَالِحٍ،عَنْ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بِالْبَیْتِ فَإِذَا رَجُلٌ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هَذَیْنِ الرُّکْنَیْنِ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یُسْتَلَمَانِ وَ لاَ یُسْتَلَمُ هَذَانِ؟فَقُلْتُ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اسْتَلَمَ هَذَیْنِ وَ لَمْ یَعْرِضْ لِهَذَیْنِ فَلاَ تَعْرِضْ لَهُمَا،إِذْ لَمْ یَعْرِضْ لَهُمَا رَسُولُ اللَّهِ صَلَّی اللَّهُ عَلَیْهِ وَ آلِهِ قَالَ جَمِیلٌ</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رَأَیْتُ أَبَا عَبْدِ اللَّهِ عَلَیْهِ السَّلاَمُ یَسْتَلِمُ الْأَرْکَانَ کُلَّهَا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463/3</w:t>
      </w:r>
      <w:r>
        <w:rPr>
          <w:rFonts w:ascii="IRNazanin" w:hAnsi="IRNazanin" w:eastAsia="IRNazanin"/>
          <w:color w:val="111111"/>
          <w:sz w:val="28"/>
          <w:sz w:val="28"/>
          <w:szCs w:val="28"/>
          <w:rtl w:val="true"/>
          <w:lang w:bidi="fa-IR"/>
        </w:rPr>
        <w:t xml:space="preserve">،باب المتعة،الحدیث </w:t>
      </w:r>
      <w:r>
        <w:rPr>
          <w:rFonts w:eastAsia="IRNazanin" w:cs="IRNazanin"/>
          <w:color w:val="111111"/>
          <w:sz w:val="28"/>
          <w:szCs w:val="28"/>
          <w:lang w:bidi="fa-IR"/>
        </w:rPr>
        <w:t>4602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،باب المتعة،الحدیث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رسالة المتعة للشّیخ المفید،</w:t>
      </w:r>
      <w:r>
        <w:rPr>
          <w:rFonts w:eastAsia="IRNazanin" w:cs="IRNazanin"/>
          <w:color w:val="111111"/>
          <w:sz w:val="28"/>
          <w:szCs w:val="28"/>
          <w:lang w:bidi="fa-IR"/>
        </w:rPr>
        <w:t>305/103</w:t>
      </w:r>
      <w:r>
        <w:rPr>
          <w:rFonts w:ascii="IRNazanin" w:hAnsi="IRNazanin" w:eastAsia="IRNazanin"/>
          <w:color w:val="111111"/>
          <w:sz w:val="28"/>
          <w:sz w:val="28"/>
          <w:szCs w:val="28"/>
          <w:rtl w:val="true"/>
          <w:lang w:bidi="fa-IR"/>
        </w:rPr>
        <w:t xml:space="preserve">،کتاب العقود و الایقاعات،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،باب وجوه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298/103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المصدر،الحدیث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،عن قرب الاسناد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قرب الاسناد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اکره له ان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عن الازدی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مَنْ لاَ یَحْضُرُهُ الْفَقِیهُ بِإِسْنَادِهِ،عَنْ بَکْرِ بْنِ مُحَمَّدٍ،عَنْ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لَأَکْرَهُ لِلرَّجُلِ الْمُسْلِمِ أَنْ یَخْرُجَ مِنَ الدُّنْیَا وَ قَدْ بَقِیَتْ عَلَیْهِ خَلَّةٌ مِنْ خِلاَلِ رَسُولِ اللَّهِ صَلَّی اللَّهُ عَلَیْهِ وَ آلِهِ لَمْ یَقْضِهَا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الْحِمْیَرِیُّ فِی قُرْبِ الْإِسْنَادِ عَنْ أَحْمَدَ بْنِ إِسْحَاقَ عَنْ بَکْرِ بْنِ مُحَمَّدٍ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لِلرَّجُلِ أَنْ یَمُوتَ وَ قَدْ بَقِیَتْ عَلَیْهِ خَلَّةٌ مِنْ خِلاَلِ رَسُولِ اللَّهِ صَلَّی اللَّهُ عَلَیْهِ وَ آلِهِ لَمْ یَأْتِهَا،فَقُلْتُ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تَمَتَّعَ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726/8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التهذیبین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قال ذلک لئلاّ یعتقدوا ان ذلک یلزمهم علی طریق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ان یکون اتّقی السّائل لکونه اجنبیا</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عَلِیِّ بْنِ الْحَکَمِ،عَنْ رَحِیمٍ،قَالَ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جُعِلْتُ فِدَاکَ،أَرَاکَ إِذَا صَلَّیْتَ،فَرَفَعْتَ رَأْسَکَ مِنَ السُّجُودِ فِی الرَّکْعَةِ الْأُولَی وَ الثَّالِثَةِ فَتْسَتْوِی جَالِساً ثُمَّ تَقُومُ،فَنَصْنَعُ کَمَا تَصْنَعُ؟فَقَالَ</w:t>
      </w:r>
      <w:r>
        <w:rPr>
          <w:rFonts w:eastAsia="Amiri" w:cs="Amiri" w:ascii="Amiri" w:hAnsi="Amiri"/>
          <w:color w:val="111111"/>
          <w:sz w:val="28"/>
          <w:szCs w:val="28"/>
          <w:rtl w:val="true"/>
          <w:lang w:bidi="ar-SA"/>
        </w:rPr>
        <w:t>:</w:t>
      </w:r>
      <w:bookmarkStart w:id="3229" w:name="pg11991_108361"/>
    </w:p>
    <w:p>
      <w:pPr>
        <w:pStyle w:val="BookText"/>
        <w:rPr/>
      </w:pPr>
      <w:bookmarkEnd w:id="3229"/>
      <w:r>
        <w:rPr>
          <w:rFonts w:ascii="Amiri" w:hAnsi="Amiri" w:eastAsia="Amiri" w:cs="Amiri"/>
          <w:color w:val="111111"/>
          <w:sz w:val="28"/>
          <w:sz w:val="28"/>
          <w:szCs w:val="28"/>
          <w:rtl w:val="true"/>
          <w:lang w:bidi="ar-SA"/>
        </w:rPr>
        <w:t>لاَ تَنْظُرُوا إِلَی مَا أَصْنَعُ أَنَا،اصْنَعُوا مَا تُؤْمَرُونَ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مخصوص بتعارض القول و الفعل،فانّ القول أوضح دلالة غالبا،لأنّ الفعل لا یدلّ علی الوجوب و لا الاستحباب إلاّ اذا علم قصد القربة به أو قصد الوجوب،و الا دلّ علی الجواز لا غیر،بخلاف الأمر مع أنه فی خصوص هذه الصورة وجهه التقیّة أو ارادة نفی الوجوب</w:t>
      </w:r>
      <w:r>
        <w:rPr>
          <w:rFonts w:eastAsia="IRNazanin" w:cs="IRNazanin"/>
          <w:color w:val="111111"/>
          <w:sz w:val="28"/>
          <w:szCs w:val="28"/>
          <w:rtl w:val="true"/>
          <w:lang w:bidi="fa-IR"/>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3230" w:name="__RefHeading___Toc556129_417432637"/>
      <w:bookmarkStart w:id="3231" w:name="_Toc1345"/>
      <w:bookmarkEnd w:id="3230"/>
      <w:r>
        <w:rPr>
          <w:rtl w:val="true"/>
        </w:rPr>
        <w:t xml:space="preserve">باب </w:t>
      </w:r>
      <w:r>
        <w:rPr/>
        <w:t>55</w:t>
      </w:r>
      <w:r>
        <w:rPr>
          <w:rtl w:val="true"/>
        </w:rPr>
        <w:t>-</w:t>
      </w:r>
      <w:r>
        <w:rPr>
          <w:rtl w:val="true"/>
        </w:rPr>
        <w:t>وجوب العمل بما دلّ علیه تقریرهم علیهم السّلام من الأحکام إلاّ مع</w:t>
      </w:r>
      <w:bookmarkEnd w:id="3231"/>
    </w:p>
    <w:p>
      <w:pPr>
        <w:pStyle w:val="BookText"/>
        <w:rPr/>
      </w:pPr>
      <w:r>
        <w:rPr>
          <w:rFonts w:ascii="IRNazanin" w:hAnsi="IRNazanin" w:eastAsia="IRNazanin"/>
          <w:color w:val="111111"/>
          <w:sz w:val="28"/>
          <w:sz w:val="28"/>
          <w:szCs w:val="28"/>
          <w:rtl w:val="true"/>
          <w:lang w:bidi="fa-IR"/>
        </w:rPr>
        <w:t>ظهور المانع من الانکار</w:t>
      </w:r>
    </w:p>
    <w:p>
      <w:pPr>
        <w:pStyle w:val="BookText"/>
        <w:rPr/>
      </w:pPr>
      <w:r>
        <w:rPr>
          <w:rStyle w:val="FootnoteAnchor"/>
          <w:rtl w:val="true"/>
        </w:rPr>
        <w:footnoteReference w:id="1225"/>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478/5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فی الزّیادات فی فقه الحجّ،الحدیث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447/2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،باب العلّة التی من اجلها صار الرّکوب فی الحجّ افضل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العلل،</w:t>
      </w:r>
      <w:r>
        <w:rPr>
          <w:rFonts w:eastAsia="IRNazanin" w:cs="IRNazanin"/>
          <w:color w:val="111111"/>
          <w:sz w:val="28"/>
          <w:szCs w:val="28"/>
          <w:lang w:bidi="fa-IR"/>
        </w:rPr>
        <w:t>104/99</w:t>
      </w:r>
      <w:r>
        <w:rPr>
          <w:rFonts w:ascii="IRNazanin" w:hAnsi="IRNazanin" w:eastAsia="IRNazanin"/>
          <w:color w:val="111111"/>
          <w:sz w:val="28"/>
          <w:sz w:val="28"/>
          <w:szCs w:val="28"/>
          <w:rtl w:val="true"/>
          <w:lang w:bidi="fa-IR"/>
        </w:rPr>
        <w:t xml:space="preserve">،کتاب الحجّ و العمرة،الباب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،باب حکم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408/12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حمدان الکوفی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محمّد بن سماعة، عن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تمامه فی العلل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یرکبون،قلت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أسألک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ای شیء تسألنی؟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احب الیک ان نصنع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ترکبون احب الی فان ذلک اقوی لکم علی العبادة 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العلل حدیث الکافی الا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 سألت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الدّعاء و العبادة</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أَبِی عَلِیٍّ الْأَشْعَرِیِّ،عَنْ مُحَمَّدِ بْنِ عَبْدِ الْجَبَّارِ، عَنْ صَفْوَانَ بْنِ یَحْیَی،عَنْ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نَحُجُّ</w:t>
      </w:r>
    </w:p>
    <w:p>
      <w:pPr>
        <w:pStyle w:val="BookText"/>
        <w:rPr/>
      </w:pPr>
      <w:r>
        <w:rPr>
          <w:rFonts w:ascii="Amiri" w:hAnsi="Amiri" w:eastAsia="Amiri" w:cs="Amiri"/>
          <w:color w:val="111111"/>
          <w:sz w:val="28"/>
          <w:sz w:val="28"/>
          <w:szCs w:val="28"/>
          <w:rtl w:val="true"/>
          <w:lang w:bidi="ar-SA"/>
        </w:rPr>
        <w:t>مُشَاةً فَبَلَغَنَا عَنْکَ شَیْءٌ فَمَا تَرَی؟قَالَ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لَیَحُجُّونَ مُشَاةً وَ یَرْکَبُونَ،الْحَدِیثَ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علیه السّلام بفعل الناس و عدم انکار الأئمة علیهم السّلام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،کتاب الحجّة،باب ان الارض لا تخلو من حجّة،الحدیث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،أبواب الحجّة،الباب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مُحَمَّدِ بْنِ أَبِی عُمَیْرٍ،عَنْ مَنْصُورِ بْنِ یُونُسَ وَ سَعْدَانَ بْنِ مُسْلِمٍ،عَنْ إِسْحَاقَ بْنِ عَمَّارٍ،عَنْ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إِلاَّ وَ فِیهَا إِمَامٌ،کَیْمَا إِنْ زَادَ الْمُؤْمِنُونَ شَیْئاً رَدَّهُمْ وَ إِنْ نَقَصُوا شَیْئاً أَتَمَّهُ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بِإِسْنَادِهِ،عَنْ أَحْمَدَ بْنِ مُحَمَّدِ بْنِ سَعِیدِ بْنِ عُقْدَةَ، عَنْ مُحَمَّدِ بْنِ یُوسُفَ بْنِ إِبْرَاهِیمَ،عَنْ مُحَمَّدِ بْنِ مَیْمُونٍ،عَنْ جَعْفَرِ بْنِ سُوَیْدٍ،عَنْ جَعْفَرِ بْنِ کِلاَبٍ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قَبْرُ الْمَرْأَةِ بِالثَّوْبِ وَ لاَ یُغْشَی قَبْرُ الرَّجُلِ،وَ قَدْ مُدَّ عَلَی قَبْرِ مُعَاذٍ ثَوْبٌ وَ النَّبِیُّ صَلَّی اللَّهُ عَلَیْهِ وَ آلِهِ شَاهِدٌ فَلَمْ یُنْکِرْ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223/25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،باب جواز التّداوی بغیر الحرام 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طبّ الأئمّة،</w:t>
      </w:r>
      <w:r>
        <w:rPr>
          <w:rFonts w:eastAsia="IRNazanin" w:cs="IRNazanin"/>
          <w:color w:val="111111"/>
          <w:sz w:val="28"/>
          <w:szCs w:val="28"/>
          <w:lang w:bidi="fa-IR"/>
        </w:rPr>
        <w:t>64/62</w:t>
      </w:r>
      <w:r>
        <w:rPr>
          <w:rFonts w:ascii="IRNazanin" w:hAnsi="IRNazanin" w:eastAsia="IRNazanin"/>
          <w:color w:val="111111"/>
          <w:sz w:val="28"/>
          <w:sz w:val="28"/>
          <w:szCs w:val="28"/>
          <w:rtl w:val="true"/>
          <w:lang w:bidi="fa-IR"/>
        </w:rPr>
        <w:t xml:space="preserve">،کتاب السّماء و العالم،الباب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،باب انه لم سمّی الطّبیب طبیبا،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طبّ الأئمّة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یتکوی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اکتوی رجل من اصحاب رسول اللّه علی عهد رسول اللّه صلّی اللّه علیه و آله و رسول اللّه صلّی اللّه علیه و آله قام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هامش البحار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یحرق جلده بحدیده و نحوها</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بِسْطَامَ فِی طِبِّ الْأَئِمَّةِ عَلَیْهِمُ السَّلاَمُ،عَنْ مُحَمَّدِ بْنِ إِبْرَاهِیمَ الْعَلَوِیِّ،عَنْ أَبِیهِ إِبْرَاهِیمَ بْنِ مُحَمَّدٍ،عَنْ أَبِی الْحَسَنِ الْعَسْکَرِیِّ عَلَیْهِمُ السَّلاَمُ،عَنْ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یَکْتَوِی بِالنَّارِ وَ رُبَّمَا قُتِلَ وَ رُبَّمَا تَخَلَّصَ؟قَالَ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bookmarkStart w:id="3232" w:name="pg11991_108363"/>
    </w:p>
    <w:p>
      <w:pPr>
        <w:pStyle w:val="BookText"/>
        <w:rPr/>
      </w:pPr>
      <w:bookmarkEnd w:id="3232"/>
      <w:r>
        <w:rPr>
          <w:rFonts w:ascii="Amiri" w:hAnsi="Amiri" w:eastAsia="Amiri" w:cs="Amiri"/>
          <w:color w:val="111111"/>
          <w:sz w:val="28"/>
          <w:sz w:val="28"/>
          <w:szCs w:val="28"/>
          <w:rtl w:val="true"/>
          <w:lang w:bidi="ar-SA"/>
        </w:rPr>
        <w:t>اکْتَوَی رَجُلٌ عَلَی عَهْدِ رَسُولِ اللَّهِ صَلَّی اللَّهُ عَلَیْهِ وَ آلِهِ وَ هُوَ قَائِمٌ عَلَی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جدّا،و من جملتها ما دلّ علی انّ الأمر بالمعروف و النهی عن المنکر واجب علیهم</w:t>
      </w:r>
      <w:r>
        <w:rPr>
          <w:rFonts w:eastAsia="IRNazanin" w:cs="IRNazanin"/>
          <w:color w:val="111111"/>
          <w:sz w:val="28"/>
          <w:szCs w:val="28"/>
          <w:rtl w:val="true"/>
          <w:lang w:bidi="fa-IR"/>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3233" w:name="__RefHeading___Toc556131_417432637"/>
      <w:bookmarkStart w:id="3234" w:name="_Toc1346"/>
      <w:bookmarkEnd w:id="3233"/>
      <w:r>
        <w:rPr>
          <w:rtl w:val="true"/>
        </w:rPr>
        <w:t xml:space="preserve">باب </w:t>
      </w:r>
      <w:r>
        <w:rPr/>
        <w:t>56</w:t>
      </w:r>
      <w:r>
        <w:rPr>
          <w:rtl w:val="true"/>
        </w:rPr>
        <w:t>-</w:t>
      </w:r>
      <w:r>
        <w:rPr>
          <w:rtl w:val="true"/>
        </w:rPr>
        <w:t>ثبوت الکفر و الارتداد بجحود بعض الضروریات و غیرها</w:t>
      </w:r>
      <w:bookmarkEnd w:id="3234"/>
    </w:p>
    <w:p>
      <w:pPr>
        <w:pStyle w:val="BookText"/>
        <w:rPr/>
      </w:pPr>
      <w:r>
        <w:rPr>
          <w:rFonts w:ascii="IRNazanin" w:hAnsi="IRNazanin" w:eastAsia="IRNazanin"/>
          <w:color w:val="111111"/>
          <w:sz w:val="28"/>
          <w:sz w:val="28"/>
          <w:szCs w:val="28"/>
          <w:rtl w:val="true"/>
          <w:lang w:bidi="fa-IR"/>
        </w:rPr>
        <w:t>مما تقوم فیه الحجة بنقل الثقات</w:t>
      </w:r>
    </w:p>
    <w:p>
      <w:pPr>
        <w:pStyle w:val="BookText"/>
        <w:rPr/>
      </w:pPr>
      <w:r>
        <w:rPr>
          <w:rStyle w:val="FootnoteAnchor"/>
          <w:rtl w:val="true"/>
        </w:rPr>
        <w:footnoteReference w:id="1232"/>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ثبوت الکفر و الارتداد،الحدیث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راجع نفس الباب من الوسائل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299/68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،باب الفرق بین الایمان 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یرتکب الکبیرة من الکبائر فیموت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مُحَمَّدِ بْنِ عِیسَی،عَنْ یُونُسَ،عَنْ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یَرْتَکِبُ الْکَبِیرَةَ، فَیَمُوتُ عَلَیْهَا هَلْ یُخْرِجُهُ ذَلِکَ مِنَ الْإِسْلاَمِ،وَ إِنْ عُذِّبَ کَانَ عَذَابُهُ کَعَذَابِ الْمُشْرِکِینَ أَمْ لَهُ مُدَّةٌ وَ انْقِطَاعٌ؟فَقَالَ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ارْتَکَبَ کَبِیرَةً مِنَ الْکَبَائِرِ فَزَعَمَ أَنَّهَا حَلاَلٌ،أَخْرَجَهُ ذَلِکَ مِنَ الْإِسْلاَمِ وَ عُذِّبَ أَشَدَّ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الْعَذَابِ،وَ إِنْ کَانَ مُعْتَرِفاً أَنَّهُ ذَنْبٌ،وَ مَاتَ عَلَیْهَا، أَخْرَجَهُ مِنَ الْإِیمَانِ وَ لَمْ یُخْرِجْهُ مِنَ الْإِسْلاَمِ،وَ کَانَ عَذَابُهُ أَهْوَنَ مِنْ عَذَابِ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طرفا منها فی أوائل کتاب وسائل الشیعة</w:t>
      </w:r>
      <w:r>
        <w:rPr>
          <w:rFonts w:eastAsia="IRNazanin" w:cs="IRNazanin"/>
          <w:color w:val="111111"/>
          <w:sz w:val="28"/>
          <w:szCs w:val="28"/>
          <w:rtl w:val="true"/>
          <w:lang w:bidi="fa-IR"/>
        </w:rPr>
        <w:t xml:space="preserve">. </w:t>
      </w:r>
      <w:r>
        <w:rPr>
          <w:rStyle w:val="FootnoteAnchor"/>
          <w:rtl w:val="true"/>
        </w:rPr>
        <w:footnoteReference w:id="1235"/>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الوسائل،</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مقدمات العبادات،و راجع الوسائل کتاب الحدود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bookmarkStart w:id="3235" w:name="pg11991_108364"/>
    </w:p>
    <w:p>
      <w:pPr>
        <w:pStyle w:val="Heading3"/>
        <w:numPr>
          <w:ilvl w:val="2"/>
          <w:numId w:val="1"/>
        </w:numPr>
        <w:rPr/>
      </w:pPr>
      <w:bookmarkStart w:id="3236" w:name="__RefHeading___Toc556133_417432637"/>
      <w:bookmarkStart w:id="3237" w:name="_Toc1347"/>
      <w:bookmarkEnd w:id="3235"/>
      <w:bookmarkEnd w:id="3236"/>
      <w:r>
        <w:rPr>
          <w:rtl w:val="true"/>
        </w:rPr>
        <w:t xml:space="preserve">باب </w:t>
      </w:r>
      <w:r>
        <w:rPr/>
        <w:t>57</w:t>
      </w:r>
      <w:r>
        <w:rPr>
          <w:rtl w:val="true"/>
        </w:rPr>
        <w:t>-</w:t>
      </w:r>
      <w:r>
        <w:rPr>
          <w:rtl w:val="true"/>
        </w:rPr>
        <w:t>اشتراط العقل فی التکالیف</w:t>
      </w:r>
      <w:bookmarkEnd w:id="3237"/>
    </w:p>
    <w:p>
      <w:pPr>
        <w:pStyle w:val="BookText"/>
        <w:rPr/>
      </w:pPr>
      <w:r>
        <w:rPr>
          <w:rStyle w:val="FootnoteAnchor"/>
          <w:rtl w:val="true"/>
        </w:rPr>
        <w:footnoteReference w:id="1236"/>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اشتراط العقل فی تعلّق التّکلیف،الحدیث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204/15</w:t>
      </w:r>
      <w:r>
        <w:rPr>
          <w:rFonts w:ascii="IRNazanin" w:hAnsi="IRNazanin" w:eastAsia="IRNazanin"/>
          <w:color w:val="111111"/>
          <w:sz w:val="28"/>
          <w:sz w:val="28"/>
          <w:szCs w:val="28"/>
          <w:rtl w:val="true"/>
          <w:lang w:bidi="fa-IR"/>
        </w:rPr>
        <w:t xml:space="preserve">،کتاب الجهاد،الباب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،باب وجوب طاعة العقل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،کتاب العقل و الجهل،الباب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حقیقة العقل،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الحدیث فی قسم الاعتقادات،الباب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الْبَرْقِیُّ فِی الْمَحَاسِنِ،عَنْ عَلِیِّ بْنِ الْحَکَمِ، عَنْ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أَقْبِلْ،فَأَقْبَلَ،فَقَالَ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أَدْبِرْ،فَأَدْبَرَ،ثُمَّ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مَا خَلَقْتُ خَلْقاً هُوَ أَحَبُّ إِلَیَّ مِنْکَ بِکَ آخُذُ وَ بِکَ أُعْطِی وَ عَلَیْکَ أُثِیبُ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و راجع الوسائل،</w:t>
      </w:r>
      <w:r>
        <w:rPr>
          <w:rFonts w:eastAsia="IRNazanin" w:cs="IRNazanin"/>
          <w:color w:val="111111"/>
          <w:sz w:val="28"/>
          <w:szCs w:val="28"/>
          <w:lang w:bidi="fa-IR"/>
        </w:rPr>
        <w:t>204/15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النّفس،الباب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الوسائل،</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العبادات،الباب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238" w:name="__RefHeading___Toc556135_417432637"/>
      <w:bookmarkStart w:id="3239" w:name="_Toc1348"/>
      <w:bookmarkEnd w:id="3238"/>
      <w:r>
        <w:rPr>
          <w:rtl w:val="true"/>
        </w:rPr>
        <w:t xml:space="preserve">باب </w:t>
      </w:r>
      <w:r>
        <w:rPr/>
        <w:t>58</w:t>
      </w:r>
      <w:r>
        <w:rPr>
          <w:rtl w:val="true"/>
        </w:rPr>
        <w:t>-</w:t>
      </w:r>
      <w:r>
        <w:rPr>
          <w:rtl w:val="true"/>
        </w:rPr>
        <w:t>اشترط التکلیف بالوجوب و التحریم بالبلوغ و استحباب تمرین</w:t>
      </w:r>
      <w:bookmarkEnd w:id="3239"/>
    </w:p>
    <w:p>
      <w:pPr>
        <w:pStyle w:val="BookText"/>
        <w:rPr/>
      </w:pPr>
      <w:r>
        <w:rPr>
          <w:rFonts w:ascii="IRNazanin" w:hAnsi="IRNazanin" w:eastAsia="IRNazanin"/>
          <w:color w:val="111111"/>
          <w:sz w:val="28"/>
          <w:sz w:val="28"/>
          <w:szCs w:val="28"/>
          <w:rtl w:val="true"/>
          <w:lang w:bidi="fa-IR"/>
        </w:rPr>
        <w:t>الاطفال علی العبادة قبله</w:t>
      </w:r>
    </w:p>
    <w:p>
      <w:pPr>
        <w:pStyle w:val="BookText"/>
        <w:rPr/>
      </w:pP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3/392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،باب الاطفال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،باب اشتراط التّکلیف بالوجوب و التّحریم بالاحتلام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w:t>
      </w:r>
    </w:p>
    <w:p>
      <w:pPr>
        <w:pStyle w:val="BookText"/>
        <w:rPr/>
      </w:pPr>
      <w:r>
        <w:rPr>
          <w:rFonts w:ascii="Amiri" w:hAnsi="Amiri" w:eastAsia="Amiri" w:cs="Amiri"/>
          <w:color w:val="111111"/>
          <w:sz w:val="28"/>
          <w:sz w:val="28"/>
          <w:szCs w:val="28"/>
          <w:rtl w:val="true"/>
          <w:lang w:bidi="ar-SA"/>
        </w:rPr>
        <w:t>عِیسَی،عَنْ مُحَمَّدِ بْنِ یَحْیَی،عَنْ طَلْحَةَ بْنِ زَیْدٍ،عَنْ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الْمُسْلِمِینَ مَوْسُومُونَ عِنْدَ اللَّهِ،شَافِعٌ وَ مُشَفَّعٌ فَإِذَا بَلَغُوا اثْنَتَیْ عَشْرَةَ سَنَةً،کَانَتْ لَهُمُ الْحَسَنَاتُ،فَإِذَا بَلَغُوا الْحُلُمَ،کُتِبَتْ عَلَیْهِمُ السَّیِّئَاتُ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فِی التَّوْحِیدِ،عَنِ ابْنِ الْوَلِیدِ،عَنِ الصَّفَّارِ،عَنِ الْعَبَّاسِ بْنِ مَعْرُوفٍ،عَنْ مُحَمَّدِ بْنِ سِنَانٍ،عَنْ طَلْحَةَ بْنِ زَیْدٍ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اشتراط التّکلیف بالاحتلام،الحدیث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303/5</w:t>
      </w:r>
      <w:r>
        <w:rPr>
          <w:rFonts w:ascii="IRNazanin" w:hAnsi="IRNazanin" w:eastAsia="IRNazanin"/>
          <w:color w:val="111111"/>
          <w:sz w:val="28"/>
          <w:sz w:val="28"/>
          <w:szCs w:val="28"/>
          <w:rtl w:val="true"/>
          <w:lang w:bidi="fa-IR"/>
        </w:rPr>
        <w:t xml:space="preserve">،ابواب العدل،الباب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من رفع عنه القلم،الحدیث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مجنونة قد فجرت فأمر برجمها،فمرّوا بها علی علی بن ابی طالب علیه السّلام فقال ما هذه؟قالوا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مجنونة قد فجرت فأمر بها عمر ان ترجم،قال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تعجلوا،فأتی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القلم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هذا الحدیث هکذا و الأصل فی هذا قول اهل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 اذا زنی حدّ و المجنونة اذا زنت لا تحدّ لان المجنون یأتی و المجنونة تؤتی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الْخِصَالِ،عَنِ الْحَسَنِ بْنِ مُحَمَّدٍ السَّکُونِیِّ،عَنِ الْحَضْرَمِیِّ،عَنْ إِبْرَاهِیمَ بْنِ أَبِی مُعَاوِیَةَ،عَنْ أَبِیهِ،عَنِ الْأَعْمَشِ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بِامْرَأَةٍ مَجْنُونَةٍ قَدْ زَنَتْ،فَأَمَرَ بِرَجْمِهَا 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الْقَلَمَ یُرْفَعُ عَنِ</w:t>
      </w:r>
      <w:bookmarkStart w:id="3240" w:name="pg11991_108366"/>
    </w:p>
    <w:p>
      <w:pPr>
        <w:pStyle w:val="BookText"/>
        <w:rPr/>
      </w:pPr>
      <w:bookmarkEnd w:id="3240"/>
      <w:r>
        <w:rPr>
          <w:rFonts w:ascii="Amiri" w:hAnsi="Amiri" w:eastAsia="Amiri" w:cs="Amiri"/>
          <w:color w:val="111111"/>
          <w:sz w:val="28"/>
          <w:sz w:val="28"/>
          <w:szCs w:val="28"/>
          <w:rtl w:val="true"/>
          <w:lang w:bidi="ar-SA"/>
        </w:rPr>
        <w:t>ثَلاَثَةٍ،عَنِ الصَّبِیِّ حَتَّی یَحْتَلِمَ،وَ عَنِ الْمَجْنُونِ حَتَّی یُفِیقَ،وَ عَنِ النَّائِمِ حَتَّی یَسْتَیْقِظَ؟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العبادات،باب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460/21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الاولاد،باب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3241" w:name="__RefHeading___Toc556137_417432637"/>
      <w:bookmarkStart w:id="3242" w:name="_Toc1349"/>
      <w:bookmarkEnd w:id="3241"/>
      <w:r>
        <w:rPr>
          <w:rtl w:val="true"/>
        </w:rPr>
        <w:t xml:space="preserve">باب </w:t>
      </w:r>
      <w:r>
        <w:rPr/>
        <w:t>59</w:t>
      </w:r>
      <w:r>
        <w:rPr>
          <w:rtl w:val="true"/>
        </w:rPr>
        <w:t>-</w:t>
      </w:r>
      <w:r>
        <w:rPr>
          <w:rtl w:val="true"/>
        </w:rPr>
        <w:t>وجوب النیة فی العبادات الواجبة و اشتراطها بها مطلقا إلاّ</w:t>
      </w:r>
      <w:bookmarkEnd w:id="3242"/>
    </w:p>
    <w:p>
      <w:pPr>
        <w:pStyle w:val="BookText"/>
        <w:rPr/>
      </w:pPr>
      <w:r>
        <w:rPr>
          <w:rFonts w:ascii="IRNazanin" w:hAnsi="IRNazanin" w:eastAsia="IRNazanin"/>
          <w:color w:val="111111"/>
          <w:sz w:val="28"/>
          <w:sz w:val="28"/>
          <w:szCs w:val="28"/>
          <w:rtl w:val="true"/>
          <w:lang w:bidi="fa-IR"/>
        </w:rPr>
        <w:t>ما استثنی</w:t>
      </w:r>
    </w:p>
    <w:p>
      <w:pPr>
        <w:pStyle w:val="BookText"/>
        <w:rPr/>
      </w:pPr>
      <w:r>
        <w:rPr>
          <w:rStyle w:val="FootnoteAnchor"/>
          <w:rtl w:val="true"/>
        </w:rPr>
        <w:footnoteReference w:id="1243"/>
      </w:r>
      <w:r>
        <w:rPr>
          <w:rStyle w:val="FootnoteAnchor"/>
          <w:rtl w:val="true"/>
        </w:rPr>
        <w:footnoteReference w:id="1244"/>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،باب وجوب النّیّة فی العبادات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،ابواب النّیّة،الحدیث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361/4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234/8</w:t>
      </w:r>
      <w:r>
        <w:rPr>
          <w:rFonts w:ascii="IRNazanin" w:hAnsi="IRNazanin" w:eastAsia="IRNazanin"/>
          <w:color w:val="111111"/>
          <w:sz w:val="28"/>
          <w:sz w:val="28"/>
          <w:szCs w:val="28"/>
          <w:rtl w:val="true"/>
          <w:lang w:bidi="fa-IR"/>
        </w:rPr>
        <w:t xml:space="preserve">،کتاب الرّوضة،الحدیث </w:t>
      </w:r>
      <w:r>
        <w:rPr>
          <w:rFonts w:eastAsia="IRNazanin" w:cs="IRNazanin"/>
          <w:color w:val="111111"/>
          <w:sz w:val="28"/>
          <w:szCs w:val="28"/>
          <w:lang w:bidi="fa-IR"/>
        </w:rPr>
        <w:t>312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فی الوسائل،</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وجوب النّیّة فی العبادات،الحدیث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التّهذیب،</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،باب نیّة الصّیام،الحدیث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وجوب النّیّة للصّوم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مَحْبُوبٍ،</w:t>
      </w:r>
      <w:bookmarkStart w:id="3243" w:name="pg11991_108367"/>
    </w:p>
    <w:p>
      <w:pPr>
        <w:pStyle w:val="BookText"/>
        <w:rPr/>
      </w:pPr>
      <w:bookmarkEnd w:id="3243"/>
      <w:r>
        <w:rPr>
          <w:rFonts w:ascii="Amiri" w:hAnsi="Amiri" w:eastAsia="Amiri" w:cs="Amiri"/>
          <w:color w:val="111111"/>
          <w:sz w:val="28"/>
          <w:sz w:val="28"/>
          <w:szCs w:val="28"/>
          <w:rtl w:val="true"/>
          <w:lang w:bidi="ar-SA"/>
        </w:rPr>
        <w:t>عَنْ مَالِکِ بْنِ عَطِیَّةَ،عَنْ أَبِی حَمْزَةَ،عَنْ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إِلاَّ بِنِیَّةٍ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فی ذلک متواترة،ذکرنا جملة منها فی الکتاب المذکور </w:t>
      </w:r>
      <w:r>
        <w:rPr>
          <w:rStyle w:val="FootnoteAnchor"/>
          <w:rtl w:val="true"/>
        </w:rPr>
        <w:footnoteReference w:id="1247"/>
      </w:r>
      <w:r>
        <w:rPr>
          <w:rFonts w:ascii="IRNazanin" w:hAnsi="IRNazanin" w:eastAsia="IRNazanin"/>
          <w:color w:val="111111"/>
          <w:sz w:val="28"/>
          <w:sz w:val="28"/>
          <w:szCs w:val="28"/>
          <w:rtl w:val="true"/>
          <w:lang w:bidi="fa-IR"/>
        </w:rPr>
        <w:t>و قد استثنی من العبادات اثنا عشرة صورة لا تتوقف علی النیّة،ذکرناها فی کتاب هدایة الأمة الی احکام الأئمة علیهم السّلام</w:t>
      </w:r>
      <w:r>
        <w:rPr>
          <w:rFonts w:eastAsia="IRNazanin" w:cs="IRNazanin"/>
          <w:color w:val="111111"/>
          <w:sz w:val="28"/>
          <w:szCs w:val="28"/>
          <w:rtl w:val="true"/>
          <w:lang w:bidi="fa-IR"/>
        </w:rPr>
        <w:t>.</w:t>
      </w:r>
    </w:p>
    <w:p>
      <w:pPr>
        <w:pStyle w:val="Heading3"/>
        <w:numPr>
          <w:ilvl w:val="2"/>
          <w:numId w:val="1"/>
        </w:numPr>
        <w:rPr/>
      </w:pPr>
      <w:bookmarkStart w:id="3244" w:name="__RefHeading___Toc556139_417432637"/>
      <w:bookmarkStart w:id="3245" w:name="_Toc1350"/>
      <w:bookmarkEnd w:id="3244"/>
      <w:r>
        <w:rPr>
          <w:rtl w:val="true"/>
        </w:rPr>
        <w:t xml:space="preserve">باب </w:t>
      </w:r>
      <w:r>
        <w:rPr/>
        <w:t>60</w:t>
      </w:r>
      <w:r>
        <w:rPr>
          <w:rtl w:val="true"/>
        </w:rPr>
        <w:t>-</w:t>
      </w:r>
      <w:r>
        <w:rPr>
          <w:rtl w:val="true"/>
        </w:rPr>
        <w:t>استحباب نیّة الخیر و العزم علیه و کراهیة نیّة الشر</w:t>
      </w:r>
      <w:bookmarkEnd w:id="3245"/>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النَّوْفَلِیِّ،عَنِ السَّکُونِیِّ،عَنْ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نِیَّةُ الْمُؤْمِنِ خَیْرٌ مِنْ عَمَلِهِ، </w:t>
      </w:r>
      <w:bookmarkStart w:id="3246" w:name="pg11991_108368"/>
    </w:p>
    <w:p>
      <w:pPr>
        <w:pStyle w:val="BookText"/>
        <w:rPr/>
      </w:pPr>
      <w:bookmarkEnd w:id="3246"/>
      <w:r>
        <w:rPr>
          <w:rFonts w:ascii="Amiri" w:hAnsi="Amiri" w:eastAsia="Amiri" w:cs="Amiri"/>
          <w:color w:val="111111"/>
          <w:sz w:val="28"/>
          <w:sz w:val="28"/>
          <w:szCs w:val="28"/>
          <w:rtl w:val="true"/>
          <w:lang w:bidi="ar-SA"/>
        </w:rPr>
        <w:t>وَ نِیَّةُ الْکَافِرِ شَرٌّ مِنْ عَمَلِهِ،وَ کُلُّ عَامِلٍ یَعْمَلُ عَلَی 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العبادات،الباب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هدایة الأمة طبعة الآستانة الرضویة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،مقدمة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الیه بالکتاب المذکور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ذکرناها فی بعض الابواب استطرادا</w:t>
      </w:r>
      <w:r>
        <w:rPr>
          <w:rFonts w:eastAsia="IRNazanin" w:cs="IRNazanin"/>
          <w:color w:val="111111"/>
          <w:sz w:val="28"/>
          <w:szCs w:val="28"/>
          <w:rtl w:val="true"/>
          <w:lang w:bidi="fa-IR"/>
        </w:rPr>
        <w:t>.</w:t>
      </w:r>
    </w:p>
    <w:p>
      <w:pPr>
        <w:pStyle w:val="Heading3"/>
        <w:numPr>
          <w:ilvl w:val="2"/>
          <w:numId w:val="1"/>
        </w:numPr>
        <w:rPr/>
      </w:pPr>
      <w:bookmarkStart w:id="3247" w:name="__RefHeading___Toc556141_417432637"/>
      <w:bookmarkStart w:id="3248" w:name="_Toc1351"/>
      <w:bookmarkEnd w:id="3247"/>
      <w:r>
        <w:rPr>
          <w:rtl w:val="true"/>
        </w:rPr>
        <w:t xml:space="preserve">باب </w:t>
      </w:r>
      <w:r>
        <w:rPr/>
        <w:t>61</w:t>
      </w:r>
      <w:r>
        <w:rPr>
          <w:rtl w:val="true"/>
        </w:rPr>
        <w:t>-</w:t>
      </w:r>
      <w:r>
        <w:rPr>
          <w:rtl w:val="true"/>
        </w:rPr>
        <w:t>وجوب الاخلاص فی العبادة و النیة و تحریم الریاء و السمعة</w:t>
      </w:r>
      <w:bookmarkEnd w:id="3248"/>
    </w:p>
    <w:p>
      <w:pPr>
        <w:pStyle w:val="BookText"/>
        <w:rPr/>
      </w:pP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وجوب الاخلاص فی العبادة و النیة،الحدیث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243/70</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الاخلاص،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299/72</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،باب الریاء،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295/2</w:t>
      </w:r>
      <w:r>
        <w:rPr>
          <w:rFonts w:ascii="IRNazanin" w:hAnsi="IRNazanin" w:eastAsia="IRNazanin"/>
          <w:color w:val="111111"/>
          <w:sz w:val="28"/>
          <w:sz w:val="28"/>
          <w:szCs w:val="28"/>
          <w:rtl w:val="true"/>
          <w:lang w:bidi="fa-IR"/>
        </w:rPr>
        <w:t xml:space="preserve">،کتاب الایمان و الکفر،باب الریاء،الحدیث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288/72</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،باب الریاء،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العیاشی،</w:t>
      </w:r>
      <w:r>
        <w:rPr>
          <w:rFonts w:eastAsia="IRNazanin" w:cs="IRNazanin"/>
          <w:color w:val="111111"/>
          <w:sz w:val="28"/>
          <w:szCs w:val="28"/>
          <w:lang w:bidi="fa-IR"/>
        </w:rPr>
        <w:t>301/72</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،باب الریاء،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الموضع الاوّل من المحاسن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عمله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الموضع الثانی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ابیه،عن ابن ابی عمیر،عن هشام بن سالم،عن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خیر شریک،فمن عمل لی و لغیری،فهو لمن عمله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خیر شریک،من اشرک بی فی عمله،لم اقبله الاّ ما کان لی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خیر شریک،من عمل لی و لغیری فهو لمن عمل له،دونی</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فِی الْمَحَاسِنِ،عَنْ عُثْمَانَ بْنِ عِیسَی،عَنْ عَلِیِّ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 شَرِیکٍ، مَنْ أَشْرَکَ مَعِی غَیْرِی فِی عَمَلٍ،لَمْ أَقْبَلْهُ إِلاَّ مَا کَانَ لِی خَالِصاً</w:t>
      </w:r>
      <w:r>
        <w:rPr>
          <w:rFonts w:eastAsia="Amiri" w:cs="Amiri" w:ascii="Amiri" w:hAnsi="Amiri"/>
          <w:color w:val="111111"/>
          <w:sz w:val="28"/>
          <w:szCs w:val="28"/>
          <w:rtl w:val="true"/>
          <w:lang w:bidi="ar-SA"/>
        </w:rPr>
        <w:t>.</w:t>
      </w:r>
      <w:bookmarkStart w:id="3249" w:name="pg11991_108369"/>
    </w:p>
    <w:p>
      <w:pPr>
        <w:pStyle w:val="BookText"/>
        <w:rPr/>
      </w:pPr>
      <w:bookmarkEnd w:id="3249"/>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254/1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تحریم قصد الرّیاء و السّمعة،الحدیث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299/72</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،باب الرّیاء،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297/2</w:t>
      </w:r>
      <w:r>
        <w:rPr>
          <w:rFonts w:ascii="IRNazanin" w:hAnsi="IRNazanin" w:eastAsia="IRNazanin"/>
          <w:color w:val="111111"/>
          <w:sz w:val="28"/>
          <w:sz w:val="28"/>
          <w:szCs w:val="28"/>
          <w:rtl w:val="true"/>
          <w:lang w:bidi="fa-IR"/>
        </w:rPr>
        <w:t xml:space="preserve">،کتاب الایمان و الکفر،باب الرّیاء،الحدیث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293/72</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،باب الرّیاء،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صبحی الصّالح،الخطبة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الاشعری،عن ابن القدّاح،عن ابی عبد اللّه علیه السّلام و قال فی هامش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هامشه المخطوط،منه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 معروف و أعذر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أبدی عذرا و قصّر و لم یبالغ و هو یری انه مبالغ،و عذره تعذیرا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له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lang w:bidi="fa-IR"/>
        </w:rPr>
        <w:t>88/2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سهل بن زیاد،عن جعفر بن محمّد الاشعری،عن ابن القدّاح،عن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 اللّه الی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یعمل لغیر اللّه یکله اللّه لمن عمل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الْأَشْعَرِیِّ،عَنْ أَبِی عَبْدِ اللَّهِ،عَنْ أَبِیهِ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اخْشَوُا اللَّهَ خَشْیَةً لَیْسَتْ بِتَعْذِیرٍ </w:t>
      </w:r>
      <w:r>
        <w:rPr>
          <w:rStyle w:val="FootnoteAnchor"/>
          <w:rtl w:val="true"/>
        </w:rPr>
        <w:footnoteReference w:id="1252"/>
      </w:r>
      <w:r>
        <w:rPr>
          <w:rFonts w:ascii="Amiri" w:hAnsi="Amiri" w:eastAsia="Amiri" w:cs="Amiri"/>
          <w:color w:val="111111"/>
          <w:sz w:val="28"/>
          <w:sz w:val="28"/>
          <w:szCs w:val="28"/>
          <w:rtl w:val="true"/>
          <w:lang w:bidi="ar-SA"/>
        </w:rPr>
        <w:t>وَ اعْمَلُوا لِلَّهِ فِی غَیْرِ رِیَاءٍ وَ لاَ سُمْعَةٍ،فَإِنَّهُ مَنْ عَمِلَ لِغَیْرِ اللَّهِ وَکَلَهُ اللَّهُ إِلَی عَمَلِهِ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کثیرة،ذکرنا نبذة منها فی الکتاب المذکور</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هدایة الامة،</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،الباب الثّالث من مقدّمة العبادات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3250" w:name="__RefHeading___Toc556143_417432637"/>
      <w:bookmarkStart w:id="3251" w:name="_Toc1352"/>
      <w:bookmarkEnd w:id="3250"/>
      <w:r>
        <w:rPr>
          <w:rtl w:val="true"/>
        </w:rPr>
        <w:t xml:space="preserve">باب </w:t>
      </w:r>
      <w:r>
        <w:rPr/>
        <w:t>62</w:t>
      </w:r>
      <w:r>
        <w:rPr>
          <w:rtl w:val="true"/>
        </w:rPr>
        <w:t>-</w:t>
      </w:r>
      <w:r>
        <w:rPr>
          <w:rtl w:val="true"/>
        </w:rPr>
        <w:t>استحباب العبادة فی السر و اختیارها علی العبادة فی العلانیة</w:t>
      </w:r>
      <w:bookmarkEnd w:id="3251"/>
    </w:p>
    <w:p>
      <w:pPr>
        <w:pStyle w:val="BookText"/>
        <w:rPr/>
      </w:pPr>
      <w:r>
        <w:rPr>
          <w:rFonts w:ascii="IRNazanin" w:hAnsi="IRNazanin" w:eastAsia="IRNazanin"/>
          <w:color w:val="111111"/>
          <w:sz w:val="28"/>
          <w:sz w:val="28"/>
          <w:szCs w:val="28"/>
          <w:rtl w:val="true"/>
          <w:lang w:bidi="fa-IR"/>
        </w:rPr>
        <w:t>إلاّ فی الواجبات،فتستحب اظهارها</w:t>
      </w:r>
    </w:p>
    <w:p>
      <w:pPr>
        <w:pStyle w:val="BookText"/>
        <w:rPr/>
      </w:pP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،کتاب الزّکاة،باب فضل صدقة السّرّ،الحدیث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الْحُسَیْنِ بْنِ مُحَمَّدٍ،عَنْ مُعَلَّی بْنِ مُحَمَّدٍ،</w:t>
      </w:r>
      <w:bookmarkStart w:id="3252" w:name="pg11991_108370"/>
    </w:p>
    <w:p>
      <w:pPr>
        <w:pStyle w:val="BookText"/>
        <w:rPr/>
      </w:pPr>
      <w:bookmarkEnd w:id="3252"/>
      <w:r>
        <w:rPr>
          <w:rFonts w:ascii="Amiri" w:hAnsi="Amiri" w:eastAsia="Amiri" w:cs="Amiri"/>
          <w:color w:val="111111"/>
          <w:sz w:val="28"/>
          <w:sz w:val="28"/>
          <w:szCs w:val="28"/>
          <w:rtl w:val="true"/>
          <w:lang w:bidi="ar-SA"/>
        </w:rPr>
        <w:t>عَنْ عَلِیِّ بْنِ مَرْدَاسٍ،عَنْ صَفْوَانَ بْنِ یَحْیَی،وَ الْحَسَنِ بْنِ مَحْبُوبٍ جَمِیعاً،عَنْ هِشَامِ بْنِ سَالِمٍ،عَنْ عَمَّارٍ السَّابَاطِیِّ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عَمَّارُ،الصَّدَقَةُ وَ اللَّهِ فِی السِّرِّ أَفْضَلُ مِنَ الصَّدَقَةِ فِی الْعَلاَنِیَةِ وَ کَذَلِکَ وَ اللَّهِ،الْعِبَادَةُ فِی السِّرِّ أَفْضَلُ مِنْهَا فِی الْعَلاَنِیَةِ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نبذة منها فی الکتاب المذکور،و یأتی ما یدلّ علی التفصیل فی الزکاة إن شاء اللّه</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و راجع أیضا هدایة الامة،</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،الباب الرّابع من مقدّمة العبادات</w:t>
      </w:r>
      <w:r>
        <w:rPr>
          <w:rFonts w:eastAsia="IRNazanin" w:cs="IRNazanin"/>
          <w:color w:val="111111"/>
          <w:sz w:val="28"/>
          <w:szCs w:val="28"/>
          <w:rtl w:val="true"/>
          <w:lang w:bidi="fa-IR"/>
        </w:rPr>
        <w:t>.</w:t>
      </w:r>
    </w:p>
    <w:p>
      <w:pPr>
        <w:pStyle w:val="Heading3"/>
        <w:numPr>
          <w:ilvl w:val="2"/>
          <w:numId w:val="1"/>
        </w:numPr>
        <w:rPr/>
      </w:pPr>
      <w:bookmarkStart w:id="3253" w:name="__RefHeading___Toc556145_417432637"/>
      <w:bookmarkStart w:id="3254" w:name="_Toc1353"/>
      <w:bookmarkEnd w:id="3253"/>
      <w:r>
        <w:rPr>
          <w:rtl w:val="true"/>
        </w:rPr>
        <w:t xml:space="preserve">باب </w:t>
      </w:r>
      <w:r>
        <w:rPr/>
        <w:t>63</w:t>
      </w:r>
      <w:r>
        <w:rPr>
          <w:rtl w:val="true"/>
        </w:rPr>
        <w:t>-</w:t>
      </w:r>
      <w:r>
        <w:rPr>
          <w:rtl w:val="true"/>
        </w:rPr>
        <w:t>تاکد استحباب الجدّ و الاجتهاد فی العبادة</w:t>
      </w:r>
      <w:bookmarkEnd w:id="3254"/>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ابْنِ </w:t>
      </w:r>
      <w:bookmarkStart w:id="3255" w:name="pg11991_108371"/>
    </w:p>
    <w:p>
      <w:pPr>
        <w:pStyle w:val="BookText"/>
        <w:rPr/>
      </w:pPr>
      <w:bookmarkEnd w:id="3255"/>
      <w:r>
        <w:rPr>
          <w:rFonts w:ascii="Amiri" w:hAnsi="Amiri" w:eastAsia="Amiri" w:cs="Amiri"/>
          <w:color w:val="111111"/>
          <w:sz w:val="28"/>
          <w:sz w:val="28"/>
          <w:szCs w:val="28"/>
          <w:rtl w:val="true"/>
          <w:lang w:bidi="ar-SA"/>
        </w:rPr>
        <w:t>أَبِی عُمَیْرٍ،عَنْ أَبِی الْمَغْرَاءِ،عَنْ زَیْدٍ الشَّحَّامِ،عَنْ عَمْرِو بْنِ سَعِیدِ بْنِ هِلاَلٍ الثَّقَفِیِّ، عَنْ أَبِی عَبْدِ اللَّهِ عَلَیْهِ السَّلاَمُ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بِتَقْوَی اللَّهِ وَ الْوَرَعِ وَ 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نبذة منها فی الکتاب المذکور</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و راجع أیضا هدایة الأمة،</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،الباب الخامس من مقدّمة العبادات</w:t>
      </w:r>
      <w:r>
        <w:rPr>
          <w:rFonts w:eastAsia="IRNazanin" w:cs="IRNazanin"/>
          <w:color w:val="111111"/>
          <w:sz w:val="28"/>
          <w:szCs w:val="28"/>
          <w:rtl w:val="true"/>
          <w:lang w:bidi="fa-IR"/>
        </w:rPr>
        <w:t>.</w:t>
      </w:r>
    </w:p>
    <w:p>
      <w:pPr>
        <w:pStyle w:val="Heading3"/>
        <w:numPr>
          <w:ilvl w:val="2"/>
          <w:numId w:val="1"/>
        </w:numPr>
        <w:rPr/>
      </w:pPr>
      <w:bookmarkStart w:id="3256" w:name="__RefHeading___Toc556147_417432637"/>
      <w:bookmarkStart w:id="3257" w:name="_Toc1354"/>
      <w:bookmarkEnd w:id="3256"/>
      <w:r>
        <w:rPr>
          <w:rtl w:val="true"/>
        </w:rPr>
        <w:t xml:space="preserve">باب </w:t>
      </w:r>
      <w:r>
        <w:rPr/>
        <w:t>64</w:t>
      </w:r>
      <w:r>
        <w:rPr>
          <w:rtl w:val="true"/>
        </w:rPr>
        <w:t>-</w:t>
      </w:r>
      <w:r>
        <w:rPr>
          <w:rtl w:val="true"/>
        </w:rPr>
        <w:t>تحریم الاعجاب بالنفس و بالعمل و الإدلال به</w:t>
      </w:r>
      <w:bookmarkEnd w:id="3257"/>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حَمَّادِ بْنِ عَمْرٍو وَ </w:t>
      </w:r>
      <w:bookmarkStart w:id="3258" w:name="pg11991_108372"/>
    </w:p>
    <w:p>
      <w:pPr>
        <w:pStyle w:val="BookText"/>
        <w:rPr/>
      </w:pPr>
      <w:bookmarkEnd w:id="3258"/>
      <w:r>
        <w:rPr>
          <w:rFonts w:ascii="Amiri" w:hAnsi="Amiri" w:eastAsia="Amiri" w:cs="Amiri"/>
          <w:color w:val="111111"/>
          <w:sz w:val="28"/>
          <w:sz w:val="28"/>
          <w:szCs w:val="28"/>
          <w:rtl w:val="true"/>
          <w:lang w:bidi="ar-SA"/>
        </w:rPr>
        <w:t>أَنَسِ بْنِ مُحَمَّدٍ،عَنْ أَبِیهِ،عَنْ جَعْفَرِ بْنِ مُحَمَّدٍ،عَنْ آبَائِهِ فِی وَصِیَّةِ النَّبِیِّ لِعَلِیٍّ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مُهْلِکَاتٌ،شُحٌّ مُطَاعٌ وَ هَوًی مُتَّبَعٌ وَ إِعْجَابُ الْمَرْءِ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هدایة الامة،</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،الباب الثّامن من مقدّمة العبادات</w:t>
      </w:r>
      <w:r>
        <w:rPr>
          <w:rFonts w:eastAsia="IRNazanin" w:cs="IRNazanin"/>
          <w:color w:val="111111"/>
          <w:sz w:val="28"/>
          <w:szCs w:val="28"/>
          <w:rtl w:val="true"/>
          <w:lang w:bidi="fa-IR"/>
        </w:rPr>
        <w:t>.</w:t>
      </w:r>
    </w:p>
    <w:p>
      <w:pPr>
        <w:pStyle w:val="Heading3"/>
        <w:numPr>
          <w:ilvl w:val="2"/>
          <w:numId w:val="1"/>
        </w:numPr>
        <w:rPr/>
      </w:pPr>
      <w:bookmarkStart w:id="3259" w:name="__RefHeading___Toc556149_417432637"/>
      <w:bookmarkStart w:id="3260" w:name="_Toc1355"/>
      <w:bookmarkEnd w:id="3259"/>
      <w:r>
        <w:rPr>
          <w:rtl w:val="true"/>
        </w:rPr>
        <w:t xml:space="preserve">باب </w:t>
      </w:r>
      <w:r>
        <w:rPr/>
        <w:t>65</w:t>
      </w:r>
      <w:r>
        <w:rPr>
          <w:rtl w:val="true"/>
        </w:rPr>
        <w:t>-</w:t>
      </w:r>
      <w:r>
        <w:rPr>
          <w:rtl w:val="true"/>
        </w:rPr>
        <w:t>جواز التقیة فی العبادات و غیرها و وجوبها عند خوف الضرر</w:t>
      </w:r>
      <w:bookmarkEnd w:id="3260"/>
    </w:p>
    <w:p>
      <w:pPr>
        <w:pStyle w:val="BookText"/>
        <w:rPr/>
      </w:pPr>
      <w:r>
        <w:rPr>
          <w:rFonts w:ascii="IRNazanin" w:hAnsi="IRNazanin" w:eastAsia="IRNazanin"/>
          <w:color w:val="111111"/>
          <w:sz w:val="28"/>
          <w:sz w:val="28"/>
          <w:szCs w:val="28"/>
          <w:rtl w:val="true"/>
          <w:lang w:bidi="fa-IR"/>
        </w:rPr>
        <w:t>إلاّ ما استثنی</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الْمُرْتَضَی فِی رِسَالَةِ الْمُحْکَمِ وَ الْمُتَشَابِهِ نَقْلاً مِنْ تَفْسِیرِ النُّعْمَانِیِّ بِإِسْنَادِهِ السَّابِقِ عَنْ عَلِیٍّ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الرُّخْصَةُ الَّتِی صَاحِبُهَا فِیهَا بِالْخِیَارِ فَإِنَّ اللَّهَ نَهَی الْمُؤْمِنَ أَنْ یَتَّخِذَ الْکَافِرَ وَلِیّاً ثُمَّ مَنَّ عَلَیْهِ بِإِطْلاَقِ الرُّخْصَةِ لَهُ عِنْدَ التَّقِیَّةِ فِی الظَّاهِرِ أَنْ یَصُومَ بِصِیَامِهِ وَ یُفْطِرَ بِإِفْطَارِهِ وَ یُصَلِّیَ بِصَلاَتِهِ </w:t>
      </w:r>
    </w:p>
    <w:p>
      <w:pPr>
        <w:pStyle w:val="BookText"/>
        <w:rPr/>
      </w:pPr>
      <w:r>
        <w:rPr>
          <w:rFonts w:ascii="Amiri" w:hAnsi="Amiri" w:eastAsia="Amiri" w:cs="Amiri"/>
          <w:color w:val="111111"/>
          <w:sz w:val="28"/>
          <w:sz w:val="28"/>
          <w:szCs w:val="28"/>
          <w:rtl w:val="true"/>
          <w:lang w:bidi="ar-SA"/>
        </w:rPr>
        <w:t>وَ یَعْمَلَ بِعَمَلِهِ وَ یُظْهِرَ لَهُ اسْتِعْمَالَ ذَلِکَ مُوَسَّعاً عَلَیْهِ فِیهِ وَ عَلَیْهِ أِنْ یَدِینَ اللَّهَ فِی الْبَاطِنِ بِخِلاَفِ مَا یُظْهِرُ لِمَنْ یَخَافُهُ مِنَ الْمُخَالِفِینَ الْمُسْتَوْلِینَ عَلَی الْأُمَّةِ،قَالَ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 وَ یُحَذِّرُکُمُ اللّهُ نَفْسَهُ   فَهَذِهِ رَحْمَةٌ تَفَضَّلَ اللَّهُ بِهَا عَلَی الْمُؤْمِنِینَ رَحْمَةً لَهُمْ لِیَسْتَعْمِلُوهَا عِنْدَ التَّقِیَّةِ فِی الظَّاهِرِ،وَ قَدْ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أَنْ یُؤْخَذَ بِرُخَصِهِ کَمَا یُحِبُّ أَنْ یُؤْخَذَ بِعَزَائِمِهِ</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المراد بها الواجبات،سمع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نبینا صلّی اللّه علیه و آله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مکارم اخلاقه،الحدیث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المائدة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ازال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بضمان اللّه عزوجل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قریشا فعلت ما اشتبهت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الْأَخْبَارِ،عَنِ الْحُسَیْنِ بْنِ أَحْمَدَ الْبَیْهَقِیِّ،عَنْ مُحَمَّدِ بْنِ یَحْیَی الصَّوْلِیِّ،عَنْ سَهْلِ بْنِ الْقَاسِمِ النُّوشْجَانِیِّ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إِنَّهُ یُرْوَی عَنْ عُرْوَةَ بْنِ الزُّبَیْرِ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 النَّبِیُّ صَلَّی اللَّهُ عَلَیْهِ وَ آلِهِ وَ هُوَ فِی تَقِیَّةٍ؟فَقَالَ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،فَإِنَّ اللَّهَ أَزَالَ عَنْهُ کُلَّ تَقِیَّةٍ بِضَمَانِ اللَّهِ عَزَّ وَ جَلَّ لَهُ وَ بَیَّنَ أَمْرَ اللَّهِ،وَ لَکِنْ قُرَیْشاً فَعَلَتْ مَا اشْتَهَتْ بَعْدَهُ،وَ أَمَّا قَبْلَ نُزُولِ هَذِهِ الْآیَةِ فَلَعَلَّهُ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جملة منها فی الکتاب المذکور</w:t>
      </w:r>
      <w:r>
        <w:rPr>
          <w:rFonts w:eastAsia="IRNazanin" w:cs="IRNazanin"/>
          <w:color w:val="111111"/>
          <w:sz w:val="28"/>
          <w:szCs w:val="28"/>
          <w:rtl w:val="true"/>
          <w:lang w:bidi="fa-IR"/>
        </w:rPr>
        <w:t xml:space="preserve">. </w:t>
      </w:r>
      <w:r>
        <w:rPr>
          <w:rStyle w:val="FootnoteAnchor"/>
          <w:rtl w:val="true"/>
        </w:rPr>
        <w:footnoteReference w:id="1261"/>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و الوسائل،</w:t>
      </w:r>
      <w:r>
        <w:rPr>
          <w:rFonts w:eastAsia="IRNazanin" w:cs="IRNazanin"/>
          <w:color w:val="111111"/>
          <w:sz w:val="28"/>
          <w:szCs w:val="28"/>
          <w:lang w:bidi="fa-IR"/>
        </w:rPr>
        <w:t>203/16</w:t>
      </w:r>
      <w:r>
        <w:rPr>
          <w:rFonts w:ascii="IRNazanin" w:hAnsi="IRNazanin" w:eastAsia="IRNazanin"/>
          <w:color w:val="111111"/>
          <w:sz w:val="28"/>
          <w:sz w:val="28"/>
          <w:szCs w:val="28"/>
          <w:rtl w:val="true"/>
          <w:lang w:bidi="fa-IR"/>
        </w:rPr>
        <w:t xml:space="preserve">،ابواب الأمر و النهی،الباب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bookmarkStart w:id="3261" w:name="pg11991_108374"/>
    </w:p>
    <w:p>
      <w:pPr>
        <w:pStyle w:val="Heading3"/>
        <w:numPr>
          <w:ilvl w:val="2"/>
          <w:numId w:val="1"/>
        </w:numPr>
        <w:rPr/>
      </w:pPr>
      <w:bookmarkStart w:id="3262" w:name="__RefHeading___Toc556151_417432637"/>
      <w:bookmarkStart w:id="3263" w:name="_Toc1356"/>
      <w:bookmarkEnd w:id="3261"/>
      <w:bookmarkEnd w:id="3262"/>
      <w:r>
        <w:rPr>
          <w:rtl w:val="true"/>
        </w:rPr>
        <w:t xml:space="preserve">باب </w:t>
      </w:r>
      <w:r>
        <w:rPr/>
        <w:t>66</w:t>
      </w:r>
      <w:r>
        <w:rPr>
          <w:rtl w:val="true"/>
        </w:rPr>
        <w:t>-</w:t>
      </w:r>
      <w:r>
        <w:rPr>
          <w:rtl w:val="true"/>
        </w:rPr>
        <w:t>استحباب تعجیل فعل الخیر و کراهة تأخیره إلا ما استثنی</w:t>
      </w:r>
      <w:bookmarkEnd w:id="3263"/>
    </w:p>
    <w:p>
      <w:pPr>
        <w:pStyle w:val="BookText"/>
        <w:rPr/>
      </w:pPr>
      <w:r>
        <w:rPr>
          <w:rStyle w:val="FootnoteAnchor"/>
          <w:rtl w:val="true"/>
        </w:rPr>
        <w:footnoteReference w:id="1262"/>
      </w:r>
      <w:r>
        <w:rPr>
          <w:rStyle w:val="FootnoteAnchor"/>
          <w:rtl w:val="true"/>
        </w:rPr>
        <w:footnoteReference w:id="1263"/>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،من ابواب مقدّمة العبادات،الحدیث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جنود الإیمان 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lang w:bidi="fa-IR"/>
        </w:rPr>
        <w:t>37/205</w:t>
      </w:r>
      <w:r>
        <w:rPr>
          <w:rFonts w:ascii="IRNazanin" w:hAnsi="IRNazanin" w:eastAsia="IRNazanin"/>
          <w:color w:val="111111"/>
          <w:sz w:val="28"/>
          <w:sz w:val="28"/>
          <w:szCs w:val="28"/>
          <w:rtl w:val="true"/>
          <w:lang w:bidi="fa-IR"/>
        </w:rPr>
        <w:t>،المجلس الثّالث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الامالی،</w:t>
      </w:r>
      <w:r>
        <w:rPr>
          <w:rFonts w:eastAsia="IRNazanin" w:cs="IRNazanin"/>
          <w:color w:val="111111"/>
          <w:sz w:val="28"/>
          <w:szCs w:val="28"/>
          <w:lang w:bidi="fa-IR"/>
        </w:rPr>
        <w:t>217/71</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،باب الاقتصاد فی العبادة،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عِیسَی،عَنْ عَلِیِّ بْنِ النُّعْمَانِ،عَنْ حَمْزَةَ بْنِ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أَحَدُکُمْ بِخَیْرٍ فَلاَ یُؤَخِّرْهُ،فَإِنَّ الْعَبْدَ رُبَّمَا صَلَّی الصَّلاَةَ أَوْ صَامَ الْیَوْمَ 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مَا شِئْتَ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بَعْدَهَا فَقَدْ غُفِرَ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فیه متواترة ذکرنا طرفا منها فی الکتاب المذکور</w:t>
      </w:r>
      <w:r>
        <w:rPr>
          <w:rFonts w:eastAsia="IRNazanin" w:cs="IRNazanin"/>
          <w:color w:val="111111"/>
          <w:sz w:val="28"/>
          <w:szCs w:val="28"/>
          <w:rtl w:val="true"/>
          <w:lang w:bidi="fa-IR"/>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راجع أیضا الوسائل،</w:t>
      </w:r>
      <w:r>
        <w:rPr>
          <w:rFonts w:eastAsia="IRNazanin" w:cs="IRNazanin"/>
          <w:color w:val="111111"/>
          <w:sz w:val="28"/>
          <w:szCs w:val="28"/>
          <w:lang w:bidi="fa-IR"/>
        </w:rPr>
        <w:t>285/16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المعروف،الباب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هدایة الامة،</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Heading3"/>
        <w:numPr>
          <w:ilvl w:val="2"/>
          <w:numId w:val="1"/>
        </w:numPr>
        <w:rPr/>
      </w:pPr>
      <w:bookmarkStart w:id="3264" w:name="__RefHeading___Toc556153_417432637"/>
      <w:bookmarkStart w:id="3265" w:name="_Toc1357"/>
      <w:bookmarkEnd w:id="3264"/>
      <w:r>
        <w:rPr>
          <w:rtl w:val="true"/>
        </w:rPr>
        <w:t xml:space="preserve">باب </w:t>
      </w:r>
      <w:r>
        <w:rPr/>
        <w:t>67</w:t>
      </w:r>
      <w:r>
        <w:rPr>
          <w:rtl w:val="true"/>
        </w:rPr>
        <w:t>-</w:t>
      </w:r>
      <w:r>
        <w:rPr>
          <w:rtl w:val="true"/>
        </w:rPr>
        <w:t>بطلان العبادة بدون ولایة الأئمة علیهم السّلام و اعتقاد إمامتهم</w:t>
      </w:r>
      <w:bookmarkEnd w:id="3265"/>
    </w:p>
    <w:p>
      <w:pPr>
        <w:pStyle w:val="BookText"/>
        <w:rPr/>
      </w:pP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374/1</w:t>
      </w:r>
      <w:r>
        <w:rPr>
          <w:rFonts w:ascii="IRNazanin" w:hAnsi="IRNazanin" w:eastAsia="IRNazanin"/>
          <w:color w:val="111111"/>
          <w:sz w:val="28"/>
          <w:sz w:val="28"/>
          <w:szCs w:val="28"/>
          <w:rtl w:val="true"/>
          <w:lang w:bidi="fa-IR"/>
        </w:rPr>
        <w:t xml:space="preserve">،کتاب الحجّة،باب فیمن دان اللّه عزوجل بغیر امام من اللّه،الحدیث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الْحُسَیْنِ،عَنْ</w:t>
      </w:r>
      <w:bookmarkStart w:id="3266" w:name="pg11991_108375"/>
    </w:p>
    <w:p>
      <w:pPr>
        <w:pStyle w:val="BookText"/>
        <w:rPr/>
      </w:pPr>
      <w:bookmarkEnd w:id="3266"/>
      <w:r>
        <w:rPr>
          <w:rFonts w:ascii="Amiri" w:hAnsi="Amiri" w:eastAsia="Amiri" w:cs="Amiri"/>
          <w:color w:val="111111"/>
          <w:sz w:val="28"/>
          <w:sz w:val="28"/>
          <w:szCs w:val="28"/>
          <w:rtl w:val="true"/>
          <w:lang w:bidi="ar-SA"/>
        </w:rPr>
        <w:t>صَفْوَانَ بْنِ یَحْیَی،عَنِ الْعَلاَءِ بْنِ رَزِینٍ،عَنْ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دَانَ اللَّهَ عَزَّ وَ جَلَّ بِعِبَادَةٍ یُجْهِدُ فِیهَا نَفْسَهُ وَ لاَ إِمَامَ لَهُ مِنَ اللَّهِ،فَسَعْیُهُ غَیْرُ مَقْبُولٍ،وَ هُوَ ضَالٌّ مُتَحَیِّرٌ،وَ اللَّهُ شَانِئٌ </w:t>
      </w:r>
      <w:r>
        <w:rPr>
          <w:rStyle w:val="FootnoteAnchor"/>
          <w:rtl w:val="true"/>
        </w:rPr>
        <w:footnoteReference w:id="1268"/>
      </w:r>
      <w:r>
        <w:rPr>
          <w:rFonts w:ascii="Amiri" w:hAnsi="Amiri" w:eastAsia="Amiri" w:cs="Amiri"/>
          <w:color w:val="111111"/>
          <w:sz w:val="28"/>
          <w:sz w:val="28"/>
          <w:szCs w:val="28"/>
          <w:rtl w:val="true"/>
          <w:lang w:bidi="ar-SA"/>
        </w:rPr>
        <w:t>لِأَعْمَالِهِ،إِلَی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 عَلَی هَذِهِ الْحَالِ،مَاتَ مِیتَةَ کُفْرٍ وَ نِفَاقٍ،وَ اعْلَمْ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أَئِمَّةَ الْکُفْرِ وَ أَتْبَاعَهُمُ،لَمَعْزُولُونَ عَنْ دِینِ اللَّهِ قَدْ ضَلُّوا وَ أَضَلُّوا فَأَعْمَالُهُمُ الَّتِی یَعْمَلُونَهَا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بعضها فی الکتاب المذکور</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 راجع هدایة الامة،</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Heading3"/>
        <w:numPr>
          <w:ilvl w:val="2"/>
          <w:numId w:val="1"/>
        </w:numPr>
        <w:rPr/>
      </w:pPr>
      <w:bookmarkStart w:id="3267" w:name="__RefHeading___Toc556155_417432637"/>
      <w:bookmarkStart w:id="3268" w:name="_Toc1358"/>
      <w:bookmarkEnd w:id="3267"/>
      <w:r>
        <w:rPr>
          <w:rtl w:val="true"/>
        </w:rPr>
        <w:t xml:space="preserve">باب </w:t>
      </w:r>
      <w:r>
        <w:rPr/>
        <w:t>68</w:t>
      </w:r>
      <w:r>
        <w:rPr>
          <w:rtl w:val="true"/>
        </w:rPr>
        <w:t>-</w:t>
      </w:r>
      <w:r>
        <w:rPr>
          <w:rtl w:val="true"/>
        </w:rPr>
        <w:t>عدم وجوب قضاء المخالف عبادته اذا استبصر سوی الزکاة</w:t>
      </w:r>
      <w:bookmarkEnd w:id="3268"/>
    </w:p>
    <w:p>
      <w:pPr>
        <w:pStyle w:val="BookText"/>
        <w:rPr/>
      </w:pPr>
      <w:r>
        <w:rPr>
          <w:rFonts w:ascii="IRNazanin" w:hAnsi="IRNazanin" w:eastAsia="IRNazanin"/>
          <w:color w:val="111111"/>
          <w:sz w:val="28"/>
          <w:sz w:val="28"/>
          <w:szCs w:val="28"/>
          <w:rtl w:val="true"/>
          <w:lang w:bidi="fa-IR"/>
        </w:rPr>
        <w:t>اذا دفعها الی غیر المستحق</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ابْنِ أَبِی عُمَیْرٍ، </w:t>
      </w:r>
      <w:bookmarkStart w:id="3269" w:name="pg11991_108376"/>
    </w:p>
    <w:p>
      <w:pPr>
        <w:pStyle w:val="BookText"/>
        <w:rPr/>
      </w:pPr>
      <w:bookmarkEnd w:id="3269"/>
      <w:r>
        <w:rPr>
          <w:rFonts w:ascii="Amiri" w:hAnsi="Amiri" w:eastAsia="Amiri" w:cs="Amiri"/>
          <w:color w:val="111111"/>
          <w:sz w:val="28"/>
          <w:sz w:val="28"/>
          <w:szCs w:val="28"/>
          <w:rtl w:val="true"/>
          <w:lang w:bidi="ar-SA"/>
        </w:rPr>
        <w:t>عَنِ ابْنِ أُذَیْنَةَ،عَنْ أَبِی عَبْدِ اللَّهِ عَلَیْهِ السَّلاَمُ فِی حَدِیثٍ أَنَّهُ 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عَمَلٍ عَمِلَهُ وَ هُوَ فِی حَالِ نَصْبِهِ وَ ضَلاَلَتِهِ،ثُمَّ مَنَّ اللَّهُ عَلَیْهِ وَ عَرَّفَهُ الْوَلاَیَةَ،فَإِنَّهُ یُؤْجَرُ عَلَیْهِ إِلاَّ الزَّکَاةَ لِأَنَّهُ وَضَعَهَا فِی غَیْرِ مَوَاضِعِهَا لِأَنَّهَا لِأَهْلِ الْوَلاَیَةِ،وَ أَمَّا الصَّلاَةُ وَ الصِّیَامُ فَلَیْسَ عَلَیْهِ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مُوسَی بْنِ الْقَاسِمِ،عَنْ صَفْوَانَ وَ ابْنِ أَبِی عُمَیْرٍ،عَنْ عُمَرَ بْنِ أُذَیْنَةَ،عَنْ بُرَیْدِ بْنِ مُعَاوِیَةَ الْعِجْلِیِّ،عَنْ أَبِی عَبْدِ اللَّهِ عَلَیْهِ السَّلاَمُ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الصَّلاَةُ وَ الْحَجُّ وَ الصِّیَامُ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متواترة،ذکرنا بعضها فی الکتاب المذکور</w:t>
      </w:r>
      <w:r>
        <w:rPr>
          <w:rFonts w:eastAsia="IRNazanin" w:cs="IRNazanin"/>
          <w:color w:val="111111"/>
          <w:sz w:val="28"/>
          <w:szCs w:val="28"/>
          <w:rtl w:val="true"/>
          <w:lang w:bidi="fa-IR"/>
        </w:rPr>
        <w:t xml:space="preserve">.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راجع الوسائل،</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،من أبواب المستحقّین للزّکاة</w:t>
      </w:r>
      <w:r>
        <w:rPr>
          <w:rFonts w:eastAsia="IRNazanin" w:cs="IRNazanin"/>
          <w:color w:val="111111"/>
          <w:sz w:val="28"/>
          <w:szCs w:val="28"/>
          <w:rtl w:val="true"/>
          <w:lang w:bidi="fa-IR"/>
        </w:rPr>
        <w:t>.</w:t>
      </w:r>
    </w:p>
    <w:p>
      <w:pPr>
        <w:pStyle w:val="Heading3"/>
        <w:numPr>
          <w:ilvl w:val="2"/>
          <w:numId w:val="1"/>
        </w:numPr>
        <w:rPr/>
      </w:pPr>
      <w:bookmarkStart w:id="3270" w:name="__RefHeading___Toc556157_417432637"/>
      <w:bookmarkStart w:id="3271" w:name="_Toc1359"/>
      <w:bookmarkEnd w:id="3270"/>
      <w:r>
        <w:rPr>
          <w:rtl w:val="true"/>
        </w:rPr>
        <w:t xml:space="preserve">باب </w:t>
      </w:r>
      <w:r>
        <w:rPr/>
        <w:t>69</w:t>
      </w:r>
      <w:r>
        <w:rPr>
          <w:rtl w:val="true"/>
        </w:rPr>
        <w:t>-</w:t>
      </w:r>
      <w:r>
        <w:rPr>
          <w:rtl w:val="true"/>
        </w:rPr>
        <w:t>عدم جواز العمل بالاستصحاب فی نفس الاحکام الشرعیة</w:t>
      </w:r>
      <w:bookmarkEnd w:id="3271"/>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أَبِیهِ،وَ عَنْ عِدَّةٍ مِنْ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أَصْحَابِنَا،عَنْ أَحْمَدَ بْنِ مُحَمَّدِ بْنِ خَالِدٍ جَمِیعاً،عَنْ مُحَمَّدِ بْنِ خَالِدٍ وَ مُحَمَّدِ بْنِ أَسْلَمَ جَمِیعاً،عَنْ خَلَفِ بْنِ حَمَّادٍ الْکُوفِیِّ،قَالَ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بَعْضُ أَصْحَابِنَا جَارِیَةً مُعْصِراً </w:t>
      </w:r>
      <w:r>
        <w:rPr>
          <w:rStyle w:val="FootnoteAnchor"/>
          <w:rtl w:val="true"/>
        </w:rPr>
        <w:footnoteReference w:id="1273"/>
      </w:r>
      <w:r>
        <w:rPr>
          <w:rFonts w:ascii="Amiri" w:hAnsi="Amiri" w:eastAsia="Amiri" w:cs="Amiri"/>
          <w:color w:val="111111"/>
          <w:sz w:val="28"/>
          <w:sz w:val="28"/>
          <w:szCs w:val="28"/>
          <w:rtl w:val="true"/>
          <w:lang w:bidi="ar-SA"/>
        </w:rPr>
        <w:t>لَمْ تَطْمَثْ فَلَمَّا اقْتَضَّهَا سَالَ الدَّمُ فَمَکَثَ سَائِلاً لاَ یَنْقَطِعُ نَحْواً مِنْ عَشَرَةِ أَیَّامٍ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فَأَرَوْهَا الْقَوَابِلَ وَ مَنْ ظَنُّوا أَنَّهُ یُبْصِرُ ذَلِکَ مِنَ النِّسَاءِ فَاخْتَلَفْنَ فَقَالَ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دَمِ الْحَیْضِ وَ قَالَ بَعْضُهُنَّ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دَمُ الْعُذْرَةِ،فَسَأَلُوا عَنْ ذَلِکَ فُقَهَاءَهُمْ مِثْلَ أَبِی حَنِیفَةَ وَ غَیْرِهِ مِنْ فُقَهَائِهِمْ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شَیْءٌ قَدْ أَشْکَلَ وَ الصَّلاَةُ فَرِیضَةٌ وَاجِبَةٌ فَلْتَغْتَسِلْ وَ لْتُصَلِّ وَ لْیُمْسِکْ عَنْهَا زَوْجُهَا حَتَّی تَرَی الْبَیَاضَ فَإِنْ کَانَ دَمَ الْحَیْضِ لَمْ تَضُرَّهَا الصَّلاَةُ وَ إِنْ کَانَ دَمَ الْعُذْرَةِ کَانَتْ قَدْ أَدَّتِ الْفَرِیضَةَ إِلَی أَنْ قَالَ</w:t>
      </w:r>
      <w:r>
        <w:rPr>
          <w:rFonts w:eastAsia="Amiri" w:cs="Amiri" w:ascii="Amiri" w:hAnsi="Amiri"/>
          <w:color w:val="111111"/>
          <w:sz w:val="28"/>
          <w:szCs w:val="28"/>
          <w:rtl w:val="true"/>
          <w:lang w:bidi="ar-SA"/>
        </w:rPr>
        <w:t xml:space="preserve">: </w:t>
      </w:r>
      <w:bookmarkStart w:id="3272" w:name="pg11991_108378"/>
    </w:p>
    <w:p>
      <w:pPr>
        <w:pStyle w:val="BookText"/>
        <w:rPr/>
      </w:pPr>
      <w:bookmarkEnd w:id="3272"/>
      <w:r>
        <w:rPr>
          <w:rFonts w:ascii="Amiri" w:hAnsi="Amiri" w:eastAsia="Amiri" w:cs="Amiri"/>
          <w:color w:val="111111"/>
          <w:sz w:val="28"/>
          <w:sz w:val="28"/>
          <w:szCs w:val="28"/>
          <w:rtl w:val="true"/>
          <w:lang w:bidi="ar-SA"/>
        </w:rPr>
        <w:t>فَقَالَ یَعْنِی أَبَا الْحَسَنِ مُوسَی بْنَ جَعْفَرٍ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خَلَفُ سِرُّ اللَّهِ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ای احفظ او هذا سر اللّه،سمع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اللَّهِ فَلاَ تُذِیعُوهُ وَ لاَ تُعَلِّمُوا هَذَا الْخَلْقَ أُصُولَ دِینِ اللَّهِ بَلِ ارْضُوا لَهُمْ مَا رَضِیَ اللَّهُ لَهُمْ مِنْ ضَلاَلٍ ثُمَّ عَقَدَ بِیَدِهِ الْیُسْرَی تِسْعِینَ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تَسْتَدْخِلُ الْقُطْنَةَ ثُمَّ تَدَعُهَا مَلِیّاً ثُمَّ تُخْرِجُهَا إِخْرَاجاً رَفِیقاً فَإِنْ کَانَ الدَّمُ مُطَوَّقاً فِی الْقُطْنَةِ فَهُوَ مِنَ الْعُذْرَةِ وَ إِنْ کَانَ مُسْتَنْقِعاً فِی الْقُطْنَةِ فَهُوَ مِنَ الْحَیْضِ،الْحَدِیثَ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حنیفة و من معه استدلوا هنا بالاستصحاب فی نفس الحکم الشرعی و قد حکم علیه السّلام بان ذلک ضلال ثم ذکر الحکم الشرعی و قد تقدم ما یدل علی المقصود عموما فی مواضع و الأحادیث فی ذلک کثیرة</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مسألة اصولیة معنونة فی کتب الأصول،و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القائل بحجّیّة الاستصحاب باخبار،و عدم حجّیّته فی مورد الخبر الّذی ذکره المصنّف لا یستلزم عدم حجّیّته مطلقا،و فی بعض حواشی الکتاب بعنوان عبد العزیز تعلیقا علی ذکر المصنّف للخبر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عدم جواز التّمسّک بالاستصحاب قبل الفحص عن المعارض لا مطلقا، کما علیه المصنّف رحمه اللّه</w:t>
      </w:r>
      <w:r>
        <w:rPr>
          <w:rFonts w:eastAsia="IRNazanin" w:cs="IRNazanin"/>
          <w:color w:val="111111"/>
          <w:sz w:val="28"/>
          <w:szCs w:val="28"/>
          <w:rtl w:val="true"/>
          <w:lang w:bidi="fa-IR"/>
        </w:rPr>
        <w:t>.</w:t>
      </w:r>
    </w:p>
    <w:p>
      <w:pPr>
        <w:pStyle w:val="Heading3"/>
        <w:numPr>
          <w:ilvl w:val="2"/>
          <w:numId w:val="1"/>
        </w:numPr>
        <w:rPr/>
      </w:pPr>
      <w:bookmarkStart w:id="3273" w:name="__RefHeading___Toc556159_417432637"/>
      <w:bookmarkStart w:id="3274" w:name="_Toc1360"/>
      <w:bookmarkEnd w:id="3273"/>
      <w:r>
        <w:rPr>
          <w:rtl w:val="true"/>
        </w:rPr>
        <w:t xml:space="preserve">باب </w:t>
      </w:r>
      <w:r>
        <w:rPr/>
        <w:t>70</w:t>
      </w:r>
      <w:r>
        <w:rPr>
          <w:rtl w:val="true"/>
        </w:rPr>
        <w:t>-</w:t>
      </w:r>
      <w:r>
        <w:rPr>
          <w:rtl w:val="true"/>
        </w:rPr>
        <w:t>وجوب الوفاء بالشروط المشروعة المشترطة فی العقود</w:t>
      </w:r>
      <w:bookmarkEnd w:id="3274"/>
    </w:p>
    <w:p>
      <w:pPr>
        <w:pStyle w:val="BookText"/>
        <w:rPr/>
      </w:pPr>
      <w:r>
        <w:rPr>
          <w:rFonts w:ascii="IRNazanin" w:hAnsi="IRNazanin" w:eastAsia="IRNazanin"/>
          <w:color w:val="111111"/>
          <w:sz w:val="28"/>
          <w:sz w:val="28"/>
          <w:szCs w:val="28"/>
          <w:rtl w:val="true"/>
          <w:lang w:bidi="fa-IR"/>
        </w:rPr>
        <w:t>اللازمة إلا ما استثنی</w:t>
      </w:r>
    </w:p>
    <w:p>
      <w:pPr>
        <w:pStyle w:val="BookText"/>
        <w:rPr/>
      </w:pP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 xml:space="preserve">،کتاب المعیشة،باب شراء الرّقیق،الحدیث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،کتاب التّجارة،الباب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ابواب الخیار،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23042</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سَعِیدٍ،عَنْ صَفْوَانَ،عَنِ</w:t>
      </w:r>
    </w:p>
    <w:p>
      <w:pPr>
        <w:pStyle w:val="BookText"/>
        <w:rPr/>
      </w:pPr>
      <w:r>
        <w:rPr>
          <w:rFonts w:ascii="Amiri" w:hAnsi="Amiri" w:eastAsia="Amiri" w:cs="Amiri"/>
          <w:color w:val="111111"/>
          <w:sz w:val="28"/>
          <w:sz w:val="28"/>
          <w:szCs w:val="28"/>
          <w:rtl w:val="true"/>
          <w:lang w:bidi="ar-SA"/>
        </w:rPr>
        <w:t>ابْنِ سِنَانٍ یَعْنِی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الشَّرْطِ فِی الْإِمَاءِ لاَ تُبَاعُ وَ لاَ تُوهَبُ؟قَالَ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ذَلِکَ غَیْرَ الْمِیرَاثِ،فَإِنَّهَا تُورَثُ لِأَنَّ کُلَّ شَرْطٍ خَالَفَ الْکِتَابَ فَهُوَ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 xml:space="preserve">،کتاب المعیشة،باب الشرط و الخیار فی 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503/17</w:t>
      </w:r>
      <w:r>
        <w:rPr>
          <w:rFonts w:ascii="IRNazanin" w:hAnsi="IRNazanin" w:eastAsia="IRNazanin"/>
          <w:color w:val="111111"/>
          <w:sz w:val="28"/>
          <w:sz w:val="28"/>
          <w:szCs w:val="28"/>
          <w:rtl w:val="true"/>
          <w:lang w:bidi="fa-IR"/>
        </w:rPr>
        <w:t xml:space="preserve">،کتاب المعیشة،باب الشرط و الخیار فی البیع،الحدیث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137/103</w:t>
      </w:r>
      <w:r>
        <w:rPr>
          <w:rFonts w:ascii="IRNazanin" w:hAnsi="IRNazanin" w:eastAsia="IRNazanin"/>
          <w:color w:val="111111"/>
          <w:sz w:val="28"/>
          <w:sz w:val="28"/>
          <w:szCs w:val="28"/>
          <w:rtl w:val="true"/>
          <w:lang w:bidi="fa-IR"/>
        </w:rPr>
        <w:t xml:space="preserve">،کتاب العقود و الایقاعات،الباب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،باب متفرقات احکام البیوع من ابواب التجارات،الحدیث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اصحابنا،عن سهل بن زیاد؛و احمد بن محمّد جمیعا،عن ابن محبوب عن عبد اللّه بن سنان،عن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اشترط شرطا مخالفا لکتاب اللّه فلا یجوز له و لا یجوز علی الذی اشترط علیه و المسلمون عند شروطهم فیما وافق کتاب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النَّضْرِ بْنِ سُوَیْدٍ،عَنْ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إِلاَّ کُلَّ شَرْطٍ خَالَفَ کِتَابَ اللَّهِ فَلاَ یَجُوزُ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ابواب الخیار،الحدیث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تعلیقة بعنوان عبد العزیز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شرطا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لعدم جواز اسقاط حق الرجوع بالعموم،لأنه و نحوه حق اضطراری کالارث فی مخالفته للکتاب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الصَّفَّارِ،عَنِ الْحَسَنِ بْنِ مُوسَی الْخَشَّابِ،عَنْ غِیَاثِ بْنِ کَلُّوبٍ،عَنْ إِسْحَاقَ بْنِ عَمَّارٍ،عَنْ جَعْفَرٍ،عَنْ أَبِیهِ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 بْنَ أَبِی طَالِبٍ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لاِمْرَأَتِهِ شَرْطاً فَلْیَفِ لَهَا بِهِ،لِأَنَّ الْمُسْلِمِینَ عِنْدَ شُرُوطِهِمْ إِلاَّ شَرْطاً حَرَّمَ حَلاَلاً أَوْ أَحَلَّ حَرَاماً</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فی ذلک متواترة،ذکرنا جملة منها فی کتاب وسائل الشیعة </w:t>
      </w:r>
      <w:bookmarkStart w:id="3275" w:name="pg11991_108380"/>
    </w:p>
    <w:p>
      <w:pPr>
        <w:pStyle w:val="BookText"/>
        <w:rPr/>
      </w:pPr>
      <w:bookmarkEnd w:id="3275"/>
      <w:r>
        <w:rPr>
          <w:rFonts w:ascii="IRNazanin" w:hAnsi="IRNazanin" w:eastAsia="IRNazanin"/>
          <w:color w:val="111111"/>
          <w:sz w:val="28"/>
          <w:sz w:val="28"/>
          <w:szCs w:val="28"/>
          <w:rtl w:val="true"/>
          <w:lang w:bidi="fa-IR"/>
        </w:rPr>
        <w:t>فی خیار الشرط و غیره</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الکافی،</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التّهذیب،</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الوسائل،</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155/23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الوافی،</w:t>
      </w:r>
      <w:r>
        <w:rPr>
          <w:rFonts w:eastAsia="IRNazanin" w:cs="IRNazanin"/>
          <w:color w:val="111111"/>
          <w:sz w:val="28"/>
          <w:szCs w:val="28"/>
          <w:lang w:bidi="fa-IR"/>
        </w:rPr>
        <w:t>543/22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البحار،</w:t>
      </w:r>
      <w:r>
        <w:rPr>
          <w:rFonts w:eastAsia="IRNazanin" w:cs="IRNazanin"/>
          <w:color w:val="111111"/>
          <w:sz w:val="28"/>
          <w:szCs w:val="28"/>
          <w:lang w:bidi="fa-IR"/>
        </w:rPr>
        <w:t>137/103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276" w:name="__RefHeading___Toc556161_417432637"/>
      <w:bookmarkStart w:id="3277" w:name="_Toc1361"/>
      <w:bookmarkEnd w:id="3276"/>
      <w:r>
        <w:rPr>
          <w:rtl w:val="true"/>
        </w:rPr>
        <w:t xml:space="preserve">باب </w:t>
      </w:r>
      <w:r>
        <w:rPr/>
        <w:t>71</w:t>
      </w:r>
      <w:r>
        <w:rPr>
          <w:rtl w:val="true"/>
        </w:rPr>
        <w:t>-</w:t>
      </w:r>
      <w:r>
        <w:rPr>
          <w:rtl w:val="true"/>
        </w:rPr>
        <w:t>انه لا یجوز الاضرار بالمؤمن و لا یجب علیه تحمل الضرر إلا</w:t>
      </w:r>
      <w:bookmarkEnd w:id="3277"/>
    </w:p>
    <w:p>
      <w:pPr>
        <w:pStyle w:val="BookText"/>
        <w:rPr/>
      </w:pPr>
      <w:r>
        <w:rPr>
          <w:rFonts w:ascii="IRNazanin" w:hAnsi="IRNazanin" w:eastAsia="IRNazanin"/>
          <w:color w:val="111111"/>
          <w:sz w:val="28"/>
          <w:sz w:val="28"/>
          <w:szCs w:val="28"/>
          <w:rtl w:val="true"/>
          <w:lang w:bidi="fa-IR"/>
        </w:rPr>
        <w:t>ما استثنی</w:t>
      </w:r>
    </w:p>
    <w:p>
      <w:pPr>
        <w:pStyle w:val="BookText"/>
        <w:rPr/>
      </w:pPr>
      <w:r>
        <w:rPr>
          <w:rStyle w:val="FootnoteAnchor"/>
          <w:rtl w:val="true"/>
        </w:rPr>
        <w:footnoteReference w:id="1281"/>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292/5</w:t>
      </w:r>
      <w:r>
        <w:rPr>
          <w:rFonts w:ascii="IRNazanin" w:hAnsi="IRNazanin" w:eastAsia="IRNazanin"/>
          <w:color w:val="111111"/>
          <w:sz w:val="28"/>
          <w:sz w:val="28"/>
          <w:szCs w:val="28"/>
          <w:rtl w:val="true"/>
          <w:lang w:bidi="fa-IR"/>
        </w:rPr>
        <w:t xml:space="preserve">،باب الضّرار،الحدیث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علیّ علیه السّلام أن رسول اللّه صلّی اللّه علیه و آله کتب بین المهاجرین و الأنصار و من لحق بهم من أهل یثرب،أنّ الجار کالنّفس غیر مضارّ و لا آثم و حرمة الجار علی الجار کحرمة أمّه،الحدیث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519/5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428/25</w:t>
      </w:r>
      <w:r>
        <w:rPr>
          <w:rFonts w:ascii="IRNazanin" w:hAnsi="IRNazanin" w:eastAsia="IRNazanin"/>
          <w:color w:val="111111"/>
          <w:sz w:val="28"/>
          <w:sz w:val="28"/>
          <w:szCs w:val="28"/>
          <w:rtl w:val="true"/>
          <w:lang w:bidi="fa-IR"/>
        </w:rPr>
        <w:t xml:space="preserve">،کتاب احیاء الموات،الباب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32280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،باب اعطاء الایمان،الحدیث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68/15</w:t>
      </w:r>
      <w:r>
        <w:rPr>
          <w:rFonts w:ascii="IRNazanin" w:hAnsi="IRNazanin" w:eastAsia="IRNazanin"/>
          <w:color w:val="111111"/>
          <w:sz w:val="28"/>
          <w:sz w:val="28"/>
          <w:szCs w:val="28"/>
          <w:rtl w:val="true"/>
          <w:lang w:bidi="fa-IR"/>
        </w:rPr>
        <w:t xml:space="preserve">،کتاب الجهاد،الباب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،من أبواب جهاد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126/12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،من أبواب أحکام العشرة،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15838</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مُحَمَّدِ بْنِ یَحْیَی،عَنْ طَلْحَةَ بْنِ زَیْدٍ،عَنْ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 کَالنَّفْسِ غَیْرَ مُضَارٍّ وَ لاَ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أَحْمَدَ بْنِ مُحَمَّدٍ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292/5</w:t>
      </w:r>
      <w:r>
        <w:rPr>
          <w:rFonts w:ascii="IRNazanin" w:hAnsi="IRNazanin" w:eastAsia="IRNazanin"/>
          <w:color w:val="111111"/>
          <w:sz w:val="28"/>
          <w:sz w:val="28"/>
          <w:szCs w:val="28"/>
          <w:rtl w:val="true"/>
          <w:lang w:bidi="fa-IR"/>
        </w:rPr>
        <w:t xml:space="preserve">،کتاب المعیشة،باب الضّرار،الحدیث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146/7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1067/18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428/25</w:t>
      </w:r>
      <w:r>
        <w:rPr>
          <w:rFonts w:ascii="IRNazanin" w:hAnsi="IRNazanin" w:eastAsia="IRNazanin"/>
          <w:color w:val="111111"/>
          <w:sz w:val="28"/>
          <w:sz w:val="28"/>
          <w:szCs w:val="28"/>
          <w:rtl w:val="true"/>
          <w:lang w:bidi="fa-IR"/>
        </w:rPr>
        <w:t xml:space="preserve">،کتاب احیاء الموات،الباب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،باب ما یمکن ان یستنبط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134/22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نبیّنا صلّی اللّه علیه و آله،الباب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،باب ما جری بینه و بین اهل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سمرة بن جندب کان له عذق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حائط لرجل من الانصار و کان منزل الانصاری بباب البستان و کان یمرّ به الی نخلته و لا یستأذن فکلّمه الانصاری ان یستأذن اذا جاء فأبی سمرة فلمّا تأبّی جاء الانصاری الی رسول اللّه صلّی اللّه علیه و آله فشکا الیه و خبّره الخبر فارسل الیه رسول اللّه صلّی اللّه علیه و آله و خبّره بقول الانصاری و ما شکا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 الدّخول فاستأذن فأبی فلمّا ابی ساومه حتّی بلغ به من الثّمن ما شاء اللّه فأبی ان یبیع فقال لک بها عذق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 لک فی الجنّة فأبی ان یقبل فقال رسول اللّه صلّی اللّه علیه و آله للانصاری اذهب فاقلعها و ارم بها الیه فانه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تعیین محلّه بعضه من موضع آخر من الوسائل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 بحملها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أَبِیهِ،عَنْ عَبْدِ اللَّهِ بْنِ بُکَیْرٍ،عَنْ زُرَارَةَ،عَنْ أَبِی جَعْفَرٍ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وَ رَوَاهُ الصَّدُوقُ بِإِسْنَادِهِ عَنِ ابْنِ بُکَیْرٍ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293/5</w:t>
      </w:r>
      <w:r>
        <w:rPr>
          <w:rFonts w:ascii="IRNazanin" w:hAnsi="IRNazanin" w:eastAsia="IRNazanin"/>
          <w:color w:val="111111"/>
          <w:sz w:val="28"/>
          <w:sz w:val="28"/>
          <w:szCs w:val="28"/>
          <w:rtl w:val="true"/>
          <w:lang w:bidi="fa-IR"/>
        </w:rPr>
        <w:t xml:space="preserve">،باب الضّرار،الحدیث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مُحَمَّدِ بْنِ الْحُسَیْنِ،عَنْ مُحَمَّدِ بْنِ</w:t>
      </w:r>
    </w:p>
    <w:p>
      <w:pPr>
        <w:pStyle w:val="BookText"/>
        <w:rPr/>
      </w:pPr>
      <w:r>
        <w:rPr>
          <w:rFonts w:ascii="Amiri" w:hAnsi="Amiri" w:eastAsia="Amiri" w:cs="Amiri"/>
          <w:color w:val="111111"/>
          <w:sz w:val="28"/>
          <w:sz w:val="28"/>
          <w:szCs w:val="28"/>
          <w:rtl w:val="true"/>
          <w:lang w:bidi="ar-SA"/>
        </w:rPr>
        <w:t>عَبْدِ اللَّهِ بْنِ هِلاَلٍ،عَنْ عُقْبَةَ بْنِ خَالِدٍ،عَنْ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300/5</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من رفع عنه القلم،الحدیث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التشدید،ای لا تشدید علی مسلم فی ای شیء 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فِی قُرْبِ الْإِسْنَادِ،عَنِ السِّنْدِیِّ بْنِ مُحَمَّدٍ،عَنْ أَبِی الْبَخْتَرِیِّ،عَنْ جَعْفَرٍ،عَنْ أَبِیهِ،عَنْ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غِلَظَ عَلَی مُسْلِمٍ فِی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فیه کثیرة،ذکرنا بعضها فی کتاب وسائل الشیعة فی احیاء الموات و فی الشفعة و غیرهما</w:t>
      </w:r>
      <w:r>
        <w:rPr>
          <w:rFonts w:eastAsia="IRNazanin" w:cs="IRNazanin"/>
          <w:color w:val="111111"/>
          <w:sz w:val="28"/>
          <w:szCs w:val="28"/>
          <w:rtl w:val="true"/>
          <w:lang w:bidi="fa-IR"/>
        </w:rPr>
        <w:t xml:space="preserve">. </w:t>
      </w:r>
      <w:r>
        <w:rPr>
          <w:rStyle w:val="FootnoteAnchor"/>
          <w:rtl w:val="true"/>
        </w:rPr>
        <w:footnoteReference w:id="1288"/>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الوسائل </w:t>
      </w:r>
      <w:r>
        <w:rPr>
          <w:rFonts w:eastAsia="Amiri" w:cs="Amiri" w:ascii="Amiri" w:hAnsi="Amiri"/>
          <w:color w:val="111111"/>
          <w:sz w:val="28"/>
          <w:szCs w:val="28"/>
          <w:lang w:bidi="ar-SA"/>
        </w:rPr>
        <w:t>399/25</w:t>
      </w:r>
      <w:r>
        <w:rPr>
          <w:rFonts w:ascii="Amiri" w:hAnsi="Amiri" w:eastAsia="Amiri" w:cs="Amiri"/>
          <w:color w:val="111111"/>
          <w:sz w:val="28"/>
          <w:sz w:val="28"/>
          <w:szCs w:val="28"/>
          <w:rtl w:val="true"/>
          <w:lang w:bidi="ar-SA"/>
        </w:rPr>
        <w:t xml:space="preserve">،الشفعة،الباب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278" w:name="pg11991_108384"/>
    </w:p>
    <w:p>
      <w:pPr>
        <w:pStyle w:val="Heading3"/>
        <w:numPr>
          <w:ilvl w:val="2"/>
          <w:numId w:val="1"/>
        </w:numPr>
        <w:rPr/>
      </w:pPr>
      <w:bookmarkStart w:id="3279" w:name="__RefHeading___Toc556163_417432637"/>
      <w:bookmarkStart w:id="3280" w:name="_Toc1362"/>
      <w:bookmarkEnd w:id="3278"/>
      <w:bookmarkEnd w:id="3279"/>
      <w:r>
        <w:rPr>
          <w:rtl w:val="true"/>
        </w:rPr>
        <w:t xml:space="preserve">باب </w:t>
      </w:r>
      <w:r>
        <w:rPr/>
        <w:t>72</w:t>
      </w:r>
      <w:r>
        <w:rPr>
          <w:rtl w:val="true"/>
        </w:rPr>
        <w:t>-</w:t>
      </w:r>
      <w:r>
        <w:rPr>
          <w:rtl w:val="true"/>
        </w:rPr>
        <w:t>عدم جواز التأویل بغیر معارض و دلیل</w:t>
      </w:r>
      <w:bookmarkEnd w:id="3280"/>
    </w:p>
    <w:p>
      <w:pPr>
        <w:pStyle w:val="BookText"/>
        <w:rPr/>
      </w:pPr>
      <w:r>
        <w:rPr>
          <w:rStyle w:val="FootnoteAnchor"/>
          <w:rtl w:val="true"/>
        </w:rPr>
        <w:footnoteReference w:id="1289"/>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78/27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،من أبواب صفات القاضی،الحدیث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،أبواب العقل،الباب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العلماء،الحدیث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عِیسَی،عَنْ مُحَمَّدِ بْنِ خَالِدٍ،عَنْ أَبِی الْبَخْتَرِیِّ،عَنْ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عِلْمَکُمْ هَذَا عَمَّنْ تَأْخُذُونَهُ،فَإِنَّ فِینَا أَهْلَ الْبَیْتِ فِی کُلِّ خَلَفٍ عُدُولاً، یَنْفُونَ عَنْهُ تَحْرِیفَ الْغَالِینَ وَ انْتِحَالَ الْمُبْطِلِینَ وَ تَأْوِیلَ الْجَاهِلِینَ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تَوَاتَرَ بَیْنَ الْخَاصَّةِ وَ الْعَامَّةِ عَنِ النَّبِیِّ صَلَّی اللَّهُ عَلَیْهِ وَ آلِهِ أَنَّهُ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أَنَا صَاحِبُ التَّنْزِیلِ وَ أَنْتَ صَاحِبُ التَّأْوِیلِ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راجع الغدیر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اشار الی اخراج جمع من الحفّاظ للحدیث و أنه صححه الحاکم و الذهبی و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ایضا،</w:t>
      </w:r>
      <w:r>
        <w:rPr>
          <w:rFonts w:eastAsia="IRNazanin" w:cs="IRNazanin"/>
          <w:color w:val="111111"/>
          <w:sz w:val="28"/>
          <w:szCs w:val="28"/>
          <w:lang w:bidi="fa-IR"/>
        </w:rPr>
        <w:t>47/10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تُقَاتِلُ النَّاسَ عَلَی تَأْوِیلِ الْقُرْآنِ کَمَا قَاتَلْتُهُمْ عَلَی تَنْزِیلِهِ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178/27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عدم جواز استنباط الاحکام النظریة من ظواهر القرآن،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33536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33538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33555</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تواتر الأخبار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بالراسخین الأئمة علیهم السّلام فی قوله</w:t>
      </w:r>
      <w:bookmarkStart w:id="3281" w:name="pg11991_108386"/>
    </w:p>
    <w:p>
      <w:pPr>
        <w:pStyle w:val="BookText"/>
        <w:rPr/>
      </w:pPr>
      <w:bookmarkEnd w:id="3281"/>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فیه کثیرة</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3282" w:name="__RefHeading___Toc556165_417432637"/>
      <w:bookmarkStart w:id="3283" w:name="_Toc1363"/>
      <w:bookmarkEnd w:id="3282"/>
      <w:r>
        <w:rPr>
          <w:rtl w:val="true"/>
        </w:rPr>
        <w:t xml:space="preserve">باب </w:t>
      </w:r>
      <w:r>
        <w:rPr/>
        <w:t>73</w:t>
      </w:r>
      <w:r>
        <w:rPr>
          <w:rtl w:val="true"/>
        </w:rPr>
        <w:t>-</w:t>
      </w:r>
      <w:r>
        <w:rPr>
          <w:rtl w:val="true"/>
        </w:rPr>
        <w:t>انه لا یجوز الاستدلال بحکم جزئی علی جمیع افراد الکلّی</w:t>
      </w:r>
      <w:bookmarkEnd w:id="3283"/>
    </w:p>
    <w:p>
      <w:pPr>
        <w:pStyle w:val="BookText"/>
        <w:rPr/>
      </w:pPr>
      <w:r>
        <w:rPr>
          <w:rStyle w:val="FootnoteAnchor"/>
          <w:rtl w:val="true"/>
        </w:rPr>
        <w:footnoteReference w:id="1295"/>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217/9</w:t>
      </w: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،باب وصیّة الانسان لعبده،الحدیث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232/8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العتق و أحکامه،الحدیث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355/19</w:t>
      </w:r>
      <w:r>
        <w:rPr>
          <w:rFonts w:ascii="IRNazanin" w:hAnsi="IRNazanin" w:eastAsia="IRNazanin"/>
          <w:color w:val="111111"/>
          <w:sz w:val="28"/>
          <w:sz w:val="28"/>
          <w:szCs w:val="28"/>
          <w:rtl w:val="true"/>
          <w:lang w:bidi="fa-IR"/>
        </w:rPr>
        <w:t xml:space="preserve">،کتاب الوصایا،الباب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،باب أنّ من اعتق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دین،الحدیث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الاختلافات اللفظیة لا یضرّ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فی الموضع الاول باسناده،عن یونس بن عبد الرّحمن بن الحجّاج و فی الثانی باسناده،عن الحسین بن سعید،عن ابن ابی عمیر</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أَبِیهِ،وَ عَنْ مُحَمَّدِ بْنِ إِسْمَاعِیلَ،عَنِ الْفَضْلِ بْنِ شَاذَانَ،وَ عَنْ أَبِی عَلِیٍّ الْأَشْعَرِیِّ،عَنْ مُحَمَّدِ بْنِ عَبْدِ الْجَبَّارِ، کُلِّهِمْ عَنْ صَفْوَانَ وَ ابْنِ أَبِی عُمَیْرٍ،عَنْ عَبْدِ الرَّحْمَنِ بْنِ الْحَجَّاجِ،عَنْ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تَرَکَ عَبْداً لَمْ یَتْرُکْ مَالاً غَیْرَهُ وَ قِیمَةُ الْعَبْدِ سِتُّمِأَةِ دِرْهَمٍ وَ دَیْنُهُ خَمْسُمِأَةِ دِرْهَمٍ،فَأَعْتَقَهُ عِنْدَ الْمَوْتِ کَیْفَ یَصْنَعُ؟قَالَ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یُبَاعُ الْعَبْدُ فَیَأْخُذُ الْغُرَمَاءُ خَمْسَمِأَةَ دِرْهَمٍ وَ یَأْخُذُ الْوَرَثَةُ مِأَةَ دِرْهَمٍ،إِلَی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قِیمَةُ الْعَبْدِ سِتَّمِأَةِ دِرْهَمٍ،وَ دَیْنُهُ أَرْبَعَمِأَةٍ؟فَقَالَ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یُبَاعُ الْعَبْدُ فَیَأْخُذُ الْغُرَمَاءُ أَرْبَعَمِأَةِ دِرْهَمٍ وَ یَأْخُذُ الْوَرَثَةُ مِأَتَیْنِ وَ لاَ یَکُونُ لِلْعَبْدِ شَیْءٌ،قُلْتُ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قِیمَةُ الْعَبْدِ سِتَّمِأَةِ دِرْهَمٍ</w:t>
      </w:r>
      <w:bookmarkStart w:id="3284" w:name="pg11991_108388"/>
    </w:p>
    <w:p>
      <w:pPr>
        <w:pStyle w:val="BookText"/>
        <w:rPr/>
      </w:pPr>
      <w:bookmarkEnd w:id="3284"/>
      <w:r>
        <w:rPr>
          <w:rFonts w:ascii="Amiri" w:hAnsi="Amiri" w:eastAsia="Amiri" w:cs="Amiri"/>
          <w:color w:val="111111"/>
          <w:sz w:val="28"/>
          <w:sz w:val="28"/>
          <w:szCs w:val="28"/>
          <w:rtl w:val="true"/>
          <w:lang w:bidi="ar-SA"/>
        </w:rPr>
        <w:t>وَ دَیْنُهُ ثَلاَثَمِأَةِ دِرْهَمٍ؟فَضَحِکَ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هَا هُنَا أَتَی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أی هلک،سمع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أَصْحَابُکَ،جَعَلُوا الْأَشْیَاءَ شَیْئاً وَاحِداً وَ لَمْ یَعْلَمُوا السُّنَّةَ،إِذَا اسْتَوَی مَالُ الْغُرَمَاءِ وَ مَالُ الْوَرَثَةِ أَوْ کَانَ مَالُ الْوَرَثَةِ أَکْثَرَ مِنْ مَالِ الْغُرَمَاءِ لَمْ یُتَّهَمِ الرَّجُلُ عَلَی وَصِیَّتِهِ وَ أُجِیزَتْ وَصِیَّتُهُ عَلَی وَجْهِهَا فَالْآنَ یُوقَفُ هَذَا فَیَکُونُ نِصْفُهُ لِلْغُرَمَاءِ وَ یَکُونُ ثُلُثُهُ لِلْوَرَثَةِ وَ یَکُونُ لَهُ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یُونُسَ بْنِ عَبْدِ الرَّحْمَنِ،عَنْ عَبْدِ الرَّحْمَنِ بْنِ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اصحابک،ابن ابی لیلی و ابن شبرمة و امثالهما من علماء العامة لما یظهر من اول الحدیث إلا انا اختصرناه بترک أوله و انما سماهم اصحابه لأنهم من أهل بلده اعنی الکوفة و هو ردّ علی العامة فیما اشتهر بینهم من الاستدلال بالفرد علی الطبیعة فیدخلون الجزئیات تحت حکم واحد بنص خاص و هو قیاس و ناهیک </w:t>
      </w:r>
      <w:r>
        <w:rPr>
          <w:rStyle w:val="FootnoteAnchor"/>
          <w:rtl w:val="true"/>
        </w:rPr>
        <w:footnoteReference w:id="1299"/>
      </w:r>
      <w:r>
        <w:rPr>
          <w:rFonts w:ascii="IRNazanin" w:hAnsi="IRNazanin" w:eastAsia="IRNazanin"/>
          <w:color w:val="111111"/>
          <w:sz w:val="28"/>
          <w:sz w:val="28"/>
          <w:szCs w:val="28"/>
          <w:rtl w:val="true"/>
          <w:lang w:bidi="fa-IR"/>
        </w:rPr>
        <w:t xml:space="preserve">بما ورد فی بطلانه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5" w:name="__RefHeading___Toc556167_417432637"/>
      <w:bookmarkStart w:id="3286" w:name="_Toc1364"/>
      <w:bookmarkEnd w:id="3285"/>
      <w:r>
        <w:rPr>
          <w:rtl w:val="true"/>
        </w:rPr>
        <w:t xml:space="preserve">باب </w:t>
      </w:r>
      <w:r>
        <w:rPr/>
        <w:t>74</w:t>
      </w:r>
      <w:r>
        <w:rPr>
          <w:rtl w:val="true"/>
        </w:rPr>
        <w:t>-</w:t>
      </w:r>
      <w:r>
        <w:rPr>
          <w:rtl w:val="true"/>
        </w:rPr>
        <w:t>بطلان تکلیف الغافل</w:t>
      </w:r>
      <w:bookmarkEnd w:id="3286"/>
    </w:p>
    <w:p>
      <w:pPr>
        <w:pStyle w:val="BookText"/>
        <w:rPr/>
      </w:pP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،کتاب العدل،الباب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الهدایة و الاضلال،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551/1</w:t>
      </w:r>
      <w:r>
        <w:rPr>
          <w:rFonts w:ascii="IRNazanin" w:hAnsi="IRNazanin" w:eastAsia="IRNazanin"/>
          <w:color w:val="111111"/>
          <w:sz w:val="28"/>
          <w:sz w:val="28"/>
          <w:szCs w:val="28"/>
          <w:rtl w:val="true"/>
          <w:lang w:bidi="fa-IR"/>
        </w:rPr>
        <w:t xml:space="preserve">،باب البیان و لزوم الحجّة،الحدیث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 وَ غَیْرِهِ،عَنْ أَحْمَدَ بْنِ مُحَمَّدِ بْنِ عِیسَی،عَنِ الْحُسَیْنِ بْنِ سَعِیدٍ،عَنِ ابْنِ أَبِی عُمَیْرٍ،عَنْ جَمِیلِ بْنِ دَرَّاجٍ،عَنِ ابْنِ الطَّیَّارِ،عَنْ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عَلَی النَّاسِ بِمَا آتَاهُمْ وَ عَرَّفَهُمْ</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مُحَمَّدِ بْنِ إِسْمَاعِیلَ،عَنِ الْفَضْلِ بْنِ شَاذَانَ،عَنِ ابْنِ أَبِی عُمَیْرٍ،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xml:space="preserve">،کتاب التّوحید،باب حجج اللّه علی خلقه،الحدیث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556/1</w:t>
      </w:r>
      <w:r>
        <w:rPr>
          <w:rFonts w:ascii="IRNazanin" w:hAnsi="IRNazanin" w:eastAsia="IRNazanin"/>
          <w:color w:val="111111"/>
          <w:sz w:val="28"/>
          <w:sz w:val="28"/>
          <w:szCs w:val="28"/>
          <w:rtl w:val="true"/>
          <w:lang w:bidi="fa-IR"/>
        </w:rPr>
        <w:t xml:space="preserve">،أبواب المعرفة،الباب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و التّعریف،الحدیث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مُحَمَّدِ بْنِ الْحُسَیْنِ،عَنْ أَبِی شُعَیْبٍ الْمَحَامِلِیِّ،عَنْ دُرُسْتَ بْنِ أَبِی مَنْصُورٍ،عَنْ بُرَیْدِ بْنِ مُعَاوِیَةَ،عَنْ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لِلَّهِ عَلَی خَلْقِهِ أَنْ یَعْرِفُوا،وَ لِلْخَلْقِ عَلَی اللَّهِ أَنْ یُعَرِّفَهُمْ،وَ لِلَّهِ عَلَی الْخَلْقِ إِذَا عَرَّفَهُمْ أَنْ یَقْبَلُوا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9/413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،باب التّعریف و البیان و الحجّة 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280/2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،باب ما یمکن ان یستنبط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،کتاب العدل،الباب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،باب الهدایة و الاضلال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163/27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،من أبواب صفات القاضی،الحدیث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33496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الحدیث فی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هنا،راجعه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 بْنِ عِیسَی،عَنِ ابْنِ فَضَّالٍ،عَنْ دَاوُدَ بْنِ فَرْقَدٍ،عَنْ زَکَرِیَّا بْنِ یَحْیَی،عَنْ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رواه الوافی،</w:t>
      </w:r>
      <w:r>
        <w:rPr>
          <w:rFonts w:eastAsia="IRNazanin" w:cs="IRNazanin"/>
          <w:color w:val="111111"/>
          <w:sz w:val="28"/>
          <w:szCs w:val="28"/>
          <w:lang w:bidi="fa-IR"/>
        </w:rPr>
        <w:t>557/1</w:t>
      </w:r>
      <w:r>
        <w:rPr>
          <w:rFonts w:ascii="IRNazanin" w:hAnsi="IRNazanin" w:eastAsia="IRNazanin"/>
          <w:color w:val="111111"/>
          <w:sz w:val="28"/>
          <w:sz w:val="28"/>
          <w:szCs w:val="28"/>
          <w:rtl w:val="true"/>
          <w:lang w:bidi="fa-IR"/>
        </w:rPr>
        <w:t xml:space="preserve">،باب البیان و التّعریف و لزوم الحجّة،الحدیث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عِیسَی،عَنِ الْحَجَّالِ،عَنْ ثَعْلَبَةَ بْنِ مَیْمُونٍ،عَنْ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مَنْ لَمْ یَعْرِفْ شَیْئاً هَلْ عَلَیْهِ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 بْنِ خَالِدٍ،عَنْ عَلِیِّ بْنِ الْحَکَمِ،عَنْ</w:t>
      </w:r>
      <w:bookmarkStart w:id="3287" w:name="pg11991_108392"/>
    </w:p>
    <w:p>
      <w:pPr>
        <w:pStyle w:val="BookText"/>
        <w:rPr/>
      </w:pPr>
      <w:bookmarkEnd w:id="3287"/>
      <w:r>
        <w:rPr>
          <w:rFonts w:ascii="Amiri" w:hAnsi="Amiri" w:eastAsia="Amiri" w:cs="Amiri"/>
          <w:color w:val="111111"/>
          <w:sz w:val="28"/>
          <w:sz w:val="28"/>
          <w:szCs w:val="28"/>
          <w:rtl w:val="true"/>
          <w:lang w:bidi="ar-SA"/>
        </w:rPr>
        <w:t>أَبَانٍ الْأَحْمَرِ،عَنْ حَمْزَةَ بْنِ الطَّیَّارِ،عَنْ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اُکْتُبْ،فَأَمْلَی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قَوْلِنَا إِنَّ اللَّهَ یَحْتَجُّ عَلَی الْعِبَادِ بِمَا آتَاهُمْ وَ عَرَّفَهُمْ،ثُمَّ أَرْسَلَ إِلَیْهِمْ رَسُولاً، وَ أَنْزَلَ عَلَیْهِ کِتَاباً فَأَمَرَ فِیهِ وَ نَهَی،الْحَدِیثَ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بطلان تکلیف ما لا یطاق و هذا نوع منه</w:t>
      </w:r>
      <w:r>
        <w:rPr>
          <w:rFonts w:eastAsia="IRNazanin" w:cs="IRNazanin"/>
          <w:color w:val="111111"/>
          <w:sz w:val="28"/>
          <w:szCs w:val="28"/>
          <w:rtl w:val="true"/>
          <w:lang w:bidi="fa-IR"/>
        </w:rPr>
        <w:t xml:space="preserve">. </w:t>
      </w:r>
      <w:r>
        <w:rPr>
          <w:rStyle w:val="FootnoteAnchor"/>
          <w:rtl w:val="true"/>
        </w:rPr>
        <w:footnoteReference w:id="1307"/>
      </w:r>
    </w:p>
    <w:p>
      <w:pPr>
        <w:pStyle w:val="Heading3"/>
        <w:numPr>
          <w:ilvl w:val="2"/>
          <w:numId w:val="1"/>
        </w:numPr>
        <w:rPr/>
      </w:pPr>
      <w:bookmarkStart w:id="3288" w:name="__RefHeading___Toc556169_417432637"/>
      <w:bookmarkStart w:id="3289" w:name="_Toc1365"/>
      <w:bookmarkEnd w:id="3288"/>
      <w:r>
        <w:rPr>
          <w:rtl w:val="true"/>
        </w:rPr>
        <w:t xml:space="preserve">باب </w:t>
      </w:r>
      <w:r>
        <w:rPr/>
        <w:t>75</w:t>
      </w:r>
      <w:r>
        <w:rPr>
          <w:rtl w:val="true"/>
        </w:rPr>
        <w:t>-</w:t>
      </w:r>
      <w:r>
        <w:rPr>
          <w:rtl w:val="true"/>
        </w:rPr>
        <w:t>انه ینبغی تعلم علوم العربیة و ترک الاکثار منها و الافراط فیها</w:t>
      </w:r>
      <w:bookmarkEnd w:id="3289"/>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الْخِصَالِ،عَنْ أَبِیهِ،عَنْ سَعْدٍ،عَنْ أَحْمَدَ بْنِ مُحَمَّدِ بْنِ عِیسَی،عَنْ أَحْمَدَ بْنِ مُحَمَّدِ بْنِ أَبِی نَصْرٍ الْبَزَنْطِیِّ،عَنْ رَجُلٍ مِنْ خُزَاعَةَ،عَنِ الْأَسْلَمِیِّ،عَنْ أَبِیهِ،عَنْ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الْعَرَبِیَّةَ فَإِنَّهَا کَلاَمُ اللَّهِ الَّذِی یُکَلِّمَ بِهِ خَلْقَهُ،الْحَدِیثَ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فَهْدٍ فِی عُدَّةِ الدَّاعِی،عَنْ أَبِی جَعْفَرٍ الْجَوَادِ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اسْتَوَی رَجُلاَنِ فِی حَسَبٍ وَ دِینٍ إِلاَّ کَانَ أَفْضَلُهُمَا عِنْدَ اللَّهِ عَزَّ وَ جَلَّ آدَبَهُمَا،قَالَ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فَضْلَهُ عَلَیْهِ فِی النَّادِی وَ الْمَجَالِسِ،فَمَا فَضْلُهُ عِنْدَ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بِقِرَاءَةِ الْقُرْآنِ کَمَا أُنْزِلَ وَ دُعَائِهِ اللَّهَ مِنْ حَیْثُ لاَ یَلْحَنُ فَإِنَّ الدُّعَاءَ الْمَلْحُونَ لاَ یَصْعَدُ إِلَی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lang w:bidi="fa-IR"/>
        </w:rPr>
        <w:t>13/267</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lang w:bidi="fa-IR"/>
        </w:rPr>
        <w:t>626/3</w:t>
      </w:r>
      <w:r>
        <w:rPr>
          <w:rFonts w:ascii="IRNazanin" w:hAnsi="IRNazanin" w:eastAsia="IRNazanin"/>
          <w:color w:val="111111"/>
          <w:sz w:val="28"/>
          <w:sz w:val="28"/>
          <w:szCs w:val="28"/>
          <w:rtl w:val="true"/>
          <w:lang w:bidi="fa-IR"/>
        </w:rPr>
        <w:t>،باب المستطرف من کتاب جعفر بن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lang w:bidi="fa-IR"/>
        </w:rPr>
        <w:t>327/17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،من ابواب ما یکتسب به،الحدیث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عن الأمالی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العلوم التی أمر النّاس بتحصیلها،الحدیث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الأمالی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النّبیّ صلّی اللّه علیه و آله انما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الْحَسَنِ،وَ عَلِیِّ بْنِ مُحَمَّدٍ،عَنْ سَهْلِ بْنِ زِیَادٍ،عَنْ مُحَمَّدِ بْنِ عِیسَی،عَنْ عُبَیْدِ اللَّهِ الدِّهْقَانِ،عَنْ دُرُسْتَ الْوَاسِطِیِّ، عَنْ إِبْرَاهِیمَ بْنِ عَبْدِ الْحَمِیدِ،عَنْ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الْمَسْجِدَ فَإِذَا جَمَاعَةٌ قَدْ أَطَافُوا بِرَجُلٍ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الْعَلاَّمَةُ؟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بِأَنْسَابِ الْعَرَبِ وَ وَقَایِعِهَا وَ أَیَّامِ الْجَاهِلِیَّةِ وَ الْأَشْعَارِ وَ الْعَرَبِیَّةِ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عِلْمٌ لاَ یَضُرُّ مَنْ جَهِلَهُ وَ لاَ یَنْفَعُ مَنْ عَلِمَهُ ثُمَّ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مُحْکَمَةٌ أَوْ فَرِیضَةٌ عَادِلَةٌ أَوْ سُنَّةٌ قَائِمَةٌ،وَ مَا خَلاَهُنَّ فَهُوَ فَضْلٌ</w:t>
      </w:r>
      <w:r>
        <w:rPr>
          <w:rFonts w:eastAsia="Amiri" w:cs="Amiri" w:ascii="Amiri" w:hAnsi="Amiri"/>
          <w:color w:val="111111"/>
          <w:sz w:val="28"/>
          <w:szCs w:val="28"/>
          <w:rtl w:val="true"/>
          <w:lang w:bidi="ar-SA"/>
        </w:rPr>
        <w:t xml:space="preserve">. </w:t>
      </w:r>
      <w:r>
        <w:rPr>
          <w:rStyle w:val="FootnoteAnchor"/>
          <w:rtl w:val="true"/>
        </w:rPr>
        <w:footnoteReference w:id="1310"/>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الْأَمَالِی،عَنِ الْحُسَیْنِ بْنِ أَحْمَدَ بْنِ إِدْرِیسَ،عَنْ أَبِیهِ،عَنِ </w:t>
      </w:r>
    </w:p>
    <w:p>
      <w:pPr>
        <w:pStyle w:val="BookText"/>
        <w:rPr/>
      </w:pPr>
      <w:r>
        <w:rPr>
          <w:rFonts w:ascii="Amiri" w:hAnsi="Amiri" w:eastAsia="Amiri" w:cs="Amiri"/>
          <w:color w:val="111111"/>
          <w:sz w:val="28"/>
          <w:sz w:val="28"/>
          <w:szCs w:val="28"/>
          <w:rtl w:val="true"/>
          <w:lang w:bidi="ar-SA"/>
        </w:rPr>
        <w:t>الْبَرْقِیِّ،عَنْ مُحَمَّدِ بْنِ عِیسَی، مِثْلَهُ 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یَنْفَعُ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إِدْرِیسَ فِی آخِرِ السَّرَائِرِ،نَقْلاً مِنْ کِتَابِ جَعْفَرِ بْنِ مُحَمَّدِ بْنِ سِنَانٍ الدِّهْقَانِ،عَنْ عُبَیْدِ اللَّهِ،عَنْ دُرُسْتَ،عَنْ عَبْدِ الْحَمِیدِ بْنِ أَبِی الْعَلاَءِ،عَنْ مُوسَی بْنِ جَعْفَرٍ،عَنْ آبَائِهِ عَلَیْهِمُ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lang w:bidi="fa-IR"/>
        </w:rPr>
        <w:t>626/3</w:t>
      </w:r>
      <w:r>
        <w:rPr>
          <w:rFonts w:ascii="IRNazanin" w:hAnsi="IRNazanin" w:eastAsia="IRNazanin"/>
          <w:color w:val="111111"/>
          <w:sz w:val="28"/>
          <w:sz w:val="28"/>
          <w:szCs w:val="28"/>
          <w:rtl w:val="true"/>
          <w:lang w:bidi="fa-IR"/>
        </w:rPr>
        <w:t>،باب المستطرف عن کتاب جعفر بن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329/17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،من ابواب ما یکتسب به،الحدیث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العلوم التی أمر النّاس بتحصیلها،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انْهَمَکَ فِی طَلَبِ النَّحْوِ سُلِبَ الْخُشُوعَ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جماعة من علماء الخاصة و العامة فی کتب الکلام و کتب الامامة، و کتب فضائل أمیر المؤمنین علیه السّلام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هو الذی وضع علم النحو و علمه أبا الأسود الدئلی و قد کان النحو یطلق علی النحو و الصرف و ان علم العربیة شامل لهما و لعلم المعانی و البیان و اللّغة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رقعة فقلت ما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النّاس فوجدته قد فسّر بمخالطة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القی الی الرّقعة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مضمر و انما یتفاضل النّاس یا ابا الاسود فیما لیس بظاهر و لا مضمر و اراد بذلک الاسم المبهم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بابی العطف و النّعت ثمّ بابی التّعجّب و الاستفهام الی ان وصلت الی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اخواتها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عرضتها علی علی امرنی بضمّ لکن الیها و کلّما وضعت بابا من ابواب النّحو عرضته علیه الی ان حصلت ما فیه الکفایة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هذا</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عَبْدُ الرَّحْمَنِ بْنُ مُحَمَّدٍ الْأَنْبَارِیُّ النَّحْوِیُّ فِی کِتَابِ طَبَقَاتِ</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الْأُدَبَاءِ،قَالَ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أَبُو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فَوَجَدْتُ فِی یَدِهِ رُقْعَةً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یَا أَمِیرَ الْمُؤْمِنِینَ؟فَقَالَ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تَأَمَّلْتُ کَلاَمَ النَّاسِ فَرَأَیْتُهُ قَدْ فَسَدَ بِمُخَالَطَةِ هَذِهِ الْحَمْرَاءِ،یَعْنِی الْأَعَاجِمَ فَأَرَدْتُ أَنْ أَضَعَ لَهُمْ شَیْئاً یَرْجِعُونَ إِلَیْهِ وَ یَعْتَمِدُونَ عَلَیْهِ،ثُمَّ أَلْقَی الرُّقْعَةَ وَ فِیهَا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کُلُّهُ ثَلاَثَةُ أَشْیَاءَ،اسْمٌ وَ فِعْلٌ وَ حَرْفٌ فَالاِسْمُ مَا أَنْبَأَ </w:t>
      </w:r>
      <w:r>
        <w:rPr>
          <w:rStyle w:val="FootnoteAnchor"/>
          <w:rtl w:val="true"/>
        </w:rPr>
        <w:footnoteReference w:id="1313"/>
      </w:r>
      <w:r>
        <w:rPr>
          <w:rFonts w:ascii="Amiri" w:hAnsi="Amiri" w:eastAsia="Amiri" w:cs="Amiri"/>
          <w:color w:val="111111"/>
          <w:sz w:val="28"/>
          <w:sz w:val="28"/>
          <w:szCs w:val="28"/>
          <w:rtl w:val="true"/>
          <w:lang w:bidi="ar-SA"/>
        </w:rPr>
        <w:t>عَنِ الْمُسَمَّی،وَ الْفِعْلُ مَا أَنْبَأَ بِهِ،وَ الْحَرْفُ مَا جَاءَ لِمَعْنًی،وَ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 </w:t>
      </w:r>
      <w:r>
        <w:rPr>
          <w:rStyle w:val="FootnoteAnchor"/>
          <w:rtl w:val="true"/>
        </w:rPr>
        <w:footnoteReference w:id="1314"/>
      </w:r>
      <w:r>
        <w:rPr>
          <w:rFonts w:ascii="Amiri" w:hAnsi="Amiri" w:eastAsia="Amiri" w:cs="Amiri"/>
          <w:color w:val="111111"/>
          <w:sz w:val="28"/>
          <w:sz w:val="28"/>
          <w:szCs w:val="28"/>
          <w:rtl w:val="true"/>
          <w:lang w:bidi="ar-SA"/>
        </w:rPr>
        <w:t>هَذَا النَّحْوَ وَ أَضِفْ إِلَیْهَا مَا وَقَعَ إِلَیْکَ وَ اعْلَمْ یَا أَبَا الْأَسْوَدِ أَنَّ الْأَسْمَاءَ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وَ مُضْمَرٌ وَ اسْمٌ لاَ ظَاهِرٌ وَ لاَ مُضْمَرٌ وَ أَرَادَ بِذَلِکَ الاِسْمَ الْمُبْهَمَ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مَا وَقَّعَ إِلَیَّ إِنَّ وَ أَخَوَاتِهَا مَا خَلاَ لَکِنَّ،فَلَمَّا عَرَضْتُ عَلَی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لَکِنَّ؟فَقُلْتُ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حَسِبْتُهَا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مِنْهَا،فَأَلْحَقْتُهَا،فَقَالَ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أَحْسَنَ هَذَا النَّحْوَ الَّذِی نَحَوْتَ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ای قصدت،سمع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فَلِذَلِکَ سُمِّیَ النَّحْوُ نَحْواً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أَبُو الْأَسْوَدِ مِمَّنْ صَحِبَ أَمِیرَ الْمُؤْمِنِینَ عَلِیَّ بْنَ أَبِی طَالِبٍ عَلَیْهِ السَّلاَمُ وَ کَانَ مِنَ الْمَشْهُورِینَ بِصُحْبَتِهِ وَ مَحَبَّتِهِ وَ مَحَبَّةِ أَهْلِ بَیْتِهِ،ثُمَّ ذَکَرَ لَهُ أَرْبَعَةَ أَبْیَاتٍ فِی مَدْحِهِ عَلَیْهِ السَّلاَمُ، وَ الْإِقْرَارِ بِأَنَّهُ 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یَنْزِلُ الْبَصْرَةَ فِی بَنِی قُشَیْرٍ وَ کَانُوا یَرْجُمُونَهُ لِمَحَبَّتِهِ عَلِیّاً عَلَیْهِ السَّلاَمُ وَ أَهْلَ بَیْتِهِ فَإِذَا ذَکَرَ رَجْمَهُمْ </w:t>
      </w:r>
      <w:r>
        <w:rPr>
          <w:rStyle w:val="FootnoteAnchor"/>
          <w:rtl w:val="true"/>
        </w:rPr>
        <w:footnoteReference w:id="1316"/>
      </w:r>
      <w:r>
        <w:rPr>
          <w:rFonts w:ascii="Amiri" w:hAnsi="Amiri" w:eastAsia="Amiri" w:cs="Amiri"/>
          <w:color w:val="111111"/>
          <w:sz w:val="28"/>
          <w:sz w:val="28"/>
          <w:szCs w:val="28"/>
          <w:rtl w:val="true"/>
          <w:lang w:bidi="ar-SA"/>
        </w:rPr>
        <w:t>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یَرْجُمُکَ،فَیَقُولُ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رَجَمَنِی اللَّهُ أَصَابَنِی وَ لَکِنَّکُمْ تَرْجُمُونَ فَلاَ تُصِیبُونَ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31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ان سبب وضع النحو علی علیه السّلام هذا العلم أنه سمع اعرابیا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الخاطئین </w:t>
      </w:r>
      <w:r>
        <w:rPr>
          <w:rStyle w:val="FootnoteAnchor"/>
          <w:rtl w:val="true"/>
        </w:rPr>
        <w:footnoteReference w:id="1318"/>
      </w:r>
      <w:r>
        <w:rPr>
          <w:rFonts w:ascii="IRNazanin" w:hAnsi="IRNazanin" w:eastAsia="IRNazanin"/>
          <w:color w:val="111111"/>
          <w:sz w:val="28"/>
          <w:sz w:val="28"/>
          <w:szCs w:val="28"/>
          <w:rtl w:val="true"/>
          <w:lang w:bidi="fa-IR"/>
        </w:rPr>
        <w:t>فوضع النحو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319"/>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ابو عبیدة معمر بن المثنی و غیره،اخذ أبی الأسود،النحو عن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ان ابا الأسود الدئلی قالت له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نجومها،فقالت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ارد ذلک،و انما تعجبت من حسنها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احسن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وضع النحو،و أول ما رسم منه باب التعجب</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ابو حاتم السجستانی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أبو الأسود الدئلی فی الجاهلیة و أخذ النحو عن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زعم قوم انّ أول من وضع النحو عبد الرحمن بن </w:t>
      </w:r>
    </w:p>
    <w:p>
      <w:pPr>
        <w:pStyle w:val="BookText"/>
        <w:rPr/>
      </w:pPr>
      <w:r>
        <w:rPr>
          <w:rFonts w:ascii="IRNazanin" w:hAnsi="IRNazanin" w:eastAsia="IRNazanin"/>
          <w:color w:val="111111"/>
          <w:sz w:val="28"/>
          <w:sz w:val="28"/>
          <w:szCs w:val="28"/>
          <w:rtl w:val="true"/>
          <w:lang w:bidi="fa-IR"/>
        </w:rPr>
        <w:t>هرمز الأعرج،و زعم آخرون انّ أول من وضع النحو نصر بن عاصم و لیس بصحیح لأنهما أخذا النحو عن أبی الأسود،و الصحیح انّ أول من وضع النحو علی بن ابی طالب علیه السّلام،لأن الروایات کلها تسند الی أبی الأسود و أبو الأسود یسنده الی علی بن ابی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روی عن أبی الأسود أنه سئل من این لک هذا النحو؟فقال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لقفت </w:t>
      </w:r>
      <w:r>
        <w:rPr>
          <w:rStyle w:val="FootnoteAnchor"/>
          <w:rtl w:val="true"/>
        </w:rPr>
        <w:footnoteReference w:id="1321"/>
      </w:r>
      <w:r>
        <w:rPr>
          <w:rFonts w:ascii="IRNazanin" w:hAnsi="IRNazanin" w:eastAsia="IRNazanin"/>
          <w:color w:val="111111"/>
          <w:sz w:val="28"/>
          <w:sz w:val="28"/>
          <w:szCs w:val="28"/>
          <w:rtl w:val="true"/>
          <w:lang w:bidi="fa-IR"/>
        </w:rPr>
        <w:t>حدوده من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ان ابا الأسود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تفصیل من أخذ عنه و من أخذ عن تلامذته الی زمن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322"/>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قرأ القرآن علی علی بن أبی طالب علیه السّلام و کان استاذه فی القراءة و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طبقات الأدباء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علوم الأدب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 و اللغة و التصریف و العروض و القوافی و صنعة الشعر و أخبار العرب و أنسابهم و ألحقنا بالعلوم الثمانیة علمین وضعناهما،و هما علم الجدل فی النحو و علم أصول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323"/>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خلّکان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الأسود ظالم بن عمر بن سفیان الدؤلی کان من سادات التابعین و أعیانهم،صحب علی بن أبی طالب و شهد معه صفین </w:t>
      </w:r>
      <w:r>
        <w:rPr>
          <w:rStyle w:val="FootnoteAnchor"/>
          <w:rtl w:val="true"/>
        </w:rPr>
        <w:footnoteReference w:id="1324"/>
      </w:r>
      <w:r>
        <w:rPr>
          <w:rFonts w:ascii="IRNazanin" w:hAnsi="IRNazanin" w:eastAsia="IRNazanin"/>
          <w:color w:val="111111"/>
          <w:sz w:val="28"/>
          <w:sz w:val="28"/>
          <w:szCs w:val="28"/>
          <w:rtl w:val="true"/>
          <w:lang w:bidi="fa-IR"/>
        </w:rPr>
        <w:t>و هو بصریّ و کان من أکمل الرجال رأیا و هو أول من وضع النحو،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بن أبی طالب وضع له الکلام ثلاثة أضرب،اسم و فعل و حرف ثم دفعه الیه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 علی هذا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سمی النحو نحوا لان أبا الأسود استأذن </w:t>
      </w:r>
    </w:p>
    <w:p>
      <w:pPr>
        <w:pStyle w:val="BookText"/>
        <w:rPr/>
      </w:pPr>
      <w:r>
        <w:rPr>
          <w:rFonts w:ascii="IRNazanin" w:hAnsi="IRNazanin" w:eastAsia="IRNazanin"/>
          <w:color w:val="111111"/>
          <w:sz w:val="28"/>
          <w:sz w:val="28"/>
          <w:szCs w:val="28"/>
          <w:rtl w:val="true"/>
          <w:lang w:bidi="fa-IR"/>
        </w:rPr>
        <w:t>علی بن أبی طالب ان یضع نحو ما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الاشباه و النظائر فی النحو للسیوطی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دار الکتب العلمیة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فی مقدمة الکتاب و للسیوطی کتاب الاشباه و النظائر فی الفقه فلا یخلط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فعلت هذا احییتنا و بقیت فینا هذه اللغة ثم اتیته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شیء لیس بظاهر و لا 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منها إن و أن ولیت و لعل و کأن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بعد ذلک عبارة عن ابن عساکر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رستم الطبری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الرَّحْمَنِ السُّیُوطِیُّ فِی کِتَابِ النَّظَائِرِ وَ الْأَشْبَاهِ فِی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الزُّجَاجِیُّ فِی أَمَالِیهِ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رُسْتُمَ الطَّبْرِسِیُّ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حَاتِمٍ السِّجِسْتَانِیُّ،حَدَّثَنِی یَعْقُوبُ بْنُ إِسْحَاقَ الْحَضْرَمِیُّ،حَدَّثَنَا سَعِیدُ بْنُ مُسْلِمٍ الْبَاهِلِیُّ،حَدَّثَنَا أَبِی،عَنْ جَدِّی،عَنْ أَبِی الْأَسْوَدِ الدُّئَلِیِّ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أَبِی طَالِبٍ عَلَیْهِ السَّلاَمُ فَرَأَیْتُهُ مُطْرِقاً </w:t>
      </w:r>
      <w:r>
        <w:rPr>
          <w:rStyle w:val="FootnoteAnchor"/>
          <w:rtl w:val="true"/>
        </w:rPr>
        <w:footnoteReference w:id="1326"/>
      </w:r>
      <w:r>
        <w:rPr>
          <w:rFonts w:ascii="Amiri" w:hAnsi="Amiri" w:eastAsia="Amiri" w:cs="Amiri"/>
          <w:color w:val="111111"/>
          <w:sz w:val="28"/>
          <w:sz w:val="28"/>
          <w:szCs w:val="28"/>
          <w:rtl w:val="true"/>
          <w:lang w:bidi="ar-SA"/>
        </w:rPr>
        <w:t>مُتَفَکِّراً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 تُفَکِّرُ یَا أَمِیرَ الْمُؤْمِنِینَ؟فَقَالَ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سَمِعْتُ بِبَلَدِکُمْ هَذَا لَحْناً </w:t>
      </w:r>
      <w:r>
        <w:rPr>
          <w:rStyle w:val="FootnoteAnchor"/>
          <w:rtl w:val="true"/>
        </w:rPr>
        <w:footnoteReference w:id="1327"/>
      </w:r>
      <w:r>
        <w:rPr>
          <w:rFonts w:ascii="Amiri" w:hAnsi="Amiri" w:eastAsia="Amiri" w:cs="Amiri"/>
          <w:color w:val="111111"/>
          <w:sz w:val="28"/>
          <w:sz w:val="28"/>
          <w:szCs w:val="28"/>
          <w:rtl w:val="true"/>
          <w:lang w:bidi="ar-SA"/>
        </w:rPr>
        <w:t>فَأَرَدْتُ أَنْ أَصْنَعَ کِتَاباً فِی أُصُولِ الْعَرَبِیَّةِ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 هَذَا أَحْیَیْتَنَا،ثُمَّ أَتَیْتُهُ بَعْدَ ثَلاَثٍ،فَأَلْقَی إِلَیَّ صَحِیفَةً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الْکَلاَمُ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وَ فِعْلٌ وَ حَرْفٌ،فَالاِسْمُ مَا أَنْبَأَ عَنِ الْمُسَمَّی،وَ الْفِعْلُ مَا أَنْبَأَ عَنْ حَرَکَةِ الْمُسَمَّی وَ الْحَرْفُ مَا أَنْبَأَ عَنْ مَعْنًی لَیْسَ بِاسْمِ وَ لاَ فِعْلٍ،ثُمَّ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 وَ زِدْ فِیهِ مَا وَقَعَ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یَا أَبَا الْأَسْوَدِ أَنَّ الْأَشْیَاءَ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وَ مُضْمَرٌ وَ شَیْءٌ لاَ ظَاهِرٌ وَ لاَ مُضْمَرٌ،وَ إِنَّمَا تَتَفَاضَلُ الْعُلَمَاءُ فِی مَعْرِفَةِ مَا لَیْسَ بِظَاهِرِ وَ لاَ 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فَجَمَعْتُ مِنْهُ أَشْیَاءَ وَ عَرَضْتُهَا عَلَیْهِ فَکَانَ مِنْ ذَلِکَ حُرُوفُ النَّصْبِ فَذَکَرْتُ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أَنَّ وَ لَیْتَ وَ لَعَلَّ وَ کَأَنَّ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تَرَکْتَهَا؟فَقُلْتُ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أَحْسِبْهَا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هِیَ مِنْهَا فَزِدْهَا فِیهَا</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تتبع ما أشرنا الیه من الکتب علم ان ذلک بلغ حد التواتر،فکل خبر </w:t>
      </w:r>
      <w:bookmarkStart w:id="3290" w:name="pg11991_108408"/>
    </w:p>
    <w:p>
      <w:pPr>
        <w:pStyle w:val="BookText"/>
        <w:rPr/>
      </w:pPr>
      <w:bookmarkEnd w:id="3290"/>
      <w:r>
        <w:rPr>
          <w:rFonts w:ascii="IRNazanin" w:hAnsi="IRNazanin" w:eastAsia="IRNazanin"/>
          <w:color w:val="111111"/>
          <w:sz w:val="28"/>
          <w:sz w:val="28"/>
          <w:szCs w:val="28"/>
          <w:rtl w:val="true"/>
          <w:lang w:bidi="fa-IR"/>
        </w:rPr>
        <w:t>منها مؤید للاخر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ما یدل علی الأمر بالرجوع الی ما رواه العامة عن علی علیه السّلام فی مسئلة لم یکن فیها نص</w:t>
      </w:r>
      <w:r>
        <w:rPr>
          <w:rFonts w:eastAsia="IRNazanin" w:cs="IRNazanin"/>
          <w:color w:val="111111"/>
          <w:sz w:val="28"/>
          <w:szCs w:val="28"/>
          <w:rtl w:val="true"/>
          <w:lang w:bidi="fa-IR"/>
        </w:rPr>
        <w:t xml:space="preserve">.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3291" w:name="__RefHeading___Toc556171_417432637"/>
      <w:bookmarkStart w:id="3292" w:name="_Toc1366"/>
      <w:bookmarkEnd w:id="3291"/>
      <w:r>
        <w:rPr>
          <w:rtl w:val="true"/>
        </w:rPr>
        <w:t xml:space="preserve">باب </w:t>
      </w:r>
      <w:r>
        <w:rPr/>
        <w:t>76</w:t>
      </w:r>
      <w:r>
        <w:rPr>
          <w:rtl w:val="true"/>
        </w:rPr>
        <w:t>-</w:t>
      </w:r>
      <w:r>
        <w:rPr>
          <w:rtl w:val="true"/>
        </w:rPr>
        <w:t>وجوب تعلم الفقه المنقول عن الأئمة علیهم السّلام</w:t>
      </w:r>
      <w:bookmarkEnd w:id="3292"/>
    </w:p>
    <w:p>
      <w:pPr>
        <w:pStyle w:val="BookText"/>
        <w:rPr/>
      </w:pPr>
      <w:r>
        <w:rPr>
          <w:rStyle w:val="FootnoteAnchor"/>
          <w:rtl w:val="true"/>
        </w:rPr>
        <w:footnoteReference w:id="1329"/>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أصحابی،ضربت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إِسْمَاعِیلَ،عَنِ الْفَضْلِ بْنِ شَاذَانَ، عَنِ ابْنِ أَبِی عُمَیْرٍ،عَنْ جَمِیلِ بْنِ دَرَّاجٍ،عَنْ أَبَانِ بْنِ تَغْلِبَ،عَنْ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أَصْحَابَ أَبِی،ضَرَبْتُ رُءُوسَهُمْ بِالسِّیَاطِ حَتَّی یَتَفَقَّهُوا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الْفَضْلِ،عَنْ حَمَّادِ بْنِ عِیسَی،عَنْ رِبْعِیٍّ،عَنْ رَجُلٍ،عَنْ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الْکَمَالُ،کُلُّ الْکَمَالِ،التَّفَقُّهُ فِی الدِّینِ وَ الصَّبْرُ عَلَی النَّائِبَةِ وَ تَقْدِیرُ الْمَعِیشَةِ</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477/21</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،من احکام الاولاد،الحدیث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هامش المصححة،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العلوم التی أمر النّاس بتحصیلها،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إِدْرِیسَ،عَنْ مُحَمَّدِ بْنِ حَسَّانَ،عَنْ إِدْرِیسَ بْنِ</w:t>
      </w:r>
    </w:p>
    <w:p>
      <w:pPr>
        <w:pStyle w:val="BookText"/>
        <w:rPr/>
      </w:pPr>
      <w:r>
        <w:rPr>
          <w:rFonts w:ascii="Amiri" w:hAnsi="Amiri" w:eastAsia="Amiri" w:cs="Amiri"/>
          <w:color w:val="111111"/>
          <w:sz w:val="28"/>
          <w:sz w:val="28"/>
          <w:szCs w:val="28"/>
          <w:rtl w:val="true"/>
          <w:lang w:bidi="ar-SA"/>
        </w:rPr>
        <w:t>الْحَسَنِ،عَنْ أَبِی إِسْحَاقَ الْکِنْدِیِّ،عَنْ بَشِیرٍ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فِیمَنْ لاَ یَتَفَقَّهُ مِنْ أَصْحَابِنَا،یَا بَشِیرُ،إِنَّ الرَّجُلَ مِنْهُمْ إِذَا لَمْ یَسْتَغْنِ بِفِقْهِهِ احْتَاجَ إِلَیْهِمْ،فَإِذَا احْتَاجَ إِلَیْهِمْ أَدْخَلُوهُ فِی بَابِ ضَلاَلَتِهِمْ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المراد بهم العامّة،سمع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یَعْلَمُ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354/15</w:t>
      </w:r>
      <w:r>
        <w:rPr>
          <w:rFonts w:ascii="IRNazanin" w:hAnsi="IRNazanin" w:eastAsia="IRNazanin"/>
          <w:color w:val="111111"/>
          <w:sz w:val="28"/>
          <w:sz w:val="28"/>
          <w:szCs w:val="28"/>
          <w:rtl w:val="true"/>
          <w:lang w:bidi="fa-IR"/>
        </w:rPr>
        <w:t xml:space="preserve">،کتاب الجهاد،الباب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،باب استحباب لزوم المنزل،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المصنّف علی هذا الحدیث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کتاب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العلوم التی امر النّاس بتحصیلها،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مُحَمَّدٍ،عَنْ سَهْلِ بْنِ زِیَادٍ،عَنْ مُحَمَّدِ بْنِ عِیسَی، عَمَّنْ رَوَاهُ،عَنْ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فِدَاکَ،رَجُلٌ عَرَفَ هَذَا الْأَمْرَ،لَزِمَ بَیْتَهُ وَ لَمْ یَتَعَرَّفْ إِلَی أَحَدٍ مِنْ إِخْوَانِهِ،قَالَ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یَتَفَقَّهُ هَذَا فِی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98/27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33315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العلوم التی أمر النّاس بتحصیلها،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الْبَرْقِیُّ فِی الْمَحَاسِنِ،عَنْ مُحَمَّدِ بْنِ عَبْدِ الْحَمِیدِ،عَنْ عَمِّهِ عَبْدِ السَّلاَمِ بْنِ سَالِمٍ،عَنْ رَجُلٍ،عَنْ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حَدِیثٌ فِی حَلاَلٍ وَ حَرَامٍ،تَأْخُذُهُ عَنْ صَادِقٍ خَیْرٌ مِنَ الدُّنْیَا وَ مَا فِیهَا مِنْ ذَهَبٍ وَ فِضَّةٍ</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العلوم التی أمر النّاس بتحصیلها،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أَصْحَابِنَا،عَنِ ابْنِ أَسْبَاطٍ،عَنِ الْعَلاَءِ،عَنْ مُحَمَّدٍ،عَنْ</w:t>
      </w:r>
      <w:bookmarkStart w:id="3293" w:name="pg11991_108412"/>
    </w:p>
    <w:p>
      <w:pPr>
        <w:pStyle w:val="BookText"/>
        <w:rPr/>
      </w:pPr>
      <w:bookmarkEnd w:id="3293"/>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فِی الْحَلاَلِ وَ الْحَرَامِ وَ إِلاَّ فَأَنْتُمْ أَعْرَابٌ</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ای داخلون فی مذمة الاعراب،قال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 اشدّ کفرا و نفاقا فی سورة البراءة، و هم أهل البادیة سواء کان عربا أو عجما أو غیرهما،سمع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العلوم التی أمر الناس بتحصیلها،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ابْنِ،أَبِی عُمَیْرٍ،عَنِ الْعَلاَءِ،عَنْ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أُتِیتُ بِشَابٍّ مِنْ شَبَابِ الشِّیعَةِ لاَ یَتَفَقَّهُ لَأَدَّبْتُهُ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العلوم التی أمر الناس بتحصیلها،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فِی دِینِ اللَّهِ وَ لاَ تَکُونُوا أَعْرَاباً فَإِنَّ مَنْ لَمْ یَتَفَقَّهْ فِی دِینِ اللَّهِ،لَمْ یَنْظُرِ اللَّهُ إِلَیْهِ یَوْمَ الْقِیَامَةِ وَ لَمْ یُزَکِّ لَهُ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الْأَحَادِیثُ فِی ذَلِکَ کَثِیرَةٌ وَ قَدْ مَرَّ مَا یَدُلُّ عَلَی وُجُوبِ الرُّجُوعِ فِی جَمِیعِ الْأَحْکَامِ إِلَیْهِمْ عَلَیْهِمُ السَّلاَمُ</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4" w:name="__RefHeading___Toc556173_417432637"/>
      <w:bookmarkStart w:id="3295" w:name="_Toc1367"/>
      <w:bookmarkEnd w:id="3294"/>
      <w:r>
        <w:rPr>
          <w:rtl w:val="true"/>
        </w:rPr>
        <w:t xml:space="preserve">باب </w:t>
      </w:r>
      <w:r>
        <w:rPr/>
        <w:t>77</w:t>
      </w:r>
      <w:r>
        <w:rPr>
          <w:rtl w:val="true"/>
        </w:rPr>
        <w:t>-</w:t>
      </w:r>
      <w:r>
        <w:rPr>
          <w:rtl w:val="true"/>
        </w:rPr>
        <w:t>انه ینبغی تعلم الکتابة و الحساب</w:t>
      </w:r>
      <w:bookmarkEnd w:id="3295"/>
    </w:p>
    <w:p>
      <w:pPr>
        <w:pStyle w:val="BookText"/>
        <w:rPr/>
      </w:pP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328/17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22683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رَجُلٍ،عَنْ جَمِیلٍ،عَنْ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عَلَی النَّاسِ بَرِّهِمْ وَ فَاجِرِهِمْ بِالْکِتَابِ وَ الْحِسَابِ وَ لَوْ لاَ ذَلِکَ لَتَغَالَطُوا</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الأمر بتعلم الکتابة کثیرة</w:t>
      </w:r>
      <w:r>
        <w:rPr>
          <w:rFonts w:eastAsia="IRNazanin" w:cs="IRNazanin"/>
          <w:color w:val="111111"/>
          <w:sz w:val="28"/>
          <w:szCs w:val="28"/>
          <w:rtl w:val="true"/>
          <w:lang w:bidi="fa-IR"/>
        </w:rPr>
        <w:t xml:space="preserve">. </w:t>
      </w:r>
      <w:r>
        <w:rPr>
          <w:rStyle w:val="FootnoteAnchor"/>
          <w:rtl w:val="true"/>
        </w:rPr>
        <w:footnoteReference w:id="1346"/>
      </w:r>
      <w:bookmarkStart w:id="3296" w:name="pg11991_108414"/>
    </w:p>
    <w:p>
      <w:pPr>
        <w:pStyle w:val="Heading3"/>
        <w:numPr>
          <w:ilvl w:val="2"/>
          <w:numId w:val="1"/>
        </w:numPr>
        <w:rPr/>
      </w:pPr>
      <w:bookmarkStart w:id="3297" w:name="__RefHeading___Toc556175_417432637"/>
      <w:bookmarkStart w:id="3298" w:name="_Toc1368"/>
      <w:bookmarkEnd w:id="3296"/>
      <w:bookmarkEnd w:id="3297"/>
      <w:r>
        <w:rPr>
          <w:rtl w:val="true"/>
        </w:rPr>
        <w:t xml:space="preserve">باب </w:t>
      </w:r>
      <w:r>
        <w:rPr/>
        <w:t>78</w:t>
      </w:r>
      <w:r>
        <w:rPr>
          <w:rtl w:val="true"/>
        </w:rPr>
        <w:t>-</w:t>
      </w:r>
      <w:r>
        <w:rPr>
          <w:rtl w:val="true"/>
        </w:rPr>
        <w:t>حصر الواجبات و انّ ما سواها فلیس بواجب إلا ما دل علیه دلیل</w:t>
      </w:r>
      <w:bookmarkEnd w:id="3298"/>
    </w:p>
    <w:p>
      <w:pPr>
        <w:pStyle w:val="BookText"/>
        <w:rPr/>
      </w:pPr>
      <w:r>
        <w:rPr>
          <w:rStyle w:val="FootnoteAnchor"/>
          <w:rtl w:val="true"/>
        </w:rPr>
        <w:footnoteReference w:id="1347"/>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أبواب مقدّمة العبادات،الحدیث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15/69</w:t>
      </w:r>
      <w:r>
        <w:rPr>
          <w:rFonts w:ascii="IRNazanin" w:hAnsi="IRNazanin" w:eastAsia="IRNazanin"/>
          <w:color w:val="111111"/>
          <w:sz w:val="28"/>
          <w:sz w:val="28"/>
          <w:szCs w:val="28"/>
          <w:rtl w:val="true"/>
          <w:lang w:bidi="fa-IR"/>
        </w:rPr>
        <w:t xml:space="preserve">،کتاب الایمان و الکفر،الباب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،باب الدّین الذی لا یقبل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سننا خمسا جمیلة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صَالِحِ بْنِ السِّنْدِیِّ،عَنْ جَعْفَرِ بْنِ بَشِیرٍ،عَنْ عَلِیِّ بْنِ أَبِی حَمْزَةَ،عَنْ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یَسْأَلُ أَبَا عَبْدِ اللَّهِ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فِدَاکَ،أَخْبِرْنِی عَنِ الدِّینِ الَّذِی افْتَرَضَ اللَّهُ عَزَّ وَ جَلَّ عَلَی الْعِبَادِ مَا لاَ یَسَعُهُمْ جَهْلُهُ وَ لاَ یُقْبَلُ مِنْهُمْ غَیْرُهُ مَا هُوَ؟فَقَالَ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عَلَیَّ فَأَعَادَ عَلَیْهِ،فَقَالَ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 مُحَمَّداً رَسُولُ اللَّهِ صَلَّی اللَّهُ عَلَیْهِ وَ آلِهِ وَ إِقَامُ الصَّلاَةِ وَ إِیتَاءُ الزَّکَاةِ وَ حِجُّ الْبَیْتِ مَنِ اسْتَطَاعَ إِلَیْهِ سَبِیلاً وَ صَوْمُ شَهْرِ رَمَضَانَ،ثُمَّ سَکَتَ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قَلِیلاً،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الْوَلاَیَةُ،مَرَّتَیْنِ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فَرَضَ اللَّهُ عَزَّ وَ جَلَّ عَلَی الْعِبَادِ لاَ یَسْأَلُ اللَّهُ الْعِبَادَ فَیَقُولَ أَلاَّ زِدْتَنِی عَلَی مَا افْتَرَضْتُ عَلَیْکَ وَ لَکِنْ مَنْ زَادَ زَادَهُ اللَّهُ،إِنَّ رَسُولَ اللَّهِ صَلَّی اللَّهُ عَلَیْهِ وَ آلِهِ سَنَّ سُنَناً حَسَنَةً جَمِیلَةً،یَنْبَغِی لِلنَّاسِ الْأَخْذُ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أبواب مقدّمة العبادات،الحدیث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نفی الظّلم و الجور عنه تعالی،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هکذا و انما کلّفهم دون ما یطیقون و نحو هذا</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فِی الْمَحَاسِنِ،عَنْ عَلِیِّ بْنِ الْحَکَمِ،عَنْ هِشَامِ بْنِ سَالِمٍ،عَنْ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کَلَّفَ اللَّهُ الْعِبَادَ إِلاَّ مَا یُطِیقُونَ،إِنَّمَا کَلَّفَهُمْ فِی الْیَوْمِ وَ اللَّیْلَةِ خَمْسَ صَلَوَاتٍ وَ کَلَّفَهُمْ مِنْ کُلِّ مِأَتَیْ دِرْهَمٍ،خَمْسَةَ دَرَاهِمَ</w:t>
      </w:r>
      <w:bookmarkStart w:id="3299" w:name="pg11991_108416"/>
    </w:p>
    <w:p>
      <w:pPr>
        <w:pStyle w:val="BookText"/>
        <w:rPr/>
      </w:pPr>
      <w:bookmarkEnd w:id="3299"/>
      <w:r>
        <w:rPr>
          <w:rFonts w:ascii="Amiri" w:hAnsi="Amiri" w:eastAsia="Amiri" w:cs="Amiri"/>
          <w:color w:val="111111"/>
          <w:sz w:val="28"/>
          <w:sz w:val="28"/>
          <w:szCs w:val="28"/>
          <w:rtl w:val="true"/>
          <w:lang w:bidi="ar-SA"/>
        </w:rPr>
        <w:t>وَ کَلَّفَهُمْ صِیَامَ شَهْرٍ فِی السَّنَةِ وَ کَلَّفَهُمْ حِجَّةً وَاحِدَةً وَ هُمْ یُطِیقُونَ أَکْثَرَ مِنْ ذَلِکَ،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کثیرة،ذکرنا جملة منها فی أول کتاب تفصیل وسائل الشیعة و لا یخفی ان الحصر اضافی و ان الواجبات سوی ما ذکر کثیرة جدا، لکن کلّ ما لا دلیل علی وجوبه فهو داخل فی الحصر و النص العام السابق هنا</w:t>
      </w:r>
      <w:r>
        <w:rPr>
          <w:rFonts w:eastAsia="IRNazanin" w:cs="IRNazanin"/>
          <w:color w:val="111111"/>
          <w:sz w:val="28"/>
          <w:szCs w:val="28"/>
          <w:rtl w:val="true"/>
          <w:lang w:bidi="fa-IR"/>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العبادات،الباب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300" w:name="__RefHeading___Toc556177_417432637"/>
      <w:bookmarkStart w:id="3301" w:name="_Toc1369"/>
      <w:bookmarkEnd w:id="3300"/>
      <w:r>
        <w:rPr>
          <w:rtl w:val="true"/>
        </w:rPr>
        <w:t xml:space="preserve">باب </w:t>
      </w:r>
      <w:r>
        <w:rPr/>
        <w:t>79</w:t>
      </w:r>
      <w:r>
        <w:rPr>
          <w:rtl w:val="true"/>
        </w:rPr>
        <w:t>-</w:t>
      </w:r>
      <w:r>
        <w:rPr>
          <w:rtl w:val="true"/>
        </w:rPr>
        <w:t>انه لا یجوز العمل بالمنامات فی الأحکام الشرعیة</w:t>
      </w:r>
      <w:bookmarkEnd w:id="3301"/>
    </w:p>
    <w:p>
      <w:pPr>
        <w:pStyle w:val="BookText"/>
        <w:rPr/>
      </w:pP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رواه البحار عن العلل باسناد آخر،</w:t>
      </w:r>
      <w:r>
        <w:rPr>
          <w:rFonts w:eastAsia="IRNazanin" w:cs="IRNazanin"/>
          <w:color w:val="111111"/>
          <w:sz w:val="28"/>
          <w:szCs w:val="28"/>
          <w:lang w:bidi="fa-IR"/>
        </w:rPr>
        <w:t>354/18</w:t>
      </w:r>
      <w:r>
        <w:rPr>
          <w:rFonts w:ascii="IRNazanin" w:hAnsi="IRNazanin" w:eastAsia="IRNazanin"/>
          <w:color w:val="111111"/>
          <w:sz w:val="28"/>
          <w:sz w:val="28"/>
          <w:szCs w:val="28"/>
          <w:rtl w:val="true"/>
          <w:lang w:bidi="fa-IR"/>
        </w:rPr>
        <w:t xml:space="preserve">،تاریخ النبی صلّی اللّه علیه و آله،باب اثبات المعراج، الحدیث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،مع بعض الأختلافات الفظیة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 عَنِ ابْنِ أُذَیْنَةَ،عَنْ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النَّاصِبَةُ؟فَقُلْتُ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فِی مَا 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أَذَانِهِمْ وَ رُکُوعِهِمْ وَ سُجُودِهِمْ،فَقُلْتُ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أُبَیَّ بْنَ کَعْبٍ رَآهُ فِی النَّوْمِ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کَذَبُوا،فَإِنَّ دِینَ اللَّهِ أَعَزُّ مِنْ أَنْ یُرَی فِی النَّوْمِ،الْحَدِیثَ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ابْنِ أَبِی عُمَیْرٍ،عَنْ سَعْدِ بْنِ أَبِی خَلَفٍ،عَنْ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عَلَی ثَلاَثَةِ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مِنَ اللَّهِ لِلْمُؤْمِنِ،وَ تَحْذِیرٍ مِنَ الشَّیْطَانِ،وَ أَضْغَاثِ أَحْلاَمٍ</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اصْحَابِنَا،عَنْ أَحْمَدَ بْنِ مُحَمَّدِ بْنِ خَالِدٍ،عَنْ أَبِیهِ،عَنِ </w:t>
      </w:r>
    </w:p>
    <w:p>
      <w:pPr>
        <w:pStyle w:val="BookText"/>
        <w:rPr/>
      </w:pPr>
      <w:r>
        <w:rPr>
          <w:rFonts w:ascii="Amiri" w:hAnsi="Amiri" w:eastAsia="Amiri" w:cs="Amiri"/>
          <w:color w:val="111111"/>
          <w:sz w:val="28"/>
          <w:sz w:val="28"/>
          <w:szCs w:val="28"/>
          <w:rtl w:val="true"/>
          <w:lang w:bidi="ar-SA"/>
        </w:rPr>
        <w:t>النَّضْرِ بْنِ سُوَیْدٍ،عَنْ دُرُسْتَ بْنِ أَبِی مَنْصُورٍ،عَنْ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اَلرُّؤْیَا الصَّادِقَةُ وَ الْکَاذِبَةُ مَخْرَجُهُمَا مِنْ مَوْضِعٍ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أَمَّا الْکَاذِبَةُ الْمُخْتَلِفَةُ،فَإِنَّ الرَّجُلَ یَرَاهَا فِی أَوَّلِ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سُلْطَانِ الْمَرَدَةِ الْفَسَقَةِ وَ إِنَّمَا هِیَ شَیْءٌ یُخَیَّلُ إِلَی الرَّجُلِ وَ هِیَ کَاذِبَةٌ مُخَالِفَةٌ لاَ خَیْرَ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الصَّادِقَةُ إِذَا رَآهَا بَعْدَ الثُّلُثَیْنِ مِنَ اللَّیْلِ،مَعَ حُلُولِ الْمَلاَئِکَةِ وَ ذَلِکَ قَبْلَ السَّحَرِ،فَهِیَ صَادِقَةٌ لاَ تَخْلُفُ إِنْ شَاءَ اللَّهُ،إِلاَّ أَنْ یَکُونَ جُنُباً أَوْ یَنَامَ عَلَی غَیْرِ طَهُورٍ وَ لَمْ یَذْکُرِ اللَّهَ عَزَّ وَ جَلَّ،حَقِیقَةَ ذِکْرِهِ فَإِنَّهَا تَخْتَلِفُ وَ تُبْطِئُ عَلَی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فِی تَوْحِیدِهِ عَنِ الصَّادِقِ عَلَیْهِ السَّلاَمُ فِی أَوَاخِرِ الْمَجْلِسِ الْأَوَّلِ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 یَا مُفَضَّلُ فِی الْأَحْلاَمِ کَیْفَ دَبَّرَ الْأَمْرَ فِیهَا،فَمَزَجَ صَادِقَهَا بِکَاذِبِهِ،فَإِنَّهَا لَوْ کَانَتْ کُلُّهَا تَصْدُقُ لَکَانَ النَّاسُ کُلُّهُمْ أَنْبِیَاءَ وَ لَوْ کَانَتْ کُلُّهَا تَکْذِبُ،لَمْ یَکُنْ فِیهَا مَنْفَعَةٌ بَلْ کَانَتْ فَضْلاً لاَ مَعْنَی لَهُ فَصَارَتْ تَصْدُقُ أَحْیَاناً فَیَنْتَفِعُ بِهَا النَّاسُ فِی مَصْلَحَةٍ یَهْتَدِی بِهَا أَوْ مَضَرَّةٍ یَحْذَرُ مِنْهَا وَ تَکْذِبُ کَثِیراً لِئَلاَّ یَعْتَمِدَ عَلَیْهَا کُلَّ الاِعْتِمَادِ</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تواترت الروایات بانّ بعض الرؤیا صادق و بعضها کاذب و تواترت ایضا بوجوب الرجوع فی جمیع الأحکام الشرعیة الی أهل العصمة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302" w:name="pg11991_108420"/>
    </w:p>
    <w:p>
      <w:pPr>
        <w:pStyle w:val="Heading3"/>
        <w:numPr>
          <w:ilvl w:val="2"/>
          <w:numId w:val="1"/>
        </w:numPr>
        <w:rPr/>
      </w:pPr>
      <w:bookmarkStart w:id="3303" w:name="__RefHeading___Toc556179_417432637"/>
      <w:bookmarkStart w:id="3304" w:name="_Toc1370"/>
      <w:bookmarkEnd w:id="3302"/>
      <w:bookmarkEnd w:id="3303"/>
      <w:r>
        <w:rPr>
          <w:rtl w:val="true"/>
        </w:rPr>
        <w:t xml:space="preserve">باب </w:t>
      </w:r>
      <w:r>
        <w:rPr/>
        <w:t>80</w:t>
      </w:r>
      <w:r>
        <w:rPr>
          <w:rtl w:val="true"/>
        </w:rPr>
        <w:t>-</w:t>
      </w:r>
      <w:r>
        <w:rPr>
          <w:rtl w:val="true"/>
        </w:rPr>
        <w:t>ان الأخیر من احادیث النبی صلّی اللّه علیه و آله ناسخ للسابق فیجب</w:t>
      </w:r>
      <w:bookmarkEnd w:id="3304"/>
    </w:p>
    <w:p>
      <w:pPr>
        <w:pStyle w:val="BookText"/>
        <w:rPr/>
      </w:pPr>
      <w:r>
        <w:rPr>
          <w:rFonts w:ascii="IRNazanin" w:hAnsi="IRNazanin" w:eastAsia="IRNazanin"/>
          <w:color w:val="111111"/>
          <w:sz w:val="28"/>
          <w:sz w:val="28"/>
          <w:szCs w:val="28"/>
          <w:rtl w:val="true"/>
          <w:lang w:bidi="fa-IR"/>
        </w:rPr>
        <w:t>العمل بالأخیر</w:t>
      </w:r>
    </w:p>
    <w:p>
      <w:pPr>
        <w:pStyle w:val="BookText"/>
        <w:rPr/>
      </w:pPr>
      <w:r>
        <w:rPr>
          <w:rStyle w:val="FootnoteAnchor"/>
          <w:rtl w:val="true"/>
        </w:rPr>
        <w:footnoteReference w:id="1355"/>
      </w:r>
      <w:r>
        <w:rPr>
          <w:rStyle w:val="FootnoteAnchor"/>
          <w:rtl w:val="true"/>
        </w:rPr>
        <w:footnoteReference w:id="1356"/>
      </w:r>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،باب وجوب التّقصیر فی الصّوم و السّفر،الحدیث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176/10</w:t>
      </w:r>
      <w:r>
        <w:rPr>
          <w:rFonts w:ascii="IRNazanin" w:hAnsi="IRNazanin" w:eastAsia="IRNazanin"/>
          <w:color w:val="111111"/>
          <w:sz w:val="28"/>
          <w:sz w:val="28"/>
          <w:szCs w:val="28"/>
          <w:rtl w:val="true"/>
          <w:lang w:bidi="fa-IR"/>
        </w:rPr>
        <w:t xml:space="preserve">،الصّوم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وجوب الافطار فی السّفر، 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 أناس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أَبِی عَلِیٍّ الْأَشْعَرِیِّ،عَنْ مُحَمَّدِ بْنِ عَبْدِ الْجَبَّارِ،عَنْ صَفْوَانَ بْنِ یَحْیَی،عَنْ عِیصِ بْنِ الْقَاسِمِ،عَنْ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الرَّجُلُ فِی شَهْرِ رَمَضَانَ مُسَافِراً أَفْطَرَ،وَ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خَرَجَ مِنَ الْمَدِینَةِ إِلَی مَکَّةَ فِی شَهْرِ رَمَضَانَ وَ مَعَهُ النَّاسُ وَ فِیهِمُ الْمُشَاةُ فَلَمَّا انْتَهَی إِلَی کُرَاعِ الْغَمِیمِ </w:t>
      </w:r>
      <w:r>
        <w:rPr>
          <w:rStyle w:val="FootnoteAnchor"/>
          <w:rtl w:val="true"/>
        </w:rPr>
        <w:footnoteReference w:id="1358"/>
      </w:r>
      <w:r>
        <w:rPr>
          <w:rFonts w:ascii="Amiri" w:hAnsi="Amiri" w:eastAsia="Amiri" w:cs="Amiri"/>
          <w:color w:val="111111"/>
          <w:sz w:val="28"/>
          <w:sz w:val="28"/>
          <w:szCs w:val="28"/>
          <w:rtl w:val="true"/>
          <w:lang w:bidi="ar-SA"/>
        </w:rPr>
        <w:t xml:space="preserve">دَعَا بِقَدَحٍ مِنْ مَاءٍ فِیمَا بَیْنَ الظُّهْرِ وَ الْعَصْرِ،فَشَرِبَهُ وَ أَفْطَرَ ثُمَّ أَفْطَرَ النَّاسُ مَعَهُ وَ تَمَّ نَاسٌ </w:t>
      </w:r>
      <w:r>
        <w:rPr>
          <w:rStyle w:val="FootnoteAnchor"/>
          <w:rtl w:val="true"/>
        </w:rPr>
        <w:footnoteReference w:id="1359"/>
      </w:r>
      <w:r>
        <w:rPr>
          <w:rFonts w:ascii="Amiri" w:hAnsi="Amiri" w:eastAsia="Amiri" w:cs="Amiri"/>
          <w:color w:val="111111"/>
          <w:sz w:val="28"/>
          <w:sz w:val="28"/>
          <w:szCs w:val="28"/>
          <w:rtl w:val="true"/>
          <w:lang w:bidi="ar-SA"/>
        </w:rPr>
        <w:t>عَلَی صَوْمِهِمْ،فَسَمَّاهُمُ الْعُصَاةَ وَ إِنَّمَا یُؤْخَذُ بِآخِرِ أَمْرِ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207/27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،من أبواب صفات القاضی،الحدیث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،باب الاربعة باب اتی النّاس الحدیث من رسول اللّه من اربعة لیس لهم خامس،الحدیث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228/2</w:t>
      </w:r>
      <w:r>
        <w:rPr>
          <w:rFonts w:ascii="IRNazanin" w:hAnsi="IRNazanin" w:eastAsia="IRNazanin"/>
          <w:color w:val="111111"/>
          <w:sz w:val="28"/>
          <w:sz w:val="28"/>
          <w:szCs w:val="28"/>
          <w:rtl w:val="true"/>
          <w:lang w:bidi="fa-IR"/>
        </w:rPr>
        <w:t xml:space="preserve">،کتاب العلم،الباب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،باب علل اختلاف الأخبار،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طویل و قد تقدّم قطعة منه فی،</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بْنِ هَاشِمٍ،عَنْ أَبِیهِ،عَنْ حَمَّادِ بْنِ عِیسَی،عَنْ</w:t>
      </w:r>
      <w:bookmarkStart w:id="3305" w:name="pg11991_108422"/>
    </w:p>
    <w:p>
      <w:pPr>
        <w:pStyle w:val="BookText"/>
        <w:rPr/>
      </w:pPr>
      <w:bookmarkEnd w:id="3305"/>
      <w:r>
        <w:rPr>
          <w:rFonts w:ascii="Amiri" w:hAnsi="Amiri" w:eastAsia="Amiri" w:cs="Amiri"/>
          <w:color w:val="111111"/>
          <w:sz w:val="28"/>
          <w:sz w:val="28"/>
          <w:szCs w:val="28"/>
          <w:rtl w:val="true"/>
          <w:lang w:bidi="ar-SA"/>
        </w:rPr>
        <w:t>إِبْرَاهِیمَ بْنِ عُمَرَ الْیَمَانِیِّ،عَنْ أَبَانِ بْنِ أَبِی عَیَّاشٍ،عَنْ سُلَیْمِ بْنِ قَیْسٍ الْهِلاَلِیِّ،عَنْ أَمِیرِ الْمُؤْمِنِینَ عَلَیْهِ السَّلاَمُ فِی حَدِیثِ اخْتِلاَفِ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أَتَاکُمُ الْحَدِیثَ مِنْ أَرْبَعَةٍ لَیْسَ لَهُمْ خَامِسٌ،رَجُلٌ مُنَافِقٌ یُظْهِرُ الْإِیمَانَ،إِلَی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ثَالِثٌ سَمِعَ مِنْ رَسُولِ اللَّهِ صَلَّی اللَّهُ عَلَیْهِ وَ آلِهِ شَیْئاً أَمَرَ بِهِ،ثُمَّ نَهَی عَنْهُ وَ هُوَ لاَ یَعْلَمُ،أَوْ سَمِعَهُ یَنْهَی عَنْ شَیْءٍ ثُمَّ أَمَرَ بِهِ وَ هُوَ لاَ یَعْلَمُ،فَحَفِظَ مَنْسُوخَهُ وَ لَمْ یَحْفَظِ النَّاسِخَ،فَلَوْ عَلِمَ أَنَّهُ مَنْسُوخٌ لَرَفَضَهُ،وَ 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w:t>
      </w:r>
      <w:r>
        <w:rPr>
          <w:rFonts w:eastAsia="IRNazanin" w:cs="IRNazanin"/>
          <w:color w:val="111111"/>
          <w:sz w:val="28"/>
          <w:szCs w:val="28"/>
          <w:rtl w:val="true"/>
          <w:lang w:bidi="fa-IR"/>
        </w:rPr>
        <w:t>.</w:t>
      </w:r>
    </w:p>
    <w:p>
      <w:pPr>
        <w:pStyle w:val="Heading3"/>
        <w:numPr>
          <w:ilvl w:val="2"/>
          <w:numId w:val="1"/>
        </w:numPr>
        <w:rPr/>
      </w:pPr>
      <w:bookmarkStart w:id="3306" w:name="__RefHeading___Toc556181_417432637"/>
      <w:bookmarkStart w:id="3307" w:name="_Toc1371"/>
      <w:bookmarkEnd w:id="3306"/>
      <w:r>
        <w:rPr>
          <w:rtl w:val="true"/>
        </w:rPr>
        <w:t xml:space="preserve">باب </w:t>
      </w:r>
      <w:r>
        <w:rPr/>
        <w:t>81</w:t>
      </w:r>
      <w:r>
        <w:rPr>
          <w:rtl w:val="true"/>
        </w:rPr>
        <w:t>-</w:t>
      </w:r>
      <w:r>
        <w:rPr>
          <w:rtl w:val="true"/>
        </w:rPr>
        <w:t>اباحة الطیبات و تحریم الخبائث</w:t>
      </w:r>
      <w:bookmarkEnd w:id="3307"/>
    </w:p>
    <w:p>
      <w:pPr>
        <w:pStyle w:val="BookText"/>
        <w:rPr/>
      </w:pPr>
      <w:r>
        <w:rPr>
          <w:rStyle w:val="FootnoteAnchor"/>
          <w:rtl w:val="true"/>
        </w:rPr>
        <w:footnoteReference w:id="1361"/>
      </w:r>
      <w:r>
        <w:rPr>
          <w:rStyle w:val="FootnoteAnchor"/>
          <w:rtl w:val="true"/>
        </w:rPr>
        <w:footnoteReference w:id="1362"/>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xml:space="preserve">،کتاب مصابیح الظّلم،الباب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،باب الشّرائع،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lang w:bidi="fa-IR"/>
        </w:rPr>
        <w:t>317/68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الشّرائع،الحدیث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محمّد بن خالد،و هو سهو،و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فیه الطّیّبات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فیها الخبیثات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علیهم،فعرف فضله بذلک ثمّ</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أَحْمَدَ بْنِ مُحَمَّدِ بْنِ أَبِی نَصْرٍ،وَ عَنْ عِدَّةٍ مِنْ أَصْحَابِنَا،عَنْ أَحْمَدَ بْنِ مُحَمَّدِ بْنِ خَالِدٍ،عَنْ إِبْرَاهِیمَ بْنِ مُحَمَّدٍ الثَّقَفِیِّ،عَنْ مُحَمَّدِ بْنِ مَرْوَانَ،جَمِیعاً،عَنْ أَبَانِ بْنِ عُثْمَانَ،عَمَّنْ ذَکَرَهُ،عَنْ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أَعْطَی مُحَمَّداً صَلَّی اللَّهُ عَلَیْهِ وَ آلِهِ شَرَائِعَ نُوحٍ وَ إِبْرَاهِیمَ وَ مُوسَی وَ عِیسَی،التَّوْحِیدَ وَ الْإِخْلاَصَ وَ خَلْعَ الْأَنْدَادِ وَ الْفِطْرَةَ الْحَنِیفِیَّةَ السَّمْحَةَ لاَ رَهْبَانِیَّةَ وَ لاَ سِیَاحَةَ،أَحَلَّ فِیهَا الطَّیِّبَاتِ وَ حَرَّمَ فِیهَا الْخَبَائِثَ وَ وَضَعَ عَنْهُمْ إِصْرَهُمْ وَ الْأَغْلاَلَ الَّتِی کَانَتْ عَلَیْهِمْ،ثُمَّ افْتَرَضَ عَلَیْهِ فِیهَا الصَّلاَةَ وَ الزَّکَاةَ وَ الصِّیَامَ</w:t>
      </w:r>
      <w:bookmarkStart w:id="3308" w:name="pg11991_108425"/>
    </w:p>
    <w:p>
      <w:pPr>
        <w:pStyle w:val="BookText"/>
        <w:rPr/>
      </w:pPr>
      <w:bookmarkEnd w:id="3308"/>
      <w:r>
        <w:rPr>
          <w:rFonts w:ascii="Amiri" w:hAnsi="Amiri" w:eastAsia="Amiri" w:cs="Amiri"/>
          <w:color w:val="111111"/>
          <w:sz w:val="28"/>
          <w:sz w:val="28"/>
          <w:szCs w:val="28"/>
          <w:rtl w:val="true"/>
          <w:lang w:bidi="ar-SA"/>
        </w:rPr>
        <w:t>وَ الْحَجَّ وَ الْأَمْرَ بِالْمَعْرُوفِ وَ النَّهْیَ عَنِ الْمُنْکَرِ وَ الْحَلاَلَ وَ الْحَرَامَ وَ الْمَوَارِیثَ وَ الْحُدُودَ وَ الْفَرَائِضَ وَ الْجِهَادَ فِی سَبِیلِ اللَّهِ وَ زَادَهُ الْوُضُوءَ،الْحَدِیثَ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فی ذلک کثیرة و الآیات صریحة و لا یخفی ان بعض أفراد النوعین ظاهر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کالبول و الغائط،سمع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الفردیة و بعضه غیر 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الفردیة و انه لابد من الاحتیاط فی القسم الثانی،حیث لا نص علی تعیینه و لا یتفق العقلاء فیه</w:t>
      </w:r>
      <w:r>
        <w:rPr>
          <w:rFonts w:eastAsia="IRNazanin" w:cs="IRNazanin"/>
          <w:color w:val="111111"/>
          <w:sz w:val="28"/>
          <w:szCs w:val="28"/>
          <w:rtl w:val="true"/>
          <w:lang w:bidi="fa-IR"/>
        </w:rPr>
        <w:t>.</w:t>
      </w:r>
    </w:p>
    <w:p>
      <w:pPr>
        <w:pStyle w:val="Heading3"/>
        <w:numPr>
          <w:ilvl w:val="2"/>
          <w:numId w:val="1"/>
        </w:numPr>
        <w:rPr/>
      </w:pPr>
      <w:bookmarkStart w:id="3309" w:name="__RefHeading___Toc556183_417432637"/>
      <w:bookmarkStart w:id="3310" w:name="_Toc1372"/>
      <w:bookmarkEnd w:id="3309"/>
      <w:r>
        <w:rPr>
          <w:rtl w:val="true"/>
        </w:rPr>
        <w:t xml:space="preserve">باب </w:t>
      </w:r>
      <w:r>
        <w:rPr/>
        <w:t>82</w:t>
      </w:r>
      <w:r>
        <w:rPr>
          <w:rtl w:val="true"/>
        </w:rPr>
        <w:t>-</w:t>
      </w:r>
      <w:r>
        <w:rPr>
          <w:rtl w:val="true"/>
        </w:rPr>
        <w:t>ان کلّ مأمور باجتنابه حرام</w:t>
      </w:r>
      <w:bookmarkEnd w:id="3310"/>
    </w:p>
    <w:p>
      <w:pPr>
        <w:pStyle w:val="BookText"/>
        <w:rPr/>
      </w:pP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210/78</w:t>
      </w:r>
      <w:r>
        <w:rPr>
          <w:rFonts w:ascii="IRNazanin" w:hAnsi="IRNazanin" w:eastAsia="IRNazanin"/>
          <w:color w:val="111111"/>
          <w:sz w:val="28"/>
          <w:sz w:val="28"/>
          <w:szCs w:val="28"/>
          <w:rtl w:val="true"/>
          <w:lang w:bidi="fa-IR"/>
        </w:rPr>
        <w:t xml:space="preserve">،کتاب الرّوضة،الباب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،باب مواعظ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علی ابن فضّال،و هو سهو و لعلّ النّسخة کانت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ابراهیم،عن علی ابن فضّال،فاشتبه النّاسخ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اعطوا اللّه من انفسکم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آیة اجتناب الاثم فی المصدر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ظاهِرَ الْإِثْمِ وَ باطِنَهُ و هو المطابق للقرآن و لعلّ المصنّف نقل فی الکتاب الآیة بمعناها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فَضَّالٍ، عَنْ حَفْصٍ الْمُؤَذِّنِ،عَنْ أَبِی عَبْدِ اللَّهِ عَلَیْهِ السَّلاَمُ،وَ عَنْ مُحَمَّدِ بْنِ إِسْمَاعِیلَ بْنِ بَزِیعٍ،عَنْ مُحَمَّدِ بْنِ سِنَانٍ،عَنْ إِسْمَاعِیلَ بْنِ جَابِرٍ،عَنْ أَبِی عَبْدِ اللَّهِ عَلَیْهِ السَّلاَمُ،فِی رِسَالَةٍ طَوِیلَةٍ، کَتَبَهَا إِلَی أَصْحَابِهِ وَ أَمَرَهُمْ بِمُدَارَسَتِهَا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الْعَمَلِ بِهَا،یَقُولُ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إِیَّاکُمْ أَنْ تَشْرَهَ أَنْفُسُکُمْ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شَیْءٍ حَرَّمَ اللَّهُ عَلَیْکُمْ،فَإِنَّ مَنِ انْتَهَکَ مَا حَرَّمَ اللَّهُ عَلَیْهِ هَا هُنَا فِی الدُّنْیَا،حَالَ اللَّهُ بَیْنَهُ وَ بَیْنَ الْجَنَّةِ وَ نَعِیمِهَا،إِلَی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فَاعْطُوا اللَّهَ مِنْ أَنْفُسِکُمْ</w:t>
      </w:r>
      <w:bookmarkStart w:id="3311" w:name="pg11991_108427"/>
    </w:p>
    <w:p>
      <w:pPr>
        <w:pStyle w:val="BookText"/>
        <w:rPr/>
      </w:pPr>
      <w:bookmarkEnd w:id="3311"/>
      <w:r>
        <w:rPr>
          <w:rFonts w:ascii="Amiri" w:hAnsi="Amiri" w:eastAsia="Amiri" w:cs="Amiri"/>
          <w:color w:val="111111"/>
          <w:sz w:val="28"/>
          <w:sz w:val="28"/>
          <w:szCs w:val="28"/>
          <w:rtl w:val="true"/>
          <w:lang w:bidi="ar-SA"/>
        </w:rPr>
        <w:t>الاِجْتِهَادَ فِی طَاعَتِهِ،فَإِنَّ اللَّهَ لاَ یُدْرَکُ شَیْءٌ مِنَ الْخَیْرِ عِنْدَهُ إِلاَّ بِطَاعَتِهِ وَ اجْتِنَابِ مَحَارِمِهِ الَّتِی حَرَّمَ اللَّهُ فِی ظَاهِرِ الْقُرْآنِ وَ بَاطِنِهِ،فَإِنَّ اللَّهَ قَالَ فِی کِتَابِهِ،وَ قَوْلُهُ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اجْتَنِبُوا ظاهِرَ الْإِثْمِ وَ باطِنَهُ   وَ اعْلَمُوا أَنَّ مَا أَمَرَ اللَّهُ بِهِ أَنْ تَجْتَنِبُوهُ فَقَدْ حَرَّمَهُ وَ اتَّبِعُوا آثَارَ رَسُولِ اللَّهِ صَلَّی اللَّهُ عَلَیْهِ وَ آلِهِ وَ سُنَّتَهُ،فَخُذُوا بِهَا وَ لاَ تَتَّبِعُوا أَهْوَاءَکُمْ وَ رَأْیَکُمْ فَتَضِلُّوا</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299/15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النّفس،الباب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2" w:name="__RefHeading___Toc556185_417432637"/>
      <w:bookmarkStart w:id="3313" w:name="_Toc1373"/>
      <w:bookmarkEnd w:id="3312"/>
      <w:r>
        <w:rPr>
          <w:rtl w:val="true"/>
        </w:rPr>
        <w:t xml:space="preserve">باب </w:t>
      </w:r>
      <w:r>
        <w:rPr/>
        <w:t>83</w:t>
      </w:r>
      <w:r>
        <w:rPr>
          <w:rtl w:val="true"/>
        </w:rPr>
        <w:t>-</w:t>
      </w:r>
      <w:r>
        <w:rPr>
          <w:rtl w:val="true"/>
        </w:rPr>
        <w:t>ان القرعة لکل أمر مجهول إلاّ ما استثنی</w:t>
      </w:r>
      <w:bookmarkEnd w:id="3313"/>
    </w:p>
    <w:p>
      <w:pPr>
        <w:pStyle w:val="BookText"/>
        <w:rPr/>
      </w:pP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3399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عن عاصم نحوه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lang w:bidi="fa-IR"/>
        </w:rPr>
        <w:t>259/27</w:t>
      </w:r>
      <w:r>
        <w:rPr>
          <w:rFonts w:ascii="IRNazanin" w:hAnsi="IRNazanin" w:eastAsia="IRNazanin"/>
          <w:color w:val="111111"/>
          <w:sz w:val="28"/>
          <w:sz w:val="28"/>
          <w:szCs w:val="28"/>
          <w:rtl w:val="true"/>
          <w:lang w:bidi="fa-IR"/>
        </w:rPr>
        <w:t xml:space="preserve">،کتاب القضاء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القرعة،الحدیث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33720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الفقیه،و فی هامش 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240/6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،باب البیّنتین یتقابلان او یترجّح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فتح الأبواب،</w:t>
      </w:r>
      <w:r>
        <w:rPr>
          <w:rFonts w:eastAsia="IRNazanin" w:cs="IRNazanin"/>
          <w:color w:val="111111"/>
          <w:sz w:val="28"/>
          <w:szCs w:val="28"/>
          <w:lang w:bidi="fa-IR"/>
        </w:rPr>
        <w:t>325/104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،باب القرعة،الحدیث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مَنْ لاَ یَحْضُرُهُ الْفَقِیهُ، بِإِسْنَادِهِ عَنْ مُحَمَّدِ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عَنْ شَیْءٍ،فَقَالَ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مَجْهُولٍ فَفِیهِ الْقُرْعَةُ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الْقُرْعَةُ،تُخْطِئُ وَ تُصِیبُ،فَقَالَ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حَکَمَ اللَّهُ بِهِ فَلَیْسَ بِمُخْطِئٍ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تَقَارَعَ قَوْمٌ فَفَوَّضُوا أَمْرَهُمْ إِلَی اللَّهِ،إِلاَّ خَرَجَ سَهْمُ الْمُحِقِّ</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قَضِیَّةٍ أَعْدَلُ مِنَ الْقُرْعَةِ،إِذَا فُوِّضَ الْأَمْرُ إِلَی اللَّهِ،ا لَیْسَ اللَّهُ </w:t>
      </w:r>
      <w:bookmarkStart w:id="3314" w:name="pg11991_108429"/>
    </w:p>
    <w:p>
      <w:pPr>
        <w:pStyle w:val="BookText"/>
        <w:rPr/>
      </w:pPr>
      <w:bookmarkEnd w:id="3314"/>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الْمُدْحَضِینَ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فی ذلک کثیرة،ذکرنا نبذة منها فی کتاب تفصیل وسائل الشیعة و ذکرنا جملة من مواقع القرعة و معلوم ان هذا العموم له مخصصات کثیرة </w:t>
      </w:r>
      <w:r>
        <w:rPr>
          <w:rStyle w:val="FootnoteAnchor"/>
          <w:rtl w:val="true"/>
        </w:rPr>
        <w:footnoteReference w:id="1372"/>
      </w:r>
      <w:r>
        <w:rPr>
          <w:rFonts w:ascii="IRNazanin" w:hAnsi="IRNazanin" w:eastAsia="IRNazanin"/>
          <w:color w:val="111111"/>
          <w:sz w:val="28"/>
          <w:sz w:val="28"/>
          <w:szCs w:val="28"/>
          <w:rtl w:val="true"/>
          <w:lang w:bidi="fa-IR"/>
        </w:rPr>
        <w:t xml:space="preserve">تستفاد من ذلک الکتاب و غیره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5" w:name="__RefHeading___Toc556187_417432637"/>
      <w:bookmarkStart w:id="3316" w:name="_Toc1374"/>
      <w:bookmarkEnd w:id="3315"/>
      <w:r>
        <w:rPr>
          <w:rtl w:val="true"/>
        </w:rPr>
        <w:t xml:space="preserve">باب </w:t>
      </w:r>
      <w:r>
        <w:rPr/>
        <w:t>84</w:t>
      </w:r>
      <w:r>
        <w:rPr>
          <w:rtl w:val="true"/>
        </w:rPr>
        <w:t>-</w:t>
      </w:r>
      <w:r>
        <w:rPr>
          <w:rtl w:val="true"/>
        </w:rPr>
        <w:t>ان کلّ ما ورد فی القرآن من حفظ الفرج فهو من الزنا،إلا</w:t>
      </w:r>
      <w:bookmarkEnd w:id="331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یَغُضُّوا مِنْ أَبْصارِهِمْ وَ یَحْفَظُوا فُرُوجَهُمْ   الآیة،فانه من النظر</w:t>
      </w:r>
    </w:p>
    <w:p>
      <w:pPr>
        <w:pStyle w:val="BookText"/>
        <w:rPr/>
      </w:pP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 xml:space="preserve">،کتاب الکفر و الایمان،الباب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،باب أنّ العمل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الایمان،الحدیث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النّور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فنهاهم من أن ینظروا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بَکْرِ بْنِ صَالِحٍ،عَنِ الْقَاسِمِ بْنِ بُرَیْدٍ،عَنْ أَبِی عَمْرٍو الزُّبَیْرِیِّ،عَنْ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عَلَی الْبَصَرِ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لاَ یَنْظُرَ إِلَی مَا حَرَّمَ اللَّهُ عَلَیْهِ وَ أَنْ یُعْرِضَ عَمَّا نَهَی اللَّهُ عَنْهُ مِمَّا لاَ یَحِلُّ لَهُ وَ هُوَ عَمَلُهُ وَ هُوَ مِنْ الْإِیمَانِ،فَقَالَ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 یَحْفَظُوا فُرُوجَهُمْ   مِنْ أَنْ یَنْظُرُوا إِلَی عَوْرَاتِهِمْ وَ أَنْ یَنْظُرَ الْمَرْءُ إِلَی فَرْجِ أَخِیهِ وَ یَحْفَظَ فَرْجَهُ أَنْ یُنْظَرَ إِلَیْهِ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لِلْمُؤْمِناتِ یَغْضُضْنَ مِنْ أَبْصارِهِنَّ وَ یَحْفَظْنَ فُرُوجَهُنَّ   مِنْ أَنْ تَنْظُرَ إِحْدَاهُنَّ إِلَی فَرْجِ أُخْتِهَا وَ تَحْفَظَ فَرْجَهَا مِنْ أَنْ یُنْظَرَ إِلَیْهِ،وَ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فِی الْقُرْآنِ مِنْ حِفْظِ الْفَرْجِ فَهُوَ مِنَ الزِّنَا إِلاَّ هَذِهِ الْآیَةَ فَإِنَّهَا</w:t>
      </w:r>
      <w:bookmarkStart w:id="3317" w:name="pg11991_108431"/>
    </w:p>
    <w:p>
      <w:pPr>
        <w:pStyle w:val="BookText"/>
        <w:rPr/>
      </w:pPr>
      <w:bookmarkEnd w:id="3317"/>
      <w:r>
        <w:rPr>
          <w:rFonts w:ascii="Amiri" w:hAnsi="Amiri" w:eastAsia="Amiri" w:cs="Amiri"/>
          <w:color w:val="111111"/>
          <w:sz w:val="28"/>
          <w:sz w:val="28"/>
          <w:szCs w:val="28"/>
          <w:rtl w:val="true"/>
          <w:lang w:bidi="ar-SA"/>
        </w:rPr>
        <w:t>مِنَ النَّظَرِ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،آداب الحمّام،الحدیث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فی النّور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 یَحْفَظُوا فُرُوجَهُمْ ذلِکَ أَزْکی 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کَانَ فِی کِتَابِ اللَّهِ مِنْ ذِکْرِ حِفْظِ الْفَرْجِ فَهُوَ مِنَ الزِّنَا إِلاَّ فِی هَذَا الْمَوْضِعِ،فَهُوَ مِنْ أَنْ یُنْظَرَ إِلَیْهِ</w:t>
      </w:r>
      <w:r>
        <w:rPr>
          <w:rFonts w:eastAsia="Amiri" w:cs="Amiri" w:ascii="Amiri" w:hAnsi="Amiri"/>
          <w:color w:val="111111"/>
          <w:sz w:val="28"/>
          <w:szCs w:val="28"/>
          <w:rtl w:val="true"/>
          <w:lang w:bidi="ar-SA"/>
        </w:rPr>
        <w:t>.</w:t>
      </w:r>
    </w:p>
    <w:p>
      <w:pPr>
        <w:pStyle w:val="Heading3"/>
        <w:numPr>
          <w:ilvl w:val="2"/>
          <w:numId w:val="1"/>
        </w:numPr>
        <w:rPr/>
      </w:pPr>
      <w:bookmarkStart w:id="3318" w:name="__RefHeading___Toc556189_417432637"/>
      <w:bookmarkStart w:id="3319" w:name="_Toc1375"/>
      <w:bookmarkEnd w:id="3318"/>
      <w:r>
        <w:rPr>
          <w:rtl w:val="true"/>
        </w:rPr>
        <w:t xml:space="preserve">باب </w:t>
      </w:r>
      <w:r>
        <w:rPr/>
        <w:t>85</w:t>
      </w:r>
      <w:r>
        <w:rPr>
          <w:rtl w:val="true"/>
        </w:rPr>
        <w:t>-</w:t>
      </w:r>
      <w:r>
        <w:rPr>
          <w:rtl w:val="true"/>
        </w:rPr>
        <w:t>ان الباء تاتی للتبعیض کآیة الوضوء و التیمم</w:t>
      </w:r>
      <w:bookmarkEnd w:id="3319"/>
    </w:p>
    <w:p>
      <w:pPr>
        <w:pStyle w:val="BookText"/>
        <w:rPr/>
      </w:pPr>
      <w:r>
        <w:rPr>
          <w:rStyle w:val="FootnoteAnchor"/>
          <w:rtl w:val="true"/>
        </w:rPr>
        <w:footnoteReference w:id="13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تُخْبِرُنِی مِنْ أَیْنَ عَلِمْتَ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الْمَسْحَ بِبَعْضِ الرَّأْسِ وَ بَعْضِ الرِّجْلَیْنِ؟فَضَحِکَ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زُرَارَةُ،قَالَهُ رَسُولُ اللَّهِ صَلَّی اللَّهُ عَلَیْهِ وَ آلِهِ وَ نَزَلَ بِهِ الْکِتَابُ مِنَ اللَّهِ عَزَّ وَ جَلَّ،لِأَنَّ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فَعَرَفْنَا أَنَّ الْوَجْهَ کُلَّهُ یَنْبَغِی أَنْ یُغْسَلَ،ثُمَّ قَالَ</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أَیْدِیَکُمْ إِلَی الْمَرافِقِ   فَوَصَلَ الْیَدَیْنِ إِلَی الْمِرْفَقَیْنِ بِالْوَجْهِ،فَعَرَفْنَا أَنَّهُ یَنْبَغِی لَهُمَا أَنْ یُغْسَلاَ إِلَی الْمِرْفَقَیْنِ،ثُمَّ فَصَّلَ بَیْنَ الْکَلاَمَیْنِ،فَقَالَ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بِرُؤُسِکُمْ   فَعَرَفْنَا حِینَ قَالَ بِرُؤُسِکُمْ   أَنَّ الْمَسْحَ بِبَعْضِ الرَّأْسِ لِمَکَانِ الْبَاءِ،ثُمَّ وَصَلَ الرِّجْلَیْنِ بِالرَّأْسِ </w:t>
      </w:r>
      <w:bookmarkStart w:id="3320" w:name="pg11991_108433"/>
    </w:p>
    <w:p>
      <w:pPr>
        <w:pStyle w:val="BookText"/>
        <w:rPr/>
      </w:pPr>
      <w:bookmarkEnd w:id="3320"/>
      <w:r>
        <w:rPr>
          <w:rFonts w:ascii="Amiri" w:hAnsi="Amiri" w:eastAsia="Amiri" w:cs="Amiri"/>
          <w:color w:val="111111"/>
          <w:sz w:val="28"/>
          <w:sz w:val="28"/>
          <w:szCs w:val="28"/>
          <w:rtl w:val="true"/>
          <w:lang w:bidi="ar-SA"/>
        </w:rPr>
        <w:t>کَمَا وَصَلَ الْیَدَیْنِ بِالْوَجْهِ،فَعَرَفْنَا حِینَ وَصَلَهُمَا بِالرَّأْسِ أَنَّ الْمَسْحَ عَلَی بَعْضِهَا،ثُمَّ فَسَّرَ ذَلِکَ رَسُولُ اللَّهِ صَلَّی اللَّهُ عَلَیْهِ وَ آلِهِ لِلنَّاسِ فَضَیَّعُوهُ،ثُمَّ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 صَعِیداً طَیِّباً فَامْسَحُوا بِوُجُوهِکُمْ   فَلَمَّا وُضِعَ الْوُضُوءُ عَمَّنْ لَمْ یَجِدِ الْمَاءَ،ثَبَتَ بَعْضُ الْغَسْلِ مَسْحاً،لِأَنَّهُ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بِوُجُوهِکُمْ   ثُمَّ وَصَلَ بِهَا وَ أَیْدِیکُمْ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نقل عن سیبویه أنه انکر فی سبعة عشر موضعا من کتابه،مجیء الباء للتبعیض،و خالفه جماعة من علماء النحو المتأخرین و انکاره هنا غیر مقبول للنص الصحیح الصریح عن الباقر علیه السّلام و لا طعن بذلک علی سیبویه،لأنه شهد علی نفی غیر محصور و الشهادة علی النفی غیر مقبولة و ان کان سیبویه ثقة فی نقل الاثبات، لأن عدم الوجدان لا یدل علی عدم الوجود</w:t>
      </w:r>
      <w:r>
        <w:rPr>
          <w:rFonts w:eastAsia="IRNazanin" w:cs="IRNazanin"/>
          <w:color w:val="111111"/>
          <w:sz w:val="28"/>
          <w:szCs w:val="28"/>
          <w:rtl w:val="true"/>
          <w:lang w:bidi="fa-IR"/>
        </w:rPr>
        <w:t>.</w:t>
      </w:r>
    </w:p>
    <w:p>
      <w:pPr>
        <w:pStyle w:val="Heading3"/>
        <w:numPr>
          <w:ilvl w:val="2"/>
          <w:numId w:val="1"/>
        </w:numPr>
        <w:rPr/>
      </w:pPr>
      <w:bookmarkStart w:id="3321" w:name="__RefHeading___Toc556191_417432637"/>
      <w:bookmarkStart w:id="3322" w:name="_Toc1376"/>
      <w:bookmarkEnd w:id="3321"/>
      <w:r>
        <w:rPr>
          <w:rtl w:val="true"/>
        </w:rPr>
        <w:t xml:space="preserve">باب </w:t>
      </w:r>
      <w:r>
        <w:rPr/>
        <w:t>86</w:t>
      </w:r>
      <w:r>
        <w:rPr>
          <w:rtl w:val="true"/>
        </w:rPr>
        <w:t>-</w:t>
      </w:r>
      <w:r>
        <w:rPr>
          <w:rtl w:val="true"/>
        </w:rPr>
        <w:t>ان کلّ ما لیس بواجب جاز ترکه</w:t>
      </w:r>
      <w:bookmarkEnd w:id="3322"/>
    </w:p>
    <w:p>
      <w:pPr>
        <w:pStyle w:val="BookText"/>
        <w:rPr/>
      </w:pPr>
      <w:r>
        <w:rPr>
          <w:rStyle w:val="FootnoteAnchor"/>
          <w:rtl w:val="true"/>
        </w:rPr>
        <w:footnoteReference w:id="1378"/>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15/239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الخامس،باب فی الأئمة انهم یعرفون الأضمار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التهذیب و البصائر،</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جواز ترک النوافل،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البصائر،</w:t>
      </w:r>
      <w:r>
        <w:rPr>
          <w:rFonts w:eastAsia="IRNazanin" w:cs="IRNazanin"/>
          <w:color w:val="111111"/>
          <w:sz w:val="28"/>
          <w:szCs w:val="28"/>
          <w:lang w:bidi="fa-IR"/>
        </w:rPr>
        <w:t>70/47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الإمام الصّادق،الباب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،باب معجزاته، الحدیث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آخر</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فِی التَّهْذِیبِ بِإِسْنَادِهِ عَنْ سَعْدِ بْنِ عَبْدِ اللَّهِ،عَنْ یَعْقُوبَ بْنِ یَزِیدَ،عَنِ الْحَسَنِ بْنِ عَلِیِّ بْنِ فَضَّالٍ،عَنْ هَارُونَ بْنِ مُسْلِمٍ،عَنِ الْحَسَنِ بْنِ مُوسَی الْحَنَّاطِ،عَنْ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اللَّهَ بِمَا افْتَرَضَ عَلَیْهِ لَمْ یَسْأَلْهُ عَمَّا سِوَی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463/2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،باب النوادر،الحدیث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جواز ترک النوافل،الحدیث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280/5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من لا ینجبون من الناس و محاسن الخلقة،الحدیث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العلل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یسأل اللّه عما سوی الفریضة،فقال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بعثک بالحق لا تقربت إلی اللّه بشیء سواها،قال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اللّه قبح خلقی،قال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فامسک النبی صلّی اللّه علیه و آله و نزل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محمّد،ربّک یقرئک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عبدی فلانا السلام،و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ان ابعثک غدا فی الآمنین،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قد ذکرنی اللّه عنده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بعثک بالحق لا بقی شیء یتقرب به إلی اللّه عنده إلاّ تقربت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الْعِلَلِ،عَنْ أَبِیهِ،عَنْ أَحْمَدَ بْنِ إِدْرِیسَ،عَنْ مُحَمَّدِ بْنِ أَحْمَدَ،عَنْ عَلِیِّ بْنِ الرَّیَّانِ،عَنِ الْحُسَیْنِ بْنِ مُحَمَّدٍ،عَنْ عَبْدِ الرَّحْمَنِ بْنِ أَبِی نَجْرَانَ،عَنْ عَبْدِ الرَّحْمَنِ بْنِ حَمَّادٍ،عَنْ ذَرِیحٍ الْمُحَارِبِیِّ،عَنْ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اللَّهِ،یَسْأَلُ اللَّهُ عَمَّا سِوَی الْفَرِیضَةِ،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 xml:space="preserve">. </w:t>
      </w:r>
      <w:r>
        <w:rPr>
          <w:rStyle w:val="FootnoteAnchor"/>
          <w:rtl w:val="true"/>
        </w:rPr>
        <w:footnoteReference w:id="1381"/>
      </w:r>
      <w:bookmarkStart w:id="3323" w:name="pg11991_108438"/>
    </w:p>
    <w:p>
      <w:pPr>
        <w:pStyle w:val="Heading2"/>
        <w:numPr>
          <w:ilvl w:val="1"/>
          <w:numId w:val="1"/>
        </w:numPr>
        <w:rPr/>
      </w:pPr>
      <w:bookmarkStart w:id="3324" w:name="__RefHeading___Toc556193_417432637"/>
      <w:bookmarkStart w:id="3325" w:name="_Toc1377"/>
      <w:bookmarkEnd w:id="3323"/>
      <w:bookmarkEnd w:id="3324"/>
      <w:r>
        <w:rPr>
          <w:rtl w:val="true"/>
        </w:rPr>
        <w:t>الفهرس</w:t>
      </w:r>
      <w:bookmarkEnd w:id="3325"/>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علی فوائد مهمة اثنتی عشرة تبرکا بالعدد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ابواب الکلیات المتعلقة باصول الدین و ما یناسبها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نبذة من الکلیات القرآنیة الّتی تتعلق بالأصول و الفروع و غیرها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ما خلق خلقا أحب الیه من العقل و ممن اکمل له العقل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بالأدلة العقلیه فی اثبات حجیة الأدلة السمعیة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یعتبر من العقل إلا ما یدعو الی طاعة اللّه و متابعة الدین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المعرفة الاجمالیة ضروریة فطریة موهبیة و انه یجب الرجوع فی جمیع تفاصیلها الی الکتاب و السنة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العمل فی الاعتقادات بالظنون و الاهواء و العقول الناقصة و الآراء و نحوها من ادلة علم الکلام التی لم تثبت عنهم علیهم السّلام </w:t>
      </w:r>
      <w:r>
        <w:rPr>
          <w:rFonts w:eastAsia="IRNazanin" w:cs="IRNazanin"/>
          <w:color w:val="111111"/>
          <w:sz w:val="28"/>
          <w:szCs w:val="28"/>
          <w:lang w:bidi="fa-IR"/>
        </w:rPr>
        <w:t>127</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التقلید فی شیء من الاعتقادات و اخذها عن غیر النبی و الأئمة الهداة علیهم افضل الصلوات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قدیم لا قدیم سواه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اله واحد لا شریک له فی الربوبیة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یشبهه شیء من المخلوقات فی صفة و لا ذات و لا یشبه شیئا منهم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مخلوق دال علی وجود خالقه و علمه و قدرته و ان لنا أن نستدل بذلک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ما سوی اللّه سبحانه فهو مخلوق حادث مسبوق بالعدم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یدرکه شیء من الحواس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لیس بمرکب و لا له جزء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اسماء اللّه سبحانه غیر اللّه و أنه لا یجوز عبادة شیء من اسمائه تعالی دونه و لا معه بل الواجب عبادة المسمی بها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ازلی ابدی سرمدی لا أول لوجوده و لا آخر له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مکان له و لا یحل فی مکان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یدرک له کنه ذات و لا کنه صفة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تراه عین و لا یدرکه بصر فی الدنیا و لا فی الآخرة و لا فی النوم و لا فی الیقظة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یدرکه وهم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یوصف بکیفیة و لا اینیة و لا حیثیة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یوصف بجسم و لا صورة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صفات اللّه سبحانه الذاتیة لیس شیء منها زایدا علی ذاته و لا مغایرا لها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صفات اللّه الذاتیة قدیمة و انها عین الذات </w:t>
      </w:r>
      <w:r>
        <w:rPr>
          <w:rFonts w:eastAsia="IRNazanin" w:cs="IRNazanin"/>
          <w:color w:val="111111"/>
          <w:sz w:val="28"/>
          <w:szCs w:val="28"/>
          <w:lang w:bidi="fa-IR"/>
        </w:rPr>
        <w:t>192</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صفات اللّه الفعلیة،محدثة و انها نفس الفعل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یتغیر له ذات و لا صفة ذاتیة و أنه لا مجرد غیره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اسماء اللّه سبحانه کلها محدثة مخلوقة و هی غیره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معانی اسماء اللّه سبحانه لا تشبه شیئا من معانی اسماء الخلق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یوصف بحرکة و لا انتقال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جمیع المعلومات بالنسبة الی علمه سواء و کذا المقدورات بالنسبة الی قدرته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شیء فی الکرسی و الکرسی و ما فیه فی العرش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 الخلق لا من شیء و لا مادة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 الخلق من غیر حاجة به الیهم و لا غرض فی خلقهم یعود الیه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یقع شیء فی الوجود إلا بقضاء اللّه و قدره و علمه و اذنه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یمحو ما یشاء من القضاء و یثبت ما یشاء من غیر تغییر للعلم الازلی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 علمه اللّه انبیاءه و حججه فلا بدا فیه إلا نادرا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عالم بکل معلوم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التفویض فی افعال العباد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الجبر فی افعال العباد و ثبوت أمر بین الأمرین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عبادة الاصنام و نحوها و تقریب القربان لها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سبحانه لا ولد له و لا صاحبة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ضد له و لا ند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یوصف بوجه و لا ید و لا شیء من الجوارح </w:t>
      </w:r>
      <w:r>
        <w:rPr>
          <w:rFonts w:eastAsia="IRNazanin" w:cs="IRNazanin"/>
          <w:color w:val="111111"/>
          <w:sz w:val="28"/>
          <w:szCs w:val="28"/>
          <w:lang w:bidi="fa-IR"/>
        </w:rPr>
        <w:t>244</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ینبغی الکلام فی ذات اللّه و لا الفکر فی ذات و لا الخوض فی مسائل التوحید بل ینبغی الکلام فی عجائب آثار قدرة اللّه سبحانه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ینبغی الکلام فی القضاء و القدر بل ینبغی الکلام فی البداء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الکلام فی کل شیء الا ما ورد النهی عنه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خالق کل شیء الا افعال العباد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تناسخ الارواح فی الابدان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الهدایة الی الاعتقادات الصحیحة من اللّه سبحانه من غیر جبر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یصدر عنه ظلم و لا جور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لکل شئ أجلا و وقتا و ان بعض الأجل محتوم و بعضه یزید و ینقص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قسم الارزاق من الحلال و أنه یزیدها و ینقصها و ان من اخذ حراما حسب علیه من رزقه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طلب الناس الارزاق بقدر الکفایة و استحباب طلب ما زاد للتوسعة علی العیال و نحوها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الاسعار بید اللّه یزیدها و ینقصها اذا شاء و ان کان بعضها من الناس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لا یعذب أحدا فی الدنیا و لا فی الآخرة بغیر ذنب و ان سبب العذاب العام فی الدنیا معصیة بعض الناس و رضا الباقین أو ترک الانکار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من لم تقم علیه الحجة کالأطفال و نحوهم لا یعذب إلا بعد التکلیف فی القیامة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الاحباط و التکفیر یقعان بسبب المعصیة و الطاعة لکنهما غیر واجبین و لا عامین إلا بسبب الکفر و الایمان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ثواب الطاعات لابد من وصوله الی صاحبه إلا ان یعرض له مسقط من فعله و ان عقاب المعصیة یجوز ان یعفو اللّه عنه بتفضله فلا یجب وصوله الیه إلا عقاب الکفر </w:t>
      </w:r>
      <w:r>
        <w:rPr>
          <w:rFonts w:eastAsia="IRNazanin" w:cs="IRNazanin"/>
          <w:color w:val="111111"/>
          <w:sz w:val="28"/>
          <w:szCs w:val="28"/>
          <w:lang w:bidi="fa-IR"/>
        </w:rPr>
        <w:t>285</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التوبة علی کل مذنب من کل ذنب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لا یصدر عنه شیء یوجب نقصا کالسخریة و الاستهزاء و المکر و الخدیعة و العبث و نحوها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ما یصیب المکلف فی الدنیا من البلایا و الآلام فهو عقوبة لذنبه أو یعود الی مصلحته من ترتب ثواب و نحوه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افعال اللّه سبحانه معللة بالأغراض الراجعة الی مصلحة العباد و انه لابد من التکلیف لهم بما فیه صلاحهم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موت الخلائق حکمة و مصلحة لهم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حی سوی اللّه سبحانه فلابد ان یموت قبل القیامة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یبتلی بکل بلیة و یموت بکل میتة إلا ما استثنی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الارواح تفنی و کذا کل شیء إلا اللّه و ذلک بین النفختین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جمیع الارواح یقبضها ملک الموت و اعوانه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و الأئمة علیهم السّلام یحضرون عند کل محتضر مؤمن أو کافر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من محض الایمان أو الکفر یسأل فی القبر فینعم أو یعذب ساعة و الباقون لا یسألون الی یوم القیامة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ارواح المؤمنین و الکفار تزور اهلیهم بعد الموت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ارواح المؤمنین تأوی فی مدة البرزخ الی جنة الدنیا فی ابدان مثالیة و ارواح الکفار الی نار الدنیا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ارواح المؤمنین ینعمون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البرزخ و ارواح الکفار یعذبون فیه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الانسان لا یستحق ثوابا بعد موته إلا باسباب خاصة منصوصة </w:t>
      </w:r>
      <w:r>
        <w:rPr>
          <w:rFonts w:eastAsia="IRNazanin" w:cs="IRNazanin"/>
          <w:color w:val="111111"/>
          <w:sz w:val="28"/>
          <w:szCs w:val="28"/>
          <w:lang w:bidi="fa-IR"/>
        </w:rPr>
        <w:t>339</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یعید الاموات و یحشرهم و یحییهم بعد الموت یوم القیامة و تعود الارواح الی ابدانها الاولی و اجزائها الاصلیة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یدعون بأسماء أمهاتهم یوم القیامة إلا الشیعة فیدعون بأسماء آبائهم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نسب و سبب منقطع یوم القیامة إلا نسب النبی و سببه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یحاسبون یوم القیامة الا من شاء اللّه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اناس یدعون یوم القیامة بامامهم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الانبیاء و الأئمة و المؤمنین یشفعون لمن اذن اللّه لهم فی الشفاعة فیه من فساق المسلمین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الجنة و النار مخلوقتان الآن و ان من کذب بذلک کفر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الجنة فیها انواع التنعمات و جمیع ما یشتهی أهلها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جهنم تشتمل علی أشد العذاب و انواع العقاب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المؤمنین یخلدون فی الجنة و الکفار یخلدون فی النار و انه لا نهایة للنعیم و لا للعذاب و لا انقطاع بل هما ابدیان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فساق المسلمین لا یخلدون فی النار بل یخرجون منها و یدخلون الجنة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النبوة و الامامة و ان الارض لا تخلوا من نبی أو إمام فی کل زمان مادام التکلیف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معرفة الإمام علیه السّلام علی کل مکلف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طاعة الأئمة علیهم السّلام علی کل مکلف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الأئمة هم الهداة لاهل کل زمان و ابواب اللّه التی منها یؤتی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الإمام یجب ان یکون اعلم و أفضل و اکمل من جمیع الرعیة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یجوز للرعیة اختیار امام بل لا بد فیه من النص من الإمام السابق أو الاعجاز </w:t>
      </w:r>
      <w:r>
        <w:rPr>
          <w:rFonts w:eastAsia="IRNazanin" w:cs="IRNazanin"/>
          <w:color w:val="111111"/>
          <w:sz w:val="28"/>
          <w:szCs w:val="28"/>
          <w:lang w:bidi="fa-IR"/>
        </w:rPr>
        <w:t>384</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الأئمة علیهم السّلام یعلمون جمیع تفسیر القرآن و تأویله و ناسخه و منسوخه و محکمه و متشابهه و نحوها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و الأئمة علیهم السّلام یعلمون جمیع العلوم التی نزلت من السماء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الاعمال کلها تعرض علی النبی و الأئمة علیهم السّلام کل یوم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الملائکة و الروح ینزلون لیلة القدر الی الارض و یخبرون الأئمة علیهم السّلام بجمیع ما یکون فی تلک السنة من قضاء و قدر و انهم یعلمون کل علم الانبیاء علیهم السّلام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و الأئمة علیهم السّلام لا یعلمون جمیع علم الغیب و انما یعلمون بعضه باعلام اللّه ایاهم و اذا ارادوا أن یعلموا شیئا علموا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الأئمة علیهم السّلام لم یفعلوا شیئا و لا یفعلون إلا بعهد من اللّه عزوجل و امر منه لا یتجاوزونه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ادعی الامامة بغیر حق أو انکر إمامة امام الحق کفر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یجب علی الرعیة التسلیم للائمة علیهم السّلام و الرد الیهم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و الأئمة علیهم السّلام حجج اللّه علی الانس و الجن و ان الجن یرجعون الیهم و یسألونهم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لیس شیء من الحق فی ایدی الناس إلا ما خرج من عند الأئمة علیهم السّلام و ان کل شیء لم یخرج من عندهم فهو باطل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و الأئمة الاثنی عشر علیهم السّلام أفضل من سائر المخلوقات من الانبیاء و الاوصیاء السابقین و الملائکة و غیرهم،و ان الانبیاء أفضل من الملائکة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الأئمة علیهم السّلام کلهم قائمون بامر اللّه و ان الثانی عشر منهم هو القائم بالسیف بعد غیبته فیملأ الارض عدلا و یظهر دین اللّه و یقتل اعداء اللّه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صلّی اللّه علیه و آله کان یقرأ و یکتب بکل لسان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الأئمة یعرفون الالسن کلها و جمیع ما یحتاج الیه الناس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 المؤمنین من طینة طیبة و الکفار من طینة خبیثة بعد ما خلطهما </w:t>
      </w:r>
      <w:r>
        <w:rPr>
          <w:rFonts w:eastAsia="IRNazanin" w:cs="IRNazanin"/>
          <w:color w:val="111111"/>
          <w:sz w:val="28"/>
          <w:szCs w:val="28"/>
          <w:lang w:bidi="fa-IR"/>
        </w:rPr>
        <w:t>418</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سبحانه کلف الخلق کلهم بالاقرار بالتوحید و نحوه فی عالم الذر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فطر الخلق کلهم علی التوحید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ما سوی الحق باطل و ما سوی الهدی ضلال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شرایع اولی العزم عامة شاملة للمکلفین قبل النسخ و ان شریعة محمد صلّی اللّه علیه و آله لا تنسخ الی یوم القیامة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الاسلام الاقرار بالاعتقادات الصحیحة و الایمان الاقرار بالقلب و اللسان و العمل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ترک فریضة مستحلا منکرا لوجوبها أو مستخفا،کفر و کذا من فعل شیئا من المحرمات جاحدا للتحریم أو مستخفا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الانبیاء و الأئمة علیهم السّلام معصومون لا یصدر عنهم ذنب من ترک واجب و لا فعل حرام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الملائکة معصومون من کل معصیة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التکلیف و امر العباد و نهیهم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بغض أعداء اللّه و البراءة منهم و من أئمتهم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حساب جمیع الخلق یوم القیامة الی الأئمة علیهم السّلام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الناجی من کل أمّة فرقة واحدة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المتمسکین باهل البیت علیهم السّلام الموافقین لهم فی الاعتقادات و العبادات و الاحکام،هم الفرقة الناجیة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رایة ترفع قبل قیام القائم فصاحبها ظالم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یعرف تفسیر القرآن الاّ الأئمة علیهم السّلام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ابواب الکلیات المتعلقة باصول الفقه و ما یناسبها </w:t>
      </w:r>
      <w:r>
        <w:rPr>
          <w:rFonts w:eastAsia="IRNazanin" w:cs="IRNazanin"/>
          <w:color w:val="111111"/>
          <w:sz w:val="28"/>
          <w:szCs w:val="28"/>
          <w:lang w:bidi="fa-IR"/>
        </w:rPr>
        <w:t>453</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طلب العلم فریضة علی کل مسلم و انه یجب علی کل مکلف ان یسأل </w:t>
      </w:r>
    </w:p>
    <w:p>
      <w:pPr>
        <w:pStyle w:val="BookText"/>
        <w:rPr/>
      </w:pPr>
      <w:r>
        <w:rPr>
          <w:rFonts w:ascii="IRNazanin" w:hAnsi="IRNazanin" w:eastAsia="IRNazanin"/>
          <w:color w:val="111111"/>
          <w:sz w:val="28"/>
          <w:sz w:val="28"/>
          <w:szCs w:val="28"/>
          <w:rtl w:val="true"/>
          <w:lang w:bidi="fa-IR"/>
        </w:rPr>
        <w:t xml:space="preserve">عن کل ما یحتاج الیه من الاحکام الشرعیة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أخذ شیء من علوم الدین عن غیر النبی صلّی اللّه علیه و آله و الأئمة علیهم السّلام و لو بواسطة أو وسائط یوثق بهم و وجوب الرجوع الیهم علیهم السّلام فی جمیع الاحکام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تعلم علومهم علیهم السّلام کفایة و استحبابه عینا و وجوبه عینا بقدر الحاجة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تعلیم شیء من الباطل إلا مع بیان بطلانه و الأمن من دخول الشک و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النهی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تعلمه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ینبغی التواضع لمن یتعلّم منه و لمن یعلّمه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مجالسة العلماء الصلحاء و محادثتهم و مذاکرتهم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واقعة تحتاج الیها الامة لها حکم شرعی معین و لکل حکم دلیل قطعی مخزون عند الأئمة علیهم السّلام یجب علی الناس طلبه منهم عند حاجتهم الیه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یجوز القول و لا العمل فی شئ من الأحکام الشرعیة بغیر علم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بالعلم بان یفعل کل ما علم وجوبه و یترک کل ما علم تحریمه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التوقف و الاحتیاط فی کل ما لم یعلم حکمه بنص منهم علیهم السّلام و ترک کل ما یحتمل التحریم من المشتبهات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وجوب اظهار العلم مع التقیة و الخوف و وجوبه مع عدمها،خصوصا عند ظهور البدع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روایة الحدیث بالمعنی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باحادیثهم علیهم السّلام المرویة فی الکتب المعتمدة و کتابة الحدیث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تقلید غیر المعصوم فی الأحکام الشرعیة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الابتداع و قبول البدعة و انّ کل بدعة حرام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العمل فی الاحکام الشرعیة بالهوی و الرأی </w:t>
      </w:r>
      <w:r>
        <w:rPr>
          <w:rFonts w:eastAsia="IRNazanin" w:cs="IRNazanin"/>
          <w:color w:val="111111"/>
          <w:sz w:val="28"/>
          <w:szCs w:val="28"/>
          <w:lang w:bidi="fa-IR"/>
        </w:rPr>
        <w:t>529</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العمل بشیء من انواع القیاس فی نفس الأحکام الشرعیة حتی </w:t>
      </w:r>
    </w:p>
    <w:p>
      <w:pPr>
        <w:pStyle w:val="BookText"/>
        <w:rPr/>
      </w:pPr>
      <w:r>
        <w:rPr>
          <w:rFonts w:ascii="IRNazanin" w:hAnsi="IRNazanin" w:eastAsia="IRNazanin"/>
          <w:color w:val="111111"/>
          <w:sz w:val="28"/>
          <w:sz w:val="28"/>
          <w:szCs w:val="28"/>
          <w:rtl w:val="true"/>
          <w:lang w:bidi="fa-IR"/>
        </w:rPr>
        <w:t xml:space="preserve">قیاس الأولویة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العمل بشیء من الاجتهادات الظنیة فی نفس الأحکام الشرعیة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یجوز العمل فی الأحکام الشرعیة بنص ظنی السند أو الدلالة و لا بدلیل عقلی ظنی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الرجوع الی رواة الحدیث فیما رووه من الأحکام عنهم علیهم السّلام لا فیما یقولونه برأیهم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الجمع بین الأحادیث المختلفة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یجوز لأحد ان یحکم فی الأحکام الشرعیة إلا الإمام أو من یروی حکم الإمام و لو بالمعنی فیحکم به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الاختلاف فی الأحکام لغیر تقیة و ان الحق من الأقوال المختلفة لا یکون أکثر من واحد فی نفس الأمر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العمل بغیر الکتاب و السنة فی الأحکام الشرعیة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العمل بالاجماع الذی لم یعلم دخول المعصوم فیه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بالنص العام و الحکم به علی جمیع أفراده الظاهرة الفردیة إلا ما خرج بدلیل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بالنص المطلق و عدم جواز تقییده بغیر دلیل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رد المتشابه من الأحادیث الی المحکم بان یحمل العام علی الخاص و المطلق علی المقید مع التعارض و التنافی خاصة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العمل بما روته العامة عن علی علیه السّلام فی حادثة لا نص فیها من طریق الشیعة خاصة </w:t>
      </w:r>
      <w:r>
        <w:rPr>
          <w:rFonts w:eastAsia="IRNazanin" w:cs="IRNazanin"/>
          <w:color w:val="111111"/>
          <w:sz w:val="28"/>
          <w:szCs w:val="28"/>
          <w:lang w:bidi="fa-IR"/>
        </w:rPr>
        <w:t>574</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العمل بما یوافق العامة و طریقتهم و لو من أحادیث الأئمة علیهم السّلام مع المعارض و ان ما لا نص فیه اذا احتاج الانسان الی حکمه وجب ان یسأل </w:t>
      </w:r>
    </w:p>
    <w:p>
      <w:pPr>
        <w:pStyle w:val="BookText"/>
        <w:rPr/>
      </w:pPr>
      <w:r>
        <w:rPr>
          <w:rFonts w:ascii="IRNazanin" w:hAnsi="IRNazanin" w:eastAsia="IRNazanin"/>
          <w:color w:val="111111"/>
          <w:sz w:val="28"/>
          <w:sz w:val="28"/>
          <w:szCs w:val="28"/>
          <w:rtl w:val="true"/>
          <w:lang w:bidi="fa-IR"/>
        </w:rPr>
        <w:t xml:space="preserve">عنه علماء العامة و یأخذ بخلاف قولهم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یمتنع تاخیر البیان و الجواب من النبی و الأئمة علیهم السّلام فیعمل بالاحتیاط الی ان یعلم البیان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بروایة الثقة فی الاحکام الشرعیة اذا روی عن الأئمة علیهم السّلام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استنباط شیء من الاحکام النظریة من ظواهر القرآن إلاّ بعد معرفة تفسیرها و ناسخها و منسوخها و محکمها و متشابهها من الأئمة علیهم السّلام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استنباط الاحکام النظریة من ظواهر حدیث النبی صلّی اللّه علیه و آله المرویّ عن غیر الأئمة علیهم السّلام ما لم یعلم تفسیره و ناسخه و منسوخه منهم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هدایة الناس الی احکام الدین و دفع الشکوک و الشبهات عن المؤمنین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الحذر من متابعة علماء السوء فی الاحکام الشرعیة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بالأحادیث التی علم ثبوتها عنهم علیهم السّلام بالتواتر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بالأحادیث التی علم ثبوتها عنهم علیهم السّلام بالقرائن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الجزم بکذب الأخبار المنسوبة الیهم علیهم السّلام حیث یحتمل صدقها بل ینبغی تجویز الأمرین اذا لم یعلم ثبوتها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بالأحادیث الثابتة عنهم علیهم السّلام و ان کانت تحتمل التقیة مع عدم المعارض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الاتیان بکلّ عمل مشروع روی له ثواب عنهم علیهم السّلام و ان لم یثبت نقل تلک الروایات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واجب تعذر فعله سقط و کان الانسان معذورا فی ترکه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محرّم اضطر الانسان الی فعله فهو له حلال إلاّ ما استثنی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تکلیف ما لا یطاق و انّه لا حرج فی الدین </w:t>
      </w:r>
      <w:r>
        <w:rPr>
          <w:rFonts w:eastAsia="IRNazanin" w:cs="IRNazanin"/>
          <w:color w:val="111111"/>
          <w:sz w:val="28"/>
          <w:szCs w:val="28"/>
          <w:lang w:bidi="fa-IR"/>
        </w:rPr>
        <w:t>622</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الشک لا ینقض الیقین ابدا و انّما ینقضه الیقین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شیء فی القرآن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للتخییر و کل شیء فیه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للترتیب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اذا اشتبهت افراد الحلال من نوع بافراد الحرام منه،فالجمیع حلال حتی یعلم الحرام منه بعینه فیجب اجتنابه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ینبغی ترتیب العبادات و الابتداء بما بدأ اللّه به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یحکم بوجوب فعل وجودیّ حتی یقوم علیه الدلیل و انّه لا یجب الاحتیاط فیما یحتمل الوجوب و عدمه إلاّ ما استثنی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ما فی القرآن من آیات التحلیل و التحریم فالمراد بها ظاهرها و المراد بباطنها أئمة العدل و الجور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الأحکام الشرعیّة ثابتة فی کلّ زمان الی یوم القیامة إلاّ ما خرج بدلیل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الأحکام الشرعیّة عامّة شاملة لجمیع المکلّفین من الاوّلین و الآخرین، إلاّ ما خرج بدلیل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بأقوال النبیّ و الأئمة علیهم السّلام و الحکم بما نصّوا علیه من الأحکام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الحکم بما دلت علیه افعالهم علیهم السّلام من الأحکام،إلاّ ان یعلم الاختصاص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بما دلّ علیه تقریرهم علیهم السّلام من الأحکام إلاّ مع ظهور المانع من الانکار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الکفر و الارتداد بجحود بعض الضروریات و غیرها مما تقوم فیه الحجة بنقل الثقات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اشتراط العقل فی التکالیف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اشترط التکلیف بالوجوب و التحریم بالبلوغ و استحباب تمرین الاطفال علی العبادة قبله </w:t>
      </w:r>
      <w:r>
        <w:rPr>
          <w:rFonts w:eastAsia="IRNazanin" w:cs="IRNazanin"/>
          <w:color w:val="111111"/>
          <w:sz w:val="28"/>
          <w:szCs w:val="28"/>
          <w:lang w:bidi="fa-IR"/>
        </w:rPr>
        <w:t>655</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النیة فی العبادات الواجبة و اشتراطها بها مطلقا إلاّ ما استثنی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نیّة الخیر و العزم علیه و کراهیة نیّة الشر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الاخلاص فی العبادة و النیة و تحریم الریاء و السمعة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العبادة فی السر و اختیارها علی العبادة فی العلانیة إلاّ فی الواجبات، فتستحب اظهارها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تاکد استحباب الجدّ و الاجتهاد فی العبادة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الاعجاب بالنفس و بالعمل و الإدلال به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التقیة فی العبادات و غیرها و وجوبها عند خوف الضرر إلاّ ما استثنی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تعجیل فعل الخیر و کراهة تأخیره إلا ما استثنی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العبادة بدون ولایة الأئمة علیهم السّلام و اعتقاد إمامتهم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وجوب قضاء المخالف عبادته اذا استبصر سوی الزکاة اذا دفعها الی غیر المستحق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العمل بالاستصحاب فی نفس الاحکام الشرعیة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الوفاء بالشروط المشروعة المشترطة فی العقود اللازمة إلا ما استثنی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یجوز الاضرار بالمؤمن و لا یجب علیه تحمل الضرر إلا ما استثنی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التأویل بغیر معارض و دلیل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یجوز الاستدلال بحکم جزئی علی جمیع افراد الکلّی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تکلیف الغافل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ینبغی تعلم علوم العربیة و ترک الاکثار منها و الافراط فیها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تعلیم الفقه المنقول عن الأئمة علیهم السّلام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ینبغی تعلم الکتابة و الحساب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حصر الواجبات و انّ ما سواها فلیس بواجب إلا ما دل علیه دلیل </w:t>
      </w:r>
      <w:r>
        <w:rPr>
          <w:rFonts w:eastAsia="IRNazanin" w:cs="IRNazanin"/>
          <w:color w:val="111111"/>
          <w:sz w:val="28"/>
          <w:szCs w:val="28"/>
          <w:lang w:bidi="fa-IR"/>
        </w:rPr>
        <w:t>688</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یجوز العمل بالمنامات فی الأحکام الشرعیة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الأخیر من احادیث النبی صلّی اللّه علیه و آله ناسخ للسابق فیجب العمل بالأخیر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اباحة الطیبات و تحریم الخبائث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مأمور باجتنابه حرام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القرعة لکل أمر مجهول إلاّ ما استثنی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ورد فی القرآن من حفظ الفرج فهو من الزنا،إلا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یَغُضُّوا مِنْ أَبْصارِهِمْ وَ یَحْفَظُوا فُرُوجَهُمْ   الآیة،فانه من النظر </w:t>
      </w:r>
      <w:r>
        <w:rPr>
          <w:rFonts w:eastAsia="Amiri" w:cs="Amiri" w:ascii="Amiri" w:hAnsi="Amiri"/>
          <w:color w:val="111111"/>
          <w:sz w:val="28"/>
          <w:szCs w:val="28"/>
          <w:lang w:bidi="ar-SA"/>
        </w:rPr>
        <w:t>695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الباء تاتی للتبعیض کآیة الوضوء و التیمم </w:t>
      </w:r>
      <w:r>
        <w:rPr>
          <w:rFonts w:eastAsia="IRNazanin" w:cs="IRNazanin"/>
          <w:color w:val="111111"/>
          <w:sz w:val="28"/>
          <w:szCs w:val="28"/>
          <w:lang w:bidi="fa-IR"/>
        </w:rPr>
        <w:t>696</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ما لیس بواجب جاز ترکه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راجعناها أیضا عند مقابلة الکتاب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اثبتناه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الشیخ المحقق و العلاّمة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تفسیرها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هنا اثبتناه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اثبتناه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تُبْطِلُوا أَعْمالَکُمْ ،فانها منتقض بصلاة المتیمم التی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 فیها الماء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الرکوع فانها تبطل،سمع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هنا اثبتناه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بغیر الطینة المذکورة سابقا لما مرّ او مبنی علی جواز اعادة المعدوم،منه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المستضعفین،سمع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 وادی السّلام خلف الکوفة و یسمی نار الدنیا،البرهوت و هو وادی من جهنم فی المشرق،سمع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کالنبی و الأئمة علیهم السّلام و بعض المؤمنین فانهم لا یحاسبون،سمع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یدعون بامامهم یوم القیامة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علی العامة فانهم یجوزون الامامة بدلیل الاجماع،سمع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کأبی بکر و عمر و عثمان و نحوهم من خلفاء بنی امیّة و بنی العباس،سمع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قول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 الارض قسطا و عدلا بعد ما ملئت ظلما و جورا،سمع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لم یذکر فیه لفظ الباب و ما هنا أثبتناه من الحجریّة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تکرر ذکرها فی مواضع کثیرة من الکتاب العزیز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تکرر فی غیر موضع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بالآیات،القرآن او الأئمة علیهم السّلام او الاعم،سمع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فرض و قدر،سمع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سقط من النسخة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لم یجد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،فجعلنا مکانه نقطا،ثم عثرنا علی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فاوردناه بین القوسین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لم یتابع بأمر اللّه و نهیه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ما،و ما هنا اثبتناه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قرائن،و ما هنا اثبتناه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العقل،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العقل،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العقل،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العلّة الّتی من اجلها صار النّاس من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،باب صفة العقل و الجهل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204/15</w:t>
      </w:r>
      <w:r>
        <w:rPr>
          <w:rFonts w:ascii="IRNazanin" w:hAnsi="IRNazanin" w:eastAsia="IRNazanin"/>
          <w:b w:val="false"/>
          <w:b w:val="false"/>
          <w:bCs w:val="false"/>
          <w:i w:val="false"/>
          <w:i w:val="false"/>
          <w:iCs w:val="false"/>
          <w:color w:val="333333"/>
          <w:sz w:val="20"/>
          <w:sz w:val="20"/>
          <w:szCs w:val="20"/>
          <w:rtl w:val="true"/>
        </w:rPr>
        <w:t xml:space="preserve">،کتاب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جهاد النّفس،الباب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أیضا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المصدر السّابق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ثبوت الشّرع،سمع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خطبة الکتاب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العرش و الکرسیّ،الحدیث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26/459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النّهی عن الجدال و المراء فی اللّه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،لجماعة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معنی وطئ اعقاب الرّجال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 یعنی مقدّم علی کلّ شیء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،باب حدوث العالم و إثبات المحدث،الحدیث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الجس،المسّ بالید،سمع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السامعة و الباصرة و الذایقة و الشّامة و اللامسة،سمع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علمائهم و فقهائهم،سمع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واسطة،سمع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متجسس و مفتش،سمع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لیس له شریک و لا 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فی السّماء و الارض الها آخر لأتتک رسله و لرأیت آثار مملکته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 سلّمه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،باب ادنی المعرفة،الحدیث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الذّات و 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،باب الرّدّ علی الثّنویّة و الزّنادقة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،باب اطلاق القول بأنّه شیء،الحدیث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توحید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الحاجة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من مادة و لا مثال،سمع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یحیی،عن احمد بن محمّد،عن الحسین بن سعید،عن محمّد بن داود،عن محمّد بن عطیّة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ما بمضمون الخبر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xml:space="preserve">،باب النّوادر،الحدیث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الاخیر من الکتاب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5/140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 صفات الذّات و صفات الافعال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12/145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 صفات الذّات و صفات الأفعال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احتجاج الجواد علیه السّلام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علی الدّهریّة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الحسن علیه السّلام فی التّوحید و غیره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،باب جوامع من 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،ذکر مجلس الرّضا علیه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5/140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 صفات الذّات و صفات الأفعال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التوحید و نفی التشبیه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8/334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،باب البداء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،باب القرآن 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الحاجة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التوحید و نفی التشبیه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التوحید و نفی التشبیه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9/334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،باب البداء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،باب الکون و المکان،الحدیث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ما جاء عن الرّضا علیه السّلام فی التّوحید،الحدیث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،باب اطلاق القول بأنّه شیء،الحدیث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بالتألیف الجمع،سمع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غیر اللّه،سمع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المعبود،الحدیث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المعبود،الحدیث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،کتاب التوحید،باب اطلاق القول بأنّه شیء،الحدیث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الکون و المکان،الحدیث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الکون و المکان،الحدیث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الکون و المکان،الحدیث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الکون و المکان،الحدیث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الکون و المکان،الحدیث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الکون و المکان،الحدیث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النّهی عن الکلام فی الکیفیّة،الحدیث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النّهی عن الکلام فی الکیفیّة،الحدیث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النّهی عن الکلام فی الکیفیّة،الحدیث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النهی عن الکلام فی الکیفیة،الحدیث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،کتاب التوحید،باب النهی عن 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،کتاب التّوحید،باب النّهی عن الصّفة بغیر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النّهی عن الکلام فی الکیفیّة،الحدیث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،کتاب التّوحید،الباب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،فی الخبر المشتهر بتوحید المفضّل بن عمر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،کتاب التّوحید،باب فی ابطال الرّؤیة،الحدیث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تقولون بالرّؤیة،سمع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،کتاب التّوحید،باب فی إبطال الرّؤیة،الحدیث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،کتاب التّوحید،باب فی ابطال الرّؤیة،الحدیث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الصّدوق،المجلس التّاسع و الثّمانون،الحدیث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خلق الکیف،سمع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و الخروج بالنّسبة الی اللّه تعالی باعتبار العلم و القدرة،سمع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النهی عن الجسم و الصورة،الحدیث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القائلین بالجسم و الصورة،سمع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،کتاب التّوحید،باب صفات الذّات،الحدیث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،کتاب التّوحید،باب آخر و هو من الباب الاول،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،کتاب التّوحید،باب صفات الذّات،الحدیث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،کتاب التّوحید،باب صفات الذّات،الحدیث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اخبرنی،سمع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،کتاب التوحید،باب الارادة انّها من صفات الفعل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،کتاب التّوحید،باب الارادة انها من صفات الفعل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،کتاب التّوحید،باب الارادة انها من صفات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5/337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،باب المشیئة و الأرادة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ما جاء عن الرّضا فی التّوحید،الحدیث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 و من المخلوقین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جسم و لا بدن و نحوهما،سمع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،کتاب التّوحید،باب معانی الأسماء و اشتقاقها،الحدیث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الارادة انها من صفات الفعل،الحدیث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،کتاب التّوحید،باب الإرادة انها من صفات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مضمون روایة و لیست بروایة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الآیة فقد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سُبْحانَکَ لا عِلْمَ لَنا إِلاّ ما عَلَّمْتَنا ،البقرة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العرش و الکرسیّ،الحدیث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،کتاب التّوحید،باب حدوث الأسماء،الحدیث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،کتاب التّوحید،باب حدوث الأسماء،الحدیث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،کتاب التّوحید،باب معانی الأسماء و اشتقاقها،الحدیث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،کتاب التّوحید،باب معانی الأسماء و اشتقاقها،الحدیث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،کتاب التّوحید،باب آخر و هو من الباب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جمیع افراد المخلوقات او بکسر الخاء بمعنی صفاتها،سمع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 یکفیه الاشارة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باب واحد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الحرکة و الانتقال،الحدیث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الحنابلة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ینزل اللّه لیلة الجمعة،سمع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یدخل فی النّار،سمع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الحرکة و الانتقال،الحدیث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استولی و غلب علی کلّ شیء بالقدرة و العلم مجازا،سمع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،کتاب التوحید،باب جوامع التوحید،الحدیث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،کتاب التّوحید،باب جوامع التّوحید،الحدیث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النّوادر،الحدیث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 بمعنی العلم و الحکم،سمع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،کتاب التّوحید،باب أنّه لا یکون شیء فی السّماء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البداء،الحدیث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البداء،الحدیث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ذکر مجلس الرّضا علیه السّلام،مع سلیمان المروزیّ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شابهت،سمع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البداء،الحدیث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البداء،الحدیث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البداء،الحدیث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أعثر عاجلا إلاّ علی البصائر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 یکون فی الثواب و الوعید یکون فی العذاب،سمع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البداء،الحدیث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،باب معنی السرّ و أخفی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،باب معنی الغیب و الشّهادة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معنی وَسِعَ کُرْسِیُّهُ السَّماواتِ وَ الْأَرْضَ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معنی وَسِعَ کُرْسِیُّهُ السَّماواتِ وَ الْأَرْضَ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المشیئة و الأرادة،الحدیث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المشیة و الارادة،الحدیث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الجبر و القدر و الأمر بین الأمرین،الحدیث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الجبر و القدر و الأمر بین الأمرین،الحدیث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الجبر و القدر و الأمر بین الأمرین،الحدیث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،المجلس السّابع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،باب الاثنین،الحدیث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،باب الثّلاثة،الحدیث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الجبر و القدر و الأمر بین الأمرین،الحدیث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الجبر و القدر و الأمر بین الأمرین،الحدیث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الجبر و القدر و الأمر بین الأمرین،الحدیث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الجبر و القدر و الأمر بین الأمرین،الحدیث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علم اللّه باختیارهم یختارون الکفر و الضّلال،سمع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اعتقد،فی الموضعین،سمع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،باب عقاب من قرب الی الأصنام قربانا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،باب التّوحید و نفی التّشبیه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نفی التّشبیه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،فی ذیل سورة المریم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،باب احتجاج امیر المؤمنین فی التوحید،الرقم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النصوص،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،فی نسخة المطبوعة مع اربعین المجلسی و الخرائج للراوندی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التوحید و نفی التشبیه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36/80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التّوحید و نفی التّشبیه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21/117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،باب ما جاء فی الرّؤیة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النّهی عن الکلام فی الکیفیّة،الحدیث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النّهی عن الکلام فی الکیفیّة،الحدیث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بالدّلیل العقلیّ الظنی،سمع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العلم بالکتاب و السّنّة ترکوا،سمع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هلکوا فی الارض،سمع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تاهوا فی الاخری و ما هنا أثبتناه من الحجریة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النّهی عن الکلام فی الکیفیّة،الحدیث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النّهی عن الکلام فی الکیفیّة،الحدیث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14/101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انه عزوجلّ لیس بجسم و لا صورة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الظلم،باب جوامع من التوحید،الحدیث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یکره التّکلّم فی القضاء و القدر،سمع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البداء،الحدیث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،باب النهی عن الکلام فی الکیفیة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،کتاب التّوحید،باب اطلاق القول بانه شیء،الحدیث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،کتاب التّوحید،باب اطلاق القول بانه شیء،الحدیث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التّوحید و نفی التّشبیه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،باب عقاب العجب،الحدیث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،،کتاب العقیقة،باب بدء خلق الانسان و تقلّبه فی بطن 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شرح الاعتقادات للصّدوق،</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نفی الظّلم و الجور عنه تعالی،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بهذا الملاحدة و هم یقولون بقدم العالم،سمع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،باب ما جاء عنه فی وجه دلائل الأئمّة علیهم السّلام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الغلاة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،باب ما جاء عنه فی وجه دلائل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کلامه علیه السّلام فی حکمة الخالق و تدبیره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الهدایة أنّها من اللّه عزوجل،الحدیث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الهدایة انّها من اللّه،الحدیث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،باب الثلاثة،باب الناس فی القدر علی ثلاثة اوجه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ما جاء عن الرّضا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التوحید،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صبحی الصّالح،الخطبة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صبحی الصّالح،قصّار الحکم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العیّاشیّ،</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اجملوا فی الطّلب ای بوجه حسن من الکسب الحلال،سمع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صبحی الصّالح،قصّار الحکم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صبحی الصالح،الخطبة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المدرسین بقم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xml:space="preserve">،کتاب التجارة،ابواب مقدماتها،الباب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یختلف باختلاف الاحوال و مراتبها،سمع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،کتاب المعیشة،باب الحثّ علی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،کتاب المعیشة،باب التّجارة و آدابها،الحدیث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،کتاب المعیشة،باب الأسعار،الحدیث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،کتاب المعیشة،باب الأسعار،الحدیث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نرخ چیزی قرار دادن،سمع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وجدناه فی هامش النّسخة بالفارسیّة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بالامکان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العرفیّ لا الشّرعیّ و المراد بالسّلطان،الجایر لا العادل،سمع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430/17</w:t>
      </w:r>
      <w:r>
        <w:rPr>
          <w:rFonts w:ascii="IRNazanin" w:hAnsi="IRNazanin" w:eastAsia="IRNazanin"/>
          <w:b w:val="false"/>
          <w:b w:val="false"/>
          <w:bCs w:val="false"/>
          <w:i w:val="false"/>
          <w:i w:val="false"/>
          <w:iCs w:val="false"/>
          <w:color w:val="333333"/>
          <w:sz w:val="20"/>
          <w:sz w:val="20"/>
          <w:szCs w:val="20"/>
          <w:rtl w:val="true"/>
        </w:rPr>
        <w:t xml:space="preserve">،التّجارة ابواب آداب التّجارة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الباب الأوّل من قسم نوادر الکلیات،باب جملة من أصناف الناس الذین لا ینجب منهم احد و لا یفعلون الخیر الاّ نادرا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الرخوة او الواسطة بین النّبیّین لیس فیها نبیّ،سمع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،کتاب الجنائز،باب الاطفال،الحدیث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،باب الخمسه،باب یحتجّ اللّه عزوجل یوم القیامة علی خمسة،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،باب الاطفال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 بل جایزین،سمع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،باب مصابیح الظلم،الحدیث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سقوطه بالتوبة او تفضل من اللّه تعالی،سمع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،کتاب النکاح،باب الزّانی،الحدیث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فی النوادر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فأصوم یوما و أزنی یوما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بازنة،کنیة القرد،منه سلمه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مطلقا،سواء کان سابقا ام لا حقا علی الکفر او الایمان،سمع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،باب ما جاء عنه علیه السّلام فی الأخبار المتفرّقة،الحدیث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،باب ثواب من أذنب ذنبا فعلم أنّ اللّه یعذّبه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الحدیث فی،</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بالتّوبة من الشّارع یدلّ علی بطلان الجبر و التّفویض،سمع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علی النّاس ان یتوبوا،لکن ترک الذّنوب اوجب،سمع منه سلّمه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التّوبة،الحدیث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333/15</w:t>
      </w:r>
      <w:r>
        <w:rPr>
          <w:rFonts w:ascii="IRNazanin" w:hAnsi="IRNazanin" w:eastAsia="IRNazanin"/>
          <w:b w:val="false"/>
          <w:b w:val="false"/>
          <w:bCs w:val="false"/>
          <w:i w:val="false"/>
          <w:i w:val="false"/>
          <w:iCs w:val="false"/>
          <w:color w:val="333333"/>
          <w:sz w:val="20"/>
          <w:sz w:val="20"/>
          <w:szCs w:val="20"/>
          <w:rtl w:val="true"/>
        </w:rPr>
        <w:t xml:space="preserve">،کتاب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جهاد النّفس،الباب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،باب ما جاء عن الرّضا علیه السّلام فی 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،ذیل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صبحی الصّالح،الخطبة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،باب العلل الّتی ذکر الفضل بن شاذان،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آخرها انه سمعها من الرّضا علیّ بن موسی علیه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 xml:space="preserve">،باب النّوادر،الحدیث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،المجلس السّابع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السّبعون،الحدیث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،باب الاثنین،الحدیث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الأخر محلّها،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،کتاب الجنائز،باب النّوادر،الحدیث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،کتاب الجنائز،باب النّوادر،الحدیث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،باب الواحد،باب خصلة تشبه ضدّها،الحدیث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عدم الموت شکّ لا یقین فیه ابدا،سمع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،کتاب الجنائز،باب علل الموت،الحدیث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،کتاب الجنائز،باب علل الموت،الحدیث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شدّة ابتلاء المؤمن،الحدیث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صبحی الصّالح،الخطبة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الحیوانات،سمع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،باب الاربعة،الحدیث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،احکام الاموات،باب غسل المیّت،الحدیث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،باب ما یعاین المؤمن و الکافر،الحدیث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،کتاب الجنائز،باب ما یعاین المؤمن و الکافر،الحدیث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،کتاب الجنائز،باب ما یعاین المؤمن و الکافر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السّند من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المتن من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،کتاب الجنائز،باب ما یعاین المؤمن و الکافر،الحدیث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فی الحقیقة احادیث ثلاثة الا انا جعلناها تحت رقم واحد تبعا لما یظهر من الماتن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اشد و اقبح،سمع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Pr>
        <w:t>225/84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یهوی،ای یمیل،سمع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،کتاب الصفوة،الباب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،باب الاغتباط عند الوفاة،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،کتاب الصفوة،الباب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،باب الاغتباط عند الوفاة،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،کتاب الصّفوة،الباب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،باب الاغتباط عند الوفات،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الباقر و الصّادق علیهما السّلام،سمع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قطعة من النّار طفیت وفاتت،سمع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نقله عن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فی کشف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فرات بن ابراهیم،</w:t>
      </w:r>
      <w:r>
        <w:rPr>
          <w:rFonts w:eastAsia="IRNazanin" w:cs="IRNazanin"/>
          <w:b w:val="false"/>
          <w:bCs w:val="false"/>
          <w:i w:val="false"/>
          <w:iCs w:val="false"/>
          <w:color w:val="333333"/>
          <w:sz w:val="20"/>
          <w:szCs w:val="20"/>
        </w:rPr>
        <w:t>119/116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النجف الاشرف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مخصوصة بعذاب البدن لا الرّوح،سمع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،کتاب الجنائز،باب المسألة فی القبر و من یسأل و من لا یسأل،الحدیث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،کتاب الجنائز،باب المسألة فی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،کتاب الجنائز،باب المسألة فی القبر،الحدیث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،کتاب الجنائز،باب ان المیّت یزور اهله،الحدیث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یطلع و یری،سمع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،کتاب الجنائز،باب ان المیّت یزور اهله،الحدیث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مخصوصة بالمؤمنین لأنّ الکفّار یعذّبون ارواحهم،سمع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،کتاب الجنائز،باب فی ارواح المؤمنین،الحدیث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،کتاب الجنائز،باب آخر فی ارواح المؤمنین،الحدیث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،کتاب الجنائز،باب فی ارواح المؤمنین،الحدیث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،کتاب الجنائز،باب آخر فی ارواح المؤمنین،الحدیث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،کتاب الجنائز،باب فی ارواح الکفّار،الحدیث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،الجزء الثّامن،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،باب ان الأئمّة یسیرون فی الأرض من شاؤوا من اصحابهم،الحدیث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الاوّل و الثانی لعنهما اللّه،سمع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،کتاب الجنائز،باب ارواح الکفّار،الحدیث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،کتاب الجنائز،باب جنّة الدّنیا،الحدیث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الهواء،ممدود،ما بین السّماء و الارض و الجمع الاهویة،کذا عن بعض اهل اللّغة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،کتاب الجنائز،باب النّوادر،الحدیث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اجزائه الاصلیة،سمع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تفسیر النّعمانیّ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نقل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تمام رسالة طویلة جدّا بروایة النّعمانیّ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،باب العلّة الّتی من أجلها یدعی النّاس باسم امهاتهم یوم القیامة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،باب ما جاء عنه علیه السّلام فی الأخبار المجموعة،الحدیث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،باب ما جاء عنه علیه السّلام فی الأخبار المجموعة،الحدیث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الصّالح،کلمات القصّار،الرقم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،باب ما جاء عنه علیه السّلام فی الاخبار المجموعة، 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فی 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،کتاب الصفوة،الباب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،باب یوم ندعوا کل اناس بامامهم،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ثلاثون سنة،و یقال ثمانون سنة و القرن من النّاس اهل زمان واحد،کذا قیل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،فی ذیل 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،باب الثّلاثة،الحدیث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یوجد فی علل الشّرائع؛لکن فی امالی الصّدوق،المجلس التّاسع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،کتاب الصّفوة و النّور و الرّحمة،الباب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،باب الشّفاعة،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،کتاب الصّفوة و النّور و الرّحمة،الباب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،باب الشّفاعة،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،کتاب العدل و المعاد،الباب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،باب الشّفاعة،الحدیث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 ما جاء عن الرّضا علیه السّلام فی التّوحید،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،المجلس التّاسع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الثلثون،الحدیث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،باب و من سؤال الزّندیق من مسائل کثیرة،و فی طبعة النّجف،</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اقتبس ای اخذ،سمع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الغناء لأنّه لا تعب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صبحی الصّالح،الخطبة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الصّدوق،المجلس الثّانی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الثّمانون،الحدیث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xml:space="preserve">،کتاب الاطعمه،باب الجرجیر،الحدیث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،باب معنی یوم التلاق و یوم التناد و یوم التغابن و یوم الحسرة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،باب العلة التی من أجلها یخلد من یخلد فی الجنة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یخلد من یخلد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العذاب و النّعیم،سمع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الشهق الصّیحة،سمع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Pr>
        <w:t>265/98</w:t>
      </w:r>
      <w:r>
        <w:rPr>
          <w:rFonts w:ascii="IRNazanin" w:hAnsi="IRNazanin" w:eastAsia="IRNazanin"/>
          <w:b w:val="false"/>
          <w:b w:val="false"/>
          <w:bCs w:val="false"/>
          <w:i w:val="false"/>
          <w:i w:val="false"/>
          <w:iCs w:val="false"/>
          <w:color w:val="333333"/>
          <w:sz w:val="20"/>
          <w:sz w:val="20"/>
          <w:szCs w:val="20"/>
          <w:rtl w:val="true"/>
        </w:rPr>
        <w:t>،باب الشّفاعة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ذیل سورة هود،الحدیث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ذیل سورة هود،الحدیث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ذیل سورة هود،الحدیث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آخر المدة او فی مصحف اهل البیت علیهم السّلام،سمع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6/407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،باب الأمر و النهی و الوعد و الوعید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،باب ما کتبه الرضا علیه السّلام للمأمون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الإمام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ان ولایة علی علیه السّلام حسنة لا یضرّ معها سیئة،فی ذیل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الخاص و هو الخلود فی النار کذا افید،منه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Pr>
        <w:t>257/95</w:t>
      </w:r>
      <w:r>
        <w:rPr>
          <w:rFonts w:ascii="IRNazanin" w:hAnsi="IRNazanin" w:eastAsia="IRNazanin"/>
          <w:b w:val="false"/>
          <w:b w:val="false"/>
          <w:bCs w:val="false"/>
          <w:i w:val="false"/>
          <w:i w:val="false"/>
          <w:iCs w:val="false"/>
          <w:color w:val="333333"/>
          <w:sz w:val="20"/>
          <w:sz w:val="20"/>
          <w:szCs w:val="20"/>
          <w:rtl w:val="true"/>
        </w:rPr>
        <w:t>،باب الشّفاعة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فی 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Pr>
        <w:t>259/96</w:t>
      </w:r>
      <w:r>
        <w:rPr>
          <w:rFonts w:ascii="IRNazanin" w:hAnsi="IRNazanin" w:eastAsia="IRNazanin"/>
          <w:b w:val="false"/>
          <w:b w:val="false"/>
          <w:bCs w:val="false"/>
          <w:i w:val="false"/>
          <w:i w:val="false"/>
          <w:iCs w:val="false"/>
          <w:color w:val="333333"/>
          <w:sz w:val="20"/>
          <w:sz w:val="20"/>
          <w:szCs w:val="20"/>
          <w:rtl w:val="true"/>
        </w:rPr>
        <w:t>،باب الشّفاعة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Pr>
        <w:t>260/96</w:t>
      </w:r>
      <w:r>
        <w:rPr>
          <w:rFonts w:ascii="IRNazanin" w:hAnsi="IRNazanin" w:eastAsia="IRNazanin"/>
          <w:b w:val="false"/>
          <w:b w:val="false"/>
          <w:bCs w:val="false"/>
          <w:i w:val="false"/>
          <w:i w:val="false"/>
          <w:iCs w:val="false"/>
          <w:color w:val="333333"/>
          <w:sz w:val="20"/>
          <w:sz w:val="20"/>
          <w:szCs w:val="20"/>
          <w:rtl w:val="true"/>
        </w:rPr>
        <w:t>،باب الشّفاعة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اسودا،سمع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یأبی،سمع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اطبقت،سمع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الثلاثة،هم،الذی لا یعرف اما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و لا یعتقده فهو جاهل و کافر و الذی یعرف و لا یعتقده فهو منافق و الذی بین الکفر و النفاق فهو ضال و متحیر،سمع منه 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،مثل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و ج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،کتاب الحجّة،باب نادر جامع فی فضل الإمام و صفاته،الحدیث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،کتاب الحجّة،باب نادر جامع فی فضل الإمام و صفاته،الحدیث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ارفع،سمع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ای بعد و المراد هنا البعد من رحمة اللّه،سمع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راموا ای قصدوا،سمع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،کتاب الحجّة،باب ان الرّاسخین فی العلم هم الأئمّة علیهم السّلام،الحدیث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،کتاب الحجّة،باب ان الأئمّة قداوتوا العلم و اثبت فی صدورهم،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،کتاب الحجّة،باب ان الأئمّة علیهم السّلام ورثة العلم یرث بعضهم بعضا العلم،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،کتاب الصّیام،باب فی لیلة القدر،الحدیث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،کتاب الحجّة،باب فی شأن انا انزلناه فی لیلة القدر،الحدیث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،کتاب الحجّة،باب نادر فیه ذکر الغیب،الحدیث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،کتاب الحجّة،باب نادر فیه ذکر الغیب،الحدیث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،کتاب الحجّة،باب نادر فیه ذکر الغیب،الحدیث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الباب موافق لعنوان الکلینیّ من غیر تغییر،منه دام فیضه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،کتاب الحجّة،باب ان الأئمّة علیهم السّلام لم یفعلوا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،کتاب الحجّة،باب ان الأئمّة علیهم السّلام لم یفعلوا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الحاجة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،باب ان الأئمّة علیهم السّلام لم یفعلوا شیئا و لا یفعلون الا بعهد من اللّه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اصول الفقه،الباب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،کتاب الحجّة،باب ان الجنّ یأتیهم فیسألونهم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یمشی ببطنه،سمع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الخامس</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جادلهم،سمع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،کتاب الحجّ،باب التّلبیة،الحدیث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اثبات الهداة لأحادیث کثیرة فی هذا المضمار مثل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غیره فی الباب و غیره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غضب من اللّه تبارک و تعالی،سمع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 xml:space="preserve">،کتاب الحجة،باب ان الأئمة علیهم السّلام کلّهم قائمون بامر اللّه،الحدیث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 xml:space="preserve">،کتاب الحجة،باب ان الأئمة علیهم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کلهم قائمون بامر اللّه،الحدیث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الأئمّة علیهم السّلام،سمع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موافق لعنوان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الآیتان فی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الخامس</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الفنا رسالة فی جمع روایات کثیرة تدل علی قدرته صلّی اللّه علیه و آله علی القراءة و الکتابة و ان وصفه صلّی اللّه علیه و آله بالامّی امّا نسبة الی ام القری،کما فی بعض الأحادیث او لغیر ذلک و قد اقمنا لذلک حججا و براهین علّ اللّه ان یوفقنا لطبعه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السّابع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السّابع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السّابع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الجزء السابع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7/334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السّابع</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السّابع</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الجزء السّابع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السّابع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آخر منه،الحدیث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الکفر،باب آخر منه،الحدیث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فطرة الخلق علی التوحید،الحدیث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فطرة الخلق علی التّوحید،الحدیث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فطرة الخلق علی التوحید،الحدیث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راجع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الشّرائع،الحدیث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،باب ما یجب من احیاء القصاص،الحدیث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،باب ما جاء من الرضا علیه السّلام من العلل،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اصول الفقه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،باب انّ الاسلام یحقن به الدم،الحدیث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،کتاب الایمان و الکفر،باب ان الاسلام یحقن به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،کتاب الایمان و الکفر،باب انّ الایمان یشرک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بدون عنوان،الحدیث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،باب بدون عنوان،الحدیث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،باب ان الإیمان مبثوث لجوارح البدن کلّها،الحدیث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،باب ان الإیمان مبثوث لجوارح البدن کلّها،الحدیث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ان الإیمان مبثوث لجوارح البدن کلّها،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الکفر،باب ان الإیمان مبثوث لجوارح البدن کلّها،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،کتاب الإیمان و الکفر،باب ان الإیمان مبثوث لجوارح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،باب معنی الإسلام و الإیمان،الحدیث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الواحد محمّد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یقول بالجسم و التّرکیب و 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،باب ما کتبه الرّضا علیه السّلام للمأمون فی محض الاسلام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الحاجة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،باب ما جاء منه فی الإیمان،الحدیث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،باب ما جاء منه علیه السّلام فی الایمان،الحدیث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،باب ما جاء منه فی الایمان،الحدیث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،باب ما جاء منه فی الایمان،الحدیث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،باب ما جاء منه فی الایمان،الحدیث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الکفر،الحدیث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،باب مجلس آخر للرّضا علیه السّلام عند المأمون فی عصمة الانبیاء،الحدیث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،باب العلّة الّتی من اجلها صارت الحجج علیهم السّلام افضل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الملائکة،الحدیث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،باب ما جاء عنه علیه السّلام فی هاروت و ماروت،الحدیث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الحاجة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حدیث النّاس یوم القیامة،الحدیث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تفرّق أمّة موسی و عیسی و محمد صلّی اللّه علیه و آله،الحدیث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امالی الشیخ الطوسی،</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،الجزء السادس عشر،الحدیث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،من الجزء الثامن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،کتاب الروضة،باب حدیث الفقهاء و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،کتاب الروضة،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یعرف القرآن من خوطب به،الحدیث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اصول الفقه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رَقَبَةٍ مُؤْمِنَةٍ و تَحْرِیرُ رَقَبَةٍ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کاللحم الذی فی سوق المسلمین،سمع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فرض العلم،الحدیث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فرض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اصناف 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فضل العلماء،الحدیث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ثواب العالم و المتعلم،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ثواب العالم،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الحقیقة و المجاز او قضیته الممکنة،سمع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 العمل بعلمه،سمع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التسعون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دلیل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ثواب العالم و المتعلّم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،الجزء الاول،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ثواب العالم و المتعلّم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ثواب العالم و المتعلّم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ثواب العالم و المتعلّم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ثواب العالم و المتعلّم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ثواب العالم و المتعلّم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،باب سؤال العالم،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،باب سؤال العالم،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،باب سؤال العالم،الحدیث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،حکم و مواعظ</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،باب مجالسة العالم و صحبتهم و سؤال العالم و تذاکره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،باب الرّدّ إلی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،باب البدع و الرأی و المقائیس،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،باب الرّدّ إلی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الدّیة و ما نقص العیب من الثّوب،سمع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،باب الرّد إلی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،باب الرّدّ إلی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،کتاب فضل العلم،الباب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،باب الرّدّ إلی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،کتاب الحجّة،باب فیه ذکر الصّحیفة،الحدیث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،کتاب الحجة،باب معرفة الإمام،الحدیث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جلیل القدر،سمع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البدع،الحدیث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،کتاب الحجة،باب ذکر الصحیفة،الحدیث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،کتاب الحجّة،باب ان الأئمّة علیهم السّلام یعلمون علم ما کان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،کتاب الحجّة،باب نادر،الحدیث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للآیتین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،کتاب الحجّة،باب النّصّ علی السّجّاد علیه السّلام،الحدیث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406/3</w:t>
      </w:r>
      <w:r>
        <w:rPr>
          <w:rFonts w:ascii="IRNazanin" w:hAnsi="IRNazanin" w:eastAsia="IRNazanin"/>
          <w:b w:val="false"/>
          <w:b w:val="false"/>
          <w:bCs w:val="false"/>
          <w:i w:val="false"/>
          <w:i w:val="false"/>
          <w:iCs w:val="false"/>
          <w:color w:val="333333"/>
          <w:sz w:val="20"/>
          <w:sz w:val="20"/>
          <w:szCs w:val="20"/>
          <w:rtl w:val="true"/>
        </w:rPr>
        <w:t>،کتاب الصّلاة،باب الرّجل یصلّی فی الثّوب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التّسمیة و التّحمید و الدّعاء علی الطّعام،الحدیث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،کتاب النّکاح،باب ما یستحبّ من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زویج النّساء،الحدیث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،کتاب المواریث،باب نادر،الحدیث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،کتاب الحدود،باب التّحدید،الحدیث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،باب فی الأئمة ان عندهم الصحیفة الجامعة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9/144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،باب فی الأئمّة ان عندهم الصّحیفة الجامعة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،باب آخر فیه امر الکتب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،باب فی الأئمّة ان عندهم الصّحیفة الجامعة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10/154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،باب فی الأئمّة علیهم السّلام انهم اعطوا الجفر و الجامعة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11/155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،باب فی الأئمّة علیهم السّلام أنّهم اعطوا الجفر و الجامعة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12/155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،باب فی الأئمّة علیهم السّلام انهم اعطوا الجفر و الجامعة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14/155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،باب فی الأئمّة انهم اعطوا الجفر و الجامعة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،الجزء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،باب فی الأئمة ان عندهم جمیع ما فی الکتاب و</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فی الأئمة علیهم السّلام انهم یوفقون و یسددون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فی الأئمة علیهم السّلام انهم یوفقون و یسددون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فی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،باب التّحدید،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،باب التّحدید،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،باب التّحدید،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،احتجاجه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المهاجرین و الانصار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الاحتجاج،لم نعثر علیه فی الاحتجاج،و الآیة فی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ضلالة و هلاک،سمع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علیه السّلام علی معاویة،المطبوع بنشر الاسوة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 ابواب علومهم علیهم السّلام مشتملا علی تمام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من ذکر الجفر و غیره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النهی عن القول بغیر علم،الحدیث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موضوع الحکم الشرعی لا المحمول،سمع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اشتبه حکم کلّ شیء علی الانسان سمّی شبهة،سمع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النّوادر،الحدیث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النّوادر،الحدیث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فی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کفائی،سمع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علم الحدیث و الفقه و التّفسیر،الّذین هما من الحدیث</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الهرج اشارة إلی زمان الغیبة،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تذاکر الاخوان،الحدیث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لم یسمع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 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جایز،سمع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التقلید،الحدیث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طلب الرئاسة،الحدیث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الشرک،الحدیث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،کتاب الاشربة،باب الغناء،الحدیث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یعتمد علی قولهم،سمع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 فَلا تَقُلْ لَهُما أُفٍّ ،فانّ الضرب و القتل لا یجوز،عرف من حدیث آخر،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البدع و الرأی و المقائیس،الحدیث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البدع و الرأی و المقائیس،الحدیث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المرارة فی الاذنین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البدع و الرأی و المقائیس،الحدیث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البدع و الرأی و المقائیس،الحدیث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دعائم الکفر،الحدیث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الشّکّ،الحدیث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عنوان الباب 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 برأیهم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4/484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102/27</w:t>
      </w:r>
      <w:r>
        <w:rPr>
          <w:rFonts w:ascii="IRNazanin" w:hAnsi="IRNazanin" w:eastAsia="IRNazanin"/>
          <w:b w:val="false"/>
          <w:b w:val="false"/>
          <w:bCs w:val="false"/>
          <w:i w:val="false"/>
          <w:i w:val="false"/>
          <w:iCs w:val="false"/>
          <w:color w:val="333333"/>
          <w:sz w:val="20"/>
          <w:sz w:val="20"/>
          <w:szCs w:val="20"/>
          <w:rtl w:val="true"/>
        </w:rPr>
        <w:t xml:space="preserve">،کتاب القضاء،الباب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136/27</w:t>
      </w:r>
      <w:r>
        <w:rPr>
          <w:rFonts w:ascii="IRNazanin" w:hAnsi="IRNazanin" w:eastAsia="IRNazanin"/>
          <w:b w:val="false"/>
          <w:b w:val="false"/>
          <w:bCs w:val="false"/>
          <w:i w:val="false"/>
          <w:i w:val="false"/>
          <w:iCs w:val="false"/>
          <w:color w:val="333333"/>
          <w:sz w:val="20"/>
          <w:sz w:val="20"/>
          <w:szCs w:val="20"/>
          <w:rtl w:val="true"/>
        </w:rPr>
        <w:t xml:space="preserve">،کتاب القضاء،الباب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الحدیث،الحدیث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قد تقدّم بعضه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المستقیم،سمع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 مشتمل علی ارسال عن ابی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أرأیتک لوحدثتک بحدیث العام،ثم جئتنی من قابل فحدثتک بخلافه بایهما کنت تأخذ؟قال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أخذ بالاخیر 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رحمک اللّه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لهذه الأحادیث الوسائل،المصدر السابق،فقد ذکرها هناک مع محامل الاخبار و وجه الجمع بینها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اتقاء الحکومة،الحدیث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12</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أصناف القضاة و وجوه الحکم،الحدیث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،فی معنی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أمتی 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صبحی الصالح،الخطبة،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الخصومة،سمع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،باب العلّة التی من أجلها حرّم اللّه الکبائر،الحدیث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،باب العلّة التی من أجلها حرّم اللّه الکبائر،الحدیث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،کتاب العلم،الباب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،باب أن أحادیثهم علیه السّلام صعب مستصعب،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Pr>
        <w:t>15/415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الحاجة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،کتاب القضاء،الباب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عنوان الباب 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قول المعصوم فیه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،کتاب الرّوضة،رسالة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الرّدّ إلی الکتاب و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،کتاب الحجّة،باب الاشارة و النّصّ علی أمیر المؤمنین علیه السّلام،الحدیث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،کتاب الحجّة،باب الاشارة و النّصّ علی أمیر المؤمنین،الحدیث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،کتاب الحجّة،باب الاشارة و النّصّ علی أمیر المؤمنین علیه السّلام،الحدیث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،کتاب الحجّة،باب الاشارة و النّصّ علی أمیر المؤمنین علیه السّلام،الحدیث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الاقرباء،سمع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،کتاب الزّکاة،باب ما یزکّی من الحبوب،الحدیث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،کتاب الزّکاة،الباب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ما تجب فیه الزّکاة،الحدیث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،ابواب ما بعد الألف،الحدیث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،أبواب ما بعد الألف،الحدیث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منیة و هی الموت،سمع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،ابواب ما بعد الألف،الحدیث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645/2</w:t>
      </w:r>
      <w:r>
        <w:rPr>
          <w:rFonts w:ascii="IRNazanin" w:hAnsi="IRNazanin" w:eastAsia="IRNazanin"/>
          <w:b w:val="false"/>
          <w:b w:val="false"/>
          <w:bCs w:val="false"/>
          <w:i w:val="false"/>
          <w:i w:val="false"/>
          <w:iCs w:val="false"/>
          <w:color w:val="333333"/>
          <w:sz w:val="20"/>
          <w:sz w:val="20"/>
          <w:szCs w:val="20"/>
          <w:rtl w:val="true"/>
        </w:rPr>
        <w:t xml:space="preserve">،أبواب ما بعد الألف،الحدیث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645/2</w:t>
      </w:r>
      <w:r>
        <w:rPr>
          <w:rFonts w:ascii="IRNazanin" w:hAnsi="IRNazanin" w:eastAsia="IRNazanin"/>
          <w:b w:val="false"/>
          <w:b w:val="false"/>
          <w:bCs w:val="false"/>
          <w:i w:val="false"/>
          <w:i w:val="false"/>
          <w:iCs w:val="false"/>
          <w:color w:val="333333"/>
          <w:sz w:val="20"/>
          <w:sz w:val="20"/>
          <w:szCs w:val="20"/>
          <w:rtl w:val="true"/>
        </w:rPr>
        <w:t xml:space="preserve">،أبواب ما بعد الألف،الحدیث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647/2</w:t>
      </w:r>
      <w:r>
        <w:rPr>
          <w:rFonts w:ascii="IRNazanin" w:hAnsi="IRNazanin" w:eastAsia="IRNazanin"/>
          <w:b w:val="false"/>
          <w:b w:val="false"/>
          <w:bCs w:val="false"/>
          <w:i w:val="false"/>
          <w:i w:val="false"/>
          <w:iCs w:val="false"/>
          <w:color w:val="333333"/>
          <w:sz w:val="20"/>
          <w:sz w:val="20"/>
          <w:szCs w:val="20"/>
          <w:rtl w:val="true"/>
        </w:rPr>
        <w:t xml:space="preserve">،أبواب ما بعد الألف،الحدیث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 xml:space="preserve">،أبواب ما بعد الألف،الحدیث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xml:space="preserve">،أبواب ما بعد الالف،الحدیث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،أبواب ما بعد الالف،الحدیث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ادنانی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اقربنی،سمع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،باب أن النبی صلّی اللّه علیه و آله علم علیّا علیه السّلام،ألف باب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،باب وصف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،القنوت و استحبابه،الحدیث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،کتاب النکاح،باب الرجل یتزوّج المرأة،الحدیث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،باب الأخبار المتفرقة،الحدیث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سیّما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للشیخ،</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صفات الشّیعة،</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،کتاب العلم،الباب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،باب من یجوز أخذ العلم منه و من لا یجوز،الحدیث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118/27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118/27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107/27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119/27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دین الحقّ او المیل الی الحقّ،سمع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119/27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الخیرة من الاختیار مثل الفدیة من الافتداء و الخیرة بفتح الیاء،لعلّه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119/27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یوجد فی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بمضمونه فی المحاسن،</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،کتاب الصفوة و النور و الرحمة،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،کتاب الحجّة،باب ان أهل الذکر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الأئمّة علیهم السّلام،الحدیث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،کتاب الحجة،باب أن أهل الذکر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الأئمة علیهم السّلام،الحدیث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الثانیة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 xml:space="preserve">،کتاب الحجّة،باب أنّ الأئمّة کلّهم قائمون بأمر اللّه تعالی،الحدیث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،کتاب الحجّة،باب أنّ أهل الذّکر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الأئمّة،الحدیث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،کتاب الحجّة،باب أنّ أهل الذّکر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الأئمّة علیهم السّلام،الحدیث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الاول باب فی الأئمّة علیهم السّلام عندهم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الاول،باب فی الأئمّة علیهم السّلام عندهم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الاول،باب فی الأئمّة علیهم السّلام عندهم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اول،باب فی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الثّانیة فی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،کتاب الحجّة،باب تسمیة من رآه علیه السّلام،الحدیث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الزکی،لعله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،هنا،الحدیث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742/5</w:t>
      </w:r>
      <w:r>
        <w:rPr>
          <w:rFonts w:ascii="IRNazanin" w:hAnsi="IRNazanin" w:eastAsia="IRNazanin"/>
          <w:b w:val="false"/>
          <w:b w:val="false"/>
          <w:bCs w:val="false"/>
          <w:i w:val="false"/>
          <w:i w:val="false"/>
          <w:iCs w:val="false"/>
          <w:color w:val="333333"/>
          <w:sz w:val="20"/>
          <w:sz w:val="20"/>
          <w:szCs w:val="20"/>
          <w:rtl w:val="true"/>
        </w:rPr>
        <w:t xml:space="preserve">،کتاب النّکاح،باب استبراء الأمة،الحدیث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473/5</w:t>
      </w:r>
      <w:r>
        <w:rPr>
          <w:rFonts w:ascii="IRNazanin" w:hAnsi="IRNazanin" w:eastAsia="IRNazanin"/>
          <w:b w:val="false"/>
          <w:b w:val="false"/>
          <w:bCs w:val="false"/>
          <w:i w:val="false"/>
          <w:i w:val="false"/>
          <w:iCs w:val="false"/>
          <w:color w:val="333333"/>
          <w:sz w:val="20"/>
          <w:sz w:val="20"/>
          <w:szCs w:val="20"/>
          <w:rtl w:val="true"/>
        </w:rPr>
        <w:t xml:space="preserve">،کتاب النّکاح،باب استبراء الأمة،الحدیث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xml:space="preserve">،کتاب الزکاة،باب أدب المصدّق،الحدیث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224/15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الخامس</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،الزّیادات فی فقه النّکاح 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Pr>
        <w:t>816/2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احوال أحمد بن هلال العبرتائی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أحوال ابی بصیر لیث البختری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احوال زرارة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اعین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،فی احوال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اعین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Pr>
        <w:t>784/2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147/27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القاضی،الحدیث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أعین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موسی الکاظم علیه السّلام،سمع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به الرّضا علیه السّلام،سمع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،باب الجماعة و فضلها،الحدیث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،فی المشیخة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العمل بخبر الثقة،سمع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،کتاب الحجّة،باب ان الرّاسخین فی العلم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،کتاب الحجّة،باب ان الرّاسخین فی العلم هم الأئمّة علیهم السّلام،الحدیث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،انّما یعرف القرآن من خوطب به،الحدیث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191/27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33569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،باب ما ورد فی اختلاف آیات القرآن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Pr>
        <w:t>176/27</w:t>
      </w:r>
      <w:r>
        <w:rPr>
          <w:rFonts w:ascii="IRNazanin" w:hAnsi="IRNazanin" w:eastAsia="IRNazanin"/>
          <w:b w:val="false"/>
          <w:b w:val="false"/>
          <w:bCs w:val="false"/>
          <w:i w:val="false"/>
          <w:i w:val="false"/>
          <w:iCs w:val="false"/>
          <w:color w:val="333333"/>
          <w:sz w:val="20"/>
          <w:sz w:val="20"/>
          <w:szCs w:val="20"/>
          <w:rtl w:val="true"/>
        </w:rPr>
        <w:t xml:space="preserve">،أبواب صفات القاضی،الباب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206/27</w:t>
      </w:r>
      <w:r>
        <w:rPr>
          <w:rFonts w:ascii="IRNazanin" w:hAnsi="IRNazanin" w:eastAsia="IRNazanin"/>
          <w:b w:val="false"/>
          <w:b w:val="false"/>
          <w:bCs w:val="false"/>
          <w:i w:val="false"/>
          <w:i w:val="false"/>
          <w:iCs w:val="false"/>
          <w:color w:val="333333"/>
          <w:sz w:val="20"/>
          <w:sz w:val="20"/>
          <w:szCs w:val="20"/>
          <w:rtl w:val="true"/>
        </w:rPr>
        <w:t xml:space="preserve">،أبواب صفات القاضی،الباب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 لوجوه فی الفاظ الحدیث و اختلاف و قد ذکر قبل ذلک رواة الحدیث انهاهم فیما تعرض لهم 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،ثم تعرض لتصحیح الحدیث و اعتراف اهل السنّة بذلک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ثواب العالم و المتعلّم،الحدیث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بعینه فی،</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کصلاة جعفر و صلاة اللّیل و نحوهما،سمع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Pr>
        <w:t>214/339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Pr>
        <w:t>215/339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السّلام،الحدیث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السّلام،الحدیث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السّلام،الحدیث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السّلام،الحدیث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Pr>
        <w:t>226/344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Pr>
        <w:t>234/349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Pr>
        <w:t>235/350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Pr>
        <w:t>236/350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Pr>
        <w:t>8/207</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الحاجة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صفة العلماء،الحدیث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فی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المستأکل بعلمه و المباهی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إطاعة السّلطان،سمع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Pr>
        <w:t>226/70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،باب الاثنین،باب قول أمیر المؤمنین علیه السّلام قطع ظهری رجلان، الحدیث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،باب الثّلاثة،باب الفتن ثلاث،الحدیث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،باب نوادر المعانی،الحدیث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،باب عقاب المعاصی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xml:space="preserve">،کتاب المعیشة،باب فی حفظ المال و کراهة الاضاعة،الحدیث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،من کلامه علیه السّلام مع الرّشید فی خبر طویل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الحاجة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نبی من الأنبیاء،سمع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فیها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القلب یعلم بعلم الیقین،سمع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استطرفه من کتاب مسائل الرجال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الخصال،حدیث الأربعمأة،موضع الحاجة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یضیّع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یفشی بالتّعجیل،سمع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الاول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سؤال العالم و تذاکره،الحدیث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من بلغه ثواب من اللّه علی عمل،الحدیث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16/306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السّادس</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،کتاب الصّلاة،باب صلاة المغمی علیه و المریض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،باب حکم المغمی علیه و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،باب الأمر و النّهی،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الجبر و القدر و الأمر بین الأمرین،الحدیث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،کتاب التّوحید،باب حجج اللّه علی خلقه،الحدیث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ساقط عنهم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،فی آداب الاحداث الموجبة للطّهارة،الحدیث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،باب فی صفة الوضوء و الفرض منه،الحدیث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الاحداث الموجبة للطهارة،الحدیث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الخصال،حدیث الاربعمأة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الحاجة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بآل البیت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،باب الکفّارة عن خطأ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،باب الذّبائح و المآکل،الحدیث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الجبنّ،الحدیث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87/17</w:t>
      </w:r>
      <w:r>
        <w:rPr>
          <w:rFonts w:ascii="IRNazanin" w:hAnsi="IRNazanin" w:eastAsia="IRNazanin"/>
          <w:b w:val="false"/>
          <w:b w:val="false"/>
          <w:bCs w:val="false"/>
          <w:i w:val="false"/>
          <w:i w:val="false"/>
          <w:iCs w:val="false"/>
          <w:color w:val="333333"/>
          <w:sz w:val="20"/>
          <w:sz w:val="20"/>
          <w:szCs w:val="20"/>
          <w:rtl w:val="true"/>
        </w:rPr>
        <w:t xml:space="preserve">،أبواب ما یکتسب به،الباب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طرق الأحکام الشّرعیّة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صفة الوضوء و الفرض منه،الحدیث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علی المباحیة فأنهم یأوّلون الاباحة و التّحریم،سمع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الشّریفة،الاعراف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الحدیثین ردّ علی بعض الغلاة المایلین الی مذهب المباحیة فانهم حملوا کلّ ما ورد فی تحریم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یء علی ان المراد ولایة اعداء النّبیّ صلّی اللّه علیه و آله و الأئ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مّة علیهم السّلام و کلّ ما ورد فی 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 شیء علی ان المراد به ولایتهم علیهم السّلام و اسقطوا باقی التّکالیف،منه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المحکم و المتشابه،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البدع و الرأی و المقائیس،الحدیث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الشّرائع،الحدیث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کلّ مؤمن مظلوم،لأنّ حقّه غصب الکفّار،سمع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اعلم اللّه النّبیّ صلّی اللّه علیه و آله،سمع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،کتاب الحجّة،باب فرض اطاعة الأئمّة،الحدیث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،باب نادر 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الاول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،کتاب الحجّ،باب حجّ النبی صلّی اللّه علیه و آله،الحدیث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،کتاب الحجّ،باب الظّلال للمحرم،الحدیث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تلامذة ابی حنیفة،سمع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xml:space="preserve">،باب المتعة،الحدیث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،باب کیفیّة الصّلاة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 الإنکار و بیانهم علیهم السّلام،سمع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456/4</w:t>
      </w:r>
      <w:r>
        <w:rPr>
          <w:rFonts w:ascii="IRNazanin" w:hAnsi="IRNazanin" w:eastAsia="IRNazanin"/>
          <w:b w:val="false"/>
          <w:b w:val="false"/>
          <w:bCs w:val="false"/>
          <w:i w:val="false"/>
          <w:i w:val="false"/>
          <w:iCs w:val="false"/>
          <w:color w:val="333333"/>
          <w:sz w:val="20"/>
          <w:sz w:val="20"/>
          <w:szCs w:val="20"/>
          <w:rtl w:val="true"/>
        </w:rPr>
        <w:t xml:space="preserve">،کتاب الحجّ،باب الحجّ ماشیا و انقطاع مشی الماشی،الحدیث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،باب تلقین المحتضرین،الحدیث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الکیّ و الحقنات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کالتسلیم و القنوت و نحوهما،سمع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الکبائر،الحدیث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الاعتقادات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الظّلم،باب العقل،الحدیث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الاعتقادات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،کتاب العقیقة،باب فضل الولد،الحدیث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،باب الثّلاثة،رفع القلم عن ثلاثة،الحدیث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سواء کان واجبا أو مستحبّا،سمع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النّیّة و الالزم التسلسل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اللّه علی قول من زعم أنّها المعرفة الاجمالیة،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المعدول الیها فأنه یجزی مع عدم القصد و النّیّة و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 من عدّة روایات،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ازالة النّجاسة،السّادس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الجنابة المنسی اذا اغتسل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طواف النّساء المنسی اذا طاف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الطّواف المندوب اذا زاد علی الواجب سهوا ثمّ اکمل أسبوعین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نیّة الحجّ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تجب اعادته بل یأتی بالحجّ مع النّیّة، الحادی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الحقوق المالیّة،الثّانی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المندوب و الکفّارة اذا وقع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منقولة عن هدایة الأمة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و لم اعثر علیه فیه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،باب النّیّة،الحدیث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،مقدّمة العبادات،الباب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فی هدایة الأمة علی ما أشار إلیه کما تقدّم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بتقصیر،سمع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العبادات،الباب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،کتاب الحجّة،باب نادر فی حال الغیبة،الحدیث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،مقدّمة العبادات،الباب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،مقدّمة العبادات،الباب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،مقدّمة العبادات،الباب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،باب ما کتبه الرضا علیه السّلام للمأمون،الحدیث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العبادات،الباب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الصّلاة مع العذر،سمع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تعجیل فعل الخیر،الحدیث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العبادات،الباب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،کتاب الحجّة،باب معرفة الإمام،الحدیث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مبغض 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شانِئَکَ هُوَ الْأَ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،مقدّمة العبادات،الباب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،مقدّمة العبادات،الباب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کانت باکرة،سمع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467/7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کالقرض و نحوه،سمع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xml:space="preserve">،کتاب العشرة،باب حقّ الجوار،الحدیث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بالنّسبة إلی النّفس و لا ضرار بالنّسبة إلی الغیر،سمع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،باب الشّفعة،الحدیث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427/25</w:t>
      </w:r>
      <w:r>
        <w:rPr>
          <w:rFonts w:ascii="IRNazanin" w:hAnsi="IRNazanin" w:eastAsia="IRNazanin"/>
          <w:b w:val="false"/>
          <w:b w:val="false"/>
          <w:bCs w:val="false"/>
          <w:i w:val="false"/>
          <w:i w:val="false"/>
          <w:iCs w:val="false"/>
          <w:color w:val="333333"/>
          <w:sz w:val="20"/>
          <w:sz w:val="20"/>
          <w:szCs w:val="20"/>
          <w:rtl w:val="true"/>
        </w:rPr>
        <w:t xml:space="preserve">،احیاء الموات،الباب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صفة العلم و فضله،الحدیث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188/27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رواها عن امالی الصدوق و اقتصرنا فی النقل،علی هذا المصدر و التفصیل موکول الی مفصلات الکلام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علیه فی الکتب الاربعة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،باب ان الراسخین فی العلم هم الأئمة،الحدیث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 دخل المسجد و وضع رجله الیمنی،لا یجوز ان یحکم فی جمیع البیوت کهذا،سمع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،کتاب الوصایا،باب من اعتق و علیه دین،الحدیث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حسبک،سمع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البیان و التّعریف و لزوم الحجّة،الحدیث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،کتاب التّوحید،باب حجج اللّه علی خلقه،الحدیث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،کتاب التّوحید،باب حجج اللّه علی خلقه،الحدیث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،باب حجج اللّه علی خلقه،الحدیث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صفة العلم و فضله،الحدیث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الایة المحکمة ما علم من الأئمّة علیهم السّلام انها غیر متشابهة و لا منسوخة و لا مأولة ای غیر ذلک و الفریضة العادلة الواجبة الثّابتة الخالیة من زیادة و نقصان قال صاحب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عدلته فاعتدل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قوّمته فاستقام،و السّنّة القائمة العبادة المندوبة الثّابتة المنقولة و معنی القائمة قریب من معنی العادلة و له وجوه اخر مشهورة و ما ذکرناه اقرب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الالباء فی طبقات الادباء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مکتبة الاندلس بغداد حقّقه الدکتور ابراهیم السامرائی تألیف ابی البرکات عبد الرّحمن بن محمّد بن ابی سعید الانباری النحوی،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ما نقله المصنّف بعد خطبة الکتاب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وضع النّحو و اما قضیّة قراءة ابی الاسود القرآن علی علی بن ابیطالب علیه السّلام فقد ذکره ذیل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عاصم، المترجم بعد ابی الاسود مباشرة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أخبر،سمع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اقصد و اجمع،سمع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یضربون بالحجر،سمع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مفرغ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یأکله احد إلاّ الخاطئون،کذا ینبغی قراءته،سمع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أخذت،سمع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ابن خلکان،</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،الطبعة الحجریّة ذیل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الاسود ظالم بن عمرو الدئلی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حرب صفین،سمع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منکسا رأسه،سمع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غلطا،سمع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لفظا او معنی،سمع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فرض العلم و وجوب طلبه و الحثّ علیه،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صفة العلم و فضل العلماء،الحدیث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القصد فی المعیشة،سمع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صفة العلم و فضل العلماء،الحدیث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فرض العلم و وجوب طلبه،الحدیث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لانهما فان و الحلال و الحرام باق،سمع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،کتاب مصابیح الظّلم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،کتاب مصابیح الظلم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،کتاب المعیشة،باب فضل الحساب و الکتابة،الحدیث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474/21</w:t>
      </w:r>
      <w:r>
        <w:rPr>
          <w:rFonts w:ascii="IRNazanin" w:hAnsi="IRNazanin" w:eastAsia="IRNazanin"/>
          <w:b w:val="false"/>
          <w:b w:val="false"/>
          <w:bCs w:val="false"/>
          <w:i w:val="false"/>
          <w:i w:val="false"/>
          <w:iCs w:val="false"/>
          <w:color w:val="333333"/>
          <w:sz w:val="20"/>
          <w:sz w:val="20"/>
          <w:szCs w:val="20"/>
          <w:rtl w:val="true"/>
        </w:rPr>
        <w:t xml:space="preserve">،احکام الاولاد،الباب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دعائم الاسلام،الحدیث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،کتاب مصابیح الظّلم،الباب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،کتاب الصّلاة،باب النّوادر،الحدیث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،کتاب الرّوضة،الحدیث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،کتاب الرّوضة،الحدیث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الحدیث الاخیر ناسخ للسّابق،سمع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،کتاب الصّیام،باب کراهیة الصّوم فی السّفر،الحدیث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علی ثلاثة امیال من المدینة،سمع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العامّة،سمع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التتن و القهوة عند المصنّف فیهما شکّ،سمع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الشّرائع،الحدیث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الحاجة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،باب الحکم بالقرعة،الحدیث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کالدعوی و الاحکام الشّرعیّة،سمع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257/27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کیفیّة الحکم،الباب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ان الایمان مبثوث لجوارح البدن،الحدیث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المسنون من الصلوات،الحدیث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اعداد الفرائض،الباب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،جواز ترک من النوافل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3.jpeg"/><Relationship Id="rId61" Type="http://schemas.openxmlformats.org/officeDocument/2006/relationships/image" Target="media/image3.jpeg"/><Relationship Id="rId62" Type="http://schemas.openxmlformats.org/officeDocument/2006/relationships/footer" Target="footer55.xml"/><Relationship Id="rId63" Type="http://schemas.openxmlformats.org/officeDocument/2006/relationships/image" Target="media/image4.jpeg"/><Relationship Id="rId64" Type="http://schemas.openxmlformats.org/officeDocument/2006/relationships/image" Target="media/image4.jpeg"/><Relationship Id="rId65" Type="http://schemas.openxmlformats.org/officeDocument/2006/relationships/footer" Target="footer56.xml"/><Relationship Id="rId66" Type="http://schemas.openxmlformats.org/officeDocument/2006/relationships/image" Target="media/image5.jpeg"/><Relationship Id="rId67" Type="http://schemas.openxmlformats.org/officeDocument/2006/relationships/image" Target="media/image5.jpeg"/><Relationship Id="rId68" Type="http://schemas.openxmlformats.org/officeDocument/2006/relationships/footer" Target="footer57.xml"/><Relationship Id="rId69" Type="http://schemas.openxmlformats.org/officeDocument/2006/relationships/image" Target="media/image6.jpeg"/><Relationship Id="rId70" Type="http://schemas.openxmlformats.org/officeDocument/2006/relationships/image" Target="media/image6.jpeg"/><Relationship Id="rId71" Type="http://schemas.openxmlformats.org/officeDocument/2006/relationships/footer" Target="footer58.xml"/><Relationship Id="rId72" Type="http://schemas.openxmlformats.org/officeDocument/2006/relationships/image" Target="media/image7.jpeg"/><Relationship Id="rId73" Type="http://schemas.openxmlformats.org/officeDocument/2006/relationships/image" Target="media/image7.jpeg"/><Relationship Id="rId74" Type="http://schemas.openxmlformats.org/officeDocument/2006/relationships/footer" Target="footer59.xml"/><Relationship Id="rId75" Type="http://schemas.openxmlformats.org/officeDocument/2006/relationships/image" Target="media/image8.jpeg"/><Relationship Id="rId76" Type="http://schemas.openxmlformats.org/officeDocument/2006/relationships/image" Target="media/image8.jpeg"/><Relationship Id="rId77" Type="http://schemas.openxmlformats.org/officeDocument/2006/relationships/footer" Target="footer60.xml"/><Relationship Id="rId78" Type="http://schemas.openxmlformats.org/officeDocument/2006/relationships/image" Target="media/image9.jpeg"/><Relationship Id="rId79" Type="http://schemas.openxmlformats.org/officeDocument/2006/relationships/image" Target="media/image9.jpeg"/><Relationship Id="rId80" Type="http://schemas.openxmlformats.org/officeDocument/2006/relationships/footer" Target="footer61.xml"/><Relationship Id="rId81" Type="http://schemas.openxmlformats.org/officeDocument/2006/relationships/image" Target="media/image10.jpeg"/><Relationship Id="rId82" Type="http://schemas.openxmlformats.org/officeDocument/2006/relationships/image" Target="media/image10.jpeg"/><Relationship Id="rId83" Type="http://schemas.openxmlformats.org/officeDocument/2006/relationships/footer" Target="footer62.xml"/><Relationship Id="rId84" Type="http://schemas.openxmlformats.org/officeDocument/2006/relationships/image" Target="media/image11.jpeg"/><Relationship Id="rId85" Type="http://schemas.openxmlformats.org/officeDocument/2006/relationships/image" Target="media/image11.jpeg"/><Relationship Id="rId86" Type="http://schemas.openxmlformats.org/officeDocument/2006/relationships/footer" Target="footer63.xml"/><Relationship Id="rId87" Type="http://schemas.openxmlformats.org/officeDocument/2006/relationships/image" Target="media/image12.jpeg"/><Relationship Id="rId88" Type="http://schemas.openxmlformats.org/officeDocument/2006/relationships/image" Target="media/image12.jpeg"/><Relationship Id="rId89" Type="http://schemas.openxmlformats.org/officeDocument/2006/relationships/footer" Target="footer64.xml"/><Relationship Id="rId90" Type="http://schemas.openxmlformats.org/officeDocument/2006/relationships/image" Target="media/image13.jpeg"/><Relationship Id="rId91" Type="http://schemas.openxmlformats.org/officeDocument/2006/relationships/image" Target="media/image13.jpeg"/><Relationship Id="rId92" Type="http://schemas.openxmlformats.org/officeDocument/2006/relationships/footer" Target="footer65.xml"/><Relationship Id="rId93" Type="http://schemas.openxmlformats.org/officeDocument/2006/relationships/image" Target="media/image14.jpeg"/><Relationship Id="rId94" Type="http://schemas.openxmlformats.org/officeDocument/2006/relationships/image" Target="media/image14.jpeg"/><Relationship Id="rId95" Type="http://schemas.openxmlformats.org/officeDocument/2006/relationships/footer" Target="footer66.xml"/><Relationship Id="rId96" Type="http://schemas.openxmlformats.org/officeDocument/2006/relationships/image" Target="media/image15.jpeg"/><Relationship Id="rId97" Type="http://schemas.openxmlformats.org/officeDocument/2006/relationships/image" Target="media/image15.jpeg"/><Relationship Id="rId98" Type="http://schemas.openxmlformats.org/officeDocument/2006/relationships/footer" Target="footer67.xml"/><Relationship Id="rId99" Type="http://schemas.openxmlformats.org/officeDocument/2006/relationships/image" Target="media/image16.jpeg"/><Relationship Id="rId100" Type="http://schemas.openxmlformats.org/officeDocument/2006/relationships/image" Target="media/image16.jpeg"/><Relationship Id="rId101" Type="http://schemas.openxmlformats.org/officeDocument/2006/relationships/footer" Target="footer68.xml"/><Relationship Id="rId102" Type="http://schemas.openxmlformats.org/officeDocument/2006/relationships/image" Target="media/image17.jpeg"/><Relationship Id="rId103" Type="http://schemas.openxmlformats.org/officeDocument/2006/relationships/image" Target="media/image17.jpeg"/><Relationship Id="rId104" Type="http://schemas.openxmlformats.org/officeDocument/2006/relationships/footer" Target="footer69.xml"/><Relationship Id="rId105" Type="http://schemas.openxmlformats.org/officeDocument/2006/relationships/image" Target="media/image18.jpeg"/><Relationship Id="rId106" Type="http://schemas.openxmlformats.org/officeDocument/2006/relationships/image" Target="media/image18.jpeg"/><Relationship Id="rId107" Type="http://schemas.openxmlformats.org/officeDocument/2006/relationships/footer" Target="footer70.xml"/><Relationship Id="rId108" Type="http://schemas.openxmlformats.org/officeDocument/2006/relationships/footer" Target="footer71.xml"/><Relationship Id="rId109" Type="http://schemas.openxmlformats.org/officeDocument/2006/relationships/footer" Target="footer72.xml"/><Relationship Id="rId110" Type="http://schemas.openxmlformats.org/officeDocument/2006/relationships/footer" Target="footer73.xml"/><Relationship Id="rId111" Type="http://schemas.openxmlformats.org/officeDocument/2006/relationships/footer" Target="footer74.xml"/><Relationship Id="rId112" Type="http://schemas.openxmlformats.org/officeDocument/2006/relationships/footer" Target="footer75.xml"/><Relationship Id="rId113" Type="http://schemas.openxmlformats.org/officeDocument/2006/relationships/footer" Target="footer76.xml"/><Relationship Id="rId114" Type="http://schemas.openxmlformats.org/officeDocument/2006/relationships/footer" Target="footer77.xml"/><Relationship Id="rId115" Type="http://schemas.openxmlformats.org/officeDocument/2006/relationships/footer" Target="footer78.xml"/><Relationship Id="rId116" Type="http://schemas.openxmlformats.org/officeDocument/2006/relationships/footer" Target="footer79.xml"/><Relationship Id="rId117" Type="http://schemas.openxmlformats.org/officeDocument/2006/relationships/footer" Target="footer80.xml"/><Relationship Id="rId118" Type="http://schemas.openxmlformats.org/officeDocument/2006/relationships/footer" Target="footer81.xml"/><Relationship Id="rId119" Type="http://schemas.openxmlformats.org/officeDocument/2006/relationships/footer" Target="footer82.xml"/><Relationship Id="rId120" Type="http://schemas.openxmlformats.org/officeDocument/2006/relationships/footer" Target="footer83.xml"/><Relationship Id="rId121" Type="http://schemas.openxmlformats.org/officeDocument/2006/relationships/footer" Target="footer84.xml"/><Relationship Id="rId122" Type="http://schemas.openxmlformats.org/officeDocument/2006/relationships/footer" Target="footer85.xml"/><Relationship Id="rId123" Type="http://schemas.openxmlformats.org/officeDocument/2006/relationships/footer" Target="footer86.xml"/><Relationship Id="rId124" Type="http://schemas.openxmlformats.org/officeDocument/2006/relationships/footer" Target="footer87.xml"/><Relationship Id="rId125" Type="http://schemas.openxmlformats.org/officeDocument/2006/relationships/footer" Target="footer88.xml"/><Relationship Id="rId126" Type="http://schemas.openxmlformats.org/officeDocument/2006/relationships/footer" Target="footer89.xml"/><Relationship Id="rId127" Type="http://schemas.openxmlformats.org/officeDocument/2006/relationships/footer" Target="footer90.xml"/><Relationship Id="rId128" Type="http://schemas.openxmlformats.org/officeDocument/2006/relationships/footer" Target="footer91.xml"/><Relationship Id="rId129" Type="http://schemas.openxmlformats.org/officeDocument/2006/relationships/footer" Target="footer92.xml"/><Relationship Id="rId130" Type="http://schemas.openxmlformats.org/officeDocument/2006/relationships/footer" Target="footer93.xml"/><Relationship Id="rId131" Type="http://schemas.openxmlformats.org/officeDocument/2006/relationships/footer" Target="footer94.xml"/><Relationship Id="rId132" Type="http://schemas.openxmlformats.org/officeDocument/2006/relationships/footer" Target="footer95.xml"/><Relationship Id="rId133" Type="http://schemas.openxmlformats.org/officeDocument/2006/relationships/footer" Target="footer96.xml"/><Relationship Id="rId134" Type="http://schemas.openxmlformats.org/officeDocument/2006/relationships/footer" Target="footer97.xml"/><Relationship Id="rId135" Type="http://schemas.openxmlformats.org/officeDocument/2006/relationships/footer" Target="footer98.xml"/><Relationship Id="rId136" Type="http://schemas.openxmlformats.org/officeDocument/2006/relationships/footer" Target="footer99.xml"/><Relationship Id="rId137" Type="http://schemas.openxmlformats.org/officeDocument/2006/relationships/footer" Target="footer100.xml"/><Relationship Id="rId138" Type="http://schemas.openxmlformats.org/officeDocument/2006/relationships/footer" Target="footer101.xml"/><Relationship Id="rId139" Type="http://schemas.openxmlformats.org/officeDocument/2006/relationships/footer" Target="footer102.xml"/><Relationship Id="rId140" Type="http://schemas.openxmlformats.org/officeDocument/2006/relationships/footer" Target="footer103.xml"/><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footer" Target="footer106.xml"/><Relationship Id="rId144" Type="http://schemas.openxmlformats.org/officeDocument/2006/relationships/footer" Target="footer107.xml"/><Relationship Id="rId145" Type="http://schemas.openxmlformats.org/officeDocument/2006/relationships/footer" Target="footer108.xml"/><Relationship Id="rId146" Type="http://schemas.openxmlformats.org/officeDocument/2006/relationships/footer" Target="footer109.xml"/><Relationship Id="rId147" Type="http://schemas.openxmlformats.org/officeDocument/2006/relationships/footer" Target="footer110.xml"/><Relationship Id="rId148" Type="http://schemas.openxmlformats.org/officeDocument/2006/relationships/footer" Target="footer111.xml"/><Relationship Id="rId149" Type="http://schemas.openxmlformats.org/officeDocument/2006/relationships/footer" Target="footer112.xml"/><Relationship Id="rId150" Type="http://schemas.openxmlformats.org/officeDocument/2006/relationships/footer" Target="footer113.xml"/><Relationship Id="rId151" Type="http://schemas.openxmlformats.org/officeDocument/2006/relationships/footer" Target="footer114.xml"/><Relationship Id="rId152" Type="http://schemas.openxmlformats.org/officeDocument/2006/relationships/footer" Target="footer115.xml"/><Relationship Id="rId153" Type="http://schemas.openxmlformats.org/officeDocument/2006/relationships/footer" Target="footer116.xml"/><Relationship Id="rId154" Type="http://schemas.openxmlformats.org/officeDocument/2006/relationships/footer" Target="footer117.xml"/><Relationship Id="rId155" Type="http://schemas.openxmlformats.org/officeDocument/2006/relationships/footer" Target="footer118.xml"/><Relationship Id="rId156" Type="http://schemas.openxmlformats.org/officeDocument/2006/relationships/footer" Target="footer119.xml"/><Relationship Id="rId157" Type="http://schemas.openxmlformats.org/officeDocument/2006/relationships/footer" Target="footer120.xml"/><Relationship Id="rId158" Type="http://schemas.openxmlformats.org/officeDocument/2006/relationships/footer" Target="footer121.xml"/><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footer" Target="footer128.xml"/><Relationship Id="rId166" Type="http://schemas.openxmlformats.org/officeDocument/2006/relationships/footer" Target="footer129.xml"/><Relationship Id="rId167" Type="http://schemas.openxmlformats.org/officeDocument/2006/relationships/footer" Target="footer130.xml"/><Relationship Id="rId168" Type="http://schemas.openxmlformats.org/officeDocument/2006/relationships/footer" Target="footer131.xml"/><Relationship Id="rId169" Type="http://schemas.openxmlformats.org/officeDocument/2006/relationships/footer" Target="footer132.xml"/><Relationship Id="rId170" Type="http://schemas.openxmlformats.org/officeDocument/2006/relationships/footer" Target="footer133.xml"/><Relationship Id="rId171" Type="http://schemas.openxmlformats.org/officeDocument/2006/relationships/footer" Target="footer134.xml"/><Relationship Id="rId172" Type="http://schemas.openxmlformats.org/officeDocument/2006/relationships/footer" Target="footer135.xml"/><Relationship Id="rId173" Type="http://schemas.openxmlformats.org/officeDocument/2006/relationships/footer" Target="footer136.xml"/><Relationship Id="rId174" Type="http://schemas.openxmlformats.org/officeDocument/2006/relationships/footer" Target="footer137.xml"/><Relationship Id="rId175" Type="http://schemas.openxmlformats.org/officeDocument/2006/relationships/footer" Target="footer138.xml"/><Relationship Id="rId176" Type="http://schemas.openxmlformats.org/officeDocument/2006/relationships/footer" Target="footer139.xml"/><Relationship Id="rId177" Type="http://schemas.openxmlformats.org/officeDocument/2006/relationships/footer" Target="footer140.xml"/><Relationship Id="rId178" Type="http://schemas.openxmlformats.org/officeDocument/2006/relationships/footer" Target="footer141.xml"/><Relationship Id="rId179" Type="http://schemas.openxmlformats.org/officeDocument/2006/relationships/footer" Target="footer142.xml"/><Relationship Id="rId180" Type="http://schemas.openxmlformats.org/officeDocument/2006/relationships/footer" Target="footer143.xml"/><Relationship Id="rId181" Type="http://schemas.openxmlformats.org/officeDocument/2006/relationships/footer" Target="footer144.xml"/><Relationship Id="rId182" Type="http://schemas.openxmlformats.org/officeDocument/2006/relationships/footer" Target="footer145.xml"/><Relationship Id="rId183" Type="http://schemas.openxmlformats.org/officeDocument/2006/relationships/footer" Target="footer146.xml"/><Relationship Id="rId184" Type="http://schemas.openxmlformats.org/officeDocument/2006/relationships/footer" Target="footer147.xml"/><Relationship Id="rId185" Type="http://schemas.openxmlformats.org/officeDocument/2006/relationships/footer" Target="footer148.xml"/><Relationship Id="rId186" Type="http://schemas.openxmlformats.org/officeDocument/2006/relationships/footer" Target="footer149.xml"/><Relationship Id="rId187" Type="http://schemas.openxmlformats.org/officeDocument/2006/relationships/footer" Target="footer150.xml"/><Relationship Id="rId188" Type="http://schemas.openxmlformats.org/officeDocument/2006/relationships/footer" Target="footer151.xml"/><Relationship Id="rId189" Type="http://schemas.openxmlformats.org/officeDocument/2006/relationships/footer" Target="footer152.xml"/><Relationship Id="rId190" Type="http://schemas.openxmlformats.org/officeDocument/2006/relationships/footer" Target="footer153.xml"/><Relationship Id="rId191" Type="http://schemas.openxmlformats.org/officeDocument/2006/relationships/footer" Target="footer154.xml"/><Relationship Id="rId192" Type="http://schemas.openxmlformats.org/officeDocument/2006/relationships/footer" Target="footer155.xml"/><Relationship Id="rId193" Type="http://schemas.openxmlformats.org/officeDocument/2006/relationships/footer" Target="footer156.xml"/><Relationship Id="rId194" Type="http://schemas.openxmlformats.org/officeDocument/2006/relationships/footer" Target="footer157.xml"/><Relationship Id="rId195" Type="http://schemas.openxmlformats.org/officeDocument/2006/relationships/footer" Target="footer158.xml"/><Relationship Id="rId196" Type="http://schemas.openxmlformats.org/officeDocument/2006/relationships/footer" Target="footer159.xml"/><Relationship Id="rId197" Type="http://schemas.openxmlformats.org/officeDocument/2006/relationships/footer" Target="footer160.xml"/><Relationship Id="rId198" Type="http://schemas.openxmlformats.org/officeDocument/2006/relationships/footer" Target="footer161.xml"/><Relationship Id="rId199" Type="http://schemas.openxmlformats.org/officeDocument/2006/relationships/footer" Target="footer162.xml"/><Relationship Id="rId200" Type="http://schemas.openxmlformats.org/officeDocument/2006/relationships/footer" Target="footer163.xml"/><Relationship Id="rId201" Type="http://schemas.openxmlformats.org/officeDocument/2006/relationships/footer" Target="footer164.xml"/><Relationship Id="rId202" Type="http://schemas.openxmlformats.org/officeDocument/2006/relationships/footer" Target="footer165.xml"/><Relationship Id="rId203" Type="http://schemas.openxmlformats.org/officeDocument/2006/relationships/footer" Target="footer166.xml"/><Relationship Id="rId204" Type="http://schemas.openxmlformats.org/officeDocument/2006/relationships/footer" Target="footer167.xml"/><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footer" Target="footer171.xml"/><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footer" Target="footer178.xml"/><Relationship Id="rId216" Type="http://schemas.openxmlformats.org/officeDocument/2006/relationships/footer" Target="footer179.xml"/><Relationship Id="rId217" Type="http://schemas.openxmlformats.org/officeDocument/2006/relationships/footer" Target="footer180.xml"/><Relationship Id="rId218" Type="http://schemas.openxmlformats.org/officeDocument/2006/relationships/footer" Target="footer181.xml"/><Relationship Id="rId219" Type="http://schemas.openxmlformats.org/officeDocument/2006/relationships/footer" Target="footer182.xml"/><Relationship Id="rId220" Type="http://schemas.openxmlformats.org/officeDocument/2006/relationships/footer" Target="footer183.xml"/><Relationship Id="rId221" Type="http://schemas.openxmlformats.org/officeDocument/2006/relationships/footer" Target="footer184.xml"/><Relationship Id="rId222" Type="http://schemas.openxmlformats.org/officeDocument/2006/relationships/footer" Target="footer185.xml"/><Relationship Id="rId223" Type="http://schemas.openxmlformats.org/officeDocument/2006/relationships/footer" Target="footer186.xml"/><Relationship Id="rId224" Type="http://schemas.openxmlformats.org/officeDocument/2006/relationships/footer" Target="footer187.xml"/><Relationship Id="rId225" Type="http://schemas.openxmlformats.org/officeDocument/2006/relationships/footer" Target="footer188.xml"/><Relationship Id="rId226" Type="http://schemas.openxmlformats.org/officeDocument/2006/relationships/footer" Target="footer189.xml"/><Relationship Id="rId227" Type="http://schemas.openxmlformats.org/officeDocument/2006/relationships/footer" Target="footer190.xml"/><Relationship Id="rId228" Type="http://schemas.openxmlformats.org/officeDocument/2006/relationships/footer" Target="footer191.xml"/><Relationship Id="rId229" Type="http://schemas.openxmlformats.org/officeDocument/2006/relationships/footer" Target="footer192.xml"/><Relationship Id="rId230" Type="http://schemas.openxmlformats.org/officeDocument/2006/relationships/footer" Target="footer193.xml"/><Relationship Id="rId231" Type="http://schemas.openxmlformats.org/officeDocument/2006/relationships/footer" Target="footer194.xml"/><Relationship Id="rId232" Type="http://schemas.openxmlformats.org/officeDocument/2006/relationships/footer" Target="footer195.xml"/><Relationship Id="rId233" Type="http://schemas.openxmlformats.org/officeDocument/2006/relationships/footer" Target="footer196.xml"/><Relationship Id="rId234" Type="http://schemas.openxmlformats.org/officeDocument/2006/relationships/footer" Target="footer197.xml"/><Relationship Id="rId235" Type="http://schemas.openxmlformats.org/officeDocument/2006/relationships/footer" Target="footer198.xml"/><Relationship Id="rId236" Type="http://schemas.openxmlformats.org/officeDocument/2006/relationships/footer" Target="footer199.xml"/><Relationship Id="rId237" Type="http://schemas.openxmlformats.org/officeDocument/2006/relationships/footer" Target="footer200.xml"/><Relationship Id="rId238" Type="http://schemas.openxmlformats.org/officeDocument/2006/relationships/footer" Target="footer201.xml"/><Relationship Id="rId239" Type="http://schemas.openxmlformats.org/officeDocument/2006/relationships/footer" Target="footer202.xml"/><Relationship Id="rId240" Type="http://schemas.openxmlformats.org/officeDocument/2006/relationships/footer" Target="footer203.xml"/><Relationship Id="rId241" Type="http://schemas.openxmlformats.org/officeDocument/2006/relationships/footer" Target="footer204.xml"/><Relationship Id="rId242" Type="http://schemas.openxmlformats.org/officeDocument/2006/relationships/footer" Target="footer205.xml"/><Relationship Id="rId243" Type="http://schemas.openxmlformats.org/officeDocument/2006/relationships/footer" Target="footer206.xml"/><Relationship Id="rId244" Type="http://schemas.openxmlformats.org/officeDocument/2006/relationships/footer" Target="footer207.xml"/><Relationship Id="rId245" Type="http://schemas.openxmlformats.org/officeDocument/2006/relationships/footer" Target="footer208.xml"/><Relationship Id="rId246" Type="http://schemas.openxmlformats.org/officeDocument/2006/relationships/footer" Target="footer209.xml"/><Relationship Id="rId247" Type="http://schemas.openxmlformats.org/officeDocument/2006/relationships/footer" Target="footer210.xml"/><Relationship Id="rId248" Type="http://schemas.openxmlformats.org/officeDocument/2006/relationships/footer" Target="footer211.xml"/><Relationship Id="rId249" Type="http://schemas.openxmlformats.org/officeDocument/2006/relationships/footer" Target="footer212.xml"/><Relationship Id="rId250" Type="http://schemas.openxmlformats.org/officeDocument/2006/relationships/footer" Target="footer213.xml"/><Relationship Id="rId251" Type="http://schemas.openxmlformats.org/officeDocument/2006/relationships/footer" Target="footer214.xml"/><Relationship Id="rId252" Type="http://schemas.openxmlformats.org/officeDocument/2006/relationships/footer" Target="footer215.xml"/><Relationship Id="rId253" Type="http://schemas.openxmlformats.org/officeDocument/2006/relationships/footer" Target="footer216.xml"/><Relationship Id="rId254" Type="http://schemas.openxmlformats.org/officeDocument/2006/relationships/footer" Target="footer217.xml"/><Relationship Id="rId255" Type="http://schemas.openxmlformats.org/officeDocument/2006/relationships/footer" Target="footer218.xml"/><Relationship Id="rId256" Type="http://schemas.openxmlformats.org/officeDocument/2006/relationships/footer" Target="footer219.xml"/><Relationship Id="rId257" Type="http://schemas.openxmlformats.org/officeDocument/2006/relationships/footer" Target="footer220.xml"/><Relationship Id="rId258" Type="http://schemas.openxmlformats.org/officeDocument/2006/relationships/footer" Target="footer221.xml"/><Relationship Id="rId259" Type="http://schemas.openxmlformats.org/officeDocument/2006/relationships/footer" Target="footer222.xml"/><Relationship Id="rId260" Type="http://schemas.openxmlformats.org/officeDocument/2006/relationships/footer" Target="footer223.xml"/><Relationship Id="rId261" Type="http://schemas.openxmlformats.org/officeDocument/2006/relationships/footer" Target="footer224.xml"/><Relationship Id="rId262" Type="http://schemas.openxmlformats.org/officeDocument/2006/relationships/footer" Target="footer225.xml"/><Relationship Id="rId263" Type="http://schemas.openxmlformats.org/officeDocument/2006/relationships/footer" Target="footer226.xml"/><Relationship Id="rId264" Type="http://schemas.openxmlformats.org/officeDocument/2006/relationships/footer" Target="footer227.xml"/><Relationship Id="rId265" Type="http://schemas.openxmlformats.org/officeDocument/2006/relationships/footer" Target="footer228.xml"/><Relationship Id="rId266" Type="http://schemas.openxmlformats.org/officeDocument/2006/relationships/footer" Target="footer229.xml"/><Relationship Id="rId267" Type="http://schemas.openxmlformats.org/officeDocument/2006/relationships/footer" Target="footer230.xml"/><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footer" Target="footer235.xml"/><Relationship Id="rId273" Type="http://schemas.openxmlformats.org/officeDocument/2006/relationships/footer" Target="footer236.xml"/><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footer" Target="footer247.xml"/><Relationship Id="rId285" Type="http://schemas.openxmlformats.org/officeDocument/2006/relationships/footer" Target="footer248.xml"/><Relationship Id="rId286" Type="http://schemas.openxmlformats.org/officeDocument/2006/relationships/footer" Target="footer249.xml"/><Relationship Id="rId287" Type="http://schemas.openxmlformats.org/officeDocument/2006/relationships/footer" Target="footer250.xml"/><Relationship Id="rId288" Type="http://schemas.openxmlformats.org/officeDocument/2006/relationships/footer" Target="footer251.xml"/><Relationship Id="rId289" Type="http://schemas.openxmlformats.org/officeDocument/2006/relationships/footer" Target="footer252.xml"/><Relationship Id="rId290" Type="http://schemas.openxmlformats.org/officeDocument/2006/relationships/footer" Target="footer253.xml"/><Relationship Id="rId291" Type="http://schemas.openxmlformats.org/officeDocument/2006/relationships/footer" Target="footer254.xml"/><Relationship Id="rId292" Type="http://schemas.openxmlformats.org/officeDocument/2006/relationships/footer" Target="footer255.xml"/><Relationship Id="rId293" Type="http://schemas.openxmlformats.org/officeDocument/2006/relationships/footer" Target="footer256.xml"/><Relationship Id="rId294" Type="http://schemas.openxmlformats.org/officeDocument/2006/relationships/footer" Target="footer257.xml"/><Relationship Id="rId295" Type="http://schemas.openxmlformats.org/officeDocument/2006/relationships/footer" Target="footer258.xml"/><Relationship Id="rId296" Type="http://schemas.openxmlformats.org/officeDocument/2006/relationships/footer" Target="footer259.xml"/><Relationship Id="rId297" Type="http://schemas.openxmlformats.org/officeDocument/2006/relationships/footer" Target="footer260.xml"/><Relationship Id="rId298" Type="http://schemas.openxmlformats.org/officeDocument/2006/relationships/footer" Target="footer261.xml"/><Relationship Id="rId299" Type="http://schemas.openxmlformats.org/officeDocument/2006/relationships/footer" Target="footer262.xml"/><Relationship Id="rId300" Type="http://schemas.openxmlformats.org/officeDocument/2006/relationships/footer" Target="footer263.xml"/><Relationship Id="rId301" Type="http://schemas.openxmlformats.org/officeDocument/2006/relationships/footer" Target="footer264.xml"/><Relationship Id="rId302" Type="http://schemas.openxmlformats.org/officeDocument/2006/relationships/footer" Target="footer265.xml"/><Relationship Id="rId303" Type="http://schemas.openxmlformats.org/officeDocument/2006/relationships/footer" Target="footer266.xml"/><Relationship Id="rId304" Type="http://schemas.openxmlformats.org/officeDocument/2006/relationships/footer" Target="footer267.xml"/><Relationship Id="rId305" Type="http://schemas.openxmlformats.org/officeDocument/2006/relationships/footer" Target="footer268.xml"/><Relationship Id="rId306" Type="http://schemas.openxmlformats.org/officeDocument/2006/relationships/footer" Target="footer269.xml"/><Relationship Id="rId307" Type="http://schemas.openxmlformats.org/officeDocument/2006/relationships/footer" Target="footer270.xml"/><Relationship Id="rId308" Type="http://schemas.openxmlformats.org/officeDocument/2006/relationships/footer" Target="footer271.xml"/><Relationship Id="rId309" Type="http://schemas.openxmlformats.org/officeDocument/2006/relationships/footer" Target="footer272.xml"/><Relationship Id="rId310" Type="http://schemas.openxmlformats.org/officeDocument/2006/relationships/footer" Target="footer273.xml"/><Relationship Id="rId311" Type="http://schemas.openxmlformats.org/officeDocument/2006/relationships/footer" Target="footer274.xml"/><Relationship Id="rId312" Type="http://schemas.openxmlformats.org/officeDocument/2006/relationships/footer" Target="footer275.xml"/><Relationship Id="rId313" Type="http://schemas.openxmlformats.org/officeDocument/2006/relationships/footer" Target="footer276.xml"/><Relationship Id="rId314" Type="http://schemas.openxmlformats.org/officeDocument/2006/relationships/footer" Target="footer277.xml"/><Relationship Id="rId315" Type="http://schemas.openxmlformats.org/officeDocument/2006/relationships/footer" Target="footer278.xml"/><Relationship Id="rId316" Type="http://schemas.openxmlformats.org/officeDocument/2006/relationships/footer" Target="footer279.xml"/><Relationship Id="rId317" Type="http://schemas.openxmlformats.org/officeDocument/2006/relationships/footer" Target="footer280.xml"/><Relationship Id="rId318" Type="http://schemas.openxmlformats.org/officeDocument/2006/relationships/footer" Target="footer281.xml"/><Relationship Id="rId319" Type="http://schemas.openxmlformats.org/officeDocument/2006/relationships/footer" Target="footer282.xml"/><Relationship Id="rId320" Type="http://schemas.openxmlformats.org/officeDocument/2006/relationships/footer" Target="footer283.xml"/><Relationship Id="rId321" Type="http://schemas.openxmlformats.org/officeDocument/2006/relationships/footer" Target="footer284.xml"/><Relationship Id="rId322" Type="http://schemas.openxmlformats.org/officeDocument/2006/relationships/footer" Target="footer285.xml"/><Relationship Id="rId323" Type="http://schemas.openxmlformats.org/officeDocument/2006/relationships/footer" Target="footer286.xml"/><Relationship Id="rId324" Type="http://schemas.openxmlformats.org/officeDocument/2006/relationships/footer" Target="footer287.xml"/><Relationship Id="rId325" Type="http://schemas.openxmlformats.org/officeDocument/2006/relationships/footer" Target="footer288.xml"/><Relationship Id="rId326" Type="http://schemas.openxmlformats.org/officeDocument/2006/relationships/footer" Target="footer289.xml"/><Relationship Id="rId327" Type="http://schemas.openxmlformats.org/officeDocument/2006/relationships/footer" Target="footer290.xml"/><Relationship Id="rId328" Type="http://schemas.openxmlformats.org/officeDocument/2006/relationships/footer" Target="footer291.xml"/><Relationship Id="rId329" Type="http://schemas.openxmlformats.org/officeDocument/2006/relationships/footer" Target="footer292.xml"/><Relationship Id="rId330" Type="http://schemas.openxmlformats.org/officeDocument/2006/relationships/footer" Target="footer293.xml"/><Relationship Id="rId331" Type="http://schemas.openxmlformats.org/officeDocument/2006/relationships/footer" Target="footer294.xml"/><Relationship Id="rId332" Type="http://schemas.openxmlformats.org/officeDocument/2006/relationships/footer" Target="footer295.xml"/><Relationship Id="rId333" Type="http://schemas.openxmlformats.org/officeDocument/2006/relationships/footer" Target="footer296.xml"/><Relationship Id="rId334" Type="http://schemas.openxmlformats.org/officeDocument/2006/relationships/footer" Target="footer297.xml"/><Relationship Id="rId335" Type="http://schemas.openxmlformats.org/officeDocument/2006/relationships/footer" Target="footer298.xml"/><Relationship Id="rId336" Type="http://schemas.openxmlformats.org/officeDocument/2006/relationships/footer" Target="footer299.xml"/><Relationship Id="rId337" Type="http://schemas.openxmlformats.org/officeDocument/2006/relationships/footer" Target="footer300.xml"/><Relationship Id="rId338" Type="http://schemas.openxmlformats.org/officeDocument/2006/relationships/footer" Target="footer301.xml"/><Relationship Id="rId339" Type="http://schemas.openxmlformats.org/officeDocument/2006/relationships/footer" Target="footer302.xml"/><Relationship Id="rId340" Type="http://schemas.openxmlformats.org/officeDocument/2006/relationships/footer" Target="footer303.xml"/><Relationship Id="rId341" Type="http://schemas.openxmlformats.org/officeDocument/2006/relationships/footer" Target="footer304.xml"/><Relationship Id="rId342" Type="http://schemas.openxmlformats.org/officeDocument/2006/relationships/footer" Target="footer305.xml"/><Relationship Id="rId343" Type="http://schemas.openxmlformats.org/officeDocument/2006/relationships/footer" Target="footer306.xml"/><Relationship Id="rId344" Type="http://schemas.openxmlformats.org/officeDocument/2006/relationships/footer" Target="footer307.xml"/><Relationship Id="rId345" Type="http://schemas.openxmlformats.org/officeDocument/2006/relationships/footer" Target="footer308.xml"/><Relationship Id="rId346" Type="http://schemas.openxmlformats.org/officeDocument/2006/relationships/footer" Target="footer309.xml"/><Relationship Id="rId347" Type="http://schemas.openxmlformats.org/officeDocument/2006/relationships/footer" Target="footer310.xml"/><Relationship Id="rId348" Type="http://schemas.openxmlformats.org/officeDocument/2006/relationships/footer" Target="footer311.xml"/><Relationship Id="rId349" Type="http://schemas.openxmlformats.org/officeDocument/2006/relationships/footer" Target="footer312.xml"/><Relationship Id="rId350" Type="http://schemas.openxmlformats.org/officeDocument/2006/relationships/footer" Target="footer313.xml"/><Relationship Id="rId351" Type="http://schemas.openxmlformats.org/officeDocument/2006/relationships/footer" Target="footer314.xml"/><Relationship Id="rId352" Type="http://schemas.openxmlformats.org/officeDocument/2006/relationships/footer" Target="footer315.xml"/><Relationship Id="rId353" Type="http://schemas.openxmlformats.org/officeDocument/2006/relationships/footer" Target="footer316.xml"/><Relationship Id="rId354" Type="http://schemas.openxmlformats.org/officeDocument/2006/relationships/footer" Target="footer317.xml"/><Relationship Id="rId355" Type="http://schemas.openxmlformats.org/officeDocument/2006/relationships/footer" Target="footer318.xml"/><Relationship Id="rId356" Type="http://schemas.openxmlformats.org/officeDocument/2006/relationships/footer" Target="footer319.xml"/><Relationship Id="rId357" Type="http://schemas.openxmlformats.org/officeDocument/2006/relationships/footer" Target="footer320.xml"/><Relationship Id="rId358" Type="http://schemas.openxmlformats.org/officeDocument/2006/relationships/footer" Target="footer321.xml"/><Relationship Id="rId359" Type="http://schemas.openxmlformats.org/officeDocument/2006/relationships/footer" Target="footer322.xml"/><Relationship Id="rId360" Type="http://schemas.openxmlformats.org/officeDocument/2006/relationships/footer" Target="footer323.xml"/><Relationship Id="rId361" Type="http://schemas.openxmlformats.org/officeDocument/2006/relationships/footer" Target="footer324.xml"/><Relationship Id="rId362" Type="http://schemas.openxmlformats.org/officeDocument/2006/relationships/footer" Target="footer325.xml"/><Relationship Id="rId363" Type="http://schemas.openxmlformats.org/officeDocument/2006/relationships/footer" Target="footer326.xml"/><Relationship Id="rId364" Type="http://schemas.openxmlformats.org/officeDocument/2006/relationships/footer" Target="footer327.xml"/><Relationship Id="rId365" Type="http://schemas.openxmlformats.org/officeDocument/2006/relationships/footer" Target="footer328.xml"/><Relationship Id="rId366" Type="http://schemas.openxmlformats.org/officeDocument/2006/relationships/footer" Target="footer329.xml"/><Relationship Id="rId367" Type="http://schemas.openxmlformats.org/officeDocument/2006/relationships/footer" Target="footer330.xml"/><Relationship Id="rId368" Type="http://schemas.openxmlformats.org/officeDocument/2006/relationships/footer" Target="footer331.xml"/><Relationship Id="rId369" Type="http://schemas.openxmlformats.org/officeDocument/2006/relationships/footer" Target="footer332.xml"/><Relationship Id="rId370" Type="http://schemas.openxmlformats.org/officeDocument/2006/relationships/footer" Target="footer333.xml"/><Relationship Id="rId371" Type="http://schemas.openxmlformats.org/officeDocument/2006/relationships/footer" Target="footer334.xml"/><Relationship Id="rId372" Type="http://schemas.openxmlformats.org/officeDocument/2006/relationships/footer" Target="footer335.xml"/><Relationship Id="rId373" Type="http://schemas.openxmlformats.org/officeDocument/2006/relationships/footer" Target="footer336.xml"/><Relationship Id="rId374" Type="http://schemas.openxmlformats.org/officeDocument/2006/relationships/footer" Target="footer337.xml"/><Relationship Id="rId375" Type="http://schemas.openxmlformats.org/officeDocument/2006/relationships/footer" Target="footer338.xml"/><Relationship Id="rId376" Type="http://schemas.openxmlformats.org/officeDocument/2006/relationships/footer" Target="footer339.xml"/><Relationship Id="rId377" Type="http://schemas.openxmlformats.org/officeDocument/2006/relationships/footer" Target="footer340.xml"/><Relationship Id="rId378" Type="http://schemas.openxmlformats.org/officeDocument/2006/relationships/footer" Target="footer341.xml"/><Relationship Id="rId379" Type="http://schemas.openxmlformats.org/officeDocument/2006/relationships/footer" Target="footer342.xml"/><Relationship Id="rId380" Type="http://schemas.openxmlformats.org/officeDocument/2006/relationships/footer" Target="footer343.xml"/><Relationship Id="rId381" Type="http://schemas.openxmlformats.org/officeDocument/2006/relationships/footer" Target="footer344.xml"/><Relationship Id="rId382" Type="http://schemas.openxmlformats.org/officeDocument/2006/relationships/footer" Target="footer345.xml"/><Relationship Id="rId383" Type="http://schemas.openxmlformats.org/officeDocument/2006/relationships/footer" Target="footer346.xml"/><Relationship Id="rId384" Type="http://schemas.openxmlformats.org/officeDocument/2006/relationships/footer" Target="footer347.xml"/><Relationship Id="rId385" Type="http://schemas.openxmlformats.org/officeDocument/2006/relationships/footer" Target="footer348.xml"/><Relationship Id="rId386" Type="http://schemas.openxmlformats.org/officeDocument/2006/relationships/footer" Target="footer349.xml"/><Relationship Id="rId387" Type="http://schemas.openxmlformats.org/officeDocument/2006/relationships/footer" Target="footer350.xml"/><Relationship Id="rId388" Type="http://schemas.openxmlformats.org/officeDocument/2006/relationships/footer" Target="footer351.xml"/><Relationship Id="rId389" Type="http://schemas.openxmlformats.org/officeDocument/2006/relationships/footer" Target="footer352.xml"/><Relationship Id="rId390" Type="http://schemas.openxmlformats.org/officeDocument/2006/relationships/footer" Target="footer353.xml"/><Relationship Id="rId391" Type="http://schemas.openxmlformats.org/officeDocument/2006/relationships/footer" Target="footer354.xml"/><Relationship Id="rId392" Type="http://schemas.openxmlformats.org/officeDocument/2006/relationships/footer" Target="footer355.xml"/><Relationship Id="rId393" Type="http://schemas.openxmlformats.org/officeDocument/2006/relationships/footer" Target="footer356.xml"/><Relationship Id="rId394" Type="http://schemas.openxmlformats.org/officeDocument/2006/relationships/footer" Target="footer357.xml"/><Relationship Id="rId395" Type="http://schemas.openxmlformats.org/officeDocument/2006/relationships/footer" Target="footer358.xml"/><Relationship Id="rId396" Type="http://schemas.openxmlformats.org/officeDocument/2006/relationships/footer" Target="footer359.xml"/><Relationship Id="rId397" Type="http://schemas.openxmlformats.org/officeDocument/2006/relationships/footer" Target="footer360.xml"/><Relationship Id="rId398" Type="http://schemas.openxmlformats.org/officeDocument/2006/relationships/footer" Target="footer361.xml"/><Relationship Id="rId399" Type="http://schemas.openxmlformats.org/officeDocument/2006/relationships/footer" Target="footer362.xml"/><Relationship Id="rId400" Type="http://schemas.openxmlformats.org/officeDocument/2006/relationships/footer" Target="footer363.xml"/><Relationship Id="rId401" Type="http://schemas.openxmlformats.org/officeDocument/2006/relationships/footer" Target="footer364.xml"/><Relationship Id="rId402" Type="http://schemas.openxmlformats.org/officeDocument/2006/relationships/footer" Target="footer365.xml"/><Relationship Id="rId403" Type="http://schemas.openxmlformats.org/officeDocument/2006/relationships/footer" Target="footer366.xml"/><Relationship Id="rId404" Type="http://schemas.openxmlformats.org/officeDocument/2006/relationships/footer" Target="footer367.xml"/><Relationship Id="rId405" Type="http://schemas.openxmlformats.org/officeDocument/2006/relationships/footer" Target="footer368.xml"/><Relationship Id="rId406" Type="http://schemas.openxmlformats.org/officeDocument/2006/relationships/footer" Target="footer369.xml"/><Relationship Id="rId407" Type="http://schemas.openxmlformats.org/officeDocument/2006/relationships/footer" Target="footer370.xml"/><Relationship Id="rId408" Type="http://schemas.openxmlformats.org/officeDocument/2006/relationships/footer" Target="footer371.xml"/><Relationship Id="rId409" Type="http://schemas.openxmlformats.org/officeDocument/2006/relationships/footer" Target="footer372.xml"/><Relationship Id="rId410" Type="http://schemas.openxmlformats.org/officeDocument/2006/relationships/footer" Target="footer373.xml"/><Relationship Id="rId411" Type="http://schemas.openxmlformats.org/officeDocument/2006/relationships/footer" Target="footer374.xml"/><Relationship Id="rId412" Type="http://schemas.openxmlformats.org/officeDocument/2006/relationships/footer" Target="footer375.xml"/><Relationship Id="rId413" Type="http://schemas.openxmlformats.org/officeDocument/2006/relationships/footer" Target="footer376.xml"/><Relationship Id="rId414" Type="http://schemas.openxmlformats.org/officeDocument/2006/relationships/footer" Target="footer377.xml"/><Relationship Id="rId415" Type="http://schemas.openxmlformats.org/officeDocument/2006/relationships/footer" Target="footer378.xml"/><Relationship Id="rId416" Type="http://schemas.openxmlformats.org/officeDocument/2006/relationships/footer" Target="footer379.xml"/><Relationship Id="rId417" Type="http://schemas.openxmlformats.org/officeDocument/2006/relationships/footer" Target="footer380.xml"/><Relationship Id="rId418" Type="http://schemas.openxmlformats.org/officeDocument/2006/relationships/footer" Target="footer381.xml"/><Relationship Id="rId419" Type="http://schemas.openxmlformats.org/officeDocument/2006/relationships/footer" Target="footer382.xml"/><Relationship Id="rId420" Type="http://schemas.openxmlformats.org/officeDocument/2006/relationships/footer" Target="footer383.xml"/><Relationship Id="rId421" Type="http://schemas.openxmlformats.org/officeDocument/2006/relationships/footer" Target="footer384.xml"/><Relationship Id="rId422" Type="http://schemas.openxmlformats.org/officeDocument/2006/relationships/footer" Target="footer385.xml"/><Relationship Id="rId423" Type="http://schemas.openxmlformats.org/officeDocument/2006/relationships/footer" Target="footer386.xml"/><Relationship Id="rId424" Type="http://schemas.openxmlformats.org/officeDocument/2006/relationships/footer" Target="footer387.xml"/><Relationship Id="rId425" Type="http://schemas.openxmlformats.org/officeDocument/2006/relationships/footer" Target="footer388.xml"/><Relationship Id="rId426" Type="http://schemas.openxmlformats.org/officeDocument/2006/relationships/footer" Target="footer389.xml"/><Relationship Id="rId427" Type="http://schemas.openxmlformats.org/officeDocument/2006/relationships/footer" Target="footer390.xml"/><Relationship Id="rId428" Type="http://schemas.openxmlformats.org/officeDocument/2006/relationships/footer" Target="footer391.xml"/><Relationship Id="rId429" Type="http://schemas.openxmlformats.org/officeDocument/2006/relationships/footer" Target="footer392.xml"/><Relationship Id="rId430" Type="http://schemas.openxmlformats.org/officeDocument/2006/relationships/footer" Target="footer393.xml"/><Relationship Id="rId431" Type="http://schemas.openxmlformats.org/officeDocument/2006/relationships/footer" Target="footer394.xml"/><Relationship Id="rId432" Type="http://schemas.openxmlformats.org/officeDocument/2006/relationships/footer" Target="footer395.xml"/><Relationship Id="rId433" Type="http://schemas.openxmlformats.org/officeDocument/2006/relationships/footer" Target="footer396.xml"/><Relationship Id="rId434" Type="http://schemas.openxmlformats.org/officeDocument/2006/relationships/footer" Target="footer397.xml"/><Relationship Id="rId435" Type="http://schemas.openxmlformats.org/officeDocument/2006/relationships/footer" Target="footer398.xml"/><Relationship Id="rId436" Type="http://schemas.openxmlformats.org/officeDocument/2006/relationships/footer" Target="footer399.xml"/><Relationship Id="rId437" Type="http://schemas.openxmlformats.org/officeDocument/2006/relationships/footer" Target="footer400.xml"/><Relationship Id="rId438" Type="http://schemas.openxmlformats.org/officeDocument/2006/relationships/footer" Target="footer401.xml"/><Relationship Id="rId439" Type="http://schemas.openxmlformats.org/officeDocument/2006/relationships/footer" Target="footer402.xml"/><Relationship Id="rId440" Type="http://schemas.openxmlformats.org/officeDocument/2006/relationships/footer" Target="footer403.xml"/><Relationship Id="rId441" Type="http://schemas.openxmlformats.org/officeDocument/2006/relationships/footer" Target="footer404.xml"/><Relationship Id="rId442" Type="http://schemas.openxmlformats.org/officeDocument/2006/relationships/footer" Target="footer405.xml"/><Relationship Id="rId443" Type="http://schemas.openxmlformats.org/officeDocument/2006/relationships/footer" Target="footer406.xml"/><Relationship Id="rId444" Type="http://schemas.openxmlformats.org/officeDocument/2006/relationships/footer" Target="footer407.xml"/><Relationship Id="rId445" Type="http://schemas.openxmlformats.org/officeDocument/2006/relationships/footer" Target="footer408.xml"/><Relationship Id="rId446" Type="http://schemas.openxmlformats.org/officeDocument/2006/relationships/footer" Target="footer409.xml"/><Relationship Id="rId447" Type="http://schemas.openxmlformats.org/officeDocument/2006/relationships/footer" Target="footer410.xml"/><Relationship Id="rId448" Type="http://schemas.openxmlformats.org/officeDocument/2006/relationships/footer" Target="footer411.xml"/><Relationship Id="rId449" Type="http://schemas.openxmlformats.org/officeDocument/2006/relationships/footer" Target="footer412.xml"/><Relationship Id="rId450" Type="http://schemas.openxmlformats.org/officeDocument/2006/relationships/footer" Target="footer413.xml"/><Relationship Id="rId451" Type="http://schemas.openxmlformats.org/officeDocument/2006/relationships/footer" Target="footer414.xml"/><Relationship Id="rId452" Type="http://schemas.openxmlformats.org/officeDocument/2006/relationships/footer" Target="footer415.xml"/><Relationship Id="rId453" Type="http://schemas.openxmlformats.org/officeDocument/2006/relationships/footer" Target="footer416.xml"/><Relationship Id="rId454" Type="http://schemas.openxmlformats.org/officeDocument/2006/relationships/footer" Target="footer417.xml"/><Relationship Id="rId455" Type="http://schemas.openxmlformats.org/officeDocument/2006/relationships/footer" Target="footer418.xml"/><Relationship Id="rId456" Type="http://schemas.openxmlformats.org/officeDocument/2006/relationships/footer" Target="footer419.xml"/><Relationship Id="rId457" Type="http://schemas.openxmlformats.org/officeDocument/2006/relationships/footer" Target="footer420.xml"/><Relationship Id="rId458" Type="http://schemas.openxmlformats.org/officeDocument/2006/relationships/footer" Target="footer421.xml"/><Relationship Id="rId459" Type="http://schemas.openxmlformats.org/officeDocument/2006/relationships/footer" Target="footer422.xml"/><Relationship Id="rId460" Type="http://schemas.openxmlformats.org/officeDocument/2006/relationships/footer" Target="footer423.xml"/><Relationship Id="rId461" Type="http://schemas.openxmlformats.org/officeDocument/2006/relationships/footer" Target="footer424.xml"/><Relationship Id="rId462" Type="http://schemas.openxmlformats.org/officeDocument/2006/relationships/footer" Target="footer425.xml"/><Relationship Id="rId463" Type="http://schemas.openxmlformats.org/officeDocument/2006/relationships/footer" Target="footer426.xml"/><Relationship Id="rId464" Type="http://schemas.openxmlformats.org/officeDocument/2006/relationships/footer" Target="footer427.xml"/><Relationship Id="rId465" Type="http://schemas.openxmlformats.org/officeDocument/2006/relationships/footer" Target="footer428.xml"/><Relationship Id="rId466" Type="http://schemas.openxmlformats.org/officeDocument/2006/relationships/footer" Target="footer429.xml"/><Relationship Id="rId467" Type="http://schemas.openxmlformats.org/officeDocument/2006/relationships/footer" Target="footer430.xml"/><Relationship Id="rId468" Type="http://schemas.openxmlformats.org/officeDocument/2006/relationships/footer" Target="footer431.xml"/><Relationship Id="rId469" Type="http://schemas.openxmlformats.org/officeDocument/2006/relationships/footer" Target="footer432.xml"/><Relationship Id="rId470" Type="http://schemas.openxmlformats.org/officeDocument/2006/relationships/footer" Target="footer433.xml"/><Relationship Id="rId471" Type="http://schemas.openxmlformats.org/officeDocument/2006/relationships/footer" Target="footer434.xml"/><Relationship Id="rId472" Type="http://schemas.openxmlformats.org/officeDocument/2006/relationships/footer" Target="footer435.xml"/><Relationship Id="rId473" Type="http://schemas.openxmlformats.org/officeDocument/2006/relationships/footer" Target="footer436.xml"/><Relationship Id="rId474" Type="http://schemas.openxmlformats.org/officeDocument/2006/relationships/footer" Target="footer437.xml"/><Relationship Id="rId475" Type="http://schemas.openxmlformats.org/officeDocument/2006/relationships/footer" Target="footer438.xml"/><Relationship Id="rId476" Type="http://schemas.openxmlformats.org/officeDocument/2006/relationships/footer" Target="footer439.xml"/><Relationship Id="rId477" Type="http://schemas.openxmlformats.org/officeDocument/2006/relationships/footer" Target="footer440.xml"/><Relationship Id="rId478" Type="http://schemas.openxmlformats.org/officeDocument/2006/relationships/footer" Target="footer441.xml"/><Relationship Id="rId479" Type="http://schemas.openxmlformats.org/officeDocument/2006/relationships/footer" Target="footer442.xml"/><Relationship Id="rId480" Type="http://schemas.openxmlformats.org/officeDocument/2006/relationships/footer" Target="footer443.xml"/><Relationship Id="rId481" Type="http://schemas.openxmlformats.org/officeDocument/2006/relationships/footer" Target="footer444.xml"/><Relationship Id="rId482" Type="http://schemas.openxmlformats.org/officeDocument/2006/relationships/footer" Target="footer445.xml"/><Relationship Id="rId483" Type="http://schemas.openxmlformats.org/officeDocument/2006/relationships/footer" Target="footer446.xml"/><Relationship Id="rId484" Type="http://schemas.openxmlformats.org/officeDocument/2006/relationships/footer" Target="footer447.xml"/><Relationship Id="rId485" Type="http://schemas.openxmlformats.org/officeDocument/2006/relationships/footer" Target="footer448.xml"/><Relationship Id="rId486" Type="http://schemas.openxmlformats.org/officeDocument/2006/relationships/footer" Target="footer449.xml"/><Relationship Id="rId487" Type="http://schemas.openxmlformats.org/officeDocument/2006/relationships/footer" Target="footer450.xml"/><Relationship Id="rId488" Type="http://schemas.openxmlformats.org/officeDocument/2006/relationships/footer" Target="footer451.xml"/><Relationship Id="rId489" Type="http://schemas.openxmlformats.org/officeDocument/2006/relationships/footer" Target="footer452.xml"/><Relationship Id="rId490" Type="http://schemas.openxmlformats.org/officeDocument/2006/relationships/footer" Target="footer453.xml"/><Relationship Id="rId491" Type="http://schemas.openxmlformats.org/officeDocument/2006/relationships/footer" Target="footer454.xml"/><Relationship Id="rId492" Type="http://schemas.openxmlformats.org/officeDocument/2006/relationships/footer" Target="footer455.xml"/><Relationship Id="rId493" Type="http://schemas.openxmlformats.org/officeDocument/2006/relationships/footer" Target="footer456.xml"/><Relationship Id="rId494" Type="http://schemas.openxmlformats.org/officeDocument/2006/relationships/footer" Target="footer457.xml"/><Relationship Id="rId495" Type="http://schemas.openxmlformats.org/officeDocument/2006/relationships/footer" Target="footer458.xml"/><Relationship Id="rId496" Type="http://schemas.openxmlformats.org/officeDocument/2006/relationships/footer" Target="footer459.xml"/><Relationship Id="rId497" Type="http://schemas.openxmlformats.org/officeDocument/2006/relationships/footer" Target="footer460.xml"/><Relationship Id="rId498" Type="http://schemas.openxmlformats.org/officeDocument/2006/relationships/footer" Target="footer461.xml"/><Relationship Id="rId499" Type="http://schemas.openxmlformats.org/officeDocument/2006/relationships/footer" Target="footer462.xml"/><Relationship Id="rId500" Type="http://schemas.openxmlformats.org/officeDocument/2006/relationships/footer" Target="footer463.xml"/><Relationship Id="rId501" Type="http://schemas.openxmlformats.org/officeDocument/2006/relationships/footer" Target="footer464.xml"/><Relationship Id="rId502" Type="http://schemas.openxmlformats.org/officeDocument/2006/relationships/footer" Target="footer465.xml"/><Relationship Id="rId503" Type="http://schemas.openxmlformats.org/officeDocument/2006/relationships/footer" Target="footer466.xml"/><Relationship Id="rId504" Type="http://schemas.openxmlformats.org/officeDocument/2006/relationships/footer" Target="footer467.xml"/><Relationship Id="rId505" Type="http://schemas.openxmlformats.org/officeDocument/2006/relationships/footer" Target="footer468.xml"/><Relationship Id="rId506" Type="http://schemas.openxmlformats.org/officeDocument/2006/relationships/footer" Target="footer469.xml"/><Relationship Id="rId507" Type="http://schemas.openxmlformats.org/officeDocument/2006/relationships/footer" Target="footer470.xml"/><Relationship Id="rId508" Type="http://schemas.openxmlformats.org/officeDocument/2006/relationships/footer" Target="footer471.xml"/><Relationship Id="rId509" Type="http://schemas.openxmlformats.org/officeDocument/2006/relationships/footer" Target="footer472.xml"/><Relationship Id="rId510" Type="http://schemas.openxmlformats.org/officeDocument/2006/relationships/footer" Target="footer473.xml"/><Relationship Id="rId511" Type="http://schemas.openxmlformats.org/officeDocument/2006/relationships/footer" Target="footer474.xml"/><Relationship Id="rId512" Type="http://schemas.openxmlformats.org/officeDocument/2006/relationships/footer" Target="footer475.xml"/><Relationship Id="rId513" Type="http://schemas.openxmlformats.org/officeDocument/2006/relationships/footer" Target="footer476.xml"/><Relationship Id="rId514" Type="http://schemas.openxmlformats.org/officeDocument/2006/relationships/footer" Target="footer477.xml"/><Relationship Id="rId515" Type="http://schemas.openxmlformats.org/officeDocument/2006/relationships/footer" Target="footer478.xml"/><Relationship Id="rId516" Type="http://schemas.openxmlformats.org/officeDocument/2006/relationships/footer" Target="footer479.xml"/><Relationship Id="rId517" Type="http://schemas.openxmlformats.org/officeDocument/2006/relationships/footer" Target="footer480.xml"/><Relationship Id="rId518" Type="http://schemas.openxmlformats.org/officeDocument/2006/relationships/footer" Target="footer481.xml"/><Relationship Id="rId519" Type="http://schemas.openxmlformats.org/officeDocument/2006/relationships/footer" Target="footer482.xml"/><Relationship Id="rId520" Type="http://schemas.openxmlformats.org/officeDocument/2006/relationships/footer" Target="footer483.xml"/><Relationship Id="rId521" Type="http://schemas.openxmlformats.org/officeDocument/2006/relationships/footer" Target="footer484.xml"/><Relationship Id="rId522" Type="http://schemas.openxmlformats.org/officeDocument/2006/relationships/footer" Target="footer485.xml"/><Relationship Id="rId523" Type="http://schemas.openxmlformats.org/officeDocument/2006/relationships/footer" Target="footer486.xml"/><Relationship Id="rId524" Type="http://schemas.openxmlformats.org/officeDocument/2006/relationships/footer" Target="footer487.xml"/><Relationship Id="rId525" Type="http://schemas.openxmlformats.org/officeDocument/2006/relationships/footer" Target="footer488.xml"/><Relationship Id="rId526" Type="http://schemas.openxmlformats.org/officeDocument/2006/relationships/footer" Target="footer489.xml"/><Relationship Id="rId527" Type="http://schemas.openxmlformats.org/officeDocument/2006/relationships/footer" Target="footer490.xml"/><Relationship Id="rId528" Type="http://schemas.openxmlformats.org/officeDocument/2006/relationships/footer" Target="footer491.xml"/><Relationship Id="rId529" Type="http://schemas.openxmlformats.org/officeDocument/2006/relationships/footer" Target="footer492.xml"/><Relationship Id="rId530" Type="http://schemas.openxmlformats.org/officeDocument/2006/relationships/footer" Target="footer493.xml"/><Relationship Id="rId531" Type="http://schemas.openxmlformats.org/officeDocument/2006/relationships/footer" Target="footer494.xml"/><Relationship Id="rId532" Type="http://schemas.openxmlformats.org/officeDocument/2006/relationships/footer" Target="footer495.xml"/><Relationship Id="rId533" Type="http://schemas.openxmlformats.org/officeDocument/2006/relationships/footer" Target="footer496.xml"/><Relationship Id="rId534" Type="http://schemas.openxmlformats.org/officeDocument/2006/relationships/footer" Target="footer497.xml"/><Relationship Id="rId535" Type="http://schemas.openxmlformats.org/officeDocument/2006/relationships/footer" Target="footer498.xml"/><Relationship Id="rId536" Type="http://schemas.openxmlformats.org/officeDocument/2006/relationships/footer" Target="footer499.xml"/><Relationship Id="rId537" Type="http://schemas.openxmlformats.org/officeDocument/2006/relationships/footer" Target="footer500.xml"/><Relationship Id="rId538" Type="http://schemas.openxmlformats.org/officeDocument/2006/relationships/footer" Target="footer501.xml"/><Relationship Id="rId539" Type="http://schemas.openxmlformats.org/officeDocument/2006/relationships/footer" Target="footer502.xml"/><Relationship Id="rId540" Type="http://schemas.openxmlformats.org/officeDocument/2006/relationships/footer" Target="footer503.xml"/><Relationship Id="rId541" Type="http://schemas.openxmlformats.org/officeDocument/2006/relationships/footer" Target="footer504.xml"/><Relationship Id="rId542" Type="http://schemas.openxmlformats.org/officeDocument/2006/relationships/footer" Target="footer505.xml"/><Relationship Id="rId543" Type="http://schemas.openxmlformats.org/officeDocument/2006/relationships/footer" Target="footer506.xml"/><Relationship Id="rId544" Type="http://schemas.openxmlformats.org/officeDocument/2006/relationships/footer" Target="footer507.xml"/><Relationship Id="rId545" Type="http://schemas.openxmlformats.org/officeDocument/2006/relationships/footer" Target="footer508.xml"/><Relationship Id="rId546" Type="http://schemas.openxmlformats.org/officeDocument/2006/relationships/footer" Target="footer509.xml"/><Relationship Id="rId547" Type="http://schemas.openxmlformats.org/officeDocument/2006/relationships/footer" Target="footer510.xml"/><Relationship Id="rId548" Type="http://schemas.openxmlformats.org/officeDocument/2006/relationships/footer" Target="footer511.xml"/><Relationship Id="rId549" Type="http://schemas.openxmlformats.org/officeDocument/2006/relationships/footer" Target="footer512.xml"/><Relationship Id="rId550" Type="http://schemas.openxmlformats.org/officeDocument/2006/relationships/footer" Target="footer513.xml"/><Relationship Id="rId551" Type="http://schemas.openxmlformats.org/officeDocument/2006/relationships/footer" Target="footer514.xml"/><Relationship Id="rId552" Type="http://schemas.openxmlformats.org/officeDocument/2006/relationships/footer" Target="footer515.xml"/><Relationship Id="rId553" Type="http://schemas.openxmlformats.org/officeDocument/2006/relationships/footer" Target="footer516.xml"/><Relationship Id="rId554" Type="http://schemas.openxmlformats.org/officeDocument/2006/relationships/footer" Target="footer517.xml"/><Relationship Id="rId555" Type="http://schemas.openxmlformats.org/officeDocument/2006/relationships/footer" Target="footer518.xml"/><Relationship Id="rId556" Type="http://schemas.openxmlformats.org/officeDocument/2006/relationships/footer" Target="footer519.xml"/><Relationship Id="rId557" Type="http://schemas.openxmlformats.org/officeDocument/2006/relationships/footer" Target="footer520.xml"/><Relationship Id="rId558" Type="http://schemas.openxmlformats.org/officeDocument/2006/relationships/footer" Target="footer521.xml"/><Relationship Id="rId559" Type="http://schemas.openxmlformats.org/officeDocument/2006/relationships/footer" Target="footer522.xml"/><Relationship Id="rId560" Type="http://schemas.openxmlformats.org/officeDocument/2006/relationships/footer" Target="footer523.xml"/><Relationship Id="rId561" Type="http://schemas.openxmlformats.org/officeDocument/2006/relationships/footer" Target="footer524.xml"/><Relationship Id="rId562" Type="http://schemas.openxmlformats.org/officeDocument/2006/relationships/footer" Target="footer525.xml"/><Relationship Id="rId563" Type="http://schemas.openxmlformats.org/officeDocument/2006/relationships/footer" Target="footer526.xml"/><Relationship Id="rId564" Type="http://schemas.openxmlformats.org/officeDocument/2006/relationships/footer" Target="footer527.xml"/><Relationship Id="rId565" Type="http://schemas.openxmlformats.org/officeDocument/2006/relationships/footer" Target="footer528.xml"/><Relationship Id="rId566" Type="http://schemas.openxmlformats.org/officeDocument/2006/relationships/footer" Target="footer529.xml"/><Relationship Id="rId567" Type="http://schemas.openxmlformats.org/officeDocument/2006/relationships/footer" Target="footer530.xml"/><Relationship Id="rId568" Type="http://schemas.openxmlformats.org/officeDocument/2006/relationships/footer" Target="footer531.xml"/><Relationship Id="rId569" Type="http://schemas.openxmlformats.org/officeDocument/2006/relationships/footer" Target="footer532.xml"/><Relationship Id="rId570" Type="http://schemas.openxmlformats.org/officeDocument/2006/relationships/footer" Target="footer533.xml"/><Relationship Id="rId571" Type="http://schemas.openxmlformats.org/officeDocument/2006/relationships/footer" Target="footer534.xml"/><Relationship Id="rId572" Type="http://schemas.openxmlformats.org/officeDocument/2006/relationships/footer" Target="footer535.xml"/><Relationship Id="rId573" Type="http://schemas.openxmlformats.org/officeDocument/2006/relationships/footer" Target="footer536.xml"/><Relationship Id="rId574" Type="http://schemas.openxmlformats.org/officeDocument/2006/relationships/footer" Target="footer537.xml"/><Relationship Id="rId575" Type="http://schemas.openxmlformats.org/officeDocument/2006/relationships/footer" Target="footer538.xml"/><Relationship Id="rId576" Type="http://schemas.openxmlformats.org/officeDocument/2006/relationships/footer" Target="footer539.xml"/><Relationship Id="rId577" Type="http://schemas.openxmlformats.org/officeDocument/2006/relationships/footer" Target="footer540.xml"/><Relationship Id="rId578" Type="http://schemas.openxmlformats.org/officeDocument/2006/relationships/footer" Target="footer541.xml"/><Relationship Id="rId579" Type="http://schemas.openxmlformats.org/officeDocument/2006/relationships/footer" Target="footer542.xml"/><Relationship Id="rId580" Type="http://schemas.openxmlformats.org/officeDocument/2006/relationships/footer" Target="footer543.xml"/><Relationship Id="rId581" Type="http://schemas.openxmlformats.org/officeDocument/2006/relationships/footer" Target="footer544.xml"/><Relationship Id="rId582" Type="http://schemas.openxmlformats.org/officeDocument/2006/relationships/footer" Target="footer545.xml"/><Relationship Id="rId583" Type="http://schemas.openxmlformats.org/officeDocument/2006/relationships/footer" Target="footer546.xml"/><Relationship Id="rId584" Type="http://schemas.openxmlformats.org/officeDocument/2006/relationships/footer" Target="footer547.xml"/><Relationship Id="rId585" Type="http://schemas.openxmlformats.org/officeDocument/2006/relationships/footer" Target="footer548.xml"/><Relationship Id="rId586" Type="http://schemas.openxmlformats.org/officeDocument/2006/relationships/footer" Target="footer549.xml"/><Relationship Id="rId587" Type="http://schemas.openxmlformats.org/officeDocument/2006/relationships/footer" Target="footer550.xml"/><Relationship Id="rId588" Type="http://schemas.openxmlformats.org/officeDocument/2006/relationships/footer" Target="footer551.xml"/><Relationship Id="rId589" Type="http://schemas.openxmlformats.org/officeDocument/2006/relationships/footer" Target="footer552.xml"/><Relationship Id="rId590" Type="http://schemas.openxmlformats.org/officeDocument/2006/relationships/footer" Target="footer553.xml"/><Relationship Id="rId591" Type="http://schemas.openxmlformats.org/officeDocument/2006/relationships/footer" Target="footer554.xml"/><Relationship Id="rId592" Type="http://schemas.openxmlformats.org/officeDocument/2006/relationships/footer" Target="footer555.xml"/><Relationship Id="rId593" Type="http://schemas.openxmlformats.org/officeDocument/2006/relationships/footer" Target="footer556.xml"/><Relationship Id="rId594" Type="http://schemas.openxmlformats.org/officeDocument/2006/relationships/footer" Target="footer557.xml"/><Relationship Id="rId595" Type="http://schemas.openxmlformats.org/officeDocument/2006/relationships/footer" Target="footer558.xml"/><Relationship Id="rId596" Type="http://schemas.openxmlformats.org/officeDocument/2006/relationships/footer" Target="footer559.xml"/><Relationship Id="rId597" Type="http://schemas.openxmlformats.org/officeDocument/2006/relationships/footer" Target="footer560.xml"/><Relationship Id="rId598" Type="http://schemas.openxmlformats.org/officeDocument/2006/relationships/footer" Target="footer561.xml"/><Relationship Id="rId599" Type="http://schemas.openxmlformats.org/officeDocument/2006/relationships/footer" Target="footer562.xml"/><Relationship Id="rId600" Type="http://schemas.openxmlformats.org/officeDocument/2006/relationships/footer" Target="footer563.xml"/><Relationship Id="rId601" Type="http://schemas.openxmlformats.org/officeDocument/2006/relationships/footer" Target="footer564.xml"/><Relationship Id="rId602" Type="http://schemas.openxmlformats.org/officeDocument/2006/relationships/footer" Target="footer565.xml"/><Relationship Id="rId603" Type="http://schemas.openxmlformats.org/officeDocument/2006/relationships/footer" Target="footer566.xml"/><Relationship Id="rId604" Type="http://schemas.openxmlformats.org/officeDocument/2006/relationships/footer" Target="footer567.xml"/><Relationship Id="rId605" Type="http://schemas.openxmlformats.org/officeDocument/2006/relationships/footer" Target="footer568.xml"/><Relationship Id="rId606" Type="http://schemas.openxmlformats.org/officeDocument/2006/relationships/footer" Target="footer569.xml"/><Relationship Id="rId607" Type="http://schemas.openxmlformats.org/officeDocument/2006/relationships/footer" Target="footer570.xml"/><Relationship Id="rId608" Type="http://schemas.openxmlformats.org/officeDocument/2006/relationships/footer" Target="footer571.xml"/><Relationship Id="rId609" Type="http://schemas.openxmlformats.org/officeDocument/2006/relationships/footer" Target="footer572.xml"/><Relationship Id="rId610" Type="http://schemas.openxmlformats.org/officeDocument/2006/relationships/footer" Target="footer573.xml"/><Relationship Id="rId611" Type="http://schemas.openxmlformats.org/officeDocument/2006/relationships/footer" Target="footer574.xml"/><Relationship Id="rId612" Type="http://schemas.openxmlformats.org/officeDocument/2006/relationships/footer" Target="footer575.xml"/><Relationship Id="rId613" Type="http://schemas.openxmlformats.org/officeDocument/2006/relationships/footer" Target="footer576.xml"/><Relationship Id="rId614" Type="http://schemas.openxmlformats.org/officeDocument/2006/relationships/footer" Target="footer577.xml"/><Relationship Id="rId615" Type="http://schemas.openxmlformats.org/officeDocument/2006/relationships/footer" Target="footer578.xml"/><Relationship Id="rId616" Type="http://schemas.openxmlformats.org/officeDocument/2006/relationships/footer" Target="footer579.xml"/><Relationship Id="rId617" Type="http://schemas.openxmlformats.org/officeDocument/2006/relationships/footer" Target="footer580.xml"/><Relationship Id="rId618" Type="http://schemas.openxmlformats.org/officeDocument/2006/relationships/footer" Target="footer581.xml"/><Relationship Id="rId619" Type="http://schemas.openxmlformats.org/officeDocument/2006/relationships/footer" Target="footer582.xml"/><Relationship Id="rId620" Type="http://schemas.openxmlformats.org/officeDocument/2006/relationships/footer" Target="footer583.xml"/><Relationship Id="rId621" Type="http://schemas.openxmlformats.org/officeDocument/2006/relationships/footer" Target="footer584.xml"/><Relationship Id="rId622" Type="http://schemas.openxmlformats.org/officeDocument/2006/relationships/footer" Target="footer585.xml"/><Relationship Id="rId623" Type="http://schemas.openxmlformats.org/officeDocument/2006/relationships/footer" Target="footer586.xml"/><Relationship Id="rId624" Type="http://schemas.openxmlformats.org/officeDocument/2006/relationships/footer" Target="footer587.xml"/><Relationship Id="rId625" Type="http://schemas.openxmlformats.org/officeDocument/2006/relationships/footer" Target="footer588.xml"/><Relationship Id="rId626" Type="http://schemas.openxmlformats.org/officeDocument/2006/relationships/footer" Target="footer589.xml"/><Relationship Id="rId627" Type="http://schemas.openxmlformats.org/officeDocument/2006/relationships/footer" Target="footer590.xml"/><Relationship Id="rId628" Type="http://schemas.openxmlformats.org/officeDocument/2006/relationships/footer" Target="footer591.xml"/><Relationship Id="rId629" Type="http://schemas.openxmlformats.org/officeDocument/2006/relationships/footer" Target="footer592.xml"/><Relationship Id="rId630" Type="http://schemas.openxmlformats.org/officeDocument/2006/relationships/footer" Target="footer593.xml"/><Relationship Id="rId631" Type="http://schemas.openxmlformats.org/officeDocument/2006/relationships/footer" Target="footer594.xml"/><Relationship Id="rId632" Type="http://schemas.openxmlformats.org/officeDocument/2006/relationships/footer" Target="footer595.xml"/><Relationship Id="rId633" Type="http://schemas.openxmlformats.org/officeDocument/2006/relationships/footer" Target="footer596.xml"/><Relationship Id="rId634" Type="http://schemas.openxmlformats.org/officeDocument/2006/relationships/footer" Target="footer597.xml"/><Relationship Id="rId635" Type="http://schemas.openxmlformats.org/officeDocument/2006/relationships/footer" Target="footer598.xml"/><Relationship Id="rId636" Type="http://schemas.openxmlformats.org/officeDocument/2006/relationships/footer" Target="footer599.xml"/><Relationship Id="rId637" Type="http://schemas.openxmlformats.org/officeDocument/2006/relationships/footer" Target="footer600.xml"/><Relationship Id="rId638" Type="http://schemas.openxmlformats.org/officeDocument/2006/relationships/footer" Target="footer601.xml"/><Relationship Id="rId639" Type="http://schemas.openxmlformats.org/officeDocument/2006/relationships/footer" Target="footer602.xml"/><Relationship Id="rId640" Type="http://schemas.openxmlformats.org/officeDocument/2006/relationships/footer" Target="footer603.xml"/><Relationship Id="rId641" Type="http://schemas.openxmlformats.org/officeDocument/2006/relationships/footer" Target="footer604.xml"/><Relationship Id="rId642" Type="http://schemas.openxmlformats.org/officeDocument/2006/relationships/footer" Target="footer605.xml"/><Relationship Id="rId643" Type="http://schemas.openxmlformats.org/officeDocument/2006/relationships/footer" Target="footer606.xml"/><Relationship Id="rId644" Type="http://schemas.openxmlformats.org/officeDocument/2006/relationships/footer" Target="footer607.xml"/><Relationship Id="rId645" Type="http://schemas.openxmlformats.org/officeDocument/2006/relationships/footer" Target="footer608.xml"/><Relationship Id="rId646" Type="http://schemas.openxmlformats.org/officeDocument/2006/relationships/footer" Target="footer609.xml"/><Relationship Id="rId647" Type="http://schemas.openxmlformats.org/officeDocument/2006/relationships/footer" Target="footer610.xml"/><Relationship Id="rId648" Type="http://schemas.openxmlformats.org/officeDocument/2006/relationships/footer" Target="footer611.xml"/><Relationship Id="rId649" Type="http://schemas.openxmlformats.org/officeDocument/2006/relationships/footer" Target="footer612.xml"/><Relationship Id="rId650" Type="http://schemas.openxmlformats.org/officeDocument/2006/relationships/footer" Target="footer613.xml"/><Relationship Id="rId651" Type="http://schemas.openxmlformats.org/officeDocument/2006/relationships/footer" Target="footer614.xml"/><Relationship Id="rId652" Type="http://schemas.openxmlformats.org/officeDocument/2006/relationships/footer" Target="footer615.xml"/><Relationship Id="rId653" Type="http://schemas.openxmlformats.org/officeDocument/2006/relationships/footer" Target="footer616.xml"/><Relationship Id="rId654" Type="http://schemas.openxmlformats.org/officeDocument/2006/relationships/footer" Target="footer617.xml"/><Relationship Id="rId655" Type="http://schemas.openxmlformats.org/officeDocument/2006/relationships/footer" Target="footer618.xml"/><Relationship Id="rId656" Type="http://schemas.openxmlformats.org/officeDocument/2006/relationships/footer" Target="footer619.xml"/><Relationship Id="rId657" Type="http://schemas.openxmlformats.org/officeDocument/2006/relationships/footer" Target="footer620.xml"/><Relationship Id="rId658" Type="http://schemas.openxmlformats.org/officeDocument/2006/relationships/footer" Target="footer621.xml"/><Relationship Id="rId659" Type="http://schemas.openxmlformats.org/officeDocument/2006/relationships/footer" Target="footer622.xml"/><Relationship Id="rId660" Type="http://schemas.openxmlformats.org/officeDocument/2006/relationships/footer" Target="footer623.xml"/><Relationship Id="rId661" Type="http://schemas.openxmlformats.org/officeDocument/2006/relationships/footer" Target="footer624.xml"/><Relationship Id="rId662" Type="http://schemas.openxmlformats.org/officeDocument/2006/relationships/footer" Target="footer625.xml"/><Relationship Id="rId663" Type="http://schemas.openxmlformats.org/officeDocument/2006/relationships/footer" Target="footer626.xml"/><Relationship Id="rId664" Type="http://schemas.openxmlformats.org/officeDocument/2006/relationships/footer" Target="footer627.xml"/><Relationship Id="rId665" Type="http://schemas.openxmlformats.org/officeDocument/2006/relationships/footer" Target="footer628.xml"/><Relationship Id="rId666" Type="http://schemas.openxmlformats.org/officeDocument/2006/relationships/footer" Target="footer629.xml"/><Relationship Id="rId667" Type="http://schemas.openxmlformats.org/officeDocument/2006/relationships/footer" Target="footer630.xml"/><Relationship Id="rId668" Type="http://schemas.openxmlformats.org/officeDocument/2006/relationships/footer" Target="footer631.xml"/><Relationship Id="rId669" Type="http://schemas.openxmlformats.org/officeDocument/2006/relationships/footer" Target="footer632.xml"/><Relationship Id="rId670" Type="http://schemas.openxmlformats.org/officeDocument/2006/relationships/footer" Target="footer633.xml"/><Relationship Id="rId671" Type="http://schemas.openxmlformats.org/officeDocument/2006/relationships/footer" Target="footer634.xml"/><Relationship Id="rId672" Type="http://schemas.openxmlformats.org/officeDocument/2006/relationships/footer" Target="footer635.xml"/><Relationship Id="rId673" Type="http://schemas.openxmlformats.org/officeDocument/2006/relationships/footer" Target="footer636.xml"/><Relationship Id="rId674" Type="http://schemas.openxmlformats.org/officeDocument/2006/relationships/footer" Target="footer637.xml"/><Relationship Id="rId675" Type="http://schemas.openxmlformats.org/officeDocument/2006/relationships/footer" Target="footer638.xml"/><Relationship Id="rId676" Type="http://schemas.openxmlformats.org/officeDocument/2006/relationships/footer" Target="footer639.xml"/><Relationship Id="rId677" Type="http://schemas.openxmlformats.org/officeDocument/2006/relationships/footer" Target="footer640.xml"/><Relationship Id="rId678" Type="http://schemas.openxmlformats.org/officeDocument/2006/relationships/footer" Target="footer641.xml"/><Relationship Id="rId679" Type="http://schemas.openxmlformats.org/officeDocument/2006/relationships/footer" Target="footer642.xml"/><Relationship Id="rId680" Type="http://schemas.openxmlformats.org/officeDocument/2006/relationships/footer" Target="footer643.xml"/><Relationship Id="rId681" Type="http://schemas.openxmlformats.org/officeDocument/2006/relationships/footer" Target="footer644.xml"/><Relationship Id="rId682" Type="http://schemas.openxmlformats.org/officeDocument/2006/relationships/footer" Target="footer645.xml"/><Relationship Id="rId683" Type="http://schemas.openxmlformats.org/officeDocument/2006/relationships/footer" Target="footer646.xml"/><Relationship Id="rId684" Type="http://schemas.openxmlformats.org/officeDocument/2006/relationships/footer" Target="footer647.xml"/><Relationship Id="rId685" Type="http://schemas.openxmlformats.org/officeDocument/2006/relationships/footer" Target="footer648.xml"/><Relationship Id="rId686" Type="http://schemas.openxmlformats.org/officeDocument/2006/relationships/footer" Target="footer649.xml"/><Relationship Id="rId687" Type="http://schemas.openxmlformats.org/officeDocument/2006/relationships/footer" Target="footer650.xml"/><Relationship Id="rId688" Type="http://schemas.openxmlformats.org/officeDocument/2006/relationships/footer" Target="footer651.xml"/><Relationship Id="rId689" Type="http://schemas.openxmlformats.org/officeDocument/2006/relationships/footer" Target="footer652.xml"/><Relationship Id="rId690" Type="http://schemas.openxmlformats.org/officeDocument/2006/relationships/footer" Target="footer653.xml"/><Relationship Id="rId691" Type="http://schemas.openxmlformats.org/officeDocument/2006/relationships/footer" Target="footer654.xml"/><Relationship Id="rId692" Type="http://schemas.openxmlformats.org/officeDocument/2006/relationships/footer" Target="footer655.xml"/><Relationship Id="rId693" Type="http://schemas.openxmlformats.org/officeDocument/2006/relationships/footer" Target="footer656.xml"/><Relationship Id="rId694" Type="http://schemas.openxmlformats.org/officeDocument/2006/relationships/footer" Target="footer657.xml"/><Relationship Id="rId695" Type="http://schemas.openxmlformats.org/officeDocument/2006/relationships/footer" Target="footer658.xml"/><Relationship Id="rId696" Type="http://schemas.openxmlformats.org/officeDocument/2006/relationships/footer" Target="footer659.xml"/><Relationship Id="rId697" Type="http://schemas.openxmlformats.org/officeDocument/2006/relationships/footer" Target="footer660.xml"/><Relationship Id="rId698" Type="http://schemas.openxmlformats.org/officeDocument/2006/relationships/footer" Target="footer661.xml"/><Relationship Id="rId699" Type="http://schemas.openxmlformats.org/officeDocument/2006/relationships/footer" Target="footer662.xml"/><Relationship Id="rId700" Type="http://schemas.openxmlformats.org/officeDocument/2006/relationships/footer" Target="footer663.xml"/><Relationship Id="rId701" Type="http://schemas.openxmlformats.org/officeDocument/2006/relationships/footer" Target="footer664.xml"/><Relationship Id="rId702" Type="http://schemas.openxmlformats.org/officeDocument/2006/relationships/footer" Target="footer665.xml"/><Relationship Id="rId703" Type="http://schemas.openxmlformats.org/officeDocument/2006/relationships/footer" Target="footer666.xml"/><Relationship Id="rId704" Type="http://schemas.openxmlformats.org/officeDocument/2006/relationships/footer" Target="footer667.xml"/><Relationship Id="rId705" Type="http://schemas.openxmlformats.org/officeDocument/2006/relationships/footer" Target="footer668.xml"/><Relationship Id="rId706" Type="http://schemas.openxmlformats.org/officeDocument/2006/relationships/footer" Target="footer669.xml"/><Relationship Id="rId707" Type="http://schemas.openxmlformats.org/officeDocument/2006/relationships/footer" Target="footer670.xml"/><Relationship Id="rId708" Type="http://schemas.openxmlformats.org/officeDocument/2006/relationships/footer" Target="footer671.xml"/><Relationship Id="rId709" Type="http://schemas.openxmlformats.org/officeDocument/2006/relationships/footer" Target="footer672.xml"/><Relationship Id="rId710" Type="http://schemas.openxmlformats.org/officeDocument/2006/relationships/footer" Target="footer673.xml"/><Relationship Id="rId711" Type="http://schemas.openxmlformats.org/officeDocument/2006/relationships/footer" Target="footer674.xml"/><Relationship Id="rId712" Type="http://schemas.openxmlformats.org/officeDocument/2006/relationships/footer" Target="footer675.xml"/><Relationship Id="rId713" Type="http://schemas.openxmlformats.org/officeDocument/2006/relationships/footer" Target="footer676.xml"/><Relationship Id="rId714" Type="http://schemas.openxmlformats.org/officeDocument/2006/relationships/footer" Target="footer677.xml"/><Relationship Id="rId715" Type="http://schemas.openxmlformats.org/officeDocument/2006/relationships/footer" Target="footer678.xml"/><Relationship Id="rId716" Type="http://schemas.openxmlformats.org/officeDocument/2006/relationships/footer" Target="footer679.xml"/><Relationship Id="rId717" Type="http://schemas.openxmlformats.org/officeDocument/2006/relationships/footer" Target="footer680.xml"/><Relationship Id="rId718" Type="http://schemas.openxmlformats.org/officeDocument/2006/relationships/footer" Target="footer681.xml"/><Relationship Id="rId719" Type="http://schemas.openxmlformats.org/officeDocument/2006/relationships/footer" Target="footer682.xml"/><Relationship Id="rId720" Type="http://schemas.openxmlformats.org/officeDocument/2006/relationships/footer" Target="footer683.xml"/><Relationship Id="rId721" Type="http://schemas.openxmlformats.org/officeDocument/2006/relationships/footer" Target="footer684.xml"/><Relationship Id="rId722" Type="http://schemas.openxmlformats.org/officeDocument/2006/relationships/footer" Target="footer685.xml"/><Relationship Id="rId723" Type="http://schemas.openxmlformats.org/officeDocument/2006/relationships/footer" Target="footer686.xml"/><Relationship Id="rId724" Type="http://schemas.openxmlformats.org/officeDocument/2006/relationships/footer" Target="footer687.xml"/><Relationship Id="rId725" Type="http://schemas.openxmlformats.org/officeDocument/2006/relationships/footer" Target="footer688.xml"/><Relationship Id="rId726" Type="http://schemas.openxmlformats.org/officeDocument/2006/relationships/footer" Target="footer689.xml"/><Relationship Id="rId727" Type="http://schemas.openxmlformats.org/officeDocument/2006/relationships/footer" Target="footer690.xml"/><Relationship Id="rId728" Type="http://schemas.openxmlformats.org/officeDocument/2006/relationships/footer" Target="footer691.xml"/><Relationship Id="rId729" Type="http://schemas.openxmlformats.org/officeDocument/2006/relationships/footer" Target="footer692.xml"/><Relationship Id="rId730" Type="http://schemas.openxmlformats.org/officeDocument/2006/relationships/footer" Target="footer693.xml"/><Relationship Id="rId731" Type="http://schemas.openxmlformats.org/officeDocument/2006/relationships/footer" Target="footer694.xml"/><Relationship Id="rId732" Type="http://schemas.openxmlformats.org/officeDocument/2006/relationships/footer" Target="footer695.xml"/><Relationship Id="rId733" Type="http://schemas.openxmlformats.org/officeDocument/2006/relationships/footer" Target="footer696.xml"/><Relationship Id="rId734" Type="http://schemas.openxmlformats.org/officeDocument/2006/relationships/footer" Target="footer697.xml"/><Relationship Id="rId735" Type="http://schemas.openxmlformats.org/officeDocument/2006/relationships/footer" Target="footer698.xml"/><Relationship Id="rId736" Type="http://schemas.openxmlformats.org/officeDocument/2006/relationships/footer" Target="footer699.xml"/><Relationship Id="rId737" Type="http://schemas.openxmlformats.org/officeDocument/2006/relationships/footer" Target="footer700.xml"/><Relationship Id="rId738" Type="http://schemas.openxmlformats.org/officeDocument/2006/relationships/footer" Target="footer701.xml"/><Relationship Id="rId739" Type="http://schemas.openxmlformats.org/officeDocument/2006/relationships/footer" Target="footer702.xml"/><Relationship Id="rId740" Type="http://schemas.openxmlformats.org/officeDocument/2006/relationships/footer" Target="footer703.xml"/><Relationship Id="rId741" Type="http://schemas.openxmlformats.org/officeDocument/2006/relationships/footer" Target="footer704.xml"/><Relationship Id="rId742" Type="http://schemas.openxmlformats.org/officeDocument/2006/relationships/footer" Target="footer705.xml"/><Relationship Id="rId743" Type="http://schemas.openxmlformats.org/officeDocument/2006/relationships/footer" Target="footer706.xml"/><Relationship Id="rId744" Type="http://schemas.openxmlformats.org/officeDocument/2006/relationships/footer" Target="footer707.xml"/><Relationship Id="rId745" Type="http://schemas.openxmlformats.org/officeDocument/2006/relationships/footer" Target="footer708.xml"/><Relationship Id="rId746" Type="http://schemas.openxmlformats.org/officeDocument/2006/relationships/footer" Target="footer709.xml"/><Relationship Id="rId747" Type="http://schemas.openxmlformats.org/officeDocument/2006/relationships/footer" Target="footer710.xml"/><Relationship Id="rId748" Type="http://schemas.openxmlformats.org/officeDocument/2006/relationships/footer" Target="footer711.xml"/><Relationship Id="rId749" Type="http://schemas.openxmlformats.org/officeDocument/2006/relationships/footer" Target="footer712.xml"/><Relationship Id="rId750" Type="http://schemas.openxmlformats.org/officeDocument/2006/relationships/image" Target="media/image2.jpeg"/><Relationship Id="rId751" Type="http://schemas.openxmlformats.org/officeDocument/2006/relationships/image" Target="media/image2.jpeg"/><Relationship Id="rId752" Type="http://schemas.openxmlformats.org/officeDocument/2006/relationships/footer" Target="footer713.xml"/><Relationship Id="rId753" Type="http://schemas.openxmlformats.org/officeDocument/2006/relationships/footnotes" Target="footnotes.xml"/><Relationship Id="rId754" Type="http://schemas.openxmlformats.org/officeDocument/2006/relationships/numbering" Target="numbering.xml"/><Relationship Id="rId755" Type="http://schemas.openxmlformats.org/officeDocument/2006/relationships/fontTable" Target="fontTable.xml"/><Relationship Id="rId756" Type="http://schemas.openxmlformats.org/officeDocument/2006/relationships/settings" Target="settings.xml"/><Relationship Id="rId7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744</Pages>
  <Words>28434</Words>
  <Characters>129679</Characters>
  <CharactersWithSpaces>156448</CharactersWithSpaces>
  <Paragraphs>1857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2026-08-23T03:55:23Z</dcterms:created>
  <dc:creator>ghaemiyeh.com</dc:creator>
  <dc:description/>
  <dc:language>en-US</dc:language>
  <cp:lastModifiedBy/>
  <dcterms:modified xsi:type="dcterms:W3CDTF">2026-08-23T07:25:49Z</dcterms:modified>
  <cp:revision>1</cp:revision>
  <dc:subject/>
  <dc:title>فصول المهمه فی اصول الائمه علیهم السلام جلد 1</dc:title>
</cp:coreProperties>
</file>

<file path=docProps/custom.xml><?xml version="1.0" encoding="utf-8"?>
<Properties xmlns="http://schemas.openxmlformats.org/officeDocument/2006/custom-properties" xmlns:vt="http://schemas.openxmlformats.org/officeDocument/2006/docPropsVTypes"/>
</file>