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حلیه الابرار فی احوال محمد و آله الاطهار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0168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30168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301687_73709187">
            <w:r>
              <w:rPr>
                <w:webHidden/>
                <w:rStyle w:val="IndexLink"/>
                <w:rtl w:val="true"/>
              </w:rPr>
              <w:t>المنهج السابع في الإمام السادس أبي عبد اللّه الصادق جعفر بن محمّد عليهما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3301689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3301691_73709187">
            <w:r>
              <w:rPr>
                <w:webHidden/>
                <w:rStyle w:val="IndexLink"/>
                <w:rtl w:val="true"/>
              </w:rPr>
              <w:t>الباب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13301693_73709187">
            <w:r>
              <w:rPr>
                <w:webHidden/>
                <w:rStyle w:val="IndexLink"/>
                <w:rtl w:val="true"/>
              </w:rPr>
              <w:t>الباب الثاني</w:t>
            </w:r>
            <w:r>
              <w:rPr>
                <w:rStyle w:val="IndexLink"/>
                <w:rtl w:val="true"/>
              </w:rPr>
              <w:tab/>
            </w:r>
            <w:r>
              <w:rPr>
                <w:rStyle w:val="IndexLink"/>
              </w:rPr>
              <w:t>16</w:t>
            </w:r>
          </w:hyperlink>
        </w:p>
        <w:p>
          <w:pPr>
            <w:pStyle w:val="Contents3"/>
            <w:tabs>
              <w:tab w:val="clear" w:pos="8459"/>
              <w:tab w:val="right" w:pos="9026" w:leader="dot"/>
            </w:tabs>
            <w:rPr/>
          </w:pPr>
          <w:hyperlink w:anchor="__RefHeading___Toc13301695_73709187">
            <w:r>
              <w:rPr>
                <w:webHidden/>
                <w:rStyle w:val="IndexLink"/>
                <w:rtl w:val="true"/>
              </w:rPr>
              <w:t>الباب الثالث</w:t>
            </w:r>
            <w:r>
              <w:rPr>
                <w:rStyle w:val="IndexLink"/>
                <w:rtl w:val="true"/>
              </w:rPr>
              <w:tab/>
            </w:r>
            <w:r>
              <w:rPr>
                <w:rStyle w:val="IndexLink"/>
              </w:rPr>
              <w:t>20</w:t>
            </w:r>
          </w:hyperlink>
        </w:p>
        <w:p>
          <w:pPr>
            <w:pStyle w:val="Contents3"/>
            <w:tabs>
              <w:tab w:val="clear" w:pos="8459"/>
              <w:tab w:val="right" w:pos="9026" w:leader="dot"/>
            </w:tabs>
            <w:rPr/>
          </w:pPr>
          <w:hyperlink w:anchor="__RefHeading___Toc13301697_73709187">
            <w:r>
              <w:rPr>
                <w:webHidden/>
                <w:rStyle w:val="IndexLink"/>
                <w:rtl w:val="true"/>
              </w:rPr>
              <w:t>الباب الرابع</w:t>
            </w:r>
            <w:r>
              <w:rPr>
                <w:rStyle w:val="IndexLink"/>
                <w:rtl w:val="true"/>
              </w:rPr>
              <w:tab/>
            </w:r>
            <w:r>
              <w:rPr>
                <w:rStyle w:val="IndexLink"/>
              </w:rPr>
              <w:t>26</w:t>
            </w:r>
          </w:hyperlink>
        </w:p>
        <w:p>
          <w:pPr>
            <w:pStyle w:val="Contents3"/>
            <w:tabs>
              <w:tab w:val="clear" w:pos="8459"/>
              <w:tab w:val="right" w:pos="9026" w:leader="dot"/>
            </w:tabs>
            <w:rPr/>
          </w:pPr>
          <w:hyperlink w:anchor="__RefHeading___Toc13301699_73709187">
            <w:r>
              <w:rPr>
                <w:webHidden/>
                <w:rStyle w:val="IndexLink"/>
                <w:rtl w:val="true"/>
              </w:rPr>
              <w:t>الباب الخامس</w:t>
            </w:r>
            <w:r>
              <w:rPr>
                <w:rStyle w:val="IndexLink"/>
                <w:rtl w:val="true"/>
              </w:rPr>
              <w:tab/>
            </w:r>
            <w:r>
              <w:rPr>
                <w:rStyle w:val="IndexLink"/>
              </w:rPr>
              <w:t>28</w:t>
            </w:r>
          </w:hyperlink>
        </w:p>
        <w:p>
          <w:pPr>
            <w:pStyle w:val="Contents3"/>
            <w:tabs>
              <w:tab w:val="clear" w:pos="8459"/>
              <w:tab w:val="right" w:pos="9026" w:leader="dot"/>
            </w:tabs>
            <w:rPr/>
          </w:pPr>
          <w:hyperlink w:anchor="__RefHeading___Toc13301701_73709187">
            <w:r>
              <w:rPr>
                <w:webHidden/>
                <w:rStyle w:val="IndexLink"/>
                <w:rtl w:val="true"/>
              </w:rPr>
              <w:t>الباب السادس</w:t>
            </w:r>
            <w:r>
              <w:rPr>
                <w:rStyle w:val="IndexLink"/>
                <w:rtl w:val="true"/>
              </w:rPr>
              <w:tab/>
            </w:r>
            <w:r>
              <w:rPr>
                <w:rStyle w:val="IndexLink"/>
              </w:rPr>
              <w:t>30</w:t>
            </w:r>
          </w:hyperlink>
        </w:p>
        <w:p>
          <w:pPr>
            <w:pStyle w:val="Contents3"/>
            <w:tabs>
              <w:tab w:val="clear" w:pos="8459"/>
              <w:tab w:val="right" w:pos="9026" w:leader="dot"/>
            </w:tabs>
            <w:rPr/>
          </w:pPr>
          <w:hyperlink w:anchor="__RefHeading___Toc13301703_73709187">
            <w:r>
              <w:rPr>
                <w:webHidden/>
                <w:rStyle w:val="IndexLink"/>
                <w:rtl w:val="true"/>
              </w:rPr>
              <w:t>الباب السابع</w:t>
            </w:r>
            <w:r>
              <w:rPr>
                <w:rStyle w:val="IndexLink"/>
                <w:rtl w:val="true"/>
              </w:rPr>
              <w:tab/>
            </w:r>
            <w:r>
              <w:rPr>
                <w:rStyle w:val="IndexLink"/>
              </w:rPr>
              <w:t>36</w:t>
            </w:r>
          </w:hyperlink>
        </w:p>
        <w:p>
          <w:pPr>
            <w:pStyle w:val="Contents3"/>
            <w:tabs>
              <w:tab w:val="clear" w:pos="8459"/>
              <w:tab w:val="right" w:pos="9026" w:leader="dot"/>
            </w:tabs>
            <w:rPr/>
          </w:pPr>
          <w:hyperlink w:anchor="__RefHeading___Toc13301705_73709187">
            <w:r>
              <w:rPr>
                <w:webHidden/>
                <w:rStyle w:val="IndexLink"/>
                <w:rtl w:val="true"/>
              </w:rPr>
              <w:t>الباب الثامن</w:t>
            </w:r>
            <w:r>
              <w:rPr>
                <w:rStyle w:val="IndexLink"/>
                <w:rtl w:val="true"/>
              </w:rPr>
              <w:tab/>
            </w:r>
            <w:r>
              <w:rPr>
                <w:rStyle w:val="IndexLink"/>
              </w:rPr>
              <w:t>54</w:t>
            </w:r>
          </w:hyperlink>
        </w:p>
        <w:p>
          <w:pPr>
            <w:pStyle w:val="Contents3"/>
            <w:tabs>
              <w:tab w:val="clear" w:pos="8459"/>
              <w:tab w:val="right" w:pos="9026" w:leader="dot"/>
            </w:tabs>
            <w:rPr/>
          </w:pPr>
          <w:hyperlink w:anchor="__RefHeading___Toc13301707_73709187">
            <w:r>
              <w:rPr>
                <w:webHidden/>
                <w:rStyle w:val="IndexLink"/>
                <w:rtl w:val="true"/>
              </w:rPr>
              <w:t>الباب التاسع</w:t>
            </w:r>
            <w:r>
              <w:rPr>
                <w:rStyle w:val="IndexLink"/>
                <w:rtl w:val="true"/>
              </w:rPr>
              <w:tab/>
            </w:r>
            <w:r>
              <w:rPr>
                <w:rStyle w:val="IndexLink"/>
              </w:rPr>
              <w:t>60</w:t>
            </w:r>
          </w:hyperlink>
        </w:p>
        <w:p>
          <w:pPr>
            <w:pStyle w:val="Contents3"/>
            <w:tabs>
              <w:tab w:val="clear" w:pos="8459"/>
              <w:tab w:val="right" w:pos="9026" w:leader="dot"/>
            </w:tabs>
            <w:rPr/>
          </w:pPr>
          <w:hyperlink w:anchor="__RefHeading___Toc13301709_73709187">
            <w:r>
              <w:rPr>
                <w:webHidden/>
                <w:rStyle w:val="IndexLink"/>
                <w:rtl w:val="true"/>
              </w:rPr>
              <w:t>الباب العاشر</w:t>
            </w:r>
            <w:r>
              <w:rPr>
                <w:rStyle w:val="IndexLink"/>
                <w:rtl w:val="true"/>
              </w:rPr>
              <w:tab/>
            </w:r>
            <w:r>
              <w:rPr>
                <w:rStyle w:val="IndexLink"/>
              </w:rPr>
              <w:t>66</w:t>
            </w:r>
          </w:hyperlink>
        </w:p>
        <w:p>
          <w:pPr>
            <w:pStyle w:val="Contents3"/>
            <w:tabs>
              <w:tab w:val="clear" w:pos="8459"/>
              <w:tab w:val="right" w:pos="9026" w:leader="dot"/>
            </w:tabs>
            <w:rPr/>
          </w:pPr>
          <w:hyperlink w:anchor="__RefHeading___Toc13301711_73709187">
            <w:r>
              <w:rPr>
                <w:webHidden/>
                <w:rStyle w:val="IndexLink"/>
                <w:rtl w:val="true"/>
              </w:rPr>
              <w:t>الباب الحادي عشر</w:t>
            </w:r>
            <w:r>
              <w:rPr>
                <w:rStyle w:val="IndexLink"/>
                <w:rtl w:val="true"/>
              </w:rPr>
              <w:tab/>
            </w:r>
            <w:r>
              <w:rPr>
                <w:rStyle w:val="IndexLink"/>
              </w:rPr>
              <w:t>72</w:t>
            </w:r>
          </w:hyperlink>
        </w:p>
        <w:p>
          <w:pPr>
            <w:pStyle w:val="Contents3"/>
            <w:tabs>
              <w:tab w:val="clear" w:pos="8459"/>
              <w:tab w:val="right" w:pos="9026" w:leader="dot"/>
            </w:tabs>
            <w:rPr/>
          </w:pPr>
          <w:hyperlink w:anchor="__RefHeading___Toc13301713_73709187">
            <w:r>
              <w:rPr>
                <w:webHidden/>
                <w:rStyle w:val="IndexLink"/>
                <w:rtl w:val="true"/>
              </w:rPr>
              <w:t>الباب الثاني عشر</w:t>
            </w:r>
            <w:r>
              <w:rPr>
                <w:rStyle w:val="IndexLink"/>
                <w:rtl w:val="true"/>
              </w:rPr>
              <w:tab/>
            </w:r>
            <w:r>
              <w:rPr>
                <w:rStyle w:val="IndexLink"/>
              </w:rPr>
              <w:t>76</w:t>
            </w:r>
          </w:hyperlink>
        </w:p>
        <w:p>
          <w:pPr>
            <w:pStyle w:val="Contents3"/>
            <w:tabs>
              <w:tab w:val="clear" w:pos="8459"/>
              <w:tab w:val="right" w:pos="9026" w:leader="dot"/>
            </w:tabs>
            <w:rPr/>
          </w:pPr>
          <w:hyperlink w:anchor="__RefHeading___Toc13301715_73709187">
            <w:r>
              <w:rPr>
                <w:webHidden/>
                <w:rStyle w:val="IndexLink"/>
                <w:rtl w:val="true"/>
              </w:rPr>
              <w:t>الباب الثالث عشر</w:t>
            </w:r>
            <w:r>
              <w:rPr>
                <w:rStyle w:val="IndexLink"/>
                <w:rtl w:val="true"/>
              </w:rPr>
              <w:tab/>
            </w:r>
            <w:r>
              <w:rPr>
                <w:rStyle w:val="IndexLink"/>
              </w:rPr>
              <w:t>84</w:t>
            </w:r>
          </w:hyperlink>
        </w:p>
        <w:p>
          <w:pPr>
            <w:pStyle w:val="Contents3"/>
            <w:tabs>
              <w:tab w:val="clear" w:pos="8459"/>
              <w:tab w:val="right" w:pos="9026" w:leader="dot"/>
            </w:tabs>
            <w:rPr/>
          </w:pPr>
          <w:hyperlink w:anchor="__RefHeading___Toc13301717_73709187">
            <w:r>
              <w:rPr>
                <w:webHidden/>
                <w:rStyle w:val="IndexLink"/>
                <w:rtl w:val="true"/>
              </w:rPr>
              <w:t>الباب الرابع عشر</w:t>
            </w:r>
            <w:r>
              <w:rPr>
                <w:rStyle w:val="IndexLink"/>
                <w:rtl w:val="true"/>
              </w:rPr>
              <w:tab/>
            </w:r>
            <w:r>
              <w:rPr>
                <w:rStyle w:val="IndexLink"/>
              </w:rPr>
              <w:t>88</w:t>
            </w:r>
          </w:hyperlink>
        </w:p>
        <w:p>
          <w:pPr>
            <w:pStyle w:val="Contents3"/>
            <w:tabs>
              <w:tab w:val="clear" w:pos="8459"/>
              <w:tab w:val="right" w:pos="9026" w:leader="dot"/>
            </w:tabs>
            <w:rPr/>
          </w:pPr>
          <w:hyperlink w:anchor="__RefHeading___Toc13301719_73709187">
            <w:r>
              <w:rPr>
                <w:webHidden/>
                <w:rStyle w:val="IndexLink"/>
                <w:rtl w:val="true"/>
              </w:rPr>
              <w:t>الباب الخامس عشر</w:t>
            </w:r>
            <w:r>
              <w:rPr>
                <w:rStyle w:val="IndexLink"/>
                <w:rtl w:val="true"/>
              </w:rPr>
              <w:tab/>
            </w:r>
            <w:r>
              <w:rPr>
                <w:rStyle w:val="IndexLink"/>
              </w:rPr>
              <w:t>94</w:t>
            </w:r>
          </w:hyperlink>
        </w:p>
        <w:p>
          <w:pPr>
            <w:pStyle w:val="Contents3"/>
            <w:tabs>
              <w:tab w:val="clear" w:pos="8459"/>
              <w:tab w:val="right" w:pos="9026" w:leader="dot"/>
            </w:tabs>
            <w:rPr/>
          </w:pPr>
          <w:hyperlink w:anchor="__RefHeading___Toc13301721_73709187">
            <w:r>
              <w:rPr>
                <w:webHidden/>
                <w:rStyle w:val="IndexLink"/>
                <w:rtl w:val="true"/>
              </w:rPr>
              <w:t>الباب السادس عشر</w:t>
            </w:r>
            <w:r>
              <w:rPr>
                <w:rStyle w:val="IndexLink"/>
                <w:rtl w:val="true"/>
              </w:rPr>
              <w:tab/>
            </w:r>
            <w:r>
              <w:rPr>
                <w:rStyle w:val="IndexLink"/>
              </w:rPr>
              <w:t>102</w:t>
            </w:r>
          </w:hyperlink>
        </w:p>
        <w:p>
          <w:pPr>
            <w:pStyle w:val="Contents3"/>
            <w:tabs>
              <w:tab w:val="clear" w:pos="8459"/>
              <w:tab w:val="right" w:pos="9026" w:leader="dot"/>
            </w:tabs>
            <w:rPr/>
          </w:pPr>
          <w:hyperlink w:anchor="__RefHeading___Toc13301723_73709187">
            <w:r>
              <w:rPr>
                <w:webHidden/>
                <w:rStyle w:val="IndexLink"/>
                <w:rtl w:val="true"/>
              </w:rPr>
              <w:t>الباب السابع عشر</w:t>
            </w:r>
            <w:r>
              <w:rPr>
                <w:rStyle w:val="IndexLink"/>
                <w:rtl w:val="true"/>
              </w:rPr>
              <w:tab/>
            </w:r>
            <w:r>
              <w:rPr>
                <w:rStyle w:val="IndexLink"/>
              </w:rPr>
              <w:t>110</w:t>
            </w:r>
          </w:hyperlink>
        </w:p>
        <w:p>
          <w:pPr>
            <w:pStyle w:val="Contents3"/>
            <w:tabs>
              <w:tab w:val="clear" w:pos="8459"/>
              <w:tab w:val="right" w:pos="9026" w:leader="dot"/>
            </w:tabs>
            <w:rPr/>
          </w:pPr>
          <w:hyperlink w:anchor="__RefHeading___Toc13301725_73709187">
            <w:r>
              <w:rPr>
                <w:webHidden/>
                <w:rStyle w:val="IndexLink"/>
                <w:rtl w:val="true"/>
              </w:rPr>
              <w:t>الباب الثامن عشر</w:t>
            </w:r>
            <w:r>
              <w:rPr>
                <w:rStyle w:val="IndexLink"/>
                <w:rtl w:val="true"/>
              </w:rPr>
              <w:tab/>
            </w:r>
            <w:r>
              <w:rPr>
                <w:rStyle w:val="IndexLink"/>
              </w:rPr>
              <w:t>118</w:t>
            </w:r>
          </w:hyperlink>
        </w:p>
        <w:p>
          <w:pPr>
            <w:pStyle w:val="Contents3"/>
            <w:tabs>
              <w:tab w:val="clear" w:pos="8459"/>
              <w:tab w:val="right" w:pos="9026" w:leader="dot"/>
            </w:tabs>
            <w:rPr/>
          </w:pPr>
          <w:hyperlink w:anchor="__RefHeading___Toc13301727_73709187">
            <w:r>
              <w:rPr>
                <w:webHidden/>
                <w:rStyle w:val="IndexLink"/>
                <w:rtl w:val="true"/>
              </w:rPr>
              <w:t>الباب التاسع عشر</w:t>
            </w:r>
            <w:r>
              <w:rPr>
                <w:rStyle w:val="IndexLink"/>
                <w:rtl w:val="true"/>
              </w:rPr>
              <w:tab/>
            </w:r>
            <w:r>
              <w:rPr>
                <w:rStyle w:val="IndexLink"/>
              </w:rPr>
              <w:t>124</w:t>
            </w:r>
          </w:hyperlink>
        </w:p>
        <w:p>
          <w:pPr>
            <w:pStyle w:val="Contents3"/>
            <w:tabs>
              <w:tab w:val="clear" w:pos="8459"/>
              <w:tab w:val="right" w:pos="9026" w:leader="dot"/>
            </w:tabs>
            <w:rPr/>
          </w:pPr>
          <w:hyperlink w:anchor="__RefHeading___Toc13301729_73709187">
            <w:r>
              <w:rPr>
                <w:webHidden/>
                <w:rStyle w:val="IndexLink"/>
                <w:rtl w:val="true"/>
              </w:rPr>
              <w:t>الباب العشرون</w:t>
            </w:r>
            <w:r>
              <w:rPr>
                <w:rStyle w:val="IndexLink"/>
                <w:rtl w:val="true"/>
              </w:rPr>
              <w:tab/>
            </w:r>
            <w:r>
              <w:rPr>
                <w:rStyle w:val="IndexLink"/>
              </w:rPr>
              <w:t>128</w:t>
            </w:r>
          </w:hyperlink>
        </w:p>
        <w:p>
          <w:pPr>
            <w:pStyle w:val="Contents3"/>
            <w:tabs>
              <w:tab w:val="clear" w:pos="8459"/>
              <w:tab w:val="right" w:pos="9026" w:leader="dot"/>
            </w:tabs>
            <w:rPr/>
          </w:pPr>
          <w:hyperlink w:anchor="__RefHeading___Toc13301731_73709187">
            <w:r>
              <w:rPr>
                <w:webHidden/>
                <w:rStyle w:val="IndexLink"/>
                <w:rtl w:val="true"/>
              </w:rPr>
              <w:t>الباب الحادي و العشرون</w:t>
            </w:r>
            <w:r>
              <w:rPr>
                <w:rStyle w:val="IndexLink"/>
                <w:rtl w:val="true"/>
              </w:rPr>
              <w:tab/>
            </w:r>
            <w:r>
              <w:rPr>
                <w:rStyle w:val="IndexLink"/>
              </w:rPr>
              <w:t>136</w:t>
            </w:r>
          </w:hyperlink>
        </w:p>
        <w:p>
          <w:pPr>
            <w:pStyle w:val="Contents3"/>
            <w:tabs>
              <w:tab w:val="clear" w:pos="8459"/>
              <w:tab w:val="right" w:pos="9026" w:leader="dot"/>
            </w:tabs>
            <w:rPr/>
          </w:pPr>
          <w:hyperlink w:anchor="__RefHeading___Toc13301733_73709187">
            <w:r>
              <w:rPr>
                <w:webHidden/>
                <w:rStyle w:val="IndexLink"/>
                <w:rtl w:val="true"/>
              </w:rPr>
              <w:t>الباب الثاني و العشرون</w:t>
            </w:r>
            <w:r>
              <w:rPr>
                <w:rStyle w:val="IndexLink"/>
                <w:rtl w:val="true"/>
              </w:rPr>
              <w:tab/>
            </w:r>
            <w:r>
              <w:rPr>
                <w:rStyle w:val="IndexLink"/>
              </w:rPr>
              <w:t>144</w:t>
            </w:r>
          </w:hyperlink>
        </w:p>
        <w:p>
          <w:pPr>
            <w:pStyle w:val="Contents3"/>
            <w:tabs>
              <w:tab w:val="clear" w:pos="8459"/>
              <w:tab w:val="right" w:pos="9026" w:leader="dot"/>
            </w:tabs>
            <w:rPr/>
          </w:pPr>
          <w:hyperlink w:anchor="__RefHeading___Toc13301735_73709187">
            <w:r>
              <w:rPr>
                <w:webHidden/>
                <w:rStyle w:val="IndexLink"/>
                <w:rtl w:val="true"/>
              </w:rPr>
              <w:t>الباب الثالث و العشرون</w:t>
            </w:r>
            <w:r>
              <w:rPr>
                <w:rStyle w:val="IndexLink"/>
                <w:rtl w:val="true"/>
              </w:rPr>
              <w:tab/>
            </w:r>
            <w:r>
              <w:rPr>
                <w:rStyle w:val="IndexLink"/>
              </w:rPr>
              <w:t>152</w:t>
            </w:r>
          </w:hyperlink>
        </w:p>
        <w:p>
          <w:pPr>
            <w:pStyle w:val="Contents3"/>
            <w:tabs>
              <w:tab w:val="clear" w:pos="8459"/>
              <w:tab w:val="right" w:pos="9026" w:leader="dot"/>
            </w:tabs>
            <w:rPr/>
          </w:pPr>
          <w:hyperlink w:anchor="__RefHeading___Toc13301737_73709187">
            <w:r>
              <w:rPr>
                <w:webHidden/>
                <w:rStyle w:val="IndexLink"/>
                <w:rtl w:val="true"/>
              </w:rPr>
              <w:t>الباب الرابع و العشرون</w:t>
            </w:r>
            <w:r>
              <w:rPr>
                <w:rStyle w:val="IndexLink"/>
                <w:rtl w:val="true"/>
              </w:rPr>
              <w:tab/>
            </w:r>
            <w:r>
              <w:rPr>
                <w:rStyle w:val="IndexLink"/>
              </w:rPr>
              <w:t>158</w:t>
            </w:r>
          </w:hyperlink>
        </w:p>
        <w:p>
          <w:pPr>
            <w:pStyle w:val="Contents3"/>
            <w:tabs>
              <w:tab w:val="clear" w:pos="8459"/>
              <w:tab w:val="right" w:pos="9026" w:leader="dot"/>
            </w:tabs>
            <w:rPr/>
          </w:pPr>
          <w:hyperlink w:anchor="__RefHeading___Toc13301739_73709187">
            <w:r>
              <w:rPr>
                <w:webHidden/>
                <w:rStyle w:val="IndexLink"/>
                <w:rtl w:val="true"/>
              </w:rPr>
              <w:t>الباب الخامس و العشرون</w:t>
            </w:r>
            <w:r>
              <w:rPr>
                <w:rStyle w:val="IndexLink"/>
                <w:rtl w:val="true"/>
              </w:rPr>
              <w:tab/>
            </w:r>
            <w:r>
              <w:rPr>
                <w:rStyle w:val="IndexLink"/>
              </w:rPr>
              <w:t>164</w:t>
            </w:r>
          </w:hyperlink>
        </w:p>
        <w:p>
          <w:pPr>
            <w:pStyle w:val="Contents3"/>
            <w:tabs>
              <w:tab w:val="clear" w:pos="8459"/>
              <w:tab w:val="right" w:pos="9026" w:leader="dot"/>
            </w:tabs>
            <w:rPr/>
          </w:pPr>
          <w:hyperlink w:anchor="__RefHeading___Toc13301741_73709187">
            <w:r>
              <w:rPr>
                <w:webHidden/>
                <w:rStyle w:val="IndexLink"/>
                <w:rtl w:val="true"/>
              </w:rPr>
              <w:t>الباب السادس و العشرون</w:t>
            </w:r>
            <w:r>
              <w:rPr>
                <w:rStyle w:val="IndexLink"/>
                <w:rtl w:val="true"/>
              </w:rPr>
              <w:tab/>
            </w:r>
            <w:r>
              <w:rPr>
                <w:rStyle w:val="IndexLink"/>
              </w:rPr>
              <w:t>168</w:t>
            </w:r>
          </w:hyperlink>
        </w:p>
        <w:p>
          <w:pPr>
            <w:pStyle w:val="Contents3"/>
            <w:tabs>
              <w:tab w:val="clear" w:pos="8459"/>
              <w:tab w:val="right" w:pos="9026" w:leader="dot"/>
            </w:tabs>
            <w:rPr/>
          </w:pPr>
          <w:hyperlink w:anchor="__RefHeading___Toc13301743_73709187">
            <w:r>
              <w:rPr>
                <w:webHidden/>
                <w:rStyle w:val="IndexLink"/>
                <w:rtl w:val="true"/>
              </w:rPr>
              <w:t>الباب السابع و العشرون</w:t>
            </w:r>
            <w:r>
              <w:rPr>
                <w:rStyle w:val="IndexLink"/>
                <w:rtl w:val="true"/>
              </w:rPr>
              <w:tab/>
            </w:r>
            <w:r>
              <w:rPr>
                <w:rStyle w:val="IndexLink"/>
              </w:rPr>
              <w:t>178</w:t>
            </w:r>
          </w:hyperlink>
        </w:p>
        <w:p>
          <w:pPr>
            <w:pStyle w:val="Contents3"/>
            <w:tabs>
              <w:tab w:val="clear" w:pos="8459"/>
              <w:tab w:val="right" w:pos="9026" w:leader="dot"/>
            </w:tabs>
            <w:rPr/>
          </w:pPr>
          <w:hyperlink w:anchor="__RefHeading___Toc13301745_73709187">
            <w:r>
              <w:rPr>
                <w:webHidden/>
                <w:rStyle w:val="IndexLink"/>
                <w:rtl w:val="true"/>
              </w:rPr>
              <w:t>الباب الثامن و العشرون</w:t>
            </w:r>
            <w:r>
              <w:rPr>
                <w:rStyle w:val="IndexLink"/>
                <w:rtl w:val="true"/>
              </w:rPr>
              <w:tab/>
            </w:r>
            <w:r>
              <w:rPr>
                <w:rStyle w:val="IndexLink"/>
              </w:rPr>
              <w:t>184</w:t>
            </w:r>
          </w:hyperlink>
        </w:p>
        <w:p>
          <w:pPr>
            <w:pStyle w:val="Contents3"/>
            <w:tabs>
              <w:tab w:val="clear" w:pos="8459"/>
              <w:tab w:val="right" w:pos="9026" w:leader="dot"/>
            </w:tabs>
            <w:rPr/>
          </w:pPr>
          <w:hyperlink w:anchor="__RefHeading___Toc13301747_73709187">
            <w:r>
              <w:rPr>
                <w:webHidden/>
                <w:rStyle w:val="IndexLink"/>
                <w:rtl w:val="true"/>
              </w:rPr>
              <w:t>الباب التاسع و العشرون</w:t>
            </w:r>
            <w:r>
              <w:rPr>
                <w:rStyle w:val="IndexLink"/>
                <w:rtl w:val="true"/>
              </w:rPr>
              <w:tab/>
            </w:r>
            <w:r>
              <w:rPr>
                <w:rStyle w:val="IndexLink"/>
              </w:rPr>
              <w:t>188</w:t>
            </w:r>
          </w:hyperlink>
        </w:p>
        <w:p>
          <w:pPr>
            <w:pStyle w:val="Contents3"/>
            <w:tabs>
              <w:tab w:val="clear" w:pos="8459"/>
              <w:tab w:val="right" w:pos="9026" w:leader="dot"/>
            </w:tabs>
            <w:rPr/>
          </w:pPr>
          <w:hyperlink w:anchor="__RefHeading___Toc13301749_73709187">
            <w:r>
              <w:rPr>
                <w:webHidden/>
                <w:rStyle w:val="IndexLink"/>
                <w:rtl w:val="true"/>
              </w:rPr>
              <w:t>الباب الثلاثون</w:t>
            </w:r>
            <w:r>
              <w:rPr>
                <w:rStyle w:val="IndexLink"/>
                <w:rtl w:val="true"/>
              </w:rPr>
              <w:tab/>
            </w:r>
            <w:r>
              <w:rPr>
                <w:rStyle w:val="IndexLink"/>
              </w:rPr>
              <w:t>192</w:t>
            </w:r>
          </w:hyperlink>
        </w:p>
        <w:p>
          <w:pPr>
            <w:pStyle w:val="Contents2"/>
            <w:tabs>
              <w:tab w:val="clear" w:pos="8743"/>
              <w:tab w:val="right" w:pos="9026" w:leader="dot"/>
            </w:tabs>
            <w:rPr/>
          </w:pPr>
          <w:hyperlink w:anchor="__RefHeading___Toc13301751_73709187">
            <w:r>
              <w:rPr>
                <w:webHidden/>
                <w:rStyle w:val="IndexLink"/>
                <w:rtl w:val="true"/>
              </w:rPr>
              <w:t>المنهج الثامن في الامام السابع أبي الحسن الاول موسى بن جعفر عليهما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3301753_73709187">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13301755_73709187">
            <w:r>
              <w:rPr>
                <w:webHidden/>
                <w:rStyle w:val="IndexLink"/>
                <w:rtl w:val="true"/>
              </w:rPr>
              <w:t>الباب الاول</w:t>
            </w:r>
            <w:r>
              <w:rPr>
                <w:rStyle w:val="IndexLink"/>
                <w:rtl w:val="true"/>
              </w:rPr>
              <w:tab/>
            </w:r>
            <w:r>
              <w:rPr>
                <w:rStyle w:val="IndexLink"/>
              </w:rPr>
              <w:t>198</w:t>
            </w:r>
          </w:hyperlink>
        </w:p>
        <w:p>
          <w:pPr>
            <w:pStyle w:val="Contents3"/>
            <w:tabs>
              <w:tab w:val="clear" w:pos="8459"/>
              <w:tab w:val="right" w:pos="9026" w:leader="dot"/>
            </w:tabs>
            <w:rPr/>
          </w:pPr>
          <w:hyperlink w:anchor="__RefHeading___Toc13301757_73709187">
            <w:r>
              <w:rPr>
                <w:webHidden/>
                <w:rStyle w:val="IndexLink"/>
                <w:rtl w:val="true"/>
              </w:rPr>
              <w:t>الباب الثاني</w:t>
            </w:r>
            <w:r>
              <w:rPr>
                <w:rStyle w:val="IndexLink"/>
                <w:rtl w:val="true"/>
              </w:rPr>
              <w:tab/>
            </w:r>
            <w:r>
              <w:rPr>
                <w:rStyle w:val="IndexLink"/>
              </w:rPr>
              <w:t>206</w:t>
            </w:r>
          </w:hyperlink>
        </w:p>
        <w:p>
          <w:pPr>
            <w:pStyle w:val="Contents3"/>
            <w:tabs>
              <w:tab w:val="clear" w:pos="8459"/>
              <w:tab w:val="right" w:pos="9026" w:leader="dot"/>
            </w:tabs>
            <w:rPr/>
          </w:pPr>
          <w:hyperlink w:anchor="__RefHeading___Toc13301759_73709187">
            <w:r>
              <w:rPr>
                <w:webHidden/>
                <w:rStyle w:val="IndexLink"/>
                <w:rtl w:val="true"/>
              </w:rPr>
              <w:t>الباب الثالث</w:t>
            </w:r>
            <w:r>
              <w:rPr>
                <w:rStyle w:val="IndexLink"/>
                <w:rtl w:val="true"/>
              </w:rPr>
              <w:tab/>
            </w:r>
            <w:r>
              <w:rPr>
                <w:rStyle w:val="IndexLink"/>
              </w:rPr>
              <w:t>212</w:t>
            </w:r>
          </w:hyperlink>
        </w:p>
        <w:p>
          <w:pPr>
            <w:pStyle w:val="Contents3"/>
            <w:tabs>
              <w:tab w:val="clear" w:pos="8459"/>
              <w:tab w:val="right" w:pos="9026" w:leader="dot"/>
            </w:tabs>
            <w:rPr/>
          </w:pPr>
          <w:hyperlink w:anchor="__RefHeading___Toc13301761_73709187">
            <w:r>
              <w:rPr>
                <w:webHidden/>
                <w:rStyle w:val="IndexLink"/>
                <w:rtl w:val="true"/>
              </w:rPr>
              <w:t>الباب الرابع</w:t>
            </w:r>
            <w:r>
              <w:rPr>
                <w:rStyle w:val="IndexLink"/>
                <w:rtl w:val="true"/>
              </w:rPr>
              <w:tab/>
            </w:r>
            <w:r>
              <w:rPr>
                <w:rStyle w:val="IndexLink"/>
              </w:rPr>
              <w:t>222</w:t>
            </w:r>
          </w:hyperlink>
        </w:p>
        <w:p>
          <w:pPr>
            <w:pStyle w:val="Contents3"/>
            <w:tabs>
              <w:tab w:val="clear" w:pos="8459"/>
              <w:tab w:val="right" w:pos="9026" w:leader="dot"/>
            </w:tabs>
            <w:rPr/>
          </w:pPr>
          <w:hyperlink w:anchor="__RefHeading___Toc13301763_73709187">
            <w:r>
              <w:rPr>
                <w:webHidden/>
                <w:rStyle w:val="IndexLink"/>
                <w:rtl w:val="true"/>
              </w:rPr>
              <w:t>الباب الخامس</w:t>
            </w:r>
            <w:r>
              <w:rPr>
                <w:rStyle w:val="IndexLink"/>
                <w:rtl w:val="true"/>
              </w:rPr>
              <w:tab/>
            </w:r>
            <w:r>
              <w:rPr>
                <w:rStyle w:val="IndexLink"/>
              </w:rPr>
              <w:t>230</w:t>
            </w:r>
          </w:hyperlink>
        </w:p>
        <w:p>
          <w:pPr>
            <w:pStyle w:val="Contents3"/>
            <w:tabs>
              <w:tab w:val="clear" w:pos="8459"/>
              <w:tab w:val="right" w:pos="9026" w:leader="dot"/>
            </w:tabs>
            <w:rPr/>
          </w:pPr>
          <w:hyperlink w:anchor="__RefHeading___Toc13301765_73709187">
            <w:r>
              <w:rPr>
                <w:webHidden/>
                <w:rStyle w:val="IndexLink"/>
                <w:rtl w:val="true"/>
              </w:rPr>
              <w:t>الباب السادس</w:t>
            </w:r>
            <w:r>
              <w:rPr>
                <w:rStyle w:val="IndexLink"/>
                <w:rtl w:val="true"/>
              </w:rPr>
              <w:tab/>
            </w:r>
            <w:r>
              <w:rPr>
                <w:rStyle w:val="IndexLink"/>
              </w:rPr>
              <w:t>238</w:t>
            </w:r>
          </w:hyperlink>
        </w:p>
        <w:p>
          <w:pPr>
            <w:pStyle w:val="Contents3"/>
            <w:tabs>
              <w:tab w:val="clear" w:pos="8459"/>
              <w:tab w:val="right" w:pos="9026" w:leader="dot"/>
            </w:tabs>
            <w:rPr/>
          </w:pPr>
          <w:hyperlink w:anchor="__RefHeading___Toc13301767_73709187">
            <w:r>
              <w:rPr>
                <w:webHidden/>
                <w:rStyle w:val="IndexLink"/>
                <w:rtl w:val="true"/>
              </w:rPr>
              <w:t>الباب السابع</w:t>
            </w:r>
            <w:r>
              <w:rPr>
                <w:rStyle w:val="IndexLink"/>
                <w:rtl w:val="true"/>
              </w:rPr>
              <w:tab/>
            </w:r>
            <w:r>
              <w:rPr>
                <w:rStyle w:val="IndexLink"/>
              </w:rPr>
              <w:t>248</w:t>
            </w:r>
          </w:hyperlink>
        </w:p>
        <w:p>
          <w:pPr>
            <w:pStyle w:val="Contents3"/>
            <w:tabs>
              <w:tab w:val="clear" w:pos="8459"/>
              <w:tab w:val="right" w:pos="9026" w:leader="dot"/>
            </w:tabs>
            <w:rPr/>
          </w:pPr>
          <w:hyperlink w:anchor="__RefHeading___Toc13301769_73709187">
            <w:r>
              <w:rPr>
                <w:webHidden/>
                <w:rStyle w:val="IndexLink"/>
                <w:rtl w:val="true"/>
              </w:rPr>
              <w:t>الباب الثامن</w:t>
            </w:r>
            <w:r>
              <w:rPr>
                <w:rStyle w:val="IndexLink"/>
                <w:rtl w:val="true"/>
              </w:rPr>
              <w:tab/>
            </w:r>
            <w:r>
              <w:rPr>
                <w:rStyle w:val="IndexLink"/>
              </w:rPr>
              <w:t>256</w:t>
            </w:r>
          </w:hyperlink>
        </w:p>
        <w:p>
          <w:pPr>
            <w:pStyle w:val="Contents3"/>
            <w:tabs>
              <w:tab w:val="clear" w:pos="8459"/>
              <w:tab w:val="right" w:pos="9026" w:leader="dot"/>
            </w:tabs>
            <w:rPr/>
          </w:pPr>
          <w:hyperlink w:anchor="__RefHeading___Toc13301771_73709187">
            <w:r>
              <w:rPr>
                <w:webHidden/>
                <w:rStyle w:val="IndexLink"/>
                <w:rtl w:val="true"/>
              </w:rPr>
              <w:t>الباب التاسع</w:t>
            </w:r>
            <w:r>
              <w:rPr>
                <w:rStyle w:val="IndexLink"/>
                <w:rtl w:val="true"/>
              </w:rPr>
              <w:tab/>
            </w:r>
            <w:r>
              <w:rPr>
                <w:rStyle w:val="IndexLink"/>
              </w:rPr>
              <w:t>266</w:t>
            </w:r>
          </w:hyperlink>
        </w:p>
        <w:p>
          <w:pPr>
            <w:pStyle w:val="Contents3"/>
            <w:tabs>
              <w:tab w:val="clear" w:pos="8459"/>
              <w:tab w:val="right" w:pos="9026" w:leader="dot"/>
            </w:tabs>
            <w:rPr/>
          </w:pPr>
          <w:hyperlink w:anchor="__RefHeading___Toc13301773_73709187">
            <w:r>
              <w:rPr>
                <w:webHidden/>
                <w:rStyle w:val="IndexLink"/>
                <w:rtl w:val="true"/>
              </w:rPr>
              <w:t>الباب العاشر</w:t>
            </w:r>
            <w:r>
              <w:rPr>
                <w:rStyle w:val="IndexLink"/>
                <w:rtl w:val="true"/>
              </w:rPr>
              <w:tab/>
            </w:r>
            <w:r>
              <w:rPr>
                <w:rStyle w:val="IndexLink"/>
              </w:rPr>
              <w:t>282</w:t>
            </w:r>
          </w:hyperlink>
        </w:p>
        <w:p>
          <w:pPr>
            <w:pStyle w:val="Contents3"/>
            <w:tabs>
              <w:tab w:val="clear" w:pos="8459"/>
              <w:tab w:val="right" w:pos="9026" w:leader="dot"/>
            </w:tabs>
            <w:rPr/>
          </w:pPr>
          <w:hyperlink w:anchor="__RefHeading___Toc13301775_73709187">
            <w:r>
              <w:rPr>
                <w:webHidden/>
                <w:rStyle w:val="IndexLink"/>
                <w:rtl w:val="true"/>
              </w:rPr>
              <w:t>الباب الحادي عشر</w:t>
            </w:r>
            <w:r>
              <w:rPr>
                <w:rStyle w:val="IndexLink"/>
                <w:rtl w:val="true"/>
              </w:rPr>
              <w:tab/>
            </w:r>
            <w:r>
              <w:rPr>
                <w:rStyle w:val="IndexLink"/>
              </w:rPr>
              <w:t>290</w:t>
            </w:r>
          </w:hyperlink>
        </w:p>
        <w:p>
          <w:pPr>
            <w:pStyle w:val="Contents3"/>
            <w:tabs>
              <w:tab w:val="clear" w:pos="8459"/>
              <w:tab w:val="right" w:pos="9026" w:leader="dot"/>
            </w:tabs>
            <w:rPr/>
          </w:pPr>
          <w:hyperlink w:anchor="__RefHeading___Toc13301777_73709187">
            <w:r>
              <w:rPr>
                <w:webHidden/>
                <w:rStyle w:val="IndexLink"/>
                <w:rtl w:val="true"/>
              </w:rPr>
              <w:t>الباب الثاني عشر</w:t>
            </w:r>
            <w:r>
              <w:rPr>
                <w:rStyle w:val="IndexLink"/>
                <w:rtl w:val="true"/>
              </w:rPr>
              <w:tab/>
            </w:r>
            <w:r>
              <w:rPr>
                <w:rStyle w:val="IndexLink"/>
              </w:rPr>
              <w:t>294</w:t>
            </w:r>
          </w:hyperlink>
        </w:p>
        <w:p>
          <w:pPr>
            <w:pStyle w:val="Contents3"/>
            <w:tabs>
              <w:tab w:val="clear" w:pos="8459"/>
              <w:tab w:val="right" w:pos="9026" w:leader="dot"/>
            </w:tabs>
            <w:rPr/>
          </w:pPr>
          <w:hyperlink w:anchor="__RefHeading___Toc13301779_73709187">
            <w:r>
              <w:rPr>
                <w:webHidden/>
                <w:rStyle w:val="IndexLink"/>
                <w:rtl w:val="true"/>
              </w:rPr>
              <w:t>الباب الثالث عشر</w:t>
            </w:r>
            <w:r>
              <w:rPr>
                <w:rStyle w:val="IndexLink"/>
                <w:rtl w:val="true"/>
              </w:rPr>
              <w:tab/>
            </w:r>
            <w:r>
              <w:rPr>
                <w:rStyle w:val="IndexLink"/>
              </w:rPr>
              <w:t>298</w:t>
            </w:r>
          </w:hyperlink>
        </w:p>
        <w:p>
          <w:pPr>
            <w:pStyle w:val="Contents3"/>
            <w:tabs>
              <w:tab w:val="clear" w:pos="8459"/>
              <w:tab w:val="right" w:pos="9026" w:leader="dot"/>
            </w:tabs>
            <w:rPr/>
          </w:pPr>
          <w:hyperlink w:anchor="__RefHeading___Toc13301781_73709187">
            <w:r>
              <w:rPr>
                <w:webHidden/>
                <w:rStyle w:val="IndexLink"/>
                <w:rtl w:val="true"/>
              </w:rPr>
              <w:t>الباب الرابع عشر</w:t>
            </w:r>
            <w:r>
              <w:rPr>
                <w:rStyle w:val="IndexLink"/>
                <w:rtl w:val="true"/>
              </w:rPr>
              <w:tab/>
            </w:r>
            <w:r>
              <w:rPr>
                <w:rStyle w:val="IndexLink"/>
              </w:rPr>
              <w:t>300</w:t>
            </w:r>
          </w:hyperlink>
        </w:p>
        <w:p>
          <w:pPr>
            <w:pStyle w:val="Contents3"/>
            <w:tabs>
              <w:tab w:val="clear" w:pos="8459"/>
              <w:tab w:val="right" w:pos="9026" w:leader="dot"/>
            </w:tabs>
            <w:rPr/>
          </w:pPr>
          <w:hyperlink w:anchor="__RefHeading___Toc13301783_73709187">
            <w:r>
              <w:rPr>
                <w:webHidden/>
                <w:rStyle w:val="IndexLink"/>
                <w:rtl w:val="true"/>
              </w:rPr>
              <w:t>الباب الخامس عشر</w:t>
            </w:r>
            <w:r>
              <w:rPr>
                <w:rStyle w:val="IndexLink"/>
                <w:rtl w:val="true"/>
              </w:rPr>
              <w:tab/>
            </w:r>
            <w:r>
              <w:rPr>
                <w:rStyle w:val="IndexLink"/>
              </w:rPr>
              <w:t>304</w:t>
            </w:r>
          </w:hyperlink>
        </w:p>
        <w:p>
          <w:pPr>
            <w:pStyle w:val="Contents3"/>
            <w:tabs>
              <w:tab w:val="clear" w:pos="8459"/>
              <w:tab w:val="right" w:pos="9026" w:leader="dot"/>
            </w:tabs>
            <w:rPr/>
          </w:pPr>
          <w:hyperlink w:anchor="__RefHeading___Toc13301785_73709187">
            <w:r>
              <w:rPr>
                <w:webHidden/>
                <w:rStyle w:val="IndexLink"/>
                <w:rtl w:val="true"/>
              </w:rPr>
              <w:t>الباب السادس عشر</w:t>
            </w:r>
            <w:r>
              <w:rPr>
                <w:rStyle w:val="IndexLink"/>
                <w:rtl w:val="true"/>
              </w:rPr>
              <w:tab/>
            </w:r>
            <w:r>
              <w:rPr>
                <w:rStyle w:val="IndexLink"/>
              </w:rPr>
              <w:t>308</w:t>
            </w:r>
          </w:hyperlink>
        </w:p>
        <w:p>
          <w:pPr>
            <w:pStyle w:val="Contents3"/>
            <w:tabs>
              <w:tab w:val="clear" w:pos="8459"/>
              <w:tab w:val="right" w:pos="9026" w:leader="dot"/>
            </w:tabs>
            <w:rPr/>
          </w:pPr>
          <w:hyperlink w:anchor="__RefHeading___Toc13301787_73709187">
            <w:r>
              <w:rPr>
                <w:webHidden/>
                <w:rStyle w:val="IndexLink"/>
                <w:rtl w:val="true"/>
              </w:rPr>
              <w:t>الباب السابع عشر</w:t>
            </w:r>
            <w:r>
              <w:rPr>
                <w:rStyle w:val="IndexLink"/>
                <w:rtl w:val="true"/>
              </w:rPr>
              <w:tab/>
            </w:r>
            <w:r>
              <w:rPr>
                <w:rStyle w:val="IndexLink"/>
              </w:rPr>
              <w:t>312</w:t>
            </w:r>
          </w:hyperlink>
        </w:p>
        <w:p>
          <w:pPr>
            <w:pStyle w:val="Contents3"/>
            <w:tabs>
              <w:tab w:val="clear" w:pos="8459"/>
              <w:tab w:val="right" w:pos="9026" w:leader="dot"/>
            </w:tabs>
            <w:rPr/>
          </w:pPr>
          <w:hyperlink w:anchor="__RefHeading___Toc13301789_73709187">
            <w:r>
              <w:rPr>
                <w:webHidden/>
                <w:rStyle w:val="IndexLink"/>
                <w:rtl w:val="true"/>
              </w:rPr>
              <w:t>الباب الثامن عشر</w:t>
            </w:r>
            <w:r>
              <w:rPr>
                <w:rStyle w:val="IndexLink"/>
                <w:rtl w:val="true"/>
              </w:rPr>
              <w:tab/>
            </w:r>
            <w:r>
              <w:rPr>
                <w:rStyle w:val="IndexLink"/>
              </w:rPr>
              <w:t>318</w:t>
            </w:r>
          </w:hyperlink>
        </w:p>
        <w:p>
          <w:pPr>
            <w:pStyle w:val="Contents3"/>
            <w:tabs>
              <w:tab w:val="clear" w:pos="8459"/>
              <w:tab w:val="right" w:pos="9026" w:leader="dot"/>
            </w:tabs>
            <w:rPr/>
          </w:pPr>
          <w:hyperlink w:anchor="__RefHeading___Toc13301791_73709187">
            <w:r>
              <w:rPr>
                <w:webHidden/>
                <w:rStyle w:val="IndexLink"/>
                <w:rtl w:val="true"/>
              </w:rPr>
              <w:t>الباب التاسع عشر</w:t>
            </w:r>
            <w:r>
              <w:rPr>
                <w:rStyle w:val="IndexLink"/>
                <w:rtl w:val="true"/>
              </w:rPr>
              <w:tab/>
            </w:r>
            <w:r>
              <w:rPr>
                <w:rStyle w:val="IndexLink"/>
              </w:rPr>
              <w:t>320</w:t>
            </w:r>
          </w:hyperlink>
        </w:p>
        <w:p>
          <w:pPr>
            <w:pStyle w:val="Contents3"/>
            <w:tabs>
              <w:tab w:val="clear" w:pos="8459"/>
              <w:tab w:val="right" w:pos="9026" w:leader="dot"/>
            </w:tabs>
            <w:rPr/>
          </w:pPr>
          <w:hyperlink w:anchor="__RefHeading___Toc13301793_73709187">
            <w:r>
              <w:rPr>
                <w:webHidden/>
                <w:rStyle w:val="IndexLink"/>
                <w:rtl w:val="true"/>
              </w:rPr>
              <w:t>الباب العشرون</w:t>
            </w:r>
            <w:r>
              <w:rPr>
                <w:rStyle w:val="IndexLink"/>
                <w:rtl w:val="true"/>
              </w:rPr>
              <w:tab/>
            </w:r>
            <w:r>
              <w:rPr>
                <w:rStyle w:val="IndexLink"/>
              </w:rPr>
              <w:t>322</w:t>
            </w:r>
          </w:hyperlink>
        </w:p>
        <w:p>
          <w:pPr>
            <w:pStyle w:val="Contents3"/>
            <w:tabs>
              <w:tab w:val="clear" w:pos="8459"/>
              <w:tab w:val="right" w:pos="9026" w:leader="dot"/>
            </w:tabs>
            <w:rPr/>
          </w:pPr>
          <w:hyperlink w:anchor="__RefHeading___Toc13301795_73709187">
            <w:r>
              <w:rPr>
                <w:webHidden/>
                <w:rStyle w:val="IndexLink"/>
                <w:rtl w:val="true"/>
              </w:rPr>
              <w:t>الباب الحادي و العشرون</w:t>
            </w:r>
            <w:r>
              <w:rPr>
                <w:rStyle w:val="IndexLink"/>
                <w:rtl w:val="true"/>
              </w:rPr>
              <w:tab/>
            </w:r>
            <w:r>
              <w:rPr>
                <w:rStyle w:val="IndexLink"/>
              </w:rPr>
              <w:t>324</w:t>
            </w:r>
          </w:hyperlink>
        </w:p>
        <w:p>
          <w:pPr>
            <w:pStyle w:val="Contents3"/>
            <w:tabs>
              <w:tab w:val="clear" w:pos="8459"/>
              <w:tab w:val="right" w:pos="9026" w:leader="dot"/>
            </w:tabs>
            <w:rPr/>
          </w:pPr>
          <w:hyperlink w:anchor="__RefHeading___Toc13301797_73709187">
            <w:r>
              <w:rPr>
                <w:webHidden/>
                <w:rStyle w:val="IndexLink"/>
                <w:rtl w:val="true"/>
              </w:rPr>
              <w:t>الباب الثاني و العشرون</w:t>
            </w:r>
            <w:r>
              <w:rPr>
                <w:rStyle w:val="IndexLink"/>
                <w:rtl w:val="true"/>
              </w:rPr>
              <w:tab/>
            </w:r>
            <w:r>
              <w:rPr>
                <w:rStyle w:val="IndexLink"/>
              </w:rPr>
              <w:t>326</w:t>
            </w:r>
          </w:hyperlink>
        </w:p>
        <w:p>
          <w:pPr>
            <w:pStyle w:val="Contents2"/>
            <w:tabs>
              <w:tab w:val="clear" w:pos="8743"/>
              <w:tab w:val="right" w:pos="9026" w:leader="dot"/>
            </w:tabs>
            <w:rPr/>
          </w:pPr>
          <w:hyperlink w:anchor="__RefHeading___Toc13301799_73709187">
            <w:r>
              <w:rPr>
                <w:webHidden/>
                <w:rStyle w:val="IndexLink"/>
                <w:rtl w:val="true"/>
              </w:rPr>
              <w:t>المنهج التاسع في الامام الثامن علي بن موسى الرضا عليه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13301801_73709187">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3301803_73709187">
            <w:r>
              <w:rPr>
                <w:webHidden/>
                <w:rStyle w:val="IndexLink"/>
                <w:rtl w:val="true"/>
              </w:rPr>
              <w:t>الباب الاول</w:t>
            </w:r>
            <w:r>
              <w:rPr>
                <w:rStyle w:val="IndexLink"/>
                <w:rtl w:val="true"/>
              </w:rPr>
              <w:tab/>
            </w:r>
            <w:r>
              <w:rPr>
                <w:rStyle w:val="IndexLink"/>
              </w:rPr>
              <w:t>340</w:t>
            </w:r>
          </w:hyperlink>
        </w:p>
        <w:p>
          <w:pPr>
            <w:pStyle w:val="Contents3"/>
            <w:tabs>
              <w:tab w:val="clear" w:pos="8459"/>
              <w:tab w:val="right" w:pos="9026" w:leader="dot"/>
            </w:tabs>
            <w:rPr/>
          </w:pPr>
          <w:hyperlink w:anchor="__RefHeading___Toc13301805_73709187">
            <w:r>
              <w:rPr>
                <w:webHidden/>
                <w:rStyle w:val="IndexLink"/>
                <w:rtl w:val="true"/>
              </w:rPr>
              <w:t>الباب الثاني</w:t>
            </w:r>
            <w:r>
              <w:rPr>
                <w:rStyle w:val="IndexLink"/>
                <w:rtl w:val="true"/>
              </w:rPr>
              <w:tab/>
            </w:r>
            <w:r>
              <w:rPr>
                <w:rStyle w:val="IndexLink"/>
              </w:rPr>
              <w:t>346</w:t>
            </w:r>
          </w:hyperlink>
        </w:p>
        <w:p>
          <w:pPr>
            <w:pStyle w:val="Contents3"/>
            <w:tabs>
              <w:tab w:val="clear" w:pos="8459"/>
              <w:tab w:val="right" w:pos="9026" w:leader="dot"/>
            </w:tabs>
            <w:rPr/>
          </w:pPr>
          <w:hyperlink w:anchor="__RefHeading___Toc13301807_73709187">
            <w:r>
              <w:rPr>
                <w:webHidden/>
                <w:rStyle w:val="IndexLink"/>
                <w:rtl w:val="true"/>
              </w:rPr>
              <w:t>الباب الثالث</w:t>
            </w:r>
            <w:r>
              <w:rPr>
                <w:rStyle w:val="IndexLink"/>
                <w:rtl w:val="true"/>
              </w:rPr>
              <w:tab/>
            </w:r>
            <w:r>
              <w:rPr>
                <w:rStyle w:val="IndexLink"/>
              </w:rPr>
              <w:t>348</w:t>
            </w:r>
          </w:hyperlink>
        </w:p>
        <w:p>
          <w:pPr>
            <w:pStyle w:val="Contents3"/>
            <w:tabs>
              <w:tab w:val="clear" w:pos="8459"/>
              <w:tab w:val="right" w:pos="9026" w:leader="dot"/>
            </w:tabs>
            <w:rPr/>
          </w:pPr>
          <w:hyperlink w:anchor="__RefHeading___Toc13301809_73709187">
            <w:r>
              <w:rPr>
                <w:webHidden/>
                <w:rStyle w:val="IndexLink"/>
                <w:rtl w:val="true"/>
              </w:rPr>
              <w:t>الباب الرابع</w:t>
            </w:r>
            <w:r>
              <w:rPr>
                <w:rStyle w:val="IndexLink"/>
                <w:rtl w:val="true"/>
              </w:rPr>
              <w:tab/>
            </w:r>
            <w:r>
              <w:rPr>
                <w:rStyle w:val="IndexLink"/>
              </w:rPr>
              <w:t>356</w:t>
            </w:r>
          </w:hyperlink>
        </w:p>
        <w:p>
          <w:pPr>
            <w:pStyle w:val="Contents3"/>
            <w:tabs>
              <w:tab w:val="clear" w:pos="8459"/>
              <w:tab w:val="right" w:pos="9026" w:leader="dot"/>
            </w:tabs>
            <w:rPr/>
          </w:pPr>
          <w:hyperlink w:anchor="__RefHeading___Toc13301811_73709187">
            <w:r>
              <w:rPr>
                <w:webHidden/>
                <w:rStyle w:val="IndexLink"/>
                <w:rtl w:val="true"/>
              </w:rPr>
              <w:t>الباب الخامس</w:t>
            </w:r>
            <w:r>
              <w:rPr>
                <w:rStyle w:val="IndexLink"/>
                <w:rtl w:val="true"/>
              </w:rPr>
              <w:tab/>
            </w:r>
            <w:r>
              <w:rPr>
                <w:rStyle w:val="IndexLink"/>
              </w:rPr>
              <w:t>366</w:t>
            </w:r>
          </w:hyperlink>
        </w:p>
        <w:p>
          <w:pPr>
            <w:pStyle w:val="Contents3"/>
            <w:tabs>
              <w:tab w:val="clear" w:pos="8459"/>
              <w:tab w:val="right" w:pos="9026" w:leader="dot"/>
            </w:tabs>
            <w:rPr/>
          </w:pPr>
          <w:hyperlink w:anchor="__RefHeading___Toc13301813_73709187">
            <w:r>
              <w:rPr>
                <w:webHidden/>
                <w:rStyle w:val="IndexLink"/>
                <w:rtl w:val="true"/>
              </w:rPr>
              <w:t>الباب السادس</w:t>
            </w:r>
            <w:r>
              <w:rPr>
                <w:rStyle w:val="IndexLink"/>
                <w:rtl w:val="true"/>
              </w:rPr>
              <w:tab/>
            </w:r>
            <w:r>
              <w:rPr>
                <w:rStyle w:val="IndexLink"/>
              </w:rPr>
              <w:t>378</w:t>
            </w:r>
          </w:hyperlink>
        </w:p>
        <w:p>
          <w:pPr>
            <w:pStyle w:val="Contents3"/>
            <w:tabs>
              <w:tab w:val="clear" w:pos="8459"/>
              <w:tab w:val="right" w:pos="9026" w:leader="dot"/>
            </w:tabs>
            <w:rPr/>
          </w:pPr>
          <w:hyperlink w:anchor="__RefHeading___Toc13301815_73709187">
            <w:r>
              <w:rPr>
                <w:webHidden/>
                <w:rStyle w:val="IndexLink"/>
                <w:rtl w:val="true"/>
              </w:rPr>
              <w:t>الباب السابع</w:t>
            </w:r>
            <w:r>
              <w:rPr>
                <w:rStyle w:val="IndexLink"/>
                <w:rtl w:val="true"/>
              </w:rPr>
              <w:tab/>
            </w:r>
            <w:r>
              <w:rPr>
                <w:rStyle w:val="IndexLink"/>
              </w:rPr>
              <w:t>386</w:t>
            </w:r>
          </w:hyperlink>
        </w:p>
        <w:p>
          <w:pPr>
            <w:pStyle w:val="Contents3"/>
            <w:tabs>
              <w:tab w:val="clear" w:pos="8459"/>
              <w:tab w:val="right" w:pos="9026" w:leader="dot"/>
            </w:tabs>
            <w:rPr/>
          </w:pPr>
          <w:hyperlink w:anchor="__RefHeading___Toc13301817_73709187">
            <w:r>
              <w:rPr>
                <w:webHidden/>
                <w:rStyle w:val="IndexLink"/>
                <w:rtl w:val="true"/>
              </w:rPr>
              <w:t>الباب الثامن</w:t>
            </w:r>
            <w:r>
              <w:rPr>
                <w:rStyle w:val="IndexLink"/>
                <w:rtl w:val="true"/>
              </w:rPr>
              <w:tab/>
            </w:r>
            <w:r>
              <w:rPr>
                <w:rStyle w:val="IndexLink"/>
              </w:rPr>
              <w:t>396</w:t>
            </w:r>
          </w:hyperlink>
        </w:p>
        <w:p>
          <w:pPr>
            <w:pStyle w:val="Contents3"/>
            <w:tabs>
              <w:tab w:val="clear" w:pos="8459"/>
              <w:tab w:val="right" w:pos="9026" w:leader="dot"/>
            </w:tabs>
            <w:rPr/>
          </w:pPr>
          <w:hyperlink w:anchor="__RefHeading___Toc13301819_73709187">
            <w:r>
              <w:rPr>
                <w:webHidden/>
                <w:rStyle w:val="IndexLink"/>
                <w:rtl w:val="true"/>
              </w:rPr>
              <w:t>الباب التاسع</w:t>
            </w:r>
            <w:r>
              <w:rPr>
                <w:rStyle w:val="IndexLink"/>
                <w:rtl w:val="true"/>
              </w:rPr>
              <w:tab/>
            </w:r>
            <w:r>
              <w:rPr>
                <w:rStyle w:val="IndexLink"/>
              </w:rPr>
              <w:t>420</w:t>
            </w:r>
          </w:hyperlink>
        </w:p>
        <w:p>
          <w:pPr>
            <w:pStyle w:val="Contents3"/>
            <w:tabs>
              <w:tab w:val="clear" w:pos="8459"/>
              <w:tab w:val="right" w:pos="9026" w:leader="dot"/>
            </w:tabs>
            <w:rPr/>
          </w:pPr>
          <w:hyperlink w:anchor="__RefHeading___Toc13301821_73709187">
            <w:r>
              <w:rPr>
                <w:webHidden/>
                <w:rStyle w:val="IndexLink"/>
                <w:rtl w:val="true"/>
              </w:rPr>
              <w:t>الباب العاشر</w:t>
            </w:r>
            <w:r>
              <w:rPr>
                <w:rStyle w:val="IndexLink"/>
                <w:rtl w:val="true"/>
              </w:rPr>
              <w:tab/>
            </w:r>
            <w:r>
              <w:rPr>
                <w:rStyle w:val="IndexLink"/>
              </w:rPr>
              <w:t>430</w:t>
            </w:r>
          </w:hyperlink>
        </w:p>
        <w:p>
          <w:pPr>
            <w:pStyle w:val="Contents3"/>
            <w:tabs>
              <w:tab w:val="clear" w:pos="8459"/>
              <w:tab w:val="right" w:pos="9026" w:leader="dot"/>
            </w:tabs>
            <w:rPr/>
          </w:pPr>
          <w:hyperlink w:anchor="__RefHeading___Toc13301823_73709187">
            <w:r>
              <w:rPr>
                <w:webHidden/>
                <w:rStyle w:val="IndexLink"/>
                <w:rtl w:val="true"/>
              </w:rPr>
              <w:t>الباب الحادي عشر</w:t>
            </w:r>
            <w:r>
              <w:rPr>
                <w:rStyle w:val="IndexLink"/>
                <w:rtl w:val="true"/>
              </w:rPr>
              <w:tab/>
            </w:r>
            <w:r>
              <w:rPr>
                <w:rStyle w:val="IndexLink"/>
              </w:rPr>
              <w:t>440</w:t>
            </w:r>
          </w:hyperlink>
        </w:p>
        <w:p>
          <w:pPr>
            <w:pStyle w:val="Contents3"/>
            <w:tabs>
              <w:tab w:val="clear" w:pos="8459"/>
              <w:tab w:val="right" w:pos="9026" w:leader="dot"/>
            </w:tabs>
            <w:rPr/>
          </w:pPr>
          <w:hyperlink w:anchor="__RefHeading___Toc13301825_73709187">
            <w:r>
              <w:rPr>
                <w:webHidden/>
                <w:rStyle w:val="IndexLink"/>
                <w:rtl w:val="true"/>
              </w:rPr>
              <w:t>الباب الثاني عشر</w:t>
            </w:r>
            <w:r>
              <w:rPr>
                <w:rStyle w:val="IndexLink"/>
                <w:rtl w:val="true"/>
              </w:rPr>
              <w:tab/>
            </w:r>
            <w:r>
              <w:rPr>
                <w:rStyle w:val="IndexLink"/>
              </w:rPr>
              <w:t>444</w:t>
            </w:r>
          </w:hyperlink>
        </w:p>
        <w:p>
          <w:pPr>
            <w:pStyle w:val="Contents3"/>
            <w:tabs>
              <w:tab w:val="clear" w:pos="8459"/>
              <w:tab w:val="right" w:pos="9026" w:leader="dot"/>
            </w:tabs>
            <w:rPr/>
          </w:pPr>
          <w:hyperlink w:anchor="__RefHeading___Toc13301827_73709187">
            <w:r>
              <w:rPr>
                <w:webHidden/>
                <w:rStyle w:val="IndexLink"/>
                <w:rtl w:val="true"/>
              </w:rPr>
              <w:t>الباب الثالث عشر</w:t>
            </w:r>
            <w:r>
              <w:rPr>
                <w:rStyle w:val="IndexLink"/>
                <w:rtl w:val="true"/>
              </w:rPr>
              <w:tab/>
            </w:r>
            <w:r>
              <w:rPr>
                <w:rStyle w:val="IndexLink"/>
              </w:rPr>
              <w:t>458</w:t>
            </w:r>
          </w:hyperlink>
        </w:p>
        <w:p>
          <w:pPr>
            <w:pStyle w:val="Contents3"/>
            <w:tabs>
              <w:tab w:val="clear" w:pos="8459"/>
              <w:tab w:val="right" w:pos="9026" w:leader="dot"/>
            </w:tabs>
            <w:rPr/>
          </w:pPr>
          <w:hyperlink w:anchor="__RefHeading___Toc13301829_73709187">
            <w:r>
              <w:rPr>
                <w:webHidden/>
                <w:rStyle w:val="IndexLink"/>
                <w:rtl w:val="true"/>
              </w:rPr>
              <w:t>الباب الرابع عشر</w:t>
            </w:r>
            <w:r>
              <w:rPr>
                <w:rStyle w:val="IndexLink"/>
                <w:rtl w:val="true"/>
              </w:rPr>
              <w:tab/>
            </w:r>
            <w:r>
              <w:rPr>
                <w:rStyle w:val="IndexLink"/>
              </w:rPr>
              <w:t>466</w:t>
            </w:r>
          </w:hyperlink>
        </w:p>
        <w:p>
          <w:pPr>
            <w:pStyle w:val="Contents3"/>
            <w:tabs>
              <w:tab w:val="clear" w:pos="8459"/>
              <w:tab w:val="right" w:pos="9026" w:leader="dot"/>
            </w:tabs>
            <w:rPr/>
          </w:pPr>
          <w:hyperlink w:anchor="__RefHeading___Toc13301831_73709187">
            <w:r>
              <w:rPr>
                <w:webHidden/>
                <w:rStyle w:val="IndexLink"/>
                <w:rtl w:val="true"/>
              </w:rPr>
              <w:t>الباب الخامس عشر</w:t>
            </w:r>
            <w:r>
              <w:rPr>
                <w:rStyle w:val="IndexLink"/>
                <w:rtl w:val="true"/>
              </w:rPr>
              <w:tab/>
            </w:r>
            <w:r>
              <w:rPr>
                <w:rStyle w:val="IndexLink"/>
              </w:rPr>
              <w:t>470</w:t>
            </w:r>
          </w:hyperlink>
        </w:p>
        <w:p>
          <w:pPr>
            <w:pStyle w:val="Contents3"/>
            <w:tabs>
              <w:tab w:val="clear" w:pos="8459"/>
              <w:tab w:val="right" w:pos="9026" w:leader="dot"/>
            </w:tabs>
            <w:rPr/>
          </w:pPr>
          <w:hyperlink w:anchor="__RefHeading___Toc13301833_73709187">
            <w:r>
              <w:rPr>
                <w:webHidden/>
                <w:rStyle w:val="IndexLink"/>
                <w:rtl w:val="true"/>
              </w:rPr>
              <w:t>الباب السادس عشر</w:t>
            </w:r>
            <w:r>
              <w:rPr>
                <w:rStyle w:val="IndexLink"/>
                <w:rtl w:val="true"/>
              </w:rPr>
              <w:tab/>
            </w:r>
            <w:r>
              <w:rPr>
                <w:rStyle w:val="IndexLink"/>
              </w:rPr>
              <w:t>474</w:t>
            </w:r>
          </w:hyperlink>
        </w:p>
        <w:p>
          <w:pPr>
            <w:pStyle w:val="Contents3"/>
            <w:tabs>
              <w:tab w:val="clear" w:pos="8459"/>
              <w:tab w:val="right" w:pos="9026" w:leader="dot"/>
            </w:tabs>
            <w:rPr/>
          </w:pPr>
          <w:hyperlink w:anchor="__RefHeading___Toc13301835_73709187">
            <w:r>
              <w:rPr>
                <w:webHidden/>
                <w:rStyle w:val="IndexLink"/>
                <w:rtl w:val="true"/>
              </w:rPr>
              <w:t>الباب السابع عشر</w:t>
            </w:r>
            <w:r>
              <w:rPr>
                <w:rStyle w:val="IndexLink"/>
                <w:rtl w:val="true"/>
              </w:rPr>
              <w:tab/>
            </w:r>
            <w:r>
              <w:rPr>
                <w:rStyle w:val="IndexLink"/>
              </w:rPr>
              <w:t>478</w:t>
            </w:r>
          </w:hyperlink>
        </w:p>
        <w:p>
          <w:pPr>
            <w:pStyle w:val="Contents3"/>
            <w:tabs>
              <w:tab w:val="clear" w:pos="8459"/>
              <w:tab w:val="right" w:pos="9026" w:leader="dot"/>
            </w:tabs>
            <w:rPr/>
          </w:pPr>
          <w:hyperlink w:anchor="__RefHeading___Toc13301837_73709187">
            <w:r>
              <w:rPr>
                <w:webHidden/>
                <w:rStyle w:val="IndexLink"/>
                <w:rtl w:val="true"/>
              </w:rPr>
              <w:t>الباب الثامن عشر</w:t>
            </w:r>
            <w:r>
              <w:rPr>
                <w:rStyle w:val="IndexLink"/>
                <w:rtl w:val="true"/>
              </w:rPr>
              <w:tab/>
            </w:r>
            <w:r>
              <w:rPr>
                <w:rStyle w:val="IndexLink"/>
              </w:rPr>
              <w:t>484</w:t>
            </w:r>
          </w:hyperlink>
        </w:p>
        <w:p>
          <w:pPr>
            <w:pStyle w:val="Contents3"/>
            <w:tabs>
              <w:tab w:val="clear" w:pos="8459"/>
              <w:tab w:val="right" w:pos="9026" w:leader="dot"/>
            </w:tabs>
            <w:rPr/>
          </w:pPr>
          <w:hyperlink w:anchor="__RefHeading___Toc13301839_73709187">
            <w:r>
              <w:rPr>
                <w:webHidden/>
                <w:rStyle w:val="IndexLink"/>
                <w:rtl w:val="true"/>
              </w:rPr>
              <w:t>الباب التاسع عشر</w:t>
            </w:r>
            <w:r>
              <w:rPr>
                <w:rStyle w:val="IndexLink"/>
                <w:rtl w:val="true"/>
              </w:rPr>
              <w:tab/>
            </w:r>
            <w:r>
              <w:rPr>
                <w:rStyle w:val="IndexLink"/>
              </w:rPr>
              <w:t>486</w:t>
            </w:r>
          </w:hyperlink>
        </w:p>
        <w:p>
          <w:pPr>
            <w:pStyle w:val="Contents3"/>
            <w:tabs>
              <w:tab w:val="clear" w:pos="8459"/>
              <w:tab w:val="right" w:pos="9026" w:leader="dot"/>
            </w:tabs>
            <w:rPr/>
          </w:pPr>
          <w:hyperlink w:anchor="__RefHeading___Toc13301841_73709187">
            <w:r>
              <w:rPr>
                <w:webHidden/>
                <w:rStyle w:val="IndexLink"/>
                <w:rtl w:val="true"/>
              </w:rPr>
              <w:t>الباب العشرون</w:t>
            </w:r>
            <w:r>
              <w:rPr>
                <w:rStyle w:val="IndexLink"/>
                <w:rtl w:val="true"/>
              </w:rPr>
              <w:tab/>
            </w:r>
            <w:r>
              <w:rPr>
                <w:rStyle w:val="IndexLink"/>
              </w:rPr>
              <w:t>492</w:t>
            </w:r>
          </w:hyperlink>
        </w:p>
        <w:p>
          <w:pPr>
            <w:pStyle w:val="Contents3"/>
            <w:tabs>
              <w:tab w:val="clear" w:pos="8459"/>
              <w:tab w:val="right" w:pos="9026" w:leader="dot"/>
            </w:tabs>
            <w:rPr/>
          </w:pPr>
          <w:hyperlink w:anchor="__RefHeading___Toc13301843_73709187">
            <w:r>
              <w:rPr>
                <w:webHidden/>
                <w:rStyle w:val="IndexLink"/>
                <w:rtl w:val="true"/>
              </w:rPr>
              <w:t>الباب الحادي و العشرون</w:t>
            </w:r>
            <w:r>
              <w:rPr>
                <w:rStyle w:val="IndexLink"/>
                <w:rtl w:val="true"/>
              </w:rPr>
              <w:tab/>
            </w:r>
            <w:r>
              <w:rPr>
                <w:rStyle w:val="IndexLink"/>
              </w:rPr>
              <w:t>512</w:t>
            </w:r>
          </w:hyperlink>
        </w:p>
        <w:p>
          <w:pPr>
            <w:pStyle w:val="Contents2"/>
            <w:tabs>
              <w:tab w:val="clear" w:pos="8743"/>
              <w:tab w:val="right" w:pos="9026" w:leader="dot"/>
            </w:tabs>
            <w:rPr/>
          </w:pPr>
          <w:hyperlink w:anchor="__RefHeading___Toc13301845_73709187">
            <w:r>
              <w:rPr>
                <w:webHidden/>
                <w:rStyle w:val="IndexLink"/>
                <w:rtl w:val="true"/>
              </w:rPr>
              <w:t>المنهج العاشر في الامام التاسع ابي جعفر الجواد محمد بن علي عليهما السلام</w:t>
            </w:r>
            <w:r>
              <w:rPr>
                <w:rStyle w:val="IndexLink"/>
                <w:rtl w:val="true"/>
              </w:rPr>
              <w:tab/>
            </w:r>
            <w:r>
              <w:rPr>
                <w:rStyle w:val="IndexLink"/>
              </w:rPr>
              <w:t>526</w:t>
            </w:r>
          </w:hyperlink>
        </w:p>
        <w:p>
          <w:pPr>
            <w:pStyle w:val="Contents3"/>
            <w:tabs>
              <w:tab w:val="clear" w:pos="8459"/>
              <w:tab w:val="right" w:pos="9026" w:leader="dot"/>
            </w:tabs>
            <w:rPr/>
          </w:pPr>
          <w:hyperlink w:anchor="__RefHeading___Toc13301847_73709187">
            <w:r>
              <w:rPr>
                <w:webHidden/>
                <w:rStyle w:val="IndexLink"/>
                <w:rtl w:val="true"/>
              </w:rPr>
              <w:t>اشارة</w:t>
            </w:r>
            <w:r>
              <w:rPr>
                <w:rStyle w:val="IndexLink"/>
                <w:rtl w:val="true"/>
              </w:rPr>
              <w:tab/>
            </w:r>
            <w:r>
              <w:rPr>
                <w:rStyle w:val="IndexLink"/>
              </w:rPr>
              <w:t>526</w:t>
            </w:r>
          </w:hyperlink>
        </w:p>
        <w:p>
          <w:pPr>
            <w:pStyle w:val="Contents3"/>
            <w:tabs>
              <w:tab w:val="clear" w:pos="8459"/>
              <w:tab w:val="right" w:pos="9026" w:leader="dot"/>
            </w:tabs>
            <w:rPr/>
          </w:pPr>
          <w:hyperlink w:anchor="__RefHeading___Toc13301849_73709187">
            <w:r>
              <w:rPr>
                <w:webHidden/>
                <w:rStyle w:val="IndexLink"/>
                <w:rtl w:val="true"/>
              </w:rPr>
              <w:t>الباب الاول</w:t>
            </w:r>
            <w:r>
              <w:rPr>
                <w:rStyle w:val="IndexLink"/>
                <w:rtl w:val="true"/>
              </w:rPr>
              <w:tab/>
            </w:r>
            <w:r>
              <w:rPr>
                <w:rStyle w:val="IndexLink"/>
              </w:rPr>
              <w:t>528</w:t>
            </w:r>
          </w:hyperlink>
        </w:p>
        <w:p>
          <w:pPr>
            <w:pStyle w:val="Contents3"/>
            <w:tabs>
              <w:tab w:val="clear" w:pos="8459"/>
              <w:tab w:val="right" w:pos="9026" w:leader="dot"/>
            </w:tabs>
            <w:rPr/>
          </w:pPr>
          <w:hyperlink w:anchor="__RefHeading___Toc13301851_73709187">
            <w:r>
              <w:rPr>
                <w:webHidden/>
                <w:rStyle w:val="IndexLink"/>
                <w:rtl w:val="true"/>
              </w:rPr>
              <w:t>الباب الثاني</w:t>
            </w:r>
            <w:r>
              <w:rPr>
                <w:rStyle w:val="IndexLink"/>
                <w:rtl w:val="true"/>
              </w:rPr>
              <w:tab/>
            </w:r>
            <w:r>
              <w:rPr>
                <w:rStyle w:val="IndexLink"/>
              </w:rPr>
              <w:t>536</w:t>
            </w:r>
          </w:hyperlink>
        </w:p>
        <w:p>
          <w:pPr>
            <w:pStyle w:val="Contents3"/>
            <w:tabs>
              <w:tab w:val="clear" w:pos="8459"/>
              <w:tab w:val="right" w:pos="9026" w:leader="dot"/>
            </w:tabs>
            <w:rPr/>
          </w:pPr>
          <w:hyperlink w:anchor="__RefHeading___Toc13301853_73709187">
            <w:r>
              <w:rPr>
                <w:webHidden/>
                <w:rStyle w:val="IndexLink"/>
                <w:rtl w:val="true"/>
              </w:rPr>
              <w:t>الباب الثالث</w:t>
            </w:r>
            <w:r>
              <w:rPr>
                <w:rStyle w:val="IndexLink"/>
                <w:rtl w:val="true"/>
              </w:rPr>
              <w:tab/>
            </w:r>
            <w:r>
              <w:rPr>
                <w:rStyle w:val="IndexLink"/>
              </w:rPr>
              <w:t>548</w:t>
            </w:r>
          </w:hyperlink>
        </w:p>
        <w:p>
          <w:pPr>
            <w:pStyle w:val="Contents3"/>
            <w:tabs>
              <w:tab w:val="clear" w:pos="8459"/>
              <w:tab w:val="right" w:pos="9026" w:leader="dot"/>
            </w:tabs>
            <w:rPr/>
          </w:pPr>
          <w:hyperlink w:anchor="__RefHeading___Toc13301855_73709187">
            <w:r>
              <w:rPr>
                <w:webHidden/>
                <w:rStyle w:val="IndexLink"/>
                <w:rtl w:val="true"/>
              </w:rPr>
              <w:t>الباب الرابع</w:t>
            </w:r>
            <w:r>
              <w:rPr>
                <w:rStyle w:val="IndexLink"/>
                <w:rtl w:val="true"/>
              </w:rPr>
              <w:tab/>
            </w:r>
            <w:r>
              <w:rPr>
                <w:rStyle w:val="IndexLink"/>
              </w:rPr>
              <w:t>558</w:t>
            </w:r>
          </w:hyperlink>
        </w:p>
        <w:p>
          <w:pPr>
            <w:pStyle w:val="Contents3"/>
            <w:tabs>
              <w:tab w:val="clear" w:pos="8459"/>
              <w:tab w:val="right" w:pos="9026" w:leader="dot"/>
            </w:tabs>
            <w:rPr/>
          </w:pPr>
          <w:hyperlink w:anchor="__RefHeading___Toc13301857_73709187">
            <w:r>
              <w:rPr>
                <w:webHidden/>
                <w:rStyle w:val="IndexLink"/>
                <w:rtl w:val="true"/>
              </w:rPr>
              <w:t>الباب الخامس</w:t>
            </w:r>
            <w:r>
              <w:rPr>
                <w:rStyle w:val="IndexLink"/>
                <w:rtl w:val="true"/>
              </w:rPr>
              <w:tab/>
            </w:r>
            <w:r>
              <w:rPr>
                <w:rStyle w:val="IndexLink"/>
              </w:rPr>
              <w:t>566</w:t>
            </w:r>
          </w:hyperlink>
        </w:p>
        <w:p>
          <w:pPr>
            <w:pStyle w:val="Contents3"/>
            <w:tabs>
              <w:tab w:val="clear" w:pos="8459"/>
              <w:tab w:val="right" w:pos="9026" w:leader="dot"/>
            </w:tabs>
            <w:rPr/>
          </w:pPr>
          <w:hyperlink w:anchor="__RefHeading___Toc13301859_73709187">
            <w:r>
              <w:rPr>
                <w:webHidden/>
                <w:rStyle w:val="IndexLink"/>
                <w:rtl w:val="true"/>
              </w:rPr>
              <w:t>الباب السادس</w:t>
            </w:r>
            <w:r>
              <w:rPr>
                <w:rStyle w:val="IndexLink"/>
                <w:rtl w:val="true"/>
              </w:rPr>
              <w:tab/>
            </w:r>
            <w:r>
              <w:rPr>
                <w:rStyle w:val="IndexLink"/>
              </w:rPr>
              <w:t>570</w:t>
            </w:r>
          </w:hyperlink>
        </w:p>
        <w:p>
          <w:pPr>
            <w:pStyle w:val="Contents3"/>
            <w:tabs>
              <w:tab w:val="clear" w:pos="8459"/>
              <w:tab w:val="right" w:pos="9026" w:leader="dot"/>
            </w:tabs>
            <w:rPr/>
          </w:pPr>
          <w:hyperlink w:anchor="__RefHeading___Toc13301861_73709187">
            <w:r>
              <w:rPr>
                <w:webHidden/>
                <w:rStyle w:val="IndexLink"/>
                <w:rtl w:val="true"/>
              </w:rPr>
              <w:t>الباب السابع</w:t>
            </w:r>
            <w:r>
              <w:rPr>
                <w:rStyle w:val="IndexLink"/>
                <w:rtl w:val="true"/>
              </w:rPr>
              <w:tab/>
            </w:r>
            <w:r>
              <w:rPr>
                <w:rStyle w:val="IndexLink"/>
              </w:rPr>
              <w:t>572</w:t>
            </w:r>
          </w:hyperlink>
        </w:p>
        <w:p>
          <w:pPr>
            <w:pStyle w:val="Contents3"/>
            <w:tabs>
              <w:tab w:val="clear" w:pos="8459"/>
              <w:tab w:val="right" w:pos="9026" w:leader="dot"/>
            </w:tabs>
            <w:rPr/>
          </w:pPr>
          <w:hyperlink w:anchor="__RefHeading___Toc13301863_73709187">
            <w:r>
              <w:rPr>
                <w:webHidden/>
                <w:rStyle w:val="IndexLink"/>
                <w:rtl w:val="true"/>
              </w:rPr>
              <w:t>الباب الثامن</w:t>
            </w:r>
            <w:r>
              <w:rPr>
                <w:rStyle w:val="IndexLink"/>
                <w:rtl w:val="true"/>
              </w:rPr>
              <w:tab/>
            </w:r>
            <w:r>
              <w:rPr>
                <w:rStyle w:val="IndexLink"/>
              </w:rPr>
              <w:t>576</w:t>
            </w:r>
          </w:hyperlink>
        </w:p>
        <w:p>
          <w:pPr>
            <w:pStyle w:val="Contents3"/>
            <w:tabs>
              <w:tab w:val="clear" w:pos="8459"/>
              <w:tab w:val="right" w:pos="9026" w:leader="dot"/>
            </w:tabs>
            <w:rPr/>
          </w:pPr>
          <w:hyperlink w:anchor="__RefHeading___Toc13301865_73709187">
            <w:r>
              <w:rPr>
                <w:webHidden/>
                <w:rStyle w:val="IndexLink"/>
                <w:rtl w:val="true"/>
              </w:rPr>
              <w:t>الباب التاسع</w:t>
            </w:r>
            <w:r>
              <w:rPr>
                <w:rStyle w:val="IndexLink"/>
                <w:rtl w:val="true"/>
              </w:rPr>
              <w:tab/>
            </w:r>
            <w:r>
              <w:rPr>
                <w:rStyle w:val="IndexLink"/>
              </w:rPr>
              <w:t>584</w:t>
            </w:r>
          </w:hyperlink>
        </w:p>
        <w:p>
          <w:pPr>
            <w:pStyle w:val="Contents3"/>
            <w:tabs>
              <w:tab w:val="clear" w:pos="8459"/>
              <w:tab w:val="right" w:pos="9026" w:leader="dot"/>
            </w:tabs>
            <w:rPr/>
          </w:pPr>
          <w:hyperlink w:anchor="__RefHeading___Toc13301867_73709187">
            <w:r>
              <w:rPr>
                <w:webHidden/>
                <w:rStyle w:val="IndexLink"/>
                <w:rtl w:val="true"/>
              </w:rPr>
              <w:t>الباب العاشر</w:t>
            </w:r>
            <w:r>
              <w:rPr>
                <w:rStyle w:val="IndexLink"/>
                <w:rtl w:val="true"/>
              </w:rPr>
              <w:tab/>
            </w:r>
            <w:r>
              <w:rPr>
                <w:rStyle w:val="IndexLink"/>
              </w:rPr>
              <w:t>590</w:t>
            </w:r>
          </w:hyperlink>
        </w:p>
        <w:p>
          <w:pPr>
            <w:pStyle w:val="Contents3"/>
            <w:tabs>
              <w:tab w:val="clear" w:pos="8459"/>
              <w:tab w:val="right" w:pos="9026" w:leader="dot"/>
            </w:tabs>
            <w:rPr/>
          </w:pPr>
          <w:hyperlink w:anchor="__RefHeading___Toc13301869_73709187">
            <w:r>
              <w:rPr>
                <w:webHidden/>
                <w:rStyle w:val="IndexLink"/>
                <w:rtl w:val="true"/>
              </w:rPr>
              <w:t>الباب الحادي عشر</w:t>
            </w:r>
            <w:r>
              <w:rPr>
                <w:rStyle w:val="IndexLink"/>
                <w:rtl w:val="true"/>
              </w:rPr>
              <w:tab/>
            </w:r>
            <w:r>
              <w:rPr>
                <w:rStyle w:val="IndexLink"/>
              </w:rPr>
              <w:t>594</w:t>
            </w:r>
          </w:hyperlink>
        </w:p>
        <w:p>
          <w:pPr>
            <w:pStyle w:val="Contents3"/>
            <w:tabs>
              <w:tab w:val="clear" w:pos="8459"/>
              <w:tab w:val="right" w:pos="9026" w:leader="dot"/>
            </w:tabs>
            <w:rPr/>
          </w:pPr>
          <w:hyperlink w:anchor="__RefHeading___Toc13301871_73709187">
            <w:r>
              <w:rPr>
                <w:webHidden/>
                <w:rStyle w:val="IndexLink"/>
                <w:rtl w:val="true"/>
              </w:rPr>
              <w:t>الباب الثانى عشر</w:t>
            </w:r>
            <w:r>
              <w:rPr>
                <w:rStyle w:val="IndexLink"/>
                <w:rtl w:val="true"/>
              </w:rPr>
              <w:tab/>
            </w:r>
            <w:r>
              <w:rPr>
                <w:rStyle w:val="IndexLink"/>
              </w:rPr>
              <w:t>598</w:t>
            </w:r>
          </w:hyperlink>
        </w:p>
        <w:p>
          <w:pPr>
            <w:pStyle w:val="Contents3"/>
            <w:tabs>
              <w:tab w:val="clear" w:pos="8459"/>
              <w:tab w:val="right" w:pos="9026" w:leader="dot"/>
            </w:tabs>
            <w:rPr/>
          </w:pPr>
          <w:hyperlink w:anchor="__RefHeading___Toc13301873_73709187">
            <w:r>
              <w:rPr>
                <w:webHidden/>
                <w:rStyle w:val="IndexLink"/>
                <w:rtl w:val="true"/>
              </w:rPr>
              <w:t>الباب الثالث عشر</w:t>
            </w:r>
            <w:r>
              <w:rPr>
                <w:rStyle w:val="IndexLink"/>
                <w:rtl w:val="true"/>
              </w:rPr>
              <w:tab/>
            </w:r>
            <w:r>
              <w:rPr>
                <w:rStyle w:val="IndexLink"/>
              </w:rPr>
              <w:t>608</w:t>
            </w:r>
          </w:hyperlink>
        </w:p>
        <w:p>
          <w:pPr>
            <w:pStyle w:val="Contents3"/>
            <w:tabs>
              <w:tab w:val="clear" w:pos="8459"/>
              <w:tab w:val="right" w:pos="9026" w:leader="dot"/>
            </w:tabs>
            <w:rPr/>
          </w:pPr>
          <w:hyperlink w:anchor="__RefHeading___Toc13301875_73709187">
            <w:r>
              <w:rPr>
                <w:webHidden/>
                <w:rStyle w:val="IndexLink"/>
                <w:rtl w:val="true"/>
              </w:rPr>
              <w:t>الباب الرابع عشر</w:t>
            </w:r>
            <w:r>
              <w:rPr>
                <w:rStyle w:val="IndexLink"/>
                <w:rtl w:val="true"/>
              </w:rPr>
              <w:tab/>
            </w:r>
            <w:r>
              <w:rPr>
                <w:rStyle w:val="IndexLink"/>
              </w:rPr>
              <w:t>622</w:t>
            </w:r>
          </w:hyperlink>
        </w:p>
        <w:p>
          <w:pPr>
            <w:pStyle w:val="Contents3"/>
            <w:tabs>
              <w:tab w:val="clear" w:pos="8459"/>
              <w:tab w:val="right" w:pos="9026" w:leader="dot"/>
            </w:tabs>
            <w:rPr/>
          </w:pPr>
          <w:hyperlink w:anchor="__RefHeading___Toc13301877_73709187">
            <w:r>
              <w:rPr>
                <w:webHidden/>
                <w:rStyle w:val="IndexLink"/>
                <w:rtl w:val="true"/>
              </w:rPr>
              <w:t>الباب الخامس عشر</w:t>
            </w:r>
            <w:r>
              <w:rPr>
                <w:rStyle w:val="IndexLink"/>
                <w:rtl w:val="true"/>
              </w:rPr>
              <w:tab/>
            </w:r>
            <w:r>
              <w:rPr>
                <w:rStyle w:val="IndexLink"/>
              </w:rPr>
              <w:t>628</w:t>
            </w:r>
          </w:hyperlink>
        </w:p>
        <w:p>
          <w:pPr>
            <w:pStyle w:val="Contents2"/>
            <w:tabs>
              <w:tab w:val="clear" w:pos="8743"/>
              <w:tab w:val="right" w:pos="9026" w:leader="dot"/>
            </w:tabs>
            <w:rPr/>
          </w:pPr>
          <w:hyperlink w:anchor="__RefHeading___Toc13301879_73709187">
            <w:r>
              <w:rPr>
                <w:webHidden/>
                <w:rStyle w:val="IndexLink"/>
                <w:rtl w:val="true"/>
              </w:rPr>
              <w:t>فهرست الموضوعات</w:t>
            </w:r>
            <w:r>
              <w:rPr>
                <w:rStyle w:val="IndexLink"/>
                <w:rtl w:val="true"/>
              </w:rPr>
              <w:tab/>
            </w:r>
            <w:r>
              <w:rPr>
                <w:rStyle w:val="IndexLink"/>
              </w:rPr>
              <w:t>632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97_112662"/>
      <w:bookmarkStart w:id="1" w:name="pg11897_112662"/>
      <w:bookmarkEnd w:id="1"/>
    </w:p>
    <w:p>
      <w:pPr>
        <w:pStyle w:val="Heading2"/>
        <w:numPr>
          <w:ilvl w:val="1"/>
          <w:numId w:val="1"/>
        </w:numPr>
        <w:rPr/>
      </w:pPr>
      <w:bookmarkStart w:id="2" w:name="pg11897_112662"/>
      <w:bookmarkStart w:id="3" w:name="__RefHeading___Toc13301683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 هاشم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الابرار في احوال محمد و آله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هاشم البحراني؛ تحقيق غلام رضا مولانا البروجردي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المعارف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بنياد معارف اسلامي؛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بروجردي، غلامرضا، مصحح</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معارف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0168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حليه الابرار في احوال محمد و آله الاطهار عليهم السلام</w:t>
      </w:r>
    </w:p>
    <w:p>
      <w:pPr>
        <w:pStyle w:val="BookText"/>
        <w:rPr/>
      </w:pPr>
      <w:r>
        <w:rPr>
          <w:rFonts w:ascii="Amiri" w:hAnsi="Amiri" w:eastAsia="Amiri" w:cs="Amiri"/>
          <w:color w:val="111111"/>
          <w:sz w:val="28"/>
          <w:sz w:val="28"/>
          <w:szCs w:val="28"/>
          <w:rtl w:val="true"/>
          <w:lang w:bidi="ar-SA"/>
        </w:rPr>
        <w:t>تاليف هاشم البحراني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غلام رضا مولانا البروجردي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جمیع حقوق الطبع والنشر محفوظه</w:t>
      </w:r>
    </w:p>
    <w:p>
      <w:pPr>
        <w:pStyle w:val="BookText"/>
        <w:rPr/>
      </w:pPr>
      <w:r>
        <w:rPr>
          <w:rFonts w:ascii="IRNazanin" w:hAnsi="IRNazanin" w:eastAsia="IRNazanin"/>
          <w:color w:val="111111"/>
          <w:sz w:val="28"/>
          <w:sz w:val="28"/>
          <w:szCs w:val="28"/>
          <w:rtl w:val="true"/>
          <w:lang w:bidi="fa-IR"/>
        </w:rPr>
        <w:t>لموسسه المعارف الاسلامیه</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27185/768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32009</w:t>
      </w:r>
      <w:r>
        <w:rPr>
          <w:rFonts w:eastAsia="IRNazanin" w:cs="IRNazanin"/>
          <w:color w:val="111111"/>
          <w:sz w:val="28"/>
          <w:szCs w:val="28"/>
          <w:rtl w:val="true"/>
          <w:lang w:bidi="fa-IR"/>
        </w:rPr>
        <w:t xml:space="preserve"> </w:t>
      </w:r>
      <w:bookmarkStart w:id="7" w:name="pg11897_112669"/>
    </w:p>
    <w:p>
      <w:pPr>
        <w:pStyle w:val="Heading2"/>
        <w:numPr>
          <w:ilvl w:val="1"/>
          <w:numId w:val="1"/>
        </w:numPr>
        <w:rPr/>
      </w:pPr>
      <w:bookmarkStart w:id="8" w:name="__RefHeading___Toc13301687_73709187"/>
      <w:bookmarkStart w:id="9" w:name="_Toc3"/>
      <w:bookmarkEnd w:id="7"/>
      <w:bookmarkEnd w:id="8"/>
      <w:r>
        <w:rPr>
          <w:rtl w:val="true"/>
        </w:rPr>
        <w:t>المنهج السابع في الإمام السادس أبي عبد اللّه الصادق جعفر بن محمّد عليهما السلام</w:t>
      </w:r>
      <w:bookmarkEnd w:id="9"/>
    </w:p>
    <w:p>
      <w:pPr>
        <w:pStyle w:val="Heading3"/>
        <w:numPr>
          <w:ilvl w:val="2"/>
          <w:numId w:val="1"/>
        </w:numPr>
        <w:rPr/>
      </w:pPr>
      <w:bookmarkStart w:id="10" w:name="__RefHeading___Toc13301689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 و به نستعين 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المنهج السّابع في الإمام السادس أبي عبد اللّه الصادق جعفر بن محمّد بن عليّ بن الحسين بن عليّ بن أبي طالب عليهم السلام و فيه ثلاثون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شأنه عليه السلام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علّة تسميته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شدّة يقينه و تعظيمه 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علمه عليه السلام عن اللّه سبحانه و عن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نشره للعلوم و الفتيا بأمر اللّه جل و عزّ إسمه و شأنه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سعة مجلسه للعلم و أخذ علماء الأمّة عنه و رجوعهم إليه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له عليه السلام مع أبي حنيفة و غيره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هو من الباب الأوّل من طريق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الرّواية عنه عليه السلام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مجلسه عليه السلام أنبل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حلمه عليه السلام و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أمره مع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إبتلائه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صدقته و كيفيّة إعطاء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مطعمه مشربه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آداب المائدة من ذكر اللّه تعالى عزّ و جلّ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إكرامه عليه السلام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عمله عليه السلام بيده و تعرضه للرزق و حسن تقدير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لباسه عليه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يقوله من الدعاء عند قرائة القرآن، و عند رؤية هلال شهر رمضان، و عند النوم و الإنتباه، و إذا أصبح و إذا خرج من المنزل 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يقوله عليه السلام إذا خرج إلى مكة، و عند نحر الهدي و في الكعبة و الخروج منها و عند دخوله على النبيّ صلّى اللّه عليه و آله و سلّم و دعاؤه لزوّار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تعظيم الناس له عليه السلام و قبول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الأخذ من الشارب و التمشّط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 و عمله عليه السلام فيه و التنوّر و أخذ الإبط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لا تأخذه في اللّه تعالى لومة لائم في 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وصيّ أبيه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صبره عليه السلام و رضاه بقضاء اللّه تعالى بأحسن القبول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القدري</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897_112676"/>
      <w:bookmarkStart w:id="13" w:name="pg11897_112676"/>
      <w:bookmarkEnd w:id="13"/>
    </w:p>
    <w:p>
      <w:pPr>
        <w:pStyle w:val="Heading3"/>
        <w:numPr>
          <w:ilvl w:val="2"/>
          <w:numId w:val="1"/>
        </w:numPr>
        <w:rPr/>
      </w:pPr>
      <w:bookmarkStart w:id="14" w:name="pg11897_112676"/>
      <w:bookmarkStart w:id="15" w:name="__RefHeading___Toc13301691_73709187"/>
      <w:bookmarkStart w:id="16" w:name="_Toc5"/>
      <w:bookmarkEnd w:id="14"/>
      <w:bookmarkEnd w:id="15"/>
      <w:r>
        <w:rPr>
          <w:rtl w:val="true"/>
        </w:rPr>
        <w:t>الباب الأول</w:t>
      </w:r>
      <w:bookmarkEnd w:id="16"/>
    </w:p>
    <w:p>
      <w:pPr>
        <w:pStyle w:val="BookText"/>
        <w:rPr/>
      </w:pPr>
      <w:r>
        <w:rPr>
          <w:rFonts w:ascii="Amiri" w:hAnsi="Amiri" w:eastAsia="Amiri" w:cs="Amiri"/>
          <w:color w:val="111111"/>
          <w:sz w:val="28"/>
          <w:sz w:val="28"/>
          <w:szCs w:val="28"/>
          <w:rtl w:val="true"/>
          <w:lang w:bidi="ar-SA"/>
        </w:rPr>
        <w:t>في شأنه عليه السلام في الأمر الأوّل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عبد اللّه بن إسحق العلوي، عن محمّد بن زيد الرّزامي، عن محمّد بن سليمان الدّيلمي، عن عليّ بن أبي حمزة، عن أبي بصير،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الليلة الّتي علق فيها بجدّي أتى آت جدّ أبي بكاس فيه شربة أرقّ من الماء، و ألين من الزبد، و أحلى من الشهد، و أبرد من الثّلج و أبيض من اللبن، فسقاه إيّاه و أمره بالجماع، فقام فجامع فعلق بجدّي و لمّا أن كانت الليلة الّتي علق فيها بأبي أتى آت جدّي فسقاه كما سقى جدّ أبي و أمره بمثل الّذي أمره، فقام فجامع فعلق بأبي، و لمّا أن كانت الليلة التي علق فيها بي أتى آت أبي فسقاه بما سقاهم، و أمره بالّذي أمرهم به فقام فجامع فعلق بي، و لمّا أن كانت الليلة الّتي علق فيها بإبني أتاني آت كما أتاهم ففعل بي كما فعل بهم، فقمت و يعلم اللّه أنّي مسرور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بعلم اللّه و إنّي مسرور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يهب اللّه لي، فجامعت فعلق بإبني هذا المولود، فدونكم فهو و اللّه صاحبكم من بعدي يعني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بتمامه قد تقدّم و غيره من الأحاديث في هذا المعنى في الباب الأوّل من المنهج الخامس في أبي الحسن عليّ بن الحسين عليه السلام فتؤخذ الأحاديث من هناك</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7" w:name="pg11897_112679"/>
    </w:p>
    <w:p>
      <w:pPr>
        <w:pStyle w:val="Heading3"/>
        <w:numPr>
          <w:ilvl w:val="2"/>
          <w:numId w:val="1"/>
        </w:numPr>
        <w:rPr/>
      </w:pPr>
      <w:bookmarkStart w:id="18" w:name="__RefHeading___Toc13301693_73709187"/>
      <w:bookmarkStart w:id="19" w:name="_Toc6"/>
      <w:bookmarkEnd w:id="17"/>
      <w:bookmarkEnd w:id="18"/>
      <w:r>
        <w:rPr>
          <w:rtl w:val="true"/>
        </w:rPr>
        <w:t>الباب الثاني</w:t>
      </w:r>
      <w:bookmarkEnd w:id="19"/>
    </w:p>
    <w:p>
      <w:pPr>
        <w:pStyle w:val="BookText"/>
        <w:rPr/>
      </w:pPr>
      <w:r>
        <w:rPr>
          <w:rFonts w:ascii="Amiri" w:hAnsi="Amiri" w:eastAsia="Amiri" w:cs="Amiri"/>
          <w:color w:val="111111"/>
          <w:sz w:val="28"/>
          <w:sz w:val="28"/>
          <w:szCs w:val="28"/>
          <w:rtl w:val="true"/>
          <w:lang w:bidi="ar-SA"/>
        </w:rPr>
        <w:t>في علة تسميته عليه السلام بالصادق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عبيد اللّه بن موسى 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المفضّل إبن عمر، عن أبي حمزة ثابت بن دينار الثمالي، عن علي، بن الحسين،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ولد إبني جعفر ابن محمّد بن عليّ بن الحسين بن عليّ بن أبي طالب فسمّوه الصادق، فإنّه سيكون في ولده سمي له يدّعي الإمامة بغير حقّها و يسمى كذّابا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هارون الصوفي، عن عبد اللّه بن موسى، عن عبد العظيم بن عبد اللّه الحسني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يحيى عن إبراهيم </w:t>
      </w:r>
      <w:r>
        <w:rPr>
          <w:rStyle w:val="FootnoteAnchor"/>
          <w:rtl w:val="true"/>
        </w:rPr>
        <w:footnoteReference w:id="5"/>
      </w:r>
      <w:r>
        <w:rPr>
          <w:rFonts w:ascii="Amiri" w:hAnsi="Amiri" w:eastAsia="Amiri" w:cs="Amiri"/>
          <w:color w:val="111111"/>
          <w:sz w:val="28"/>
          <w:sz w:val="28"/>
          <w:szCs w:val="28"/>
          <w:rtl w:val="true"/>
          <w:lang w:bidi="ar-SA"/>
        </w:rPr>
        <w:t>بن أبي زياد، عن أبي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سيّدي عليّ بن الحسين زين العابدين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بالّذين فرض اللّه عزّ و جلّ طاعتهم و مودّتهم و أوجب على عباده الإقتداء بهم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يا كابلي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اولي الأمر الّذين جعلهم اللّه عزّ و جلّ أئمّة للناس و أوجب عليهم طاعتهم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الحسن، ثم الحسين إبناء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انتهى الأمر إلينا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سيّدي </w:t>
      </w:r>
      <w:r>
        <w:rPr>
          <w:rStyle w:val="FootnoteAnchor"/>
          <w:rtl w:val="true"/>
        </w:rPr>
        <w:footnoteReference w:id="7"/>
      </w:r>
      <w:r>
        <w:rPr>
          <w:rFonts w:ascii="Amiri" w:hAnsi="Amiri" w:eastAsia="Amiri" w:cs="Amiri"/>
          <w:color w:val="111111"/>
          <w:sz w:val="28"/>
          <w:sz w:val="28"/>
          <w:szCs w:val="28"/>
          <w:rtl w:val="true"/>
          <w:lang w:bidi="ar-SA"/>
        </w:rPr>
        <w:t>روي لنا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للّه جلّ و عزّ على عباده، فمن الحجّة و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محمّد و إسمه في التوراة باقر يبقر العلم بقرا، هو الحجّة و الإمام بعدي، و من بعد محمّد إبنه جعفر، و إسمه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فكيف صار إسمه الصّادق، و كلكم صادقون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 إبني جعفر بن محمّد بن عليّ بن الحسين بن عليّ بن أبي طالب عليه السلام فسمّوه الصّادق، فإنّ الخامس من ولده الّذي إسمه جعفر يدّعي الإمامة إجتراء على اللّه عزّ و جلّ و كذبا عليه، فهو عند اللّه جعفر الكذّاب المفتري على اللّه و المدّعي لما ليس له </w:t>
      </w:r>
    </w:p>
    <w:p>
      <w:pPr>
        <w:pStyle w:val="BookText"/>
        <w:rPr/>
      </w:pPr>
      <w:r>
        <w:rPr>
          <w:rFonts w:ascii="Amiri" w:hAnsi="Amiri" w:eastAsia="Amiri" w:cs="Amiri"/>
          <w:color w:val="111111"/>
          <w:sz w:val="28"/>
          <w:sz w:val="28"/>
          <w:szCs w:val="28"/>
          <w:rtl w:val="true"/>
          <w:lang w:bidi="ar-SA"/>
        </w:rPr>
        <w:t xml:space="preserve">بأهل، المخالف على أبيه، و الحاسد على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الحاسد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أخيه الّذي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يروم كشف سرّ اللّه عند غيبة وليّ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عليه السلام بكاءا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 و المغيّب في حفظ اللّه، و الموكّل بحرم أبيه، جهلا منه بولادته، و حرصا منه على قتله إن ظفر به، طمعا في ميراث أخيه </w:t>
      </w:r>
      <w:r>
        <w:rPr>
          <w:rStyle w:val="FootnoteAnchor"/>
          <w:rtl w:val="true"/>
        </w:rPr>
        <w:footnoteReference w:id="9"/>
      </w:r>
      <w:r>
        <w:rPr>
          <w:rFonts w:ascii="Amiri" w:hAnsi="Amiri" w:eastAsia="Amiri" w:cs="Amiri"/>
          <w:color w:val="111111"/>
          <w:sz w:val="28"/>
          <w:sz w:val="28"/>
          <w:szCs w:val="28"/>
          <w:rtl w:val="true"/>
          <w:lang w:bidi="ar-SA"/>
        </w:rPr>
        <w:t>حتى يأخذه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إنّ ذلك لكائن؟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ربّي إنّه لمكتوب عندنا في الصحيفة الّتي فيها ذكر المحن الّتي تجري علينا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ثمّ ماذا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الغيبة بولّي اللّه عزّ و جلّ الثّاني عشر من أوصياء رسول اللّه صلّى اللّه عليه و آله و سلّم و الأئمّة بعده عليهم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خالد إنّ أهل زمان غيبته القائلين بإمامته، و المنتظرين لظهوره أفضل من أهل كلّ زمان، 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و سلّم بالسيف، أولئك هم المخلصون حقّا و شيعتنا </w:t>
      </w:r>
    </w:p>
    <w:p>
      <w:pPr>
        <w:pStyle w:val="BookText"/>
        <w:rPr/>
      </w:pPr>
      <w:r>
        <w:rPr>
          <w:rFonts w:ascii="Amiri" w:hAnsi="Amiri" w:eastAsia="Amiri" w:cs="Amiri"/>
          <w:color w:val="111111"/>
          <w:sz w:val="28"/>
          <w:sz w:val="28"/>
          <w:szCs w:val="28"/>
          <w:rtl w:val="true"/>
          <w:lang w:bidi="ar-SA"/>
        </w:rPr>
        <w:t>صدقا، و الدعاة إلى دين اللّه عزّ و جلّ سرّا و جهرا و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إنتظار الفرج من أفضل العمل</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اثبات الهداة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الكمال</w:t>
      </w:r>
      <w:r>
        <w:rPr>
          <w:rFonts w:eastAsia="Amiri" w:cs="Amiri" w:ascii="Amiri" w:hAnsi="Amiri"/>
          <w:color w:val="111111"/>
          <w:sz w:val="28"/>
          <w:szCs w:val="28"/>
          <w:rtl w:val="true"/>
          <w:lang w:bidi="ar-SA"/>
        </w:rPr>
        <w:t>.</w:t>
      </w:r>
      <w:bookmarkStart w:id="20" w:name="pg11897_112687"/>
    </w:p>
    <w:p>
      <w:pPr>
        <w:pStyle w:val="Heading3"/>
        <w:numPr>
          <w:ilvl w:val="2"/>
          <w:numId w:val="1"/>
        </w:numPr>
        <w:rPr/>
      </w:pPr>
      <w:bookmarkStart w:id="21" w:name="__RefHeading___Toc13301695_73709187"/>
      <w:bookmarkStart w:id="22" w:name="_Toc7"/>
      <w:bookmarkEnd w:id="20"/>
      <w:bookmarkEnd w:id="21"/>
      <w:r>
        <w:rPr>
          <w:rtl w:val="true"/>
        </w:rPr>
        <w:t>الباب الثالث</w:t>
      </w:r>
      <w:bookmarkEnd w:id="22"/>
    </w:p>
    <w:p>
      <w:pPr>
        <w:pStyle w:val="BookText"/>
        <w:rPr/>
      </w:pPr>
      <w:r>
        <w:rPr>
          <w:rFonts w:ascii="Amiri" w:hAnsi="Amiri" w:eastAsia="Amiri" w:cs="Amiri"/>
          <w:color w:val="111111"/>
          <w:sz w:val="28"/>
          <w:sz w:val="28"/>
          <w:szCs w:val="28"/>
          <w:rtl w:val="true"/>
          <w:lang w:bidi="ar-SA"/>
        </w:rPr>
        <w:t>في شدّة يقينه عليه السلام و تعظيمه للّه جلّ جلاله و لرسوله</w:t>
      </w:r>
    </w:p>
    <w:p>
      <w:pPr>
        <w:pStyle w:val="BookText"/>
        <w:rPr/>
      </w:pPr>
      <w:r>
        <w:rPr>
          <w:rFonts w:ascii="Amiri" w:hAnsi="Amiri" w:eastAsia="Amiri" w:cs="Amiri"/>
          <w:color w:val="111111"/>
          <w:sz w:val="28"/>
          <w:sz w:val="28"/>
          <w:szCs w:val="28"/>
          <w:rtl w:val="true"/>
          <w:lang w:bidi="ar-SA"/>
        </w:rPr>
        <w:t>صلّى اللّه عليه و آله و سلّم و خشوعه و خوفه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محمّد بن خالد البرقي،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هو ابو أحمد محمّد بن أبي عمير زياد بن عيسى الازدي البغدادي من أوثق الناس عند الخاصّة و العامّة، حبس في أيام الرشيد أربع سنين ليدلّ على أصحاب الامام الكاظم عليه السلام و ضرب أسواطا فلم يدلّ،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معجم الرجال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زياد الأزدي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الصّادق عليه السلام جعفر بن محمّد عليهما السلام فيقدّم لي مخدّة و يعرف لي قدرا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احبك فكنت اسّر بذلك و أحمد اللّه عزّ و جلّ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لا يخلو من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 إمّا قائما، و إمّا ذاكرا، و كان من عظماء العبّاد و أكابر، الزهّاد الذين يخشون اللّه عزّ و جلّ، و كان كثير الحديث، طيّب المجالسة، كثير الفوائد،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إخضرّ مرة و إصفرّ مرة اخرى حتى ينكره من يعرفه، و لقد حججت معه سنة فلمّا إستوت به </w:t>
      </w:r>
    </w:p>
    <w:p>
      <w:pPr>
        <w:pStyle w:val="BookText"/>
        <w:rPr/>
      </w:pPr>
      <w:r>
        <w:rPr>
          <w:rFonts w:ascii="Amiri" w:hAnsi="Amiri" w:eastAsia="Amiri" w:cs="Amiri"/>
          <w:color w:val="111111"/>
          <w:sz w:val="28"/>
          <w:sz w:val="28"/>
          <w:szCs w:val="28"/>
          <w:rtl w:val="true"/>
          <w:lang w:bidi="ar-SA"/>
        </w:rPr>
        <w:t>راحلته عند الإحرام كان كلّما همّ بالتلبية إنقطع الصوت في حلقه و كاد أن يخرّ من راحتله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يابن رسول اللّه، و لا بدّ لك من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أللهمّ لبيّك و أخشى أن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مناقب ابن شهراشوب ج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عن الحسين بن سعيد، عن الحسن </w:t>
      </w:r>
      <w:r>
        <w:rPr>
          <w:rStyle w:val="FootnoteAnchor"/>
          <w:rtl w:val="true"/>
        </w:rPr>
        <w:footnoteReference w:id="13"/>
      </w:r>
      <w:r>
        <w:rPr>
          <w:rFonts w:ascii="Amiri" w:hAnsi="Amiri" w:eastAsia="Amiri" w:cs="Amiri"/>
          <w:color w:val="111111"/>
          <w:sz w:val="28"/>
          <w:sz w:val="28"/>
          <w:szCs w:val="28"/>
          <w:rtl w:val="true"/>
          <w:lang w:bidi="ar-SA"/>
        </w:rPr>
        <w:t xml:space="preserve">بن علي بن يقطين، عن أسد </w:t>
      </w:r>
      <w:r>
        <w:rPr>
          <w:rStyle w:val="FootnoteAnchor"/>
          <w:rtl w:val="true"/>
        </w:rPr>
        <w:footnoteReference w:id="14"/>
      </w:r>
      <w:r>
        <w:rPr>
          <w:rFonts w:ascii="Amiri" w:hAnsi="Amiri" w:eastAsia="Amiri" w:cs="Amiri"/>
          <w:color w:val="111111"/>
          <w:sz w:val="28"/>
          <w:sz w:val="28"/>
          <w:szCs w:val="28"/>
          <w:rtl w:val="true"/>
          <w:lang w:bidi="ar-SA"/>
        </w:rPr>
        <w:t>بن أبي العلاء عن محمّد بن الفضيل، عمّن رأى أبا عبد اللّه عليه السلام و هو محرم، قد كشف عن ظهره حتّى أبداه للشمس،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في المذنبين لبيّك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قال كان الصادق عليه السلام يدعو بهذا الدعاء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كيف أدعوك و 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أدعوك و قد 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 في قلبي و إن كنت عاصيا، مددت إليك يدا بالذنوب مملوّة، و عيناي بالرجاء ممدودة، مولاي أنت عظيم العظماء و أنا أسير الاسراء، أنا </w:t>
      </w:r>
    </w:p>
    <w:p>
      <w:pPr>
        <w:pStyle w:val="BookText"/>
        <w:rPr/>
      </w:pPr>
      <w:r>
        <w:rPr>
          <w:rFonts w:ascii="Amiri" w:hAnsi="Amiri" w:eastAsia="Amiri" w:cs="Amiri"/>
          <w:color w:val="111111"/>
          <w:sz w:val="28"/>
          <w:sz w:val="28"/>
          <w:szCs w:val="28"/>
          <w:rtl w:val="true"/>
          <w:lang w:bidi="ar-SA"/>
        </w:rPr>
        <w:t>أسير بذنبي، مرتهن بجرمي، إلهي لئن طالبتني بذنبي لاطالبنّك بكرمك، و لئن طالبتني بجريرتي لاطالبنّك بعفوك، و لئن أمرت بي إلى النار لاخبرنّ أهلها أنّي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صلّى اللّه عليه و آله و سلّم، أللّهمّ إن الطاعة تسرّك و المعصية لا تضرّك، فهب لي ما يسرّك و إغفر لي ما لا يضرّك يا أرحم الراحمين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عن إبراهيم بن إسحق الأحمر، عن عبد اللّه بن حمّاد،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عليه السلام يقتضيه، و أنا عنده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اليوم شيء و لكن يأتينا خطر و وسمة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فتباع و نعطيك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أعدك و أنا لما لا أرجو أرجى منّي لما أرجو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إبن سنان، عن أبي هارون مولى آل جعدة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لأبي عبد اللّه عليه السلام بالمدينة ففقدني أيّاما، ثمّ إنّي جئت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منذ أيّام يا أبا هارون؟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فيه فما سميّته؟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بخدّه نحو الأرض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محمّد حتّى كاد يلصق خدّه بالأرض،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و بولدي و بأهلي و بأبوي و بأهل الأرض كلّهم جميعا الفداء لرسول اللّه صلّى اللّه عليه و آله و سلّم، لا تسبّه، و لا تضربه و لا تسيء إليه، و إعلم أنّه ليس في الأرض دار فيها إسم فيها إسم محمّد إلاّ و هي تقدّس كلّ يوم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عبد الجبّار، و محمّد بن يحيى، عن أحمد بن محمّد، جميعا عن إبن </w:t>
      </w:r>
      <w:r>
        <w:rPr>
          <w:rStyle w:val="FootnoteAnchor"/>
          <w:rtl w:val="true"/>
        </w:rPr>
        <w:footnoteReference w:id="21"/>
      </w:r>
      <w:r>
        <w:rPr>
          <w:rFonts w:ascii="Amiri" w:hAnsi="Amiri" w:eastAsia="Amiri" w:cs="Amiri"/>
          <w:color w:val="111111"/>
          <w:sz w:val="28"/>
          <w:sz w:val="28"/>
          <w:szCs w:val="28"/>
          <w:rtl w:val="true"/>
          <w:lang w:bidi="ar-SA"/>
        </w:rPr>
        <w:t>فضّال، عن ثعلبة بن ميمون،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إنّك تعلم أنّه أحبّ إلينا من الآباء و الامّهات و الماء البارد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صالح </w:t>
      </w:r>
      <w:r>
        <w:rPr>
          <w:rStyle w:val="FootnoteAnchor"/>
          <w:rtl w:val="true"/>
        </w:rPr>
        <w:footnoteReference w:id="23"/>
      </w:r>
      <w:r>
        <w:rPr>
          <w:rFonts w:ascii="Amiri" w:hAnsi="Amiri" w:eastAsia="Amiri" w:cs="Amiri"/>
          <w:color w:val="111111"/>
          <w:sz w:val="28"/>
          <w:sz w:val="28"/>
          <w:szCs w:val="28"/>
          <w:rtl w:val="true"/>
          <w:lang w:bidi="ar-SA"/>
        </w:rPr>
        <w:t xml:space="preserve">بن السندي، عن جعفر ابن بشير، عن صباح </w:t>
      </w:r>
      <w:r>
        <w:rPr>
          <w:rStyle w:val="FootnoteAnchor"/>
          <w:rtl w:val="true"/>
        </w:rPr>
        <w:footnoteReference w:id="24"/>
      </w:r>
      <w:r>
        <w:rPr>
          <w:rFonts w:ascii="Amiri" w:hAnsi="Amiri" w:eastAsia="Amiri" w:cs="Amiri"/>
          <w:color w:val="111111"/>
          <w:sz w:val="28"/>
          <w:sz w:val="28"/>
          <w:szCs w:val="28"/>
          <w:rtl w:val="true"/>
          <w:lang w:bidi="ar-SA"/>
        </w:rPr>
        <w:t>الحذّاء، 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عبد اللّه </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فافتتحت سورة من القرآن فقرأتها فرّق 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اسامة أرعوا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اسامة ادعوا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قلوبكم بذكر اللّه عزّ و جلّ، و إحذروا النكت، فإنّه يأتي على القلب تارات أو ساعات الشك من صباح، ليس فيه إيمان و لا كفر، شبه الخرقة البالية أو العظم النخر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أسامة أليس ربما تفقّدت قلبك فلا تذكر به خيرا و لا شرا و لا تدري 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ليصيبني و أراه يصيب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ليس يعرى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فاذكروا اللّه عزّ و جل و إحذروا النكت، فإنّه إذا أراد بعبد خيرا نكت إيمانا، و إذا أراد به غير ذلك نكت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 ذلك جعلت فداك ما هو؟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كفرا نكت كفرا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1897_112698"/>
      <w:bookmarkStart w:id="24" w:name="pg11897_112698"/>
      <w:bookmarkEnd w:id="24"/>
    </w:p>
    <w:p>
      <w:pPr>
        <w:pStyle w:val="Heading3"/>
        <w:numPr>
          <w:ilvl w:val="2"/>
          <w:numId w:val="1"/>
        </w:numPr>
        <w:rPr/>
      </w:pPr>
      <w:bookmarkStart w:id="25" w:name="pg11897_112698"/>
      <w:bookmarkStart w:id="26" w:name="__RefHeading___Toc13301697_73709187"/>
      <w:bookmarkStart w:id="27" w:name="_Toc8"/>
      <w:bookmarkEnd w:id="25"/>
      <w:bookmarkEnd w:id="26"/>
      <w:r>
        <w:rPr>
          <w:rtl w:val="true"/>
        </w:rPr>
        <w:t>الباب الرابع</w:t>
      </w:r>
      <w:bookmarkEnd w:id="27"/>
    </w:p>
    <w:p>
      <w:pPr>
        <w:pStyle w:val="BookText"/>
        <w:rPr/>
      </w:pPr>
      <w:r>
        <w:rPr>
          <w:rFonts w:ascii="Amiri" w:hAnsi="Amiri" w:eastAsia="Amiri" w:cs="Amiri"/>
          <w:color w:val="111111"/>
          <w:sz w:val="28"/>
          <w:sz w:val="28"/>
          <w:szCs w:val="28"/>
          <w:rtl w:val="true"/>
          <w:lang w:bidi="ar-SA"/>
        </w:rPr>
        <w:t>في أنّ علمه عليه السلام عن اللّه سبحانه و عن رسول اللّه</w:t>
      </w:r>
    </w:p>
    <w:p>
      <w:pPr>
        <w:pStyle w:val="BookText"/>
        <w:rPr/>
      </w:pPr>
      <w:r>
        <w:rPr>
          <w:rFonts w:ascii="Amiri" w:hAnsi="Amiri" w:eastAsia="Amiri" w:cs="Amiri"/>
          <w:color w:val="111111"/>
          <w:sz w:val="28"/>
          <w:sz w:val="28"/>
          <w:szCs w:val="28"/>
          <w:rtl w:val="true"/>
          <w:lang w:bidi="ar-SA"/>
        </w:rPr>
        <w:t>صلّى اللّه عليه و آله و 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المظفّر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المظفر بن محمّد البلخي الخراساني ابو الجيش المتكلّم، كان عارفا بالأخبار من غلمان أبي سهل النوبختي له مصنّفات في الإمامة و في المثالب، و نقض الرسالة العثمانية للجاحظ، و كان شاعرا مجوّدا في أهل البيت عليهم السلام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مابندار، أنّ منصور بن العبّاس القصباني حدّثهم عن الحسن بن علي الخزّاز، عن عليّ بن عقبة،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أبو جعفر محمّد بن عليّ الباقر عليهما السلام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حتى أدخل علي أبي عبد اللّه جعفر بن محمّد عليهما السلام فاعزّيه به، فدخلت عليه فعزّيته،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ذهب و اللّه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فلا يسئل عن من بينه و بين رسول اللّه</w:t>
      </w:r>
    </w:p>
    <w:p>
      <w:pPr>
        <w:pStyle w:val="BookText"/>
        <w:rPr/>
      </w:pPr>
      <w:r>
        <w:rPr>
          <w:rFonts w:ascii="Amiri" w:hAnsi="Amiri" w:eastAsia="Amiri" w:cs="Amiri"/>
          <w:color w:val="111111"/>
          <w:sz w:val="28"/>
          <w:sz w:val="28"/>
          <w:szCs w:val="28"/>
          <w:rtl w:val="true"/>
          <w:lang w:bidi="ar-SA"/>
        </w:rPr>
        <w:t>صلّى اللّه عليه و آله و سلّم، و اللّه لا يرى مثله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عبد اللّه عليه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عبادي من يتصدّق بشقّ من تمرة فأربيّها له كما يرّبي أحدكم فلوه حتى أجعلها له مثل جبل أحد 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 هذا، كنّا نستعظم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بلا واسطة، فقال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بلا واسطة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47/337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أبي حفصة عن الصّادق عليه السلام بالسند و المتن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 حديث أبي حديث جدّي، و حديث جدّي حديث عليّ بن أبي طالب أمير المؤمنين، و حديث عليّ حديث رسول اللّه صلّى اللّه عليه و آله و سلّم و حديث رسول اللّه قول اللّه عزّ و جلّ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28" w:name="pg11897_112702"/>
    </w:p>
    <w:p>
      <w:pPr>
        <w:pStyle w:val="Heading3"/>
        <w:numPr>
          <w:ilvl w:val="2"/>
          <w:numId w:val="1"/>
        </w:numPr>
        <w:rPr/>
      </w:pPr>
      <w:bookmarkStart w:id="29" w:name="__RefHeading___Toc13301699_73709187"/>
      <w:bookmarkStart w:id="30" w:name="_Toc9"/>
      <w:bookmarkEnd w:id="28"/>
      <w:bookmarkEnd w:id="29"/>
      <w:r>
        <w:rPr>
          <w:rtl w:val="true"/>
        </w:rPr>
        <w:t>الباب الخامس</w:t>
      </w:r>
      <w:bookmarkEnd w:id="30"/>
    </w:p>
    <w:p>
      <w:pPr>
        <w:pStyle w:val="BookText"/>
        <w:rPr/>
      </w:pPr>
      <w:r>
        <w:rPr>
          <w:rFonts w:ascii="Amiri" w:hAnsi="Amiri" w:eastAsia="Amiri" w:cs="Amiri"/>
          <w:color w:val="111111"/>
          <w:sz w:val="28"/>
          <w:sz w:val="28"/>
          <w:szCs w:val="28"/>
          <w:rtl w:val="true"/>
          <w:lang w:bidi="ar-SA"/>
        </w:rPr>
        <w:t>في أنّ نشره عليه السلام للعلم و الفتيا</w:t>
      </w:r>
    </w:p>
    <w:p>
      <w:pPr>
        <w:pStyle w:val="BookText"/>
        <w:rPr/>
      </w:pPr>
      <w:r>
        <w:rPr>
          <w:rFonts w:ascii="Amiri" w:hAnsi="Amiri" w:eastAsia="Amiri" w:cs="Amiri"/>
          <w:color w:val="111111"/>
          <w:sz w:val="28"/>
          <w:sz w:val="28"/>
          <w:szCs w:val="28"/>
          <w:rtl w:val="true"/>
          <w:lang w:bidi="ar-SA"/>
        </w:rPr>
        <w:t>بأمر اللّه جلّ جلاله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عبيد اللّه الغضايري،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عن الحسين بن الحسن بن أبان، عن الحسين بن سعيد، عن محمّد بن الحسين الكناني، عن جدّه عن أبي عبد اللّه الصادق عليه السلام إنّ اللّه جلّ إسمه أنزل على نبيّه صلّى اللّه عليه و آله و سلّم 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وصيّتك الى النجيب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النجيب من أهلي يا جبرائيل؟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و كان على الكتاب خواتيم من ذهب، فدفعه النبيّ صلّى اللّه عليه و آله و سلّم إلى عليّ عليه السلام و أمره أن يفكّ خاتما منها و يعمل بما فيه ففكّ عليّ عليه السلام خاتما منها و عمل بما فيه، ثمّ دفعه إلى إبنه الحسن عليه السلام ففكّ خاتما و عمل بما فيه، ثمّ دفعه إلى اخيه الحسين عليه السلام ففكّ خاتما و عمل بما فيه،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بقوم إلى الشهادة و لا شهادة لهم إلاّ </w:t>
      </w:r>
    </w:p>
    <w:p>
      <w:pPr>
        <w:pStyle w:val="BookText"/>
        <w:rPr/>
      </w:pPr>
      <w:r>
        <w:rPr>
          <w:rFonts w:ascii="Amiri" w:hAnsi="Amiri" w:eastAsia="Amiri" w:cs="Amiri"/>
          <w:color w:val="111111"/>
          <w:sz w:val="28"/>
          <w:sz w:val="28"/>
          <w:szCs w:val="28"/>
          <w:rtl w:val="true"/>
          <w:lang w:bidi="ar-SA"/>
        </w:rPr>
        <w:t>معك و إشر نفسك للّه عزّ و جلّ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إلى علي بن الحسين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و إلزم منزلك و أعبد ربك حتى ياتيك اليقين، ففعل، ثمّ دفعه إلى محمّد بن عليّ الباقر عليه السلام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 أفتهم و لا تخافنّ أحدا إلاّ اللّه فإنّه لا سبيل لأحد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 أفتهم و انشر علوم أهل بيتك و صدّق آبائك الصالحين و لا تخافنّ أحدا إلاّ اللّه، فأنت في حرز و أمان، ففعلت ثم أدفعه إلى موسى ابن جعفر، و كذلك يدفعه إلى من بعده، ثمّ كذلك إلى القائم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قيام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في معنى هذا الحديث تقدّم ذكرها في الباب الثالث من منهج السّادس في أبي جعفر عليه السلام</w:t>
      </w:r>
      <w:r>
        <w:rPr>
          <w:rFonts w:eastAsia="Amiri" w:cs="Amiri" w:ascii="Amiri" w:hAnsi="Amiri"/>
          <w:color w:val="111111"/>
          <w:sz w:val="28"/>
          <w:szCs w:val="28"/>
          <w:rtl w:val="true"/>
          <w:lang w:bidi="ar-SA"/>
        </w:rPr>
        <w:t xml:space="preserve">. </w:t>
      </w:r>
      <w:bookmarkStart w:id="31" w:name="pg11897_112707"/>
    </w:p>
    <w:p>
      <w:pPr>
        <w:pStyle w:val="Heading3"/>
        <w:numPr>
          <w:ilvl w:val="2"/>
          <w:numId w:val="1"/>
        </w:numPr>
        <w:rPr/>
      </w:pPr>
      <w:bookmarkStart w:id="32" w:name="__RefHeading___Toc13301701_73709187"/>
      <w:bookmarkStart w:id="33" w:name="_Toc10"/>
      <w:bookmarkEnd w:id="31"/>
      <w:bookmarkEnd w:id="32"/>
      <w:r>
        <w:rPr>
          <w:rtl w:val="true"/>
        </w:rPr>
        <w:t>الباب السادس</w:t>
      </w:r>
      <w:bookmarkEnd w:id="33"/>
    </w:p>
    <w:p>
      <w:pPr>
        <w:pStyle w:val="BookText"/>
        <w:rPr/>
      </w:pPr>
      <w:r>
        <w:rPr>
          <w:rFonts w:ascii="Amiri" w:hAnsi="Amiri" w:eastAsia="Amiri" w:cs="Amiri"/>
          <w:color w:val="111111"/>
          <w:sz w:val="28"/>
          <w:sz w:val="28"/>
          <w:szCs w:val="28"/>
          <w:rtl w:val="true"/>
          <w:lang w:bidi="ar-SA"/>
        </w:rPr>
        <w:t>في سعة مجلسه عليه السلام للعلم و أخذ علماء</w:t>
      </w:r>
    </w:p>
    <w:p>
      <w:pPr>
        <w:pStyle w:val="BookText"/>
        <w:rPr/>
      </w:pPr>
      <w:r>
        <w:rPr>
          <w:rFonts w:ascii="Amiri" w:hAnsi="Amiri" w:eastAsia="Amiri" w:cs="Amiri"/>
          <w:color w:val="111111"/>
          <w:sz w:val="28"/>
          <w:sz w:val="28"/>
          <w:szCs w:val="28"/>
          <w:rtl w:val="true"/>
          <w:lang w:bidi="ar-SA"/>
        </w:rPr>
        <w:t>العامّة منه و رجوعهم اليه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بن خالد عن عليّ بن الحكم عن معاوية بن وهب عن زكريا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نصرانيّا فأسلمت و حججت، فدخلت على أبي عبد اللّه عليه السلام بمنى، و الناس حوله كأنّه معلّم صبيان، هذا يسأله و هذا يسأله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الناس عن الصادق عليه السلام من العلوم ما سارت به الركبان و إنتشر ذكره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ينقل العلماء عن أحد من أهل بيته ما نقل عنه، و كذا أهل الآثار و نقلة الأخبار، و لا نقلوا عنهم ما نقلوا عن أبي عبد اللّه عليه السلام، فإنّ أصحاب الحديث قد جمعوا أسماء الرواة عنه من الثقات على إختلافهم في الآراء و المقالات فكانوا أربعة آلاف رجل، و كان له عليه السلام من الدلائل الواضحة في إمامته ما بهرت القلوب و أخرست المخالف عن </w:t>
      </w:r>
    </w:p>
    <w:p>
      <w:pPr>
        <w:pStyle w:val="BookText"/>
        <w:rPr/>
      </w:pPr>
      <w:r>
        <w:rPr>
          <w:rFonts w:ascii="Amiri" w:hAnsi="Amiri" w:eastAsia="Amiri" w:cs="Amiri"/>
          <w:color w:val="111111"/>
          <w:sz w:val="28"/>
          <w:sz w:val="28"/>
          <w:szCs w:val="28"/>
          <w:rtl w:val="true"/>
          <w:lang w:bidi="ar-SA"/>
        </w:rPr>
        <w:t xml:space="preserve">الطعن فيها بالشبهات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الفاضل محمّد بن عليّ بن شهراشوب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من مشهوري أهل العلم من جعفر بن محمّد عليهما السلام أربعة آلاف إنسان فيهم أبو حنيفة، و مالك، و محمّد، و قد روى عنه الشافعي، و احمد، و صنّف من جواباته مأة كتاب و هي معروفة بكتب الاصول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أبو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الصّادق عليه السلام أعلم أولاد رسول اللّه صلّى اللّه عليه و آله و سلّم في زمانه بالإتّفاق و أنبئهم ذكرا و أعلاهم قدرا و أعظمهم مقاما عند الخاصّة و العامّة، و لم ينقل عن أحد من سائر العلوم ما نقل عنه، و إنّ أصحاب الحديث قد جمعوا أسامي الرواة عنه من الثقاة على اختلافهم في المقالات و الديانات فكانوا أربعة آلاف رجل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لأحمد بن محمّد بن سعيد 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روى عن الصادق عليه السلام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كمال الدين محمّد بن طلحة الشامي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أعيان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جعفر بن محمّد </w:t>
      </w:r>
    </w:p>
    <w:p>
      <w:pPr>
        <w:pStyle w:val="BookText"/>
        <w:rPr/>
      </w:pPr>
      <w:r>
        <w:rPr>
          <w:rFonts w:ascii="Amiri" w:hAnsi="Amiri" w:eastAsia="Amiri" w:cs="Amiri"/>
          <w:color w:val="111111"/>
          <w:sz w:val="28"/>
          <w:sz w:val="28"/>
          <w:szCs w:val="28"/>
          <w:rtl w:val="true"/>
          <w:lang w:bidi="ar-SA"/>
        </w:rPr>
        <w:t xml:space="preserve">الصادق بن عليّ بن أبي طالب عليهم السلام ذو علوم جمّة، و عبادة موفورة، و أوراد متواصلة، و زهادة بيّنة، و تلاوة كثيرة و يتبع معاني القرآن الكريم، و يستخرج من بحره جواهره، و يستنتج عجائبه، و يقسم أوقاته على أنواع الطاعات بحيث يحاسب عليها نفسه، رؤيته تذكّر الآخرة و إستماع كلامه يزهد في الدنيا، و الإقتداء بهداه يورث الجنة، نور قسماته شاهد أنّه من سلالة النبوّة، و طهارة أفعاله يصدع أنّه من ذرية الرسالة، نقل عنه الحديث و إستفاد منه العلم جماعة من أعيان الأئمة و أعلامهم، مثل يحيى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يحيى بن سعيد بن قيس المدني الانصاري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14/101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سعيد الأنصاري و إبن جريح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مالك بن انس، و الثوري، و إبن عيينة، و أبي حنيفة، و شعبة، و أبي أيوب السجستاني، و غيرهم، و أخذهم عنه منقبة شرّفوا بها و فضيلة إكتسبوها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أعيان العامّة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ابن محمّد الصّادق عليهما السلام من بين أخوته خليفة أبيه و وصيّه و القائم بالإمامة من بعده، برز على جماعة بالفضل، و كان أنبههم ذكرا و أجلّهم قدرا، نقل الناس عنه من العلوم ما سارت به الركبان و إنتشر صيته، و ذكره في سائر البلدان، و لم ينقل العلماء عن أحد من أهل بيته ما نقل عنه من الحديث، روى عنه جماعة من أعيان الامّة و أعلامهم </w:t>
      </w:r>
    </w:p>
    <w:p>
      <w:pPr>
        <w:pStyle w:val="BookText"/>
        <w:rPr/>
      </w:pPr>
      <w:r>
        <w:rPr>
          <w:rFonts w:ascii="Amiri" w:hAnsi="Amiri" w:eastAsia="Amiri" w:cs="Amiri"/>
          <w:color w:val="111111"/>
          <w:sz w:val="28"/>
          <w:sz w:val="28"/>
          <w:szCs w:val="28"/>
          <w:rtl w:val="true"/>
          <w:lang w:bidi="ar-SA"/>
        </w:rPr>
        <w:t xml:space="preserve">مثل يحيى بن سعيد، و إن جريح، و مالك بن أنس، و الثوري، و إن عيينة، و أبي حنيفة، و شعبة، و أبي أيّوب السجستاني و غيرهم، وصّي إليه أبو جعفر بالإمامة و غيرها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أعيان العامّة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جعفر بن محمّد الصادق رضي اللّه عنه، و هو ذو علم غريز في الدين، و أدب كامل في الحكمة، و زهد بالغ في الدنيا، و ورع تامّ عن الشهوات، و قد أقام بالمدينة مدّة يفيد الشيعة المنتمين إليه و يفيض على الموالين له أسرار العلوم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من المخالفين حيث ذكروا أنّ أئمّتهم و هو أبو حنيفة و مالك و غيرهما من أئمّتهم أخذوا العلم عن الصادق عليه السلام و يعدّون ذلك شرفا و فضيلة إكتسبوها و مع ذلك كلّه تركوا الهادي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إتّبعوا طالب الهداية و المتعلّم، و اللّه سبحانه و تعالى قال في كتابة هَلْ يَسْتَوِي اَلَّذِينَ يَعْلَمُونَ وَ اَلَّذِينَ لا يَعْلَمُونَ </w:t>
      </w:r>
      <w:r>
        <w:rPr>
          <w:rStyle w:val="FootnoteAnchor"/>
          <w:rtl w:val="true"/>
        </w:rPr>
        <w:footnoteReference w:id="39"/>
      </w:r>
      <w:r>
        <w:rPr>
          <w:rFonts w:ascii="Amiri" w:hAnsi="Amiri" w:eastAsia="Amiri" w:cs="Amiri"/>
          <w:color w:val="111111"/>
          <w:sz w:val="28"/>
          <w:sz w:val="28"/>
          <w:szCs w:val="28"/>
          <w:rtl w:val="true"/>
          <w:lang w:bidi="ar-SA"/>
        </w:rPr>
        <w:t xml:space="preserve">و قال سبحانه أَ فَمَنْ يَهْدِي إِلَى اَلْحَقِّ أَحَقُّ أَنْ يُتَّبَعَ أَمَّنْ لا يَهِدِّي إِلاّ أَنْ يُهْدى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أيّها الأخ إلى ما ذكر هؤلاء المخالفون في صفات سيّدنا و إمامنا و مقتدانا الصادق عليه السلام من الصفات الحسنى التي لم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يذكروها لأئمّتهم، و لم يصلها ساداتهم، و كبرائهم الّذين بهم ضلّوا السبيل بعد ما عاينوا الحق فضلّوا أيّ تضليل فنعوذ باللّه سبحانه من العمى بعد الإستبصار، و الغواية بعد الاستظهار، و تراهم وافقونا على الحقّ و خالفونا بعد البيان، و إتّبعوا الشيطان بوساوس الخسران، و الحمد للّه ربّ العالمين و العاقبة للمتقين، و ما أشبه رجوع هؤلاء المخالفين الى هذا الإمام المنصوب من جهة اللّه جلّ جلاله الصادق عليه السلام برجوع أبي بكر و عمر إلى الإمام عليّ بن أبي طالب أمير المؤمنين عليه السلام كما هو مسطور في كتب المخالفين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1897_112719"/>
      <w:bookmarkStart w:id="35" w:name="pg11897_112719"/>
      <w:bookmarkEnd w:id="35"/>
    </w:p>
    <w:p>
      <w:pPr>
        <w:pStyle w:val="Heading3"/>
        <w:numPr>
          <w:ilvl w:val="2"/>
          <w:numId w:val="1"/>
        </w:numPr>
        <w:rPr/>
      </w:pPr>
      <w:bookmarkStart w:id="36" w:name="pg11897_112719"/>
      <w:bookmarkStart w:id="37" w:name="__RefHeading___Toc13301703_73709187"/>
      <w:bookmarkStart w:id="38" w:name="_Toc11"/>
      <w:bookmarkEnd w:id="36"/>
      <w:bookmarkEnd w:id="37"/>
      <w:r>
        <w:rPr>
          <w:rtl w:val="true"/>
        </w:rPr>
        <w:t>الباب السابع</w:t>
      </w:r>
      <w:bookmarkEnd w:id="38"/>
    </w:p>
    <w:p>
      <w:pPr>
        <w:pStyle w:val="BookText"/>
        <w:rPr/>
      </w:pPr>
      <w:r>
        <w:rPr>
          <w:rFonts w:ascii="Amiri" w:hAnsi="Amiri" w:eastAsia="Amiri" w:cs="Amiri"/>
          <w:color w:val="111111"/>
          <w:sz w:val="28"/>
          <w:sz w:val="28"/>
          <w:szCs w:val="28"/>
          <w:rtl w:val="true"/>
          <w:lang w:bidi="ar-SA"/>
        </w:rPr>
        <w:t>في مجلس له عليه السلام مع أبي حنيفة</w:t>
      </w:r>
    </w:p>
    <w:p>
      <w:pPr>
        <w:pStyle w:val="BookText"/>
        <w:rPr/>
      </w:pPr>
      <w:r>
        <w:rPr>
          <w:rFonts w:ascii="Amiri" w:hAnsi="Amiri" w:eastAsia="Amiri" w:cs="Amiri"/>
          <w:color w:val="111111"/>
          <w:sz w:val="28"/>
          <w:sz w:val="28"/>
          <w:szCs w:val="28"/>
          <w:rtl w:val="true"/>
          <w:lang w:bidi="ar-SA"/>
        </w:rPr>
        <w:t>و غيره من المخالفين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عن أبيه 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زهير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أبو زهير بن شعيب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شبيب إبن أنس عن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أصحاب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غلام من كندة فإستفتاه في مسألة فأفتاه فيها، فعرفت الغلام و المسألة فقدمت الكوفة، فدخلت على أبي حنيفة فإذا ذاك الغلام بعينه يستفتيه في تلك المسألة بعينها فأفتاه فيها بخلاف ما أفتاه فيها أبو عبد اللّه عليه السلام،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حنيفة إنّي كنت العام حاجّا فأتيت أبا عبد اللّه عليه السلام مسلّما عليه فوجدت هذا الغلام يستفتيه في هذه المسألة بعينها فأفتاه بخلاف ما أفتيته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يعلم جعفر بن محمّد، أنا أعلم منه، أنا لقيت الرجال و سمعت من أفواههم، و جعفر بن محمّد صحفي، أخذ العلم من الكتب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لأحجّن و لو حبوا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طلب حجّة فجائتني حجّة فحججت فأتيت أبا عبد اللّه عليه السلام فحكيت له الكلام، فضحك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لعنة اللّه أمّا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صحفي فقد صدق، قرأت صحف آبائي إبراهيم و موسى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 بمثل تلك الصحف؟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أن طرق الباب طارق و كان عنده جماعة من أصحابه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ذا؟ فرجع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و سلّم على أبي عبد اللّه عليه السلام فردّ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أتاذن لي في القعود؟ فأقبل على أصحابه يحدّثهم و لم يلتفت اليه ثمّ قال الثانية و الثالثة فلم يلتفت إليه، فجلس أبو حنيفة من 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أنّه قد جلس إلتفت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حنيفة؟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فقيه أهل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تفتيهم؟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 تعرف الناسخ و 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حنيفة لقد إدّعيت علما ويلك ما جعله اللّه ذلك إلاّ عند </w:t>
      </w:r>
    </w:p>
    <w:p>
      <w:pPr>
        <w:pStyle w:val="BookText"/>
        <w:rPr/>
      </w:pPr>
      <w:r>
        <w:rPr>
          <w:rFonts w:ascii="Amiri" w:hAnsi="Amiri" w:eastAsia="Amiri" w:cs="Amiri"/>
          <w:color w:val="111111"/>
          <w:sz w:val="28"/>
          <w:sz w:val="28"/>
          <w:szCs w:val="28"/>
          <w:rtl w:val="true"/>
          <w:lang w:bidi="ar-SA"/>
        </w:rPr>
        <w:t>أهل الكتاب الذين انزل عليهم، ويلك و لا هو إلاّ عند الخاصّ من ذريّة نبينا صلّى اللّه عليه و آله و سلّم و ما ورثك اللّه من كتابه حرفا، فإن كنت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كما تقول،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 أَيّاماً آمِنِينَ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ذلك من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 المدينة، فإلتفت أبو عبد اللّه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الناس يقطع عليهم بين المدينة و مكّة فتؤخذ أموالهم و لا يؤمنون على أنفسهم و يقتلون؟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44"/>
      </w:r>
      <w:r>
        <w:rPr>
          <w:rFonts w:ascii="Amiri" w:hAnsi="Amiri" w:eastAsia="Amiri" w:cs="Amiri"/>
          <w:color w:val="111111"/>
          <w:sz w:val="28"/>
          <w:sz w:val="28"/>
          <w:szCs w:val="28"/>
          <w:rtl w:val="true"/>
          <w:lang w:bidi="ar-SA"/>
        </w:rPr>
        <w:t>اين ذلك من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أفتعلم أنّ الحجّاج </w:t>
      </w:r>
      <w:r>
        <w:rPr>
          <w:rStyle w:val="FootnoteAnchor"/>
          <w:rtl w:val="true"/>
        </w:rPr>
        <w:footnoteReference w:id="45"/>
      </w:r>
      <w:r>
        <w:rPr>
          <w:rFonts w:ascii="Amiri" w:hAnsi="Amiri" w:eastAsia="Amiri" w:cs="Amiri"/>
          <w:color w:val="111111"/>
          <w:sz w:val="28"/>
          <w:sz w:val="28"/>
          <w:szCs w:val="28"/>
          <w:rtl w:val="true"/>
          <w:lang w:bidi="ar-SA"/>
        </w:rPr>
        <w:t>بن يوسف حين وضع المنجنيق على إبن الزبير في الكعبة فقتله كان آمنا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إذا ورد عليك شيء ليس في كتاب اللّه و لم يات به خبر و لا أثر </w:t>
      </w:r>
      <w:r>
        <w:rPr>
          <w:rStyle w:val="FootnoteAnchor"/>
          <w:rtl w:val="true"/>
        </w:rPr>
        <w:footnoteReference w:id="46"/>
      </w:r>
      <w:r>
        <w:rPr>
          <w:rFonts w:ascii="Amiri" w:hAnsi="Amiri" w:eastAsia="Amiri" w:cs="Amiri"/>
          <w:color w:val="111111"/>
          <w:sz w:val="28"/>
          <w:sz w:val="28"/>
          <w:szCs w:val="28"/>
          <w:rtl w:val="true"/>
          <w:lang w:bidi="ar-SA"/>
        </w:rPr>
        <w:t>كيف تصنع؟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أقيس و أعمل فيه برأيي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إنّ </w:t>
      </w:r>
    </w:p>
    <w:p>
      <w:pPr>
        <w:pStyle w:val="BookText"/>
        <w:rPr/>
      </w:pPr>
      <w:r>
        <w:rPr>
          <w:rFonts w:ascii="Amiri" w:hAnsi="Amiri" w:eastAsia="Amiri" w:cs="Amiri"/>
          <w:color w:val="111111"/>
          <w:sz w:val="28"/>
          <w:sz w:val="28"/>
          <w:szCs w:val="28"/>
          <w:rtl w:val="true"/>
          <w:lang w:bidi="ar-SA"/>
        </w:rPr>
        <w:t xml:space="preserve">أوّل من قاس إبليس الملعون، قاس على ربّنا تبارك و تعالى، فقال أَنَا خَيْرٌ مِنْهُ خَلَقْتَنِي مِنْ نارٍ وَ خَلَقْتَهُ مِنْ طِينٍ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أبو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أيّما أرجس البول أو الجنابة؟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الناس يغتسلون من الجنابة و لا يغتسلون من البول؟</w:t>
      </w:r>
    </w:p>
    <w:p>
      <w:pPr>
        <w:pStyle w:val="BookText"/>
        <w:rPr/>
      </w:pPr>
      <w:r>
        <w:rPr>
          <w:rFonts w:ascii="Amiri" w:hAnsi="Amiri" w:eastAsia="Amiri" w:cs="Amiri"/>
          <w:color w:val="111111"/>
          <w:sz w:val="28"/>
          <w:sz w:val="28"/>
          <w:szCs w:val="28"/>
          <w:rtl w:val="true"/>
          <w:lang w:bidi="ar-SA"/>
        </w:rPr>
        <w:t>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أيّما أفضل الصّلوة أم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الحائض تقضي صومها و لا تقضي صلوتها؟</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أخبرني عن رجل كانت له امّ ولد و له منها إبنة و كانت له حرّة لا تلد فزارت الصبيّة بنت أم الولد أباها فقام الرجل بعد فراغه من صلوة الفجر فواقع أهله التي لا تلد و خرج إلى الحمام فأرادت الحرّة ان تكيد امّ الولد و إبنتها عند الرجل فقامت إليها بحرارة ذلك الماء فوقعت عليها و هي نائمة فعالجتها كما يعالج الرجل المراة فعلقت، أي شيء عندك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عندي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أخبرني عن رجل كانت له جارية فزوّجها من مملوك له و غاب المملوك فولد له من أهله مولود و ولد للمملوك مولود من امّ ولد له فسقط البيت على الجاريتين و مات المولى من الوارث؟</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 اللّه ما عندي فيها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عندنا قوما بالكوفة يزعمون أنّك تأمرهم البراءة من فلان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أبا حنيفة لم يكن هذا معاذ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يعظّموه الأمر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تسألهم الكفّ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أصلحك اللّه إذا كنت أنت الكاتب و أنا الرسول أطاعوني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أبيت إلاّ جهلا، كم بيني و بين الكوفة من الفراسخ؟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بيني و بينك؟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دخلت علي في منزلي فاستأذنت في الجلوس ثلاث مرّات فلم آذن لك فجلست بغير إذن خلافا عليّ كيف يطيعوني أولئك و هم هناك و أنا ههنا؟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رأسه و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و لم نره عند عالم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المسئلتين الاوليين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سِيرُوا فِيها لَيالِيَ وَ أَيّاماً آمِنِينَ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فمن بايعه و دخل معه و مسح على يده و دخل في عقد أصحابه كان آمنا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عن أبيه،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عن الحسن بن علي بن أبي حمزة، عن سفيان </w:t>
      </w:r>
      <w:r>
        <w:rPr>
          <w:rStyle w:val="FootnoteAnchor"/>
          <w:rtl w:val="true"/>
        </w:rPr>
        <w:footnoteReference w:id="49"/>
      </w:r>
      <w:r>
        <w:rPr>
          <w:rFonts w:ascii="Amiri" w:hAnsi="Amiri" w:eastAsia="Amiri" w:cs="Amiri"/>
          <w:color w:val="111111"/>
          <w:sz w:val="28"/>
          <w:sz w:val="28"/>
          <w:szCs w:val="28"/>
          <w:rtl w:val="true"/>
          <w:lang w:bidi="ar-SA"/>
        </w:rPr>
        <w:t xml:space="preserve">الجريري، عن معاذ </w:t>
      </w:r>
      <w:r>
        <w:rPr>
          <w:rStyle w:val="FootnoteAnchor"/>
          <w:rtl w:val="true"/>
        </w:rPr>
        <w:footnoteReference w:id="50"/>
      </w:r>
      <w:r>
        <w:rPr>
          <w:rFonts w:ascii="Amiri" w:hAnsi="Amiri" w:eastAsia="Amiri" w:cs="Amiri"/>
          <w:color w:val="111111"/>
          <w:sz w:val="28"/>
          <w:sz w:val="28"/>
          <w:szCs w:val="28"/>
          <w:rtl w:val="true"/>
          <w:lang w:bidi="ar-SA"/>
        </w:rPr>
        <w:t xml:space="preserve">بن بشر، عن يحيى العامري، عن إبن أبي ليلى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 معي النّعمان </w:t>
      </w:r>
      <w:r>
        <w:rPr>
          <w:rStyle w:val="FootnoteAnchor"/>
          <w:rtl w:val="true"/>
        </w:rPr>
        <w:footnoteReference w:id="52"/>
      </w:r>
      <w:r>
        <w:rPr>
          <w:rFonts w:ascii="Amiri" w:hAnsi="Amiri" w:eastAsia="Amiri" w:cs="Amiri"/>
          <w:color w:val="111111"/>
          <w:sz w:val="28"/>
          <w:sz w:val="28"/>
          <w:szCs w:val="28"/>
          <w:rtl w:val="true"/>
          <w:lang w:bidi="ar-SA"/>
        </w:rPr>
        <w:t>،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من أهل الكوفة له نظر و نقاد </w:t>
      </w:r>
      <w:r>
        <w:rPr>
          <w:rStyle w:val="FootnoteAnchor"/>
          <w:rtl w:val="true"/>
        </w:rPr>
        <w:footnoteReference w:id="53"/>
      </w:r>
      <w:r>
        <w:rPr>
          <w:rFonts w:ascii="Amiri" w:hAnsi="Amiri" w:eastAsia="Amiri" w:cs="Amiri"/>
          <w:color w:val="111111"/>
          <w:sz w:val="28"/>
          <w:sz w:val="28"/>
          <w:szCs w:val="28"/>
          <w:rtl w:val="true"/>
          <w:lang w:bidi="ar-SA"/>
        </w:rPr>
        <w:t>و رأي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هذا الّذي يقيس الأشياء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 تحسن أن تقيس رأسك؟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أن تحسن شيئا و لا فرضك إلاّ من عند غيرك، فهل </w:t>
      </w:r>
    </w:p>
    <w:p>
      <w:pPr>
        <w:pStyle w:val="BookText"/>
        <w:rPr/>
      </w:pPr>
      <w:r>
        <w:rPr>
          <w:rFonts w:ascii="Amiri" w:hAnsi="Amiri" w:eastAsia="Amiri" w:cs="Amiri"/>
          <w:color w:val="111111"/>
          <w:sz w:val="28"/>
          <w:sz w:val="28"/>
          <w:szCs w:val="28"/>
          <w:rtl w:val="true"/>
          <w:lang w:bidi="ar-SA"/>
        </w:rPr>
        <w:t>عرفت كلمة أوّلها كفر و آخرها إيمان؟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ما الملوحة في العينين، و المرارة في الاذنين، و البرودة في المنخرين، و العذوبة في الشفتين؟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لنا جميع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رسول اللّه صلّى اللّه عليه و آله و سلّم أنّ اللّه تبارك و تعالى خلق عيني إبن آدم من شحمتين فجعل فيهما الملوحة، و لولا ذلك لذابتا، فالملوحة تلفظ ما يقع في العين من القذى، و جعل المرارة في الاذنين حجابا من الدماغ، فليس من دابّة تقع فيه إلاّ إلتمست الخروج، و لولا ذلك لوصلت إلى الدماغ، و جعلت العذوبة في الشفتين منّا من اللّه عزّ و جلّ على إبن آدم فيجد بذلك عذوبة الريق و طعم الطعام و الشراب، و جعل البرودة في المنخرين لئلاّ تدع في الرأس شيئا إلاّ اخرجته،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الكلمة التي أوّلها كفر و آخرها إيمان؟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إله إلاّ اللّه فأولها كفر و آخرها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 القياس فقد حدّثني أبي عن آبائه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قاس شيئا من دين اللّه بشيء قرنه اللّه عزّ و جلّ مع إبليس في النار، فإنّه أوّل من قاس على ربّه فدع الرأي و القياس، فإنّ الدين لم يوضع بالقياس و الرأي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بحار الانوار ج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أحمد، عن إبراهيم بن هاشم، عن أحمد بن عبد اللّه العقيلي القرشي، عن عيسى بن عبد اللّه القرشي،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عنك أنّك تقيس؟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فقاس ما بين النار و الطين، و لو قاس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قاس نورية آدم بنوريّة النار عرف ما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النورين و ضياء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نوريّة آدم بنورية النار عرف فضل ما بين النورين و صفاء أحدهما على الآخر، و لكن قس 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اذنيك ما لهما مرّتان؟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تحسن أن تقيس رأسك فكيف تقيس الحلال و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أخبرني ما هو؟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الاذنين مرّتين لئلا يدخلهما شيء إلاّ مات و لولا ذلك لقتل ابن آدم الهوامّ، و جعل الشفتين عذبتين ليجد إبن آدم طعم الحلو و المرّ، و جعل العينين مالحتين لأنّهما شحمتان و لولا ملوحتهما لذابتا، و جعل الأنف باردا سائلا لئلا يدع في الرأس داء إلاّ أخرجه و لولا ذلك لثقل الدماغ و تدود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هشام بن عمّار السلمي أبو الوليد الخطيب الدمشقي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القرشي، عن إبن شبرمة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انا و أبو حنيفة على جعفر بن محمّد عليهما السلام 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 لا تقس الدين برأيك، فإنّ أوّل من قاس إبليس، أمره اللّه عز و جل بالسجود لآدم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ان تقيس رأسك من بدنك؟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لأيّ شيء جعل اللّه الملوحة في العينين، و المرارة في الاذنين، و الماء المنتن في المنخرين، و العذوبة في الشفتين؟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خلق العينين فجعلهما شحمتين و جعل الملوحة فيهما منّا منه على إبن آدم، و لولا ذلك لذابتا، و جعل الاذنين مرّتين و لولا ذلك لهجمت الدوابّ و أكلت دماغه، و جعل الماء في المنخرين ليصعد منه النفس و ينزل و يجد منه الريح الطيبة من الخبيثة و جعل العذوبة في الشفتين ليجد إبن آدم لذّة مطعمه و مشربه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كلمة أوّلها شرك و آخرها إيمان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لا إله إلا اللّه لو قال لا إله كان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 كان 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أيّهما أعظم قتل النفس او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قد قبل في قتل النفس شاهدين و لم يقبل في الزنا إلاّ أربعة،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الصلوة أم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بال الحائض تقضي الصيام و لا تقضي الصلوة فكيف يقوم لك القياس، فاتق اللّه و لا تقس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محمّد بن علي، عن عيسى بن عبد اللّه القرشي،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بلغني أنّك تقيس؟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تقس إنّ أوّل من قاس إبليس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قاس ما بين النار و الطين، و لو قاس نورية آدم بنور النار عرف فضل ما بين النورين و صفاء أحدهما على الاخر، و لكن قس لي رأسك من جسدك، أخبرني عن اذنيك مالهما </w:t>
      </w:r>
    </w:p>
    <w:p>
      <w:pPr>
        <w:pStyle w:val="BookText"/>
        <w:rPr/>
      </w:pPr>
      <w:r>
        <w:rPr>
          <w:rFonts w:ascii="Amiri" w:hAnsi="Amiri" w:eastAsia="Amiri" w:cs="Amiri"/>
          <w:color w:val="111111"/>
          <w:sz w:val="28"/>
          <w:sz w:val="28"/>
          <w:szCs w:val="28"/>
          <w:rtl w:val="true"/>
          <w:lang w:bidi="ar-SA"/>
        </w:rPr>
        <w:t>مرّتان و عن عينيك مالهما مالحتان و عن شفتيك مالهما عذبتان، و عن أنفك ماله بارد؟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تحسن أن تقيس رأسك فكيف تقيس الحلال و الحرام؟</w:t>
      </w:r>
    </w:p>
    <w:p>
      <w:pPr>
        <w:pStyle w:val="BookText"/>
        <w:rPr/>
      </w:pPr>
      <w:r>
        <w:rPr>
          <w:rFonts w:ascii="Amiri" w:hAnsi="Amiri" w:eastAsia="Amiri" w:cs="Amiri"/>
          <w:color w:val="111111"/>
          <w:sz w:val="28"/>
          <w:sz w:val="28"/>
          <w:szCs w:val="28"/>
          <w:rtl w:val="true"/>
          <w:lang w:bidi="ar-SA"/>
        </w:rPr>
        <w:t>فقال يابن رسول اللّه أخبرني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جعل الاذنين مرّتين لئلا يدخلهما شيء إلا مات، و لو لا ذلك لقتلت الدوابّ إبن آدم، و جعل العينين مالحتين لأنّهما شحمتان، و لولا ملوحتهما لذابتا، و جعل الشفتين عذبتين ليجد إبن آدم طعم الحلو و المرّ، و جعل الأنف باردا سائلا لئلاّ يدع في الرأس داء إلاّ أخرجه و لولا ذلك لثقل الدماغ و تدوّد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بعضهم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الاذنين لامتناعهما من العلاج،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ذكر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عذب الريق ليميّز به بين الطعام و الشراب و قال في ذكر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برد ما في الأنف و إمساكه الدماغ لسال الدماغ من حرارته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معاذ بن عبد اللّه، عن بشير بن يحيى العامري، عن إبن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النّعمان على جعفر بن محمّد عليه السلام فرحّب 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ليلى من هذا الرجل؟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رجل من أهل الكوفة له رأي و نظر و نقاد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الذي يقيس الأشياء برأيه،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هل </w:t>
      </w:r>
    </w:p>
    <w:p>
      <w:pPr>
        <w:pStyle w:val="BookText"/>
        <w:rPr/>
      </w:pPr>
      <w:r>
        <w:rPr>
          <w:rFonts w:ascii="Amiri" w:hAnsi="Amiri" w:eastAsia="Amiri" w:cs="Amiri"/>
          <w:color w:val="111111"/>
          <w:sz w:val="28"/>
          <w:sz w:val="28"/>
          <w:szCs w:val="28"/>
          <w:rtl w:val="true"/>
          <w:lang w:bidi="ar-SA"/>
        </w:rPr>
        <w:t>تحسن تقيس رأسك؟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تحسن تقيس شيئا و لا تهتدي إلاّ من عند غيرك، فهل عرفت ممّا الملوحة في العينين، و المرارة في الاذنين و البرودة في المنخرين و العذوبة في الفم؟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كلمة أوّلها كفر و آخرها إيمان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تدعنا في عمى ممّا وصفت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آبائه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عيني إبن آدم شحمتين، فجعل فيهما الملوحة، و لو لا ذلك لذابتا و لم يقع فيهما شيء من القذى إلاّ أذابهما، و الملوحة تلقط ما يقع في العينين من القذى، و جعل المرارة في الاذنين حجابا للدماغ فليس من دابّة تقع في الاذنين إلاّ إلتمست الخروج و لو لا ذلك لوصلت إلى الدماغ، و جعل البرودة في المنخرين حجابا للدماغ و لو لا ذلك لسال الدماغ، و جعل اللّه العذوبة في الفم منّا من اللّه على إبن آدم ليجد لذّة الطعام و الشراب و أمّا كلمة أوّلها كفر و آخرها إيمان فقول لا إله إلاّ اللّه، أوّلها كفر و آخرها إيمان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 القياس، فإنّ أبي حدّثني عن آبائه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من الدين برأيه قرنه اللّه مع إبليس في النار، فإنّه أوّل من قاس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w:t>
      </w:r>
    </w:p>
    <w:p>
      <w:pPr>
        <w:pStyle w:val="BookText"/>
        <w:rPr/>
      </w:pPr>
      <w:r>
        <w:rPr>
          <w:rFonts w:ascii="Amiri" w:hAnsi="Amiri" w:eastAsia="Amiri" w:cs="Amiri"/>
          <w:color w:val="111111"/>
          <w:sz w:val="28"/>
          <w:sz w:val="28"/>
          <w:szCs w:val="28"/>
          <w:rtl w:val="true"/>
          <w:lang w:bidi="ar-SA"/>
        </w:rPr>
        <w:t xml:space="preserve">من طين، فدعوا الرأي و القياس، و ما قال قوم ليس له في دين اللّه برهان، فإنّ دين اللّه لم يوضع بالأراء و المقاييس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الاحتجاج ج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الوسائل ج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إبراهيم بن هاشم، عن محمّد بن عيسى بن عبيد، عن يونس ابن عبد الرحمان، عن داود </w:t>
      </w:r>
      <w:r>
        <w:rPr>
          <w:rStyle w:val="FootnoteAnchor"/>
          <w:rtl w:val="true"/>
        </w:rPr>
        <w:footnoteReference w:id="61"/>
      </w:r>
      <w:r>
        <w:rPr>
          <w:rFonts w:ascii="Amiri" w:hAnsi="Amiri" w:eastAsia="Amiri" w:cs="Amiri"/>
          <w:color w:val="111111"/>
          <w:sz w:val="28"/>
          <w:sz w:val="28"/>
          <w:szCs w:val="28"/>
          <w:rtl w:val="true"/>
          <w:lang w:bidi="ar-SA"/>
        </w:rPr>
        <w:t>بن فرقد عن إبن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حديثا سمعته من جعفر بن محمّد عليه السلام إلاّ كاد أن يتصدّع له قلبي،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صلّى اللّه عليه و آله و سلّم قال إبن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اقسم باللّه ما كذب على أبيه، و لا كذب أبوه على جدّه، و لا كذب جدّه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بالمقاييس فقد هلك و أهلك، و من أفتى الناس و هو لا يعلم الناسخ من المنسوخ و المحكم من المتشابه فقد هلك و أهلك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حنيفة النعمان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جعفر بن محمّد عليه السلام ما علم الناس مناسك حجّهم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أحمد بن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الصادق عليه السلام قال لأبي حنيفة لمّا 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أهل العراق؟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تفتيهم؟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لعالم بكتاب اللّه ناسخه و منسوخه، و محكمه و متشابهه؟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قَدَّرْنا فِيهَا اَلسَّيْرَ سِيرُوا فِيها لَيالِيَ وَ أَيّاماً آمِنِينَ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موضع هو؟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أبو عبد اللّه إلى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تسيرون بين مكّة و المدينة و لا تأمنون على دمائكم من القتل و لا على أموالكم من السرق؟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حنيفة إنّ اللّه لا يقول إلاّ حقا أخبرني عن قول اللّه عز و جل وَ مَنْ دَخَلَهُ كانَ آمِناً </w:t>
      </w:r>
      <w:r>
        <w:rPr>
          <w:rStyle w:val="FootnoteAnchor"/>
          <w:rtl w:val="true"/>
        </w:rPr>
        <w:footnoteReference w:id="65"/>
      </w:r>
      <w:r>
        <w:rPr>
          <w:rFonts w:ascii="Amiri" w:hAnsi="Amiri" w:eastAsia="Amiri" w:cs="Amiri"/>
          <w:color w:val="111111"/>
          <w:sz w:val="28"/>
          <w:sz w:val="28"/>
          <w:szCs w:val="28"/>
          <w:rtl w:val="true"/>
          <w:lang w:bidi="ar-SA"/>
        </w:rPr>
        <w:t>أيّ موضع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بيت اللّه الحرام فالتفت أبو عبد اللّه إلى جلسائه و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نشدتكم باللّه هل تعلمون أنّ عبد اللّه بن الزبير، و سعيد بن جبير دخلاه </w:t>
      </w:r>
    </w:p>
    <w:p>
      <w:pPr>
        <w:pStyle w:val="BookText"/>
        <w:rPr/>
      </w:pPr>
      <w:r>
        <w:rPr>
          <w:rFonts w:ascii="Amiri" w:hAnsi="Amiri" w:eastAsia="Amiri" w:cs="Amiri"/>
          <w:color w:val="111111"/>
          <w:sz w:val="28"/>
          <w:sz w:val="28"/>
          <w:szCs w:val="28"/>
          <w:rtl w:val="true"/>
          <w:lang w:bidi="ar-SA"/>
        </w:rPr>
        <w:t>فلم يأمنا القتل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قياسك إن كنت مقيسا أيّما أعظم عند اللّه القتل أو الزنا؟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رضي في القتل بشاهدين و لم يرض في الزنا إلاّ بأربعة؟</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أفضل أم الصوم؟ قال بل الصّلوة أفضل؟</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قياس قولك على الحائض قضاء ما فاتها من الصلوة في حال حيضها دون الصيام، و قد أوجب اللّه تعالى عليها قضاء الصوم دون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ألبول أقذر أم المني؟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قياسك أن يجب الغسل من البول دون المني و قد أوجب اللّه تعالى الغسل من المني دون البول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رجل كان له عبد فتزوّج و زوّج عبده في ليلة واحدة، فدخلا بإمرأتيهما في ليلة واحدة ثم سافرا و جعلا إمرأتيهما في بيت واحد، و ولدتا غلامين فسقط البيت عليهم فقتل المرأتين و بقي الغلامان أيّهما في رأيك المالك و أيّهما المملوك و أيّهما الوارث و أيّهما الموروث؟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رجل أعمى فقأ عين صحيح، و أقطع قطع يد رجل كيف يقام عليهما الحدّ؟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 جل لموسى و هرون حين بعثهما إلى فرعون لَعَلَّهُ يَتَذَكَّرُ أَوْ يَخْشى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منك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اللّه شكّ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أنّك تفتي بكتاب اللّه و لست ممّن ورثه، و تزعم أنّك صاحب قياس فأوّل من قاس إبليس و لم يبن دين الاسلام على القياس، و تزعم أنّك صاحب رأي و كان الرأي من رسول اللّه صلّى اللّه عليه و آله و سلّم صوابا، و من دونه خطأ، لأنّ اللّه تعالى قال فَاحْكُمْ بَيْنَهُمْ بِما أَنْزَلَ اَللّهُ </w:t>
      </w:r>
      <w:r>
        <w:rPr>
          <w:rStyle w:val="FootnoteAnchor"/>
          <w:rtl w:val="true"/>
        </w:rPr>
        <w:footnoteReference w:id="67"/>
      </w:r>
      <w:r>
        <w:rPr>
          <w:rFonts w:ascii="Amiri" w:hAnsi="Amiri" w:eastAsia="Amiri" w:cs="Amiri"/>
          <w:color w:val="111111"/>
          <w:sz w:val="28"/>
          <w:sz w:val="28"/>
          <w:szCs w:val="28"/>
          <w:rtl w:val="true"/>
          <w:lang w:bidi="ar-SA"/>
        </w:rPr>
        <w:t>و لم يقل ذلك لغيره، و تزعم أنّك صاحب حدود و من انزلت عليه أولى بعلمها منك، و تزعم أنّك عالم بمباعث الأنبياء، و خاتم الأنبياء صلّى اللّه عليه و آله و سلّم أعلم بمباعثهم منك و 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إبن رسول اللّه فلم يسأله عن شيء مما سألتك عن شيء فقس ان كنت مقيسا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أتكلّم بالرأي و القياس في دين اللّه بعد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حبّ الرياسة غير تاركك كما لم يترك من كان قبلك </w:t>
      </w:r>
    </w:p>
    <w:p>
      <w:pPr>
        <w:pStyle w:val="BookText"/>
        <w:rPr/>
      </w:pPr>
      <w:r>
        <w:rPr>
          <w:rFonts w:ascii="IRNazanin" w:hAnsi="IRNazanin" w:eastAsia="IRNazanin"/>
          <w:color w:val="111111"/>
          <w:sz w:val="28"/>
          <w:sz w:val="28"/>
          <w:szCs w:val="28"/>
          <w:rtl w:val="true"/>
          <w:lang w:bidi="fa-IR"/>
        </w:rPr>
        <w:t xml:space="preserve">تمام الخبر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الوسائل ج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سليمان أحمد بن هوذة بن أبي هراسة الباهلي بالنهروان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إبن إسحق بن أبي بشر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على أبي عبد اللّه جعفر بن محمد عليه السلام و أنا عنده 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إنّك رجل مطلوب، و أنا رجل تسرّع إلي الالسن، فسل عمّا بدا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يابن رسول اللّه إلاّ لأستفيد منك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إنّي رأيت المعروف لا يتمّ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 و ستره، و تصغيره فإنّك إذا عجّلته هنّأته، و اذا سترته أتممته، و إذا أصغرته عظم عند من تسديه اليه، يا سفيان إذا أنعم اللّه على أحدكم بنعمة فليحمد اللّه عزّ و جلّ، و إذا إستبطأ الرزق فليستغفر اللّه، و إذا أحزنه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يا سفيان ثلاث أيّما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الهديّة، نعمة العطيّة، الكلمة الصالحة يسمعها المؤمن فينطوي عليها حتى يهديها إلى أخيه المؤمن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 السلام المعروف كاسمه و ليس شيء أعظم من المعروف إلاّ ثوابه، و ليس كلّ من يحب أن يصنع المعروف يصنعه، و لا كلّ من يرغب فيه يقدر عليه، و لا كلّ من يقدر عليه يؤذن له فيه، فإذا </w:t>
      </w:r>
    </w:p>
    <w:p>
      <w:pPr>
        <w:pStyle w:val="BookText"/>
        <w:rPr/>
      </w:pPr>
      <w:r>
        <w:rPr>
          <w:rFonts w:ascii="Amiri" w:hAnsi="Amiri" w:eastAsia="Amiri" w:cs="Amiri"/>
          <w:color w:val="111111"/>
          <w:sz w:val="28"/>
          <w:sz w:val="28"/>
          <w:szCs w:val="28"/>
          <w:rtl w:val="true"/>
          <w:lang w:bidi="ar-SA"/>
        </w:rPr>
        <w:t xml:space="preserve">إجتمعت الرغبة و القدرة و الإذن فهنالك تمّت السعادة للطالب و المطلوب اليه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78/197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الكلام الذي لا يصدر إلاّ عن ينبوع الحكمة و معدن الوحي و العصمة</w:t>
      </w:r>
      <w:r>
        <w:rPr>
          <w:rFonts w:eastAsia="Amiri" w:cs="Amiri" w:ascii="Amiri" w:hAnsi="Amiri"/>
          <w:color w:val="111111"/>
          <w:sz w:val="28"/>
          <w:szCs w:val="28"/>
          <w:rtl w:val="true"/>
          <w:lang w:bidi="ar-SA"/>
        </w:rPr>
        <w:t xml:space="preserve">. </w:t>
      </w:r>
      <w:bookmarkStart w:id="39" w:name="pg11897_112755"/>
    </w:p>
    <w:p>
      <w:pPr>
        <w:pStyle w:val="Heading3"/>
        <w:numPr>
          <w:ilvl w:val="2"/>
          <w:numId w:val="1"/>
        </w:numPr>
        <w:rPr/>
      </w:pPr>
      <w:bookmarkStart w:id="40" w:name="__RefHeading___Toc13301705_73709187"/>
      <w:bookmarkStart w:id="41" w:name="_Toc12"/>
      <w:bookmarkEnd w:id="39"/>
      <w:bookmarkEnd w:id="40"/>
      <w:r>
        <w:rPr>
          <w:rtl w:val="true"/>
        </w:rPr>
        <w:t>الباب الثامن</w:t>
      </w:r>
      <w:bookmarkEnd w:id="41"/>
    </w:p>
    <w:p>
      <w:pPr>
        <w:pStyle w:val="BookText"/>
        <w:rPr/>
      </w:pPr>
      <w:r>
        <w:rPr>
          <w:rFonts w:ascii="IRNazanin" w:hAnsi="IRNazanin" w:eastAsia="IRNazanin"/>
          <w:color w:val="111111"/>
          <w:sz w:val="28"/>
          <w:sz w:val="28"/>
          <w:szCs w:val="28"/>
          <w:rtl w:val="true"/>
          <w:lang w:bidi="fa-IR"/>
        </w:rPr>
        <w:t>و هو من الباب الاول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المخالفين من الجزء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الإصفهاني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إذا نظرت إلى جعفر بن محمّد عليهما السلام علمت أنّه من سلالة النبيين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المناقب لابن شهراشوب ج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حلية الأولياء و اورده في 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أنس، عن جعفر ابن محمّد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 السفيان الثوري لا أقوم حتى تحدّثني، قال له جعفر عليه السلام، أما إنّي احدّثك و ما كثرة الحديث لك بخير يا سفيان إذا أنعم اللّه عليك بنعمة فأحببت بقاءها و داومها فأكثر من الحمد و الشكر عليها فإنّ اللّه عزّ و جلّ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لَأَزِيدَنَّكُمْ </w:t>
      </w:r>
      <w:r>
        <w:rPr>
          <w:rStyle w:val="FootnoteAnchor"/>
          <w:rtl w:val="true"/>
        </w:rPr>
        <w:footnoteReference w:id="71"/>
      </w:r>
      <w:r>
        <w:rPr>
          <w:rFonts w:ascii="Amiri" w:hAnsi="Amiri" w:eastAsia="Amiri" w:cs="Amiri"/>
          <w:color w:val="111111"/>
          <w:sz w:val="28"/>
          <w:sz w:val="28"/>
          <w:szCs w:val="28"/>
          <w:rtl w:val="true"/>
          <w:lang w:bidi="ar-SA"/>
        </w:rPr>
        <w:t>و إذا إستبطأت الرزق فأكثر من الإستغفار فإنّ اللّه تعالى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يُرْسِلِ اَلسَّماءَ عَلَيْكُمْ مِدْراراً، وَ يُمْدِدْكُمْ بِأَمْوالٍ وَ بَنِينَ </w:t>
      </w:r>
      <w:r>
        <w:rPr>
          <w:rStyle w:val="FootnoteAnchor"/>
          <w:rtl w:val="true"/>
        </w:rPr>
        <w:footnoteReference w:id="72"/>
      </w:r>
      <w:r>
        <w:rPr>
          <w:rFonts w:ascii="Amiri" w:hAnsi="Amiri" w:eastAsia="Amiri" w:cs="Amiri"/>
          <w:color w:val="111111"/>
          <w:sz w:val="28"/>
          <w:sz w:val="28"/>
          <w:szCs w:val="28"/>
          <w:rtl w:val="true"/>
          <w:lang w:bidi="ar-SA"/>
        </w:rPr>
        <w:t xml:space="preserve">يعني في </w:t>
      </w:r>
    </w:p>
    <w:p>
      <w:pPr>
        <w:pStyle w:val="BookText"/>
        <w:rPr/>
      </w:pPr>
      <w:r>
        <w:rPr>
          <w:rFonts w:ascii="Amiri" w:hAnsi="Amiri" w:eastAsia="Amiri" w:cs="Amiri"/>
          <w:color w:val="111111"/>
          <w:sz w:val="28"/>
          <w:sz w:val="28"/>
          <w:szCs w:val="28"/>
          <w:rtl w:val="true"/>
          <w:lang w:bidi="ar-SA"/>
        </w:rPr>
        <w:t>الدنيا و الآخرة يجعل لكم جنات و يجعل لكم أنهارا، يا سفيان إذا حزنك أمر من سلطان أو غيره فأكثر من قول لا حول و لا قوّة إلاّ باللّه فإنّها مفتاح الفرج و كنز من كنوز الجنة، فعقد سفيان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أيّ ثلاث قال جعفر، عقلها و اللّه أبو عبد اللّه و لينفعه اللّه بها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صدره في كشف الغمة ج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 السئول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كنوز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مطالب السئول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 قال بالإسناد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عليه السلام و عليه جبّة خز دكناء و كساء خز إيرجاني، فجعلت أنظر اليه تعجبّا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مالك تنظر إلينا لعلّك تعجّبت ممّا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ليس هذا من لباسك و لا لباس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كان ذلك زمان تقتّر فكانوا يعملون على قدر إقتاره و إفتقاره، و هذا زمان قد أسبل كلّ شيء فيه عزاليه، ثمّ حسر عن ردن </w:t>
      </w:r>
      <w:r>
        <w:rPr>
          <w:rStyle w:val="FootnoteAnchor"/>
          <w:rtl w:val="true"/>
        </w:rPr>
        <w:footnoteReference w:id="74"/>
      </w:r>
      <w:r>
        <w:rPr>
          <w:rFonts w:ascii="Amiri" w:hAnsi="Amiri" w:eastAsia="Amiri" w:cs="Amiri"/>
          <w:color w:val="111111"/>
          <w:sz w:val="28"/>
          <w:sz w:val="28"/>
          <w:szCs w:val="28"/>
          <w:rtl w:val="true"/>
          <w:lang w:bidi="ar-SA"/>
        </w:rPr>
        <w:t>جبّته فإذا تحتها جبّة صوف بيضاء يقصر الذيل عن الذيل و الردن عن الردن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ثوري لبسنا هذا للّه و هذا لكم، فما كان للّه أخفيناه و ما كان لكم أبديناه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الكتاب أيضا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بالإسناد عن بشر،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الدنيا أن </w:t>
      </w:r>
    </w:p>
    <w:p>
      <w:pPr>
        <w:pStyle w:val="BookText"/>
        <w:rPr/>
      </w:pPr>
      <w:r>
        <w:rPr>
          <w:rFonts w:ascii="Amiri" w:hAnsi="Amiri" w:eastAsia="Amiri" w:cs="Amiri"/>
          <w:color w:val="111111"/>
          <w:sz w:val="28"/>
          <w:sz w:val="28"/>
          <w:szCs w:val="28"/>
          <w:rtl w:val="true"/>
          <w:lang w:bidi="ar-SA"/>
        </w:rPr>
        <w:t xml:space="preserve">أخدمي من خدمني و أتعبي من خدمك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كشف الغمّة ج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يليه من الكتاب أيضا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محمّد عليهما السلام أنا و إبن أبي ليلى، و أبو حنيفة، و عبد اللّه بن شبرمة بالإسناد الآتي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حنيفة على جعفر بن محمّد عليهما السلام فقال لابن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بصر و نفاذ في أمر الدين فقال له يقيس أمر الدين برأيه؟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عليه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 قست رأسك بعد؟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أقيس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شيئا هل علمت ما الملوحة في العينين، و المرارة في الاذنين، و الحرارة في المنخرين، و العذوبة في الشفتين؟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تحسن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كلمة أوّلها كفر و آخرها إيمان؟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أخبرني عن 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عليّ عليه السلام أنّ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بفضله و منّه و رحمته جعل المرارة في الاذنين حجابا من الدوابّ ما دخلت في الرأس دابّة إلا إلتمست الوصول إلى الدماغ، فإذا ذاقت المرارة إلتمست الخروج، و إنّ اللّه بفضله و منّه و رحمته جعل الحرارة في المنخرين يستنشق بهما الريح و لولا ذلك لأنتن الدماغ و إنّ اللّه بمنّه و فضله و رحمته لابن آدم جعل العذوبة في الشفتين يجد بهما طعم كلّ شيء و يسمع الناس حلاوة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الكلمة الّتي أولها كفر و آخرها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إله فهو كفر، و إذا قال إلاّ اللّه فهو إيمان، حدّثني أبي عن جدّي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أمر الدين برأيه إبليس،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 خلقته من طين، فمن قاس أمر الدين برأيه قرنه اللّه يوم القيامة بأبليس لأنه أتبعه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شبرمة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 عليه السلام أيّهما أعظم قتل النفس أو الزنا؟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قبل في قتل النفس شاهدين و لم يقبل في الزنا إلاّ أربعة،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أعظم الصلاة أم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الحائض تقضي الصوم و لا تقضي الصلوة، فكيف </w:t>
      </w:r>
    </w:p>
    <w:p>
      <w:pPr>
        <w:pStyle w:val="BookText"/>
        <w:rPr/>
      </w:pPr>
      <w:r>
        <w:rPr>
          <w:rFonts w:ascii="Amiri" w:hAnsi="Amiri" w:eastAsia="Amiri" w:cs="Amiri"/>
          <w:color w:val="111111"/>
          <w:sz w:val="28"/>
          <w:sz w:val="28"/>
          <w:szCs w:val="28"/>
          <w:rtl w:val="true"/>
          <w:lang w:bidi="ar-SA"/>
        </w:rPr>
        <w:t xml:space="preserve">ويحك يقوم لك قياسك إتّق اللّه و لا تقس الدين برأيك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عنه كشف الغمّة ج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عن الصادق عليه السلام من طريق المخالفين كثيرة من أرادها وقف عليها من كتبهم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لكمال الدين ابن طلحة و غيره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897_112767"/>
      <w:bookmarkStart w:id="43" w:name="pg11897_112767"/>
      <w:bookmarkEnd w:id="43"/>
    </w:p>
    <w:p>
      <w:pPr>
        <w:pStyle w:val="Heading3"/>
        <w:numPr>
          <w:ilvl w:val="2"/>
          <w:numId w:val="1"/>
        </w:numPr>
        <w:rPr/>
      </w:pPr>
      <w:bookmarkStart w:id="44" w:name="pg11897_112767"/>
      <w:bookmarkStart w:id="45" w:name="__RefHeading___Toc13301707_73709187"/>
      <w:bookmarkStart w:id="46" w:name="_Toc13"/>
      <w:bookmarkEnd w:id="44"/>
      <w:bookmarkEnd w:id="45"/>
      <w:r>
        <w:rPr>
          <w:rtl w:val="true"/>
        </w:rPr>
        <w:t>الباب التاسع</w:t>
      </w:r>
      <w:bookmarkEnd w:id="46"/>
    </w:p>
    <w:p>
      <w:pPr>
        <w:pStyle w:val="BookText"/>
        <w:rPr/>
      </w:pPr>
      <w:r>
        <w:rPr>
          <w:rFonts w:ascii="Amiri" w:hAnsi="Amiri" w:eastAsia="Amiri" w:cs="Amiri"/>
          <w:color w:val="111111"/>
          <w:sz w:val="28"/>
          <w:sz w:val="28"/>
          <w:szCs w:val="28"/>
          <w:rtl w:val="true"/>
          <w:lang w:bidi="ar-SA"/>
        </w:rPr>
        <w:t>في الرواية عنه عليه السلام بالعدد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النجاشي احمد بن علي بن احمد بن العبّاس بن محمّد بن عبد اللّه بن ابراهيم بن محمّد بن عبد اللّه بن النجاشي الذي ولي الأهواز و كتب إلى الصادق عليه السلام يسئله و كتب إليه الرسالة المعروفة، أبو العباس من أكابر أصحابنا الموثّقين المعتمدين في الرجال،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أنّه توفّي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رجال الحديث ج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ابن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حدّثنا محمّد بن الحسن عن الحسن بن متيل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بن الحسين الزيّات، عن صفوان بن يحيى، و غيره، عن أبان بن عثمان عن أبي عبد اللّه عليه السلام أنّ أبان بن تغلب روى عنّي ثلاثين ألف حديث فاروها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محمّد </w:t>
      </w:r>
      <w:r>
        <w:rPr>
          <w:rStyle w:val="FootnoteAnchor"/>
          <w:rtl w:val="true"/>
        </w:rPr>
        <w:footnoteReference w:id="79"/>
      </w:r>
      <w:r>
        <w:rPr>
          <w:rFonts w:ascii="Amiri" w:hAnsi="Amiri" w:eastAsia="Amiri" w:cs="Amiri"/>
          <w:color w:val="111111"/>
          <w:sz w:val="28"/>
          <w:sz w:val="28"/>
          <w:szCs w:val="28"/>
          <w:rtl w:val="true"/>
          <w:lang w:bidi="ar-SA"/>
        </w:rPr>
        <w:t>بن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 xml:space="preserve">الوليد، عن يونس بن يعقوب، عن عبد اللّه بن خفقة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عبد اللّه بن خفقة، أو عبد اللّه خفقة كما في بعض النسخ و علي أيّ تقدير بعد الجدّ و الكد لم أظفر على ترجمة له لا في كتب أصحابنا و لا في 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أبان ابن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بقوم يعيبون عليّ روايتي عن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تلوموني في روايتي عن رجل ما سألته عن شيء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و هم ينشدون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ألعجب كلّ العجب بين جمادى و رجب،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الأحياء بالأموات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سلامة </w:t>
      </w:r>
      <w:r>
        <w:rPr>
          <w:rStyle w:val="FootnoteAnchor"/>
          <w:rtl w:val="true"/>
        </w:rPr>
        <w:footnoteReference w:id="82"/>
      </w:r>
      <w:r>
        <w:rPr>
          <w:rFonts w:ascii="Amiri" w:hAnsi="Amiri" w:eastAsia="Amiri" w:cs="Amiri"/>
          <w:color w:val="111111"/>
          <w:sz w:val="28"/>
          <w:sz w:val="28"/>
          <w:szCs w:val="28"/>
          <w:rtl w:val="true"/>
          <w:lang w:bidi="ar-SA"/>
        </w:rPr>
        <w:t>بن محمّد الأرزني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83"/>
      </w:r>
      <w:r>
        <w:rPr>
          <w:rFonts w:ascii="Amiri" w:hAnsi="Amiri" w:eastAsia="Amiri" w:cs="Amiri"/>
          <w:color w:val="111111"/>
          <w:sz w:val="28"/>
          <w:sz w:val="28"/>
          <w:szCs w:val="28"/>
          <w:rtl w:val="true"/>
          <w:lang w:bidi="ar-SA"/>
        </w:rPr>
        <w:t xml:space="preserve">بن عليّ بن أبان، عن أحمد بن محمّد بن عيسى، عن صالح </w:t>
      </w:r>
      <w:r>
        <w:rPr>
          <w:rStyle w:val="FootnoteAnchor"/>
          <w:rtl w:val="true"/>
        </w:rPr>
        <w:footnoteReference w:id="84"/>
      </w:r>
      <w:r>
        <w:rPr>
          <w:rFonts w:ascii="Amiri" w:hAnsi="Amiri" w:eastAsia="Amiri" w:cs="Amiri"/>
          <w:color w:val="111111"/>
          <w:sz w:val="28"/>
          <w:sz w:val="28"/>
          <w:szCs w:val="28"/>
          <w:rtl w:val="true"/>
          <w:lang w:bidi="ar-SA"/>
        </w:rPr>
        <w:t xml:space="preserve">بن السندي، عن اميّة بن عليّ </w:t>
      </w:r>
      <w:r>
        <w:rPr>
          <w:rStyle w:val="FootnoteAnchor"/>
          <w:rtl w:val="true"/>
        </w:rPr>
        <w:footnoteReference w:id="85"/>
      </w:r>
      <w:r>
        <w:rPr>
          <w:rFonts w:ascii="Amiri" w:hAnsi="Amiri" w:eastAsia="Amiri" w:cs="Amiri"/>
          <w:color w:val="111111"/>
          <w:sz w:val="28"/>
          <w:sz w:val="28"/>
          <w:szCs w:val="28"/>
          <w:rtl w:val="true"/>
          <w:lang w:bidi="ar-SA"/>
        </w:rPr>
        <w:t xml:space="preserve">، عن سليم بن أبي حيّة </w:t>
      </w:r>
      <w:r>
        <w:rPr>
          <w:rStyle w:val="FootnoteAnchor"/>
          <w:rtl w:val="true"/>
        </w:rPr>
        <w:footnoteReference w:id="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p>
    <w:p>
      <w:pPr>
        <w:pStyle w:val="BookText"/>
        <w:rPr/>
      </w:pPr>
      <w:r>
        <w:rPr>
          <w:rFonts w:ascii="Amiri" w:hAnsi="Amiri" w:eastAsia="Amiri" w:cs="Amiri"/>
          <w:color w:val="111111"/>
          <w:sz w:val="28"/>
          <w:sz w:val="28"/>
          <w:szCs w:val="28"/>
          <w:rtl w:val="true"/>
          <w:lang w:bidi="ar-SA"/>
        </w:rPr>
        <w:t>عليه السلام فلمّا أردت أن افارقه ودّعته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تزوّدني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أبان بن تغلب فإنّه قد سمع منّي حديثا كثيرا فما روى لك فاروه عنّي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بن نصير </w:t>
      </w:r>
      <w:r>
        <w:rPr>
          <w:rStyle w:val="FootnoteAnchor"/>
          <w:rtl w:val="true"/>
        </w:rPr>
        <w:footnoteReference w:id="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عيسى، عن ياسين الضرير البصري </w:t>
      </w:r>
      <w:r>
        <w:rPr>
          <w:rStyle w:val="FootnoteAnchor"/>
          <w:rtl w:val="true"/>
        </w:rPr>
        <w:footnoteReference w:id="89"/>
      </w:r>
      <w:r>
        <w:rPr>
          <w:rFonts w:ascii="Amiri" w:hAnsi="Amiri" w:eastAsia="Amiri" w:cs="Amiri"/>
          <w:color w:val="111111"/>
          <w:sz w:val="28"/>
          <w:sz w:val="28"/>
          <w:szCs w:val="28"/>
          <w:rtl w:val="true"/>
          <w:lang w:bidi="ar-SA"/>
        </w:rPr>
        <w:t>،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قط إلاّ سألت عنه أبا جعفر عليه السلام حتّى سألته ثلثين ألف حديث، و سألت أبا عبد اللّه عليه السلام عن ستة عشر ألف حديث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عن محمّد بن احمد، عن عبد اللّه بن أحمد الرازي </w:t>
      </w:r>
      <w:r>
        <w:rPr>
          <w:rStyle w:val="FootnoteAnchor"/>
          <w:rtl w:val="true"/>
        </w:rPr>
        <w:footnoteReference w:id="91"/>
      </w:r>
      <w:r>
        <w:rPr>
          <w:rFonts w:ascii="Amiri" w:hAnsi="Amiri" w:eastAsia="Amiri" w:cs="Amiri"/>
          <w:color w:val="111111"/>
          <w:sz w:val="28"/>
          <w:sz w:val="28"/>
          <w:szCs w:val="28"/>
          <w:rtl w:val="true"/>
          <w:lang w:bidi="ar-SA"/>
        </w:rPr>
        <w:t>، عن بكر ابن صالح، عن إبن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محمّد بن مسلم بالمدينة أربع سنين يدخل على أبي جعفر عليه السلام يسئله ثمّ كان يدخل على جعفر بن محمّد عليهما السلام يسأله قال أبو أحمد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عبد الرّحمان بن الحجّاج، و حمّاد بن عثمان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أحد من الشيعة أفقه من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جعفر عليه السلام ثلاثين ألف حديث، ثم لقيت جعفرا إبنه عليهما السلام فسمعت منه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ستة عشر ألف 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47/393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Style w:val="FootnoteAnchor"/>
          <w:rtl w:val="true"/>
        </w:rPr>
        <w:footnoteReference w:id="93"/>
      </w:r>
      <w:r>
        <w:rPr>
          <w:rFonts w:ascii="IRNazanin" w:hAnsi="IRNazanin" w:eastAsia="IRNazanin"/>
          <w:color w:val="111111"/>
          <w:sz w:val="28"/>
          <w:sz w:val="28"/>
          <w:szCs w:val="28"/>
          <w:rtl w:val="true"/>
          <w:lang w:bidi="fa-IR"/>
        </w:rPr>
        <w:t>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أبو الحسن </w:t>
      </w:r>
      <w:r>
        <w:rPr>
          <w:rStyle w:val="FootnoteAnchor"/>
          <w:rtl w:val="true"/>
        </w:rPr>
        <w:footnoteReference w:id="94"/>
      </w:r>
      <w:r>
        <w:rPr>
          <w:rFonts w:ascii="Amiri" w:hAnsi="Amiri" w:eastAsia="Amiri" w:cs="Amiri"/>
          <w:color w:val="111111"/>
          <w:sz w:val="28"/>
          <w:sz w:val="28"/>
          <w:szCs w:val="28"/>
          <w:rtl w:val="true"/>
          <w:lang w:bidi="ar-SA"/>
        </w:rPr>
        <w:t>أحمد بن محمّد بن الحسن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بن عيسى، عن عليّ بن معيد،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عليهما السلام بمنى عن خمسمأة حرف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لهم كذا </w:t>
      </w:r>
      <w:r>
        <w:rPr>
          <w:rStyle w:val="FootnoteAnchor"/>
          <w:rtl w:val="true"/>
        </w:rPr>
        <w:footnoteReference w:id="9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الحلال و الحرام و القرآن أعلم أنّك صاحبه، و أعلم الناس به، فهذا الكلام من أين؟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 </w:t>
      </w:r>
      <w:r>
        <w:rPr>
          <w:rStyle w:val="FootnoteAnchor"/>
          <w:rtl w:val="true"/>
        </w:rPr>
        <w:footnoteReference w:id="96"/>
      </w:r>
      <w:r>
        <w:rPr>
          <w:rFonts w:ascii="Amiri" w:hAnsi="Amiri" w:eastAsia="Amiri" w:cs="Amiri"/>
          <w:color w:val="111111"/>
          <w:sz w:val="28"/>
          <w:sz w:val="28"/>
          <w:szCs w:val="28"/>
          <w:rtl w:val="true"/>
          <w:lang w:bidi="ar-SA"/>
        </w:rPr>
        <w:t xml:space="preserve">يا هشام يحتج اللّه على خلقه بحجّة لا </w:t>
      </w:r>
    </w:p>
    <w:p>
      <w:pPr>
        <w:pStyle w:val="BookText"/>
        <w:rPr/>
      </w:pPr>
      <w:r>
        <w:rPr>
          <w:rFonts w:ascii="Amiri" w:hAnsi="Amiri" w:eastAsia="Amiri" w:cs="Amiri"/>
          <w:color w:val="111111"/>
          <w:sz w:val="28"/>
          <w:sz w:val="28"/>
          <w:szCs w:val="28"/>
          <w:rtl w:val="true"/>
          <w:lang w:bidi="ar-SA"/>
        </w:rPr>
        <w:t xml:space="preserve">يكون عالما بكلّ ما يحتاج إليه الناس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امالي الطوسي ج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بكير </w:t>
      </w:r>
      <w:r>
        <w:rPr>
          <w:rStyle w:val="FootnoteAnchor"/>
          <w:rtl w:val="true"/>
        </w:rPr>
        <w:footnoteReference w:id="98"/>
      </w:r>
      <w:r>
        <w:rPr>
          <w:rFonts w:ascii="Amiri" w:hAnsi="Amiri" w:eastAsia="Amiri" w:cs="Amiri"/>
          <w:color w:val="111111"/>
          <w:sz w:val="28"/>
          <w:sz w:val="28"/>
          <w:szCs w:val="28"/>
          <w:rtl w:val="true"/>
          <w:lang w:bidi="ar-SA"/>
        </w:rPr>
        <w:t>بن أعين، عن أخيه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بيت يحجّ قبل آدم بألفي عام تريد أن تفني مسائله في أربعين عاما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1897_112779"/>
      <w:bookmarkStart w:id="48" w:name="pg11897_112779"/>
      <w:bookmarkEnd w:id="48"/>
    </w:p>
    <w:p>
      <w:pPr>
        <w:pStyle w:val="Heading3"/>
        <w:numPr>
          <w:ilvl w:val="2"/>
          <w:numId w:val="1"/>
        </w:numPr>
        <w:rPr/>
      </w:pPr>
      <w:bookmarkStart w:id="49" w:name="pg11897_112779"/>
      <w:bookmarkStart w:id="50" w:name="__RefHeading___Toc13301709_73709187"/>
      <w:bookmarkStart w:id="51" w:name="_Toc14"/>
      <w:bookmarkEnd w:id="49"/>
      <w:bookmarkEnd w:id="50"/>
      <w:r>
        <w:rPr>
          <w:rtl w:val="true"/>
        </w:rPr>
        <w:t>الباب العاشر</w:t>
      </w:r>
      <w:bookmarkEnd w:id="51"/>
    </w:p>
    <w:p>
      <w:pPr>
        <w:pStyle w:val="BookText"/>
        <w:rPr/>
      </w:pPr>
      <w:r>
        <w:rPr>
          <w:rFonts w:ascii="Amiri" w:hAnsi="Amiri" w:eastAsia="Amiri" w:cs="Amiri"/>
          <w:color w:val="111111"/>
          <w:sz w:val="28"/>
          <w:sz w:val="28"/>
          <w:szCs w:val="28"/>
          <w:rtl w:val="true"/>
          <w:lang w:bidi="ar-SA"/>
        </w:rPr>
        <w:t>في أنّ مجلسه عليه السلام أنبل المجالس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هو أحمد بن محمّد بن خالد البرقي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اجالس أبا عبد اللّه عليه السلام فلا و اللّه ما رأيت مجلسا أنبل من مجلسه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العطسة؟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البدن، كما أنّ النطفة تخرج من جميع البدن و مخرجها من الإحليل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الإنسان إذا عطس نفض </w:t>
      </w:r>
      <w:r>
        <w:rPr>
          <w:rStyle w:val="FootnoteAnchor"/>
          <w:rtl w:val="true"/>
        </w:rPr>
        <w:footnoteReference w:id="101"/>
      </w:r>
      <w:r>
        <w:rPr>
          <w:rFonts w:ascii="Amiri" w:hAnsi="Amiri" w:eastAsia="Amiri" w:cs="Amiri"/>
          <w:color w:val="111111"/>
          <w:sz w:val="28"/>
          <w:sz w:val="28"/>
          <w:szCs w:val="28"/>
          <w:rtl w:val="true"/>
          <w:lang w:bidi="ar-SA"/>
        </w:rPr>
        <w:t xml:space="preserve">أعضاؤه، و صاحب العطسة يأمن الموت سبعة أيّام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الحسين بن سعيد، و محمّد بن يحيى، عن موسى بن الحسن، عن عمر بن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لم يستثنه إبن الوليد من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w:t>
      </w:r>
    </w:p>
    <w:p>
      <w:pPr>
        <w:pStyle w:val="BookText"/>
        <w:rPr/>
      </w:pPr>
      <w:r>
        <w:rPr>
          <w:rFonts w:ascii="Amiri" w:hAnsi="Amiri" w:eastAsia="Amiri" w:cs="Amiri"/>
          <w:color w:val="111111"/>
          <w:sz w:val="28"/>
          <w:sz w:val="28"/>
          <w:szCs w:val="28"/>
          <w:rtl w:val="true"/>
          <w:lang w:bidi="ar-SA"/>
        </w:rPr>
        <w:t xml:space="preserve">عمر بن يزيد، عن محمّد بن عمر، عن أخيه الحسين </w:t>
      </w:r>
      <w:r>
        <w:rPr>
          <w:rStyle w:val="FootnoteAnchor"/>
          <w:rtl w:val="true"/>
        </w:rPr>
        <w:footnoteReference w:id="104"/>
      </w:r>
      <w:r>
        <w:rPr>
          <w:rFonts w:ascii="Amiri" w:hAnsi="Amiri" w:eastAsia="Amiri" w:cs="Amiri"/>
          <w:color w:val="111111"/>
          <w:sz w:val="28"/>
          <w:sz w:val="28"/>
          <w:szCs w:val="28"/>
          <w:rtl w:val="true"/>
          <w:lang w:bidi="ar-SA"/>
        </w:rPr>
        <w:t>، عن أبيه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عنده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إنّي احبّ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ماذا؟</w:t>
      </w:r>
    </w:p>
    <w:p>
      <w:pPr>
        <w:pStyle w:val="BookText"/>
        <w:rPr/>
      </w:pPr>
      <w:r>
        <w:rPr>
          <w:rFonts w:ascii="Amiri" w:hAnsi="Amiri" w:eastAsia="Amiri" w:cs="Amiri"/>
          <w:color w:val="111111"/>
          <w:sz w:val="28"/>
          <w:sz w:val="28"/>
          <w:szCs w:val="28"/>
          <w:rtl w:val="true"/>
          <w:lang w:bidi="ar-SA"/>
        </w:rPr>
        <w:t>قال أحملهم على ظهري، فوضع أبو عبد اللّه عليه السلام يده على جبهته و ولّى وجهه عنه، فبكى الرّجل فنظر إليه أبو عبد اللّه عليه السلام كأنّه رحمه،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بلدك فاشتر جزورا سمينا و أعقله عقالا شديدا و أخذ السّيف فاضرب السنام ضربة تقشّر عنه الجلدة و إجلس عليه بحرارته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بلدي فاشتريت جزورا فعقلته عقالا شديدا و أخذت السيف فضربت به السنام ضربة و قشرت عنه الجلد، و جلست عليه بحرارته، فسقط منّي شيء على ظهر البعير شبه الوزغ أصغر من الوزغ و سكن ما 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سالم، عن أحمد ابن النضر، عن عمرو بن النعمان الجعفي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عليه السلام صديق لا يكاد يفارقه إذا ذهب مكانا، فبينما هو يمشي معه في </w:t>
      </w:r>
    </w:p>
    <w:p>
      <w:pPr>
        <w:pStyle w:val="BookText"/>
        <w:rPr/>
      </w:pPr>
      <w:r>
        <w:rPr>
          <w:rFonts w:ascii="Amiri" w:hAnsi="Amiri" w:eastAsia="Amiri" w:cs="Amiri"/>
          <w:color w:val="111111"/>
          <w:sz w:val="28"/>
          <w:sz w:val="28"/>
          <w:szCs w:val="28"/>
          <w:rtl w:val="true"/>
          <w:lang w:bidi="ar-SA"/>
        </w:rPr>
        <w:t xml:space="preserve">الحذّائين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 غلام له سندي يمشي خلفهما إذا إلتفت الرجل يريد غلامه ثلاث مرات فلم يره، فلمّا نظر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أين كنت؟</w:t>
      </w:r>
    </w:p>
    <w:p>
      <w:pPr>
        <w:pStyle w:val="BookText"/>
        <w:rPr/>
      </w:pPr>
      <w:r>
        <w:rPr>
          <w:rFonts w:ascii="Amiri" w:hAnsi="Amiri" w:eastAsia="Amiri" w:cs="Amiri"/>
          <w:color w:val="111111"/>
          <w:sz w:val="28"/>
          <w:sz w:val="28"/>
          <w:szCs w:val="28"/>
          <w:rtl w:val="true"/>
          <w:lang w:bidi="ar-SA"/>
        </w:rPr>
        <w:t>قال فرفع أبو عبد اللّه عليه السلام يده فصكّ بها جبهة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تقذف امّه قد كنت أرى أنّ لك ورعا فإذا ليس لك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امه سنديّة مشركة،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لكل قوم نكاحا، تنحّ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يمشي معه حتى فرّق الموت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أنّ لكلّ امّة نكاحا يحتجزون به من الزنا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بعض أصحابه عن أبي المغرا، عن الحلبي </w:t>
      </w:r>
      <w:r>
        <w:rPr>
          <w:rStyle w:val="FootnoteAnchor"/>
          <w:rtl w:val="true"/>
        </w:rPr>
        <w:footnoteReference w:id="10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تسفهوا فإنّ أئمتكم ليسوا بسفهاء و قال أبو عبد اللّه عليه السلام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كافىء السفيه بالسفه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قال العلاّمة المجلسي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المبرّد و تغلب أنّ سفه بكسر الفاء متعدّ و بالضمّ لازم فإن كسرت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الماضي و فتحت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تسفهوا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أي لا تسفهوا أنفسكم، و الخطاب للشيعة كلّهم، و الغرض من التعليل هو الترغيب في الاقتداء بهم عليهم السلام و كأنّه تنبيه على أنّكم إن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رضي بما أتى إليه حيث</w:t>
      </w:r>
    </w:p>
    <w:p>
      <w:pPr>
        <w:pStyle w:val="BookText"/>
        <w:rPr/>
      </w:pPr>
      <w:r>
        <w:rPr>
          <w:rFonts w:ascii="IRNazanin" w:hAnsi="IRNazanin" w:eastAsia="IRNazanin"/>
          <w:color w:val="111111"/>
          <w:sz w:val="28"/>
          <w:sz w:val="28"/>
          <w:szCs w:val="28"/>
          <w:rtl w:val="true"/>
          <w:lang w:bidi="fa-IR"/>
        </w:rPr>
        <w:t xml:space="preserve">إحتذى مثاله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عن أحمد بن غسّان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سماعة ما هذا الّذي كان بينك و بين جمّالك؟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تكون فحّاشا أو سخّابا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أو لعّانا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كان ذلك إنّه ظلمني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ظلمك لقد أربيت عليه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إنّ هذا ليس من فعالي و لا آمر به شيعتي إستغفر ربّك و 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لا أعود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عن أبيه، عن سعد بن عبد اللّه، عن أحمد بن محمّد بن عيسى، عن الحسين بن سعيد، عن محمّد بن أبي عمير عن الحارث بن بهرام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جائنا يلتمس الفقه و القرآن و التفسير فدعوه، و من جائنا يبدي عورة قد سترها اللّه فنحّوه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أذكر حالي لك؟</w:t>
      </w:r>
    </w:p>
    <w:p>
      <w:pPr>
        <w:pStyle w:val="BookText"/>
        <w:rPr/>
      </w:pPr>
      <w:r>
        <w:rPr>
          <w:rFonts w:ascii="Amiri" w:hAnsi="Amiri" w:eastAsia="Amiri" w:cs="Amiri"/>
          <w:color w:val="111111"/>
          <w:sz w:val="28"/>
          <w:sz w:val="28"/>
          <w:szCs w:val="28"/>
          <w:rtl w:val="true"/>
          <w:lang w:bidi="ar-SA"/>
        </w:rPr>
        <w:t>قال 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لمقيم على ذنب منذ دهر، اريد أن اتحول عنه إلى غيره فما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صادقا فإنّ اللّه يحبّك و ما يمنعك من الإنتقال عنه إلاّ أن تخافه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الكافي ج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1897_112791"/>
      <w:bookmarkStart w:id="53" w:name="pg11897_112791"/>
      <w:bookmarkEnd w:id="53"/>
    </w:p>
    <w:p>
      <w:pPr>
        <w:pStyle w:val="Heading3"/>
        <w:numPr>
          <w:ilvl w:val="2"/>
          <w:numId w:val="1"/>
        </w:numPr>
        <w:rPr/>
      </w:pPr>
      <w:bookmarkStart w:id="54" w:name="pg11897_112791"/>
      <w:bookmarkStart w:id="55" w:name="__RefHeading___Toc13301711_73709187"/>
      <w:bookmarkStart w:id="56" w:name="_Toc15"/>
      <w:bookmarkEnd w:id="54"/>
      <w:bookmarkEnd w:id="55"/>
      <w:r>
        <w:rPr>
          <w:rtl w:val="true"/>
        </w:rPr>
        <w:t>الباب الحادي عشر</w:t>
      </w:r>
      <w:bookmarkEnd w:id="56"/>
    </w:p>
    <w:p>
      <w:pPr>
        <w:pStyle w:val="BookText"/>
        <w:rPr/>
      </w:pPr>
      <w:r>
        <w:rPr>
          <w:rFonts w:ascii="Amiri" w:hAnsi="Amiri" w:eastAsia="Amiri" w:cs="Amiri"/>
          <w:color w:val="111111"/>
          <w:sz w:val="28"/>
          <w:sz w:val="28"/>
          <w:szCs w:val="28"/>
          <w:rtl w:val="true"/>
          <w:lang w:bidi="ar-SA"/>
        </w:rPr>
        <w:t>في حلمه و عفوه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عبد اللّه الحجال، عن حفص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حفص بن أبي عائشة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عدّه الشيخ في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عايشة،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عليه السلام غلاما له في حاجة فأبطأ، فخرج أبو عبد اللّه عليه السلام على أثره لمّا أبطأ، فوجده نائما، فجلس عند رأسه يروّحه حتّى إنتبه، فلمّا إنتبه 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 اللّه ما ذلك لك، تنام الليل و النهار؟ لك الليل و لنا منك النهار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أبي عبد اللّه عليه السلام و بين عبد اللّه بن الحسن كلام حتى وقعت الضوضاء بينهم و إجتمع الناس، فافترقا عشيّتهما بذلك، و غدوت في حاجة، فإذا أنا بأبي عبد اللّه عليه السلام على باب عبد اللّه بن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قولي لأبي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بكّر بك </w:t>
      </w:r>
      <w:r>
        <w:rPr>
          <w:rStyle w:val="FootnoteAnchor"/>
          <w:rtl w:val="true"/>
        </w:rPr>
        <w:footnoteReference w:id="1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تلوت آية من كتاب اللّه عزّ و جلّ البارحة فأقلقتني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و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أَمَرَ اَللّهُ بِهِ أَنْ يُوصَلَ وَ يَخْشَوْنَ رَبَّهُمْ وَ يَخافُونَ سُوءَ اَلْحِسابِ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لكأنّي لم أقرأ هذه الآية من كتاب اللّه قطّ فاعتنقا و بكيا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محمد بن مرازم </w:t>
      </w:r>
      <w:r>
        <w:rPr>
          <w:rStyle w:val="FootnoteAnchor"/>
          <w:rtl w:val="true"/>
        </w:rPr>
        <w:footnoteReference w:id="114"/>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أبي عبد اللّه عليه السلام حيث خرج من عند أبي جعفر </w:t>
      </w:r>
      <w:r>
        <w:rPr>
          <w:rStyle w:val="FootnoteAnchor"/>
          <w:rtl w:val="true"/>
        </w:rPr>
        <w:footnoteReference w:id="115"/>
      </w:r>
      <w:r>
        <w:rPr>
          <w:rFonts w:ascii="Amiri" w:hAnsi="Amiri" w:eastAsia="Amiri" w:cs="Amiri"/>
          <w:color w:val="111111"/>
          <w:sz w:val="28"/>
          <w:sz w:val="28"/>
          <w:szCs w:val="28"/>
          <w:rtl w:val="true"/>
          <w:lang w:bidi="ar-SA"/>
        </w:rPr>
        <w:t xml:space="preserve">من الحيرة </w:t>
      </w:r>
      <w:r>
        <w:rPr>
          <w:rStyle w:val="FootnoteAnchor"/>
          <w:rtl w:val="true"/>
        </w:rPr>
        <w:footnoteReference w:id="116"/>
      </w:r>
      <w:r>
        <w:rPr>
          <w:rFonts w:ascii="Amiri" w:hAnsi="Amiri" w:eastAsia="Amiri" w:cs="Amiri"/>
          <w:color w:val="111111"/>
          <w:sz w:val="28"/>
          <w:sz w:val="28"/>
          <w:szCs w:val="28"/>
          <w:rtl w:val="true"/>
          <w:lang w:bidi="ar-SA"/>
        </w:rPr>
        <w:t xml:space="preserve">فخرج ساعة اذن له و إنتهى إلى السالحين </w:t>
      </w:r>
      <w:r>
        <w:rPr>
          <w:rStyle w:val="FootnoteAnchor"/>
          <w:rtl w:val="true"/>
        </w:rPr>
        <w:footnoteReference w:id="117"/>
      </w:r>
      <w:r>
        <w:rPr>
          <w:rFonts w:ascii="Amiri" w:hAnsi="Amiri" w:eastAsia="Amiri" w:cs="Amiri"/>
          <w:color w:val="111111"/>
          <w:sz w:val="28"/>
          <w:sz w:val="28"/>
          <w:szCs w:val="28"/>
          <w:rtl w:val="true"/>
          <w:lang w:bidi="ar-SA"/>
        </w:rPr>
        <w:t xml:space="preserve">في أوّل الليل، فعرض له عاشر </w:t>
      </w:r>
      <w:r>
        <w:rPr>
          <w:rStyle w:val="FootnoteAnchor"/>
          <w:rtl w:val="true"/>
        </w:rPr>
        <w:footnoteReference w:id="118"/>
      </w:r>
      <w:r>
        <w:rPr>
          <w:rFonts w:ascii="Amiri" w:hAnsi="Amiri" w:eastAsia="Amiri" w:cs="Amiri"/>
          <w:color w:val="111111"/>
          <w:sz w:val="28"/>
          <w:sz w:val="28"/>
          <w:szCs w:val="28"/>
          <w:rtl w:val="true"/>
          <w:lang w:bidi="ar-SA"/>
        </w:rPr>
        <w:t>، كان يكون في السالحين في أوّل الليل،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أن تجوز فألحّ عليه فطلب اليه </w:t>
      </w:r>
      <w:r>
        <w:rPr>
          <w:rStyle w:val="FootnoteAnchor"/>
          <w:rtl w:val="true"/>
        </w:rPr>
        <w:footnoteReference w:id="119"/>
      </w:r>
      <w:r>
        <w:rPr>
          <w:rFonts w:ascii="IRNazanin" w:hAnsi="IRNazanin" w:eastAsia="IRNazanin"/>
          <w:color w:val="111111"/>
          <w:sz w:val="28"/>
          <w:sz w:val="28"/>
          <w:szCs w:val="28"/>
          <w:rtl w:val="true"/>
          <w:lang w:bidi="fa-IR"/>
        </w:rPr>
        <w:t xml:space="preserve">فأبى إباء، و أنا و مصادف </w:t>
      </w:r>
      <w:r>
        <w:rPr>
          <w:rStyle w:val="FootnoteAnchor"/>
          <w:rtl w:val="true"/>
        </w:rPr>
        <w:footnoteReference w:id="120"/>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هذا كلب قد آذاك، و أخاف أن يردّك و ما أدري ما يكون من أمر أبي جعفر، و أنا و مرازم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أنا و مرازم، أي و الحال أنا و مرازم نكون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أتأذن لنا أن نضرب عنقه ثمّ نطرحه في النهر؟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مصادف؟ فلم يزل يطلب إليه حتّى ذهب من اللّيل أكثره، فأذن له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 هذا خير أم الذي قلتماه؟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مرازم إنّ الرجل يخرج من الذلّ الصغير فيدخله ذلك في الذلّ الكبير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1897_112799"/>
      <w:bookmarkStart w:id="58" w:name="pg11897_112799"/>
      <w:bookmarkEnd w:id="58"/>
    </w:p>
    <w:p>
      <w:pPr>
        <w:pStyle w:val="Heading3"/>
        <w:numPr>
          <w:ilvl w:val="2"/>
          <w:numId w:val="1"/>
        </w:numPr>
        <w:rPr/>
      </w:pPr>
      <w:bookmarkStart w:id="59" w:name="pg11897_112799"/>
      <w:bookmarkStart w:id="60" w:name="__RefHeading___Toc13301713_73709187"/>
      <w:bookmarkStart w:id="61" w:name="_Toc16"/>
      <w:bookmarkEnd w:id="59"/>
      <w:bookmarkEnd w:id="60"/>
      <w:r>
        <w:rPr>
          <w:rtl w:val="true"/>
        </w:rPr>
        <w:t>الباب الثاني عشر</w:t>
      </w:r>
      <w:bookmarkEnd w:id="61"/>
    </w:p>
    <w:p>
      <w:pPr>
        <w:pStyle w:val="BookText"/>
        <w:rPr/>
      </w:pPr>
      <w:r>
        <w:rPr>
          <w:rFonts w:ascii="Amiri" w:hAnsi="Amiri" w:eastAsia="Amiri" w:cs="Amiri"/>
          <w:color w:val="111111"/>
          <w:sz w:val="28"/>
          <w:sz w:val="28"/>
          <w:szCs w:val="28"/>
          <w:rtl w:val="true"/>
          <w:lang w:bidi="ar-SA"/>
        </w:rPr>
        <w:t>في أمره عليه السلام مع المنصور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إبن جمهور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هو الحسن بن محمد بن جمهور ابو محمد البصري، ثقة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سليمان بن سماعة، عن عبد اللّه بن 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جعفر المنصور إلى الحسن 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واليه على الحرمين أن أحرق على جعفر بن محمّد داره، فألقى النار في دار أبي عبد اللّه عليه السلام، فأخذت النار في الباب و الدهليز، فخرج أبو عبد اللّه يتخطّى النّار و يمشي فيها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أعراق الثرى، أنا إبن إبراهيم خليل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أحمد، عن أيّوب بن نوح، عن العبّاس بن عامر، عن داود بن الحصين، عن رجل من أصحابنا عن أبي عبد اللّه عليه السلام أنّه قال و هو بالحيرة في زمان أبي العباس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دخلت عليه و قد شكّ الناس في الصوم، و هو و اللّه من </w:t>
      </w:r>
    </w:p>
    <w:p>
      <w:pPr>
        <w:pStyle w:val="BookText"/>
        <w:rPr/>
      </w:pPr>
      <w:r>
        <w:rPr>
          <w:rFonts w:ascii="Amiri" w:hAnsi="Amiri" w:eastAsia="Amiri" w:cs="Amiri"/>
          <w:color w:val="111111"/>
          <w:sz w:val="28"/>
          <w:sz w:val="28"/>
          <w:szCs w:val="28"/>
          <w:rtl w:val="true"/>
          <w:lang w:bidi="ar-SA"/>
        </w:rPr>
        <w:t>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عليه السلام أصمت اليوم؟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المائدة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 الفطر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ان افطر يوما من شهر رمضان أحبّ إليّ من أن يضرب عنقي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عن الهيثم بن أبي مسروق النهدي، عن أحمد بن محمّد بن أبي نصر، عن خلاّد بن عمارة </w:t>
      </w:r>
      <w:r>
        <w:rPr>
          <w:rStyle w:val="FootnoteAnchor"/>
          <w:rtl w:val="true"/>
        </w:rPr>
        <w:footnoteReference w:id="1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في يوم شكّ و أنا أعلم أنّه من شهر رمضان فهو يتغدّى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هذا من أيامّك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ما صومي إلاّ بصومك و لا إفطاري إلاّ بإفطارك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فأكلت، و أنا و اللّه أعلم أنّه من شهر رمضان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الحسن بن عليّ، عن عليّ بن ميسرة </w:t>
      </w:r>
      <w:r>
        <w:rPr>
          <w:rStyle w:val="FootnoteAnchor"/>
          <w:rtl w:val="true"/>
        </w:rPr>
        <w:footnoteReference w:id="1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على أبي جعفر أقام أبو جعفر مولى له على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عليّ فاضرب عنقه، فلمّا دخل أبو عبد اللّه عليه السلام نظر إلى أبي جعفر و أسرّ شيئا فيما بينه و بين نفسه لا يدرى ما هو، ثمّ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يكفي خلقه كلّهم و لا يكفيه أحد إكفني شرّ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أبو جعفر لا يبصر مولاه، و صار مولاه لا يبصره،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لقد عييّتك في هذا الحرّ فانصرف، فخرج أبو عبد اللّه عليه السلام من عنده، فقال أبو جعفر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تفعل ما أمرتك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أبصرته و لقد جاء شيء فحال بيني و بينه، فقال أبو جعفر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حدّثت بهذا الحديث أحدا لأقتلنّك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إبراهيم بن إسحق الأحمر، عن أبي القاسم الكوفي، عن محمّد بن إسماعيل، عن معاوية بن عمّار، </w:t>
      </w:r>
    </w:p>
    <w:p>
      <w:pPr>
        <w:pStyle w:val="BookText"/>
        <w:rPr/>
      </w:pPr>
      <w:r>
        <w:rPr>
          <w:rFonts w:ascii="Amiri" w:hAnsi="Amiri" w:eastAsia="Amiri" w:cs="Amiri"/>
          <w:color w:val="111111"/>
          <w:sz w:val="28"/>
          <w:sz w:val="28"/>
          <w:szCs w:val="28"/>
          <w:rtl w:val="true"/>
          <w:lang w:bidi="ar-SA"/>
        </w:rPr>
        <w:t xml:space="preserve">و العلاء بن سيابة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العلاء بن سيابة الكوفي مولى روى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11/172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ظريف بن ناصح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أبو الدوانيق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أبي عبد اللّه عليه السلام رفع يده إلى السماء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إنّك حفظت الغلامين بصلاح أبويهما فاحفظني بصلاح آبائي محمّد، و عليّ، و الحسن، و الحسين و عليّ بن الحسين، و محمّد بن علي عليهم السلام أللهم إنّي أدرء بك في نحره، و أعوذ بك من شرّه، ثم قال للجمّال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فلمّا إستقبله الربيع </w:t>
      </w:r>
      <w:r>
        <w:rPr>
          <w:rStyle w:val="FootnoteAnchor"/>
          <w:rtl w:val="true"/>
        </w:rPr>
        <w:footnoteReference w:id="131"/>
      </w:r>
      <w:r>
        <w:rPr>
          <w:rFonts w:ascii="Amiri" w:hAnsi="Amiri" w:eastAsia="Amiri" w:cs="Amiri"/>
          <w:color w:val="111111"/>
          <w:sz w:val="28"/>
          <w:sz w:val="28"/>
          <w:szCs w:val="28"/>
          <w:rtl w:val="true"/>
          <w:lang w:bidi="ar-SA"/>
        </w:rPr>
        <w:t>بباب أبي الدوانيق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أشدّ باطنه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تركت لهم نخلا إلاّ عقرته، و لا مالا إلاّ نهبته، و لا ذرية إلاّ سبيتها،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فهمس </w:t>
      </w:r>
      <w:r>
        <w:rPr>
          <w:rStyle w:val="FootnoteAnchor"/>
          <w:rtl w:val="true"/>
        </w:rPr>
        <w:footnoteReference w:id="132"/>
      </w:r>
      <w:r>
        <w:rPr>
          <w:rFonts w:ascii="Amiri" w:hAnsi="Amiri" w:eastAsia="Amiri" w:cs="Amiri"/>
          <w:color w:val="111111"/>
          <w:sz w:val="28"/>
          <w:sz w:val="28"/>
          <w:szCs w:val="28"/>
          <w:rtl w:val="true"/>
          <w:lang w:bidi="ar-SA"/>
        </w:rPr>
        <w:t>بشي خفي و حرّك شفتيه، فلمّا دخل سلّم و قعد فردّ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هممت أن لا أترك لك نخلا إلاّ عقرته، و لا مال إلاّ أخذته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إبتلى أيوب فصبر، و أعطى داود فشكر، و قدّر يوسف فغفر، و أنت من ذلك النسل، و لا يأتي ذلك النسل إلاّ بما يشبهه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فقد عفوت عنكم،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لم ينل منّا أهل البيت أحد دما إلاّ سلبه اللّه </w:t>
      </w:r>
    </w:p>
    <w:p>
      <w:pPr>
        <w:pStyle w:val="BookText"/>
        <w:rPr/>
      </w:pPr>
      <w:r>
        <w:rPr>
          <w:rFonts w:ascii="Amiri" w:hAnsi="Amiri" w:eastAsia="Amiri" w:cs="Amiri"/>
          <w:color w:val="111111"/>
          <w:sz w:val="28"/>
          <w:sz w:val="28"/>
          <w:szCs w:val="28"/>
          <w:rtl w:val="true"/>
          <w:lang w:bidi="ar-SA"/>
        </w:rPr>
        <w:t xml:space="preserve">ملكه، فغضب لذلك و إستشاط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استشاط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إلتهب غضبا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إنّ هذا الملك كان في آل أبي سفيان فلمّا قتل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حسينا سلبه اللّه ملكه، فورثه اللّه آل مروان، فلمّا قتل هشام زيدا سلبه اللّه ملكه، فورثه مروان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قتل مروان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سلبه اللّه ملكه، فأعطاكموه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هات ارفع حوائجك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يدك متى شئت، فخرج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لك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تغضبه فخذها ثمّ تصدّق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سهل بن زياد، عن عليّ بن الحكم، عن رفاعة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الامام إن صمت صمنا و إن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بالمائدة فأكلت معه، و أنا أعلم و اللّه أنّه يوم من شهر رمضان، فكان إفطاري يوما </w:t>
      </w:r>
    </w:p>
    <w:p>
      <w:pPr>
        <w:pStyle w:val="BookText"/>
        <w:rPr/>
      </w:pPr>
      <w:r>
        <w:rPr>
          <w:rFonts w:ascii="Amiri" w:hAnsi="Amiri" w:eastAsia="Amiri" w:cs="Amiri"/>
          <w:color w:val="111111"/>
          <w:sz w:val="28"/>
          <w:sz w:val="28"/>
          <w:szCs w:val="28"/>
          <w:rtl w:val="true"/>
          <w:lang w:bidi="ar-SA"/>
        </w:rPr>
        <w:t xml:space="preserve">و قضاؤه أيسر عليّ من أن يضرب عنقي و لا يعبد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قتلي سببا لأن يترك الناس عبادة اللّه فإنّ العبادة تكون بالإمام و ولايته و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الحسن أبو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في الرواية أنّ المنصور أمر الربيع بإحضار أبي عبد اللّه عليه السلام فأحضره فلمّا بصر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أتلحد في سلطاني؟ و تبغيني الغوائل؟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فعلت و لا أردت، فإن كان بلغك فمن كاذب، و لو كنت فعلت لقد ظلم يوسف فغفر، و ابتلى أيوّب فصبر، و اعطي سليمان فشكر، فهؤلاء أنبياء اللّه و إليهم يرجع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إرتفع ههنا فارتفع،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أخبرني عنك بما ذكرت، 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 يا أمير المؤمنين ليوافقني على ذلك فأحضر الرّجل المذكور،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ما حكيت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على ذلك،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فابتدأ باليمين فقال أبو عبد اللّه دعني يا أمير المؤمنين احلّفه أنا،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فقال أبو عبد اللّه للساعي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 قوّته و إلتجأت إلى حولي و قوّتي لقد فعل كذا و كذا جعفر، فامتنع منها هنيئة ثمّ حلف بها فما برح حتى ضرب برجله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برجله فأخرجوه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رأيت أبو عبد اللّه جعفر بن محمّد عليهما السلام حين دخل على المنصور يحرّك شفتيه فكلّما حرّكهما سكن غضب المنصور، حتى أدناه منه و قد رضي عنه فلمّا خرج أبو عبد اللّه من عند أبي جعفر تبعته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أشدّ الناس غضبا عليك فلمّا دخلت عليه و حرّكت شفتيك سكن غضبه فبأيّ شيء كنت تحرّكهما؟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بدعاء جدّي الحسين بن عليّ عليهما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ما هذا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عدّتي عند شدّتي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كربتي احرسني بعينك الّتي لا تنام و اكنفني بركنك الّذي لا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هذا الدعاء، فما نزلت بي شدة قطّ فدعوت به الاّ فرّج اللّه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منعت الساعي أن يحلف باللّه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يراه اللّه تعالى يوحّده و يمجّده فيحلم عنه و يؤخّر عقوبته فاستحلفته بما سمعت فأخذه اللّه أخذة رابية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كشف الغمّة ج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47/174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نحوه في مطالب السئول ج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امثال ذلك كثيرة مذكورة من طريق الخاصّة و العامّة</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1897_112814"/>
      <w:bookmarkStart w:id="63" w:name="pg11897_112814"/>
      <w:bookmarkEnd w:id="63"/>
    </w:p>
    <w:p>
      <w:pPr>
        <w:pStyle w:val="Heading3"/>
        <w:numPr>
          <w:ilvl w:val="2"/>
          <w:numId w:val="1"/>
        </w:numPr>
        <w:rPr/>
      </w:pPr>
      <w:bookmarkStart w:id="64" w:name="pg11897_112814"/>
      <w:bookmarkStart w:id="65" w:name="__RefHeading___Toc13301715_73709187"/>
      <w:bookmarkStart w:id="66" w:name="_Toc17"/>
      <w:bookmarkEnd w:id="64"/>
      <w:bookmarkEnd w:id="65"/>
      <w:r>
        <w:rPr>
          <w:rtl w:val="true"/>
        </w:rPr>
        <w:t>الباب الثالث عشر</w:t>
      </w:r>
      <w:bookmarkEnd w:id="66"/>
    </w:p>
    <w:p>
      <w:pPr>
        <w:pStyle w:val="BookText"/>
        <w:rPr/>
      </w:pPr>
      <w:r>
        <w:rPr>
          <w:rFonts w:ascii="Amiri" w:hAnsi="Amiri" w:eastAsia="Amiri" w:cs="Amiri"/>
          <w:color w:val="111111"/>
          <w:sz w:val="28"/>
          <w:sz w:val="28"/>
          <w:szCs w:val="28"/>
          <w:rtl w:val="true"/>
          <w:lang w:bidi="ar-SA"/>
        </w:rPr>
        <w:t>في ابتلائه عليه السلام بالمرض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غالب أحمد بن محمّد الزراري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ابو غالب أحمد بن محمّد بن سليمان الزراري كان شيخ العصابة في زمنه و وجهم و ثقتهم و نقيبهم،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عن محمّد بن الحسن بن زياد العطّار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الحسن 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زيد بن عليّ الكوفة دخل قلبي من ذلك بعض ما يدخل،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مكّة و مررت بالمدينة فدخلت على أبي عبد اللّه عليه السلام و هو مريض فوجدته على سرير مستلقيا عليه، و ما بين جلده و عظمه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أعرض عليك ديني فانقلب على جنبه ثمّ 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كنت أحسبك إلاّ و قد إستغنيت عن هذا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w:t>
      </w:r>
    </w:p>
    <w:p>
      <w:pPr>
        <w:pStyle w:val="BookText"/>
        <w:rPr/>
      </w:pPr>
      <w:r>
        <w:rPr>
          <w:rFonts w:ascii="IRNazanin" w:hAnsi="IRNazanin" w:eastAsia="IRNazanin"/>
          <w:color w:val="111111"/>
          <w:sz w:val="28"/>
          <w:sz w:val="28"/>
          <w:szCs w:val="28"/>
          <w:rtl w:val="true"/>
          <w:lang w:bidi="fa-IR"/>
        </w:rPr>
        <w:t xml:space="preserve">و أشهد أنّ محمّدا عبده و رسوله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في نسخة من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مقرّ بجميع ما جاء به محمّد بن عبد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عليّا إمام بعد رسول اللّه صلّى اللّه عليه و آله و سلّم فرض طاعته، من شكّ فيه كان ضالاّ، و من جحده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الحسن و الحسين عليهما السلام بمنزلته، حتى إنتهيت إليه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بمنزلة الحسن و الحسين عليهما السلام و من تقدّم من الأئمّة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قد عرفت الذي تريد، ما تريد إلاّ أن أتولاّك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تولّيتني على هذا فقد بلغت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هممت بالمقام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 زيد و أصحابه فليس أحد أسوء حالا عندهم منّا، و إن ظفر أحد من بني اميّة فنحن عندهم بتلك المنزلة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فليس عليك بأس من الى </w:t>
      </w:r>
      <w:r>
        <w:rPr>
          <w:rStyle w:val="FootnoteAnchor"/>
          <w:rtl w:val="true"/>
        </w:rPr>
        <w:footnoteReference w:id="138"/>
      </w:r>
      <w:r>
        <w:rPr>
          <w:rFonts w:ascii="IRNazanin" w:hAnsi="IRNazanin" w:eastAsia="IRNazanin"/>
          <w:color w:val="111111"/>
          <w:sz w:val="28"/>
          <w:sz w:val="28"/>
          <w:szCs w:val="28"/>
          <w:rtl w:val="true"/>
          <w:lang w:bidi="fa-IR"/>
        </w:rPr>
        <w:t xml:space="preserve">و لا من الى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أحمد بن محمّد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هو احمد بن محمّد بن خالد البرقي يروي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خالد، عن فضالة بن أيّوب، عن عمر بن أبان، و سيف بن عميرة،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في مرضة مرضها لم يبق منه إلا رأسه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إننّي كثيرا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رجل عرّفه اللّه هذا الأمر لو كان في رأس جبل حتّى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بن يسار إنّ الناس أخذوا يمينا و شمالا و إنّا و شيعتنا هدينا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بن يسار إنّ المؤمن لو أصبح له ما بين المشرق و المغرب كان ذلك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مقطّعا أعضاؤه كان ذلك خيرا له، يا فضيل بن يسار إنّ اللّه لا يفعل بالمؤمن إلاّ ما هو خير له، يا فضيل بن يسار لو عدلت الدنيا عند اللّه عزّ و جلّ جناح بعوضة ما سقى عدوه منها شربة ماء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فضيل بن يسار إنّه من كان همّه همّا واحدا كفاه اللّه همّه، و من كان همّه في كلّ واد </w:t>
      </w:r>
      <w:r>
        <w:rPr>
          <w:rStyle w:val="FootnoteAnchor"/>
          <w:rtl w:val="true"/>
        </w:rPr>
        <w:footnoteReference w:id="141"/>
      </w:r>
      <w:r>
        <w:rPr>
          <w:rFonts w:ascii="Amiri" w:hAnsi="Amiri" w:eastAsia="Amiri" w:cs="Amiri"/>
          <w:color w:val="111111"/>
          <w:sz w:val="28"/>
          <w:sz w:val="28"/>
          <w:szCs w:val="28"/>
          <w:rtl w:val="true"/>
          <w:lang w:bidi="ar-SA"/>
        </w:rPr>
        <w:t xml:space="preserve">لم يبال اللّه </w:t>
      </w:r>
      <w:r>
        <w:rPr>
          <w:rStyle w:val="FootnoteAnchor"/>
          <w:rtl w:val="true"/>
        </w:rPr>
        <w:footnoteReference w:id="142"/>
      </w:r>
      <w:r>
        <w:rPr>
          <w:rFonts w:ascii="Amiri" w:hAnsi="Amiri" w:eastAsia="Amiri" w:cs="Amiri"/>
          <w:color w:val="111111"/>
          <w:sz w:val="28"/>
          <w:sz w:val="28"/>
          <w:szCs w:val="28"/>
          <w:rtl w:val="true"/>
          <w:lang w:bidi="ar-SA"/>
        </w:rPr>
        <w:t>بأيّ واد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الحسين بن سعيد الأهوازي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البحار ج </w:t>
      </w:r>
      <w:r>
        <w:rPr>
          <w:rFonts w:eastAsia="Amiri" w:cs="Amiri" w:ascii="Amiri" w:hAnsi="Amiri"/>
          <w:color w:val="111111"/>
          <w:sz w:val="28"/>
          <w:szCs w:val="28"/>
          <w:lang w:bidi="ar-SA"/>
        </w:rPr>
        <w:t>67/150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محمّد بن إسماعيل، عن محمّد بن الفضيل </w:t>
      </w:r>
      <w:r>
        <w:rPr>
          <w:rStyle w:val="FootnoteAnchor"/>
          <w:rtl w:val="true"/>
        </w:rPr>
        <w:footnoteReference w:id="144"/>
      </w:r>
      <w:r>
        <w:rPr>
          <w:rFonts w:ascii="Amiri" w:hAnsi="Amiri" w:eastAsia="Amiri" w:cs="Amiri"/>
          <w:color w:val="111111"/>
          <w:sz w:val="28"/>
          <w:sz w:val="28"/>
          <w:szCs w:val="28"/>
          <w:rtl w:val="true"/>
          <w:lang w:bidi="ar-SA"/>
        </w:rPr>
        <w:t xml:space="preserve">، عن الربيع بن خثيم </w:t>
      </w:r>
      <w:r>
        <w:rPr>
          <w:rStyle w:val="FootnoteAnchor"/>
          <w:rtl w:val="true"/>
        </w:rPr>
        <w:footnoteReference w:id="1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و هو يطاف به حول الكعبة في محمل، و هو شديد المرض، فكان كلّما بلغ الركن اليماني أمرهم فوضعوه بالأرض، فأخرج يده من كوّة المحمل حتّى يجرّها على الأرض،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إرفعوني فلما فعل ذلك مرارا في كلّ شوط قلت 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يا بن رسول اللّه إنّ هذا يشقّ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14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ألكلّ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67" w:name="pg11897_112823"/>
    </w:p>
    <w:p>
      <w:pPr>
        <w:pStyle w:val="Heading3"/>
        <w:numPr>
          <w:ilvl w:val="2"/>
          <w:numId w:val="1"/>
        </w:numPr>
        <w:rPr/>
      </w:pPr>
      <w:bookmarkStart w:id="68" w:name="__RefHeading___Toc13301717_73709187"/>
      <w:bookmarkStart w:id="69" w:name="_Toc18"/>
      <w:bookmarkEnd w:id="67"/>
      <w:bookmarkEnd w:id="68"/>
      <w:r>
        <w:rPr>
          <w:rtl w:val="true"/>
        </w:rPr>
        <w:t>الباب الرابع عشر</w:t>
      </w:r>
      <w:bookmarkEnd w:id="69"/>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يطوف من أول الليل إلى الصباح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قني شحّ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سمعتك تدعو بغير هذا الدعاء؟</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أشدّ من شحّ النفس،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يُوقَ شُحَّ نَفْسِهِ فَأُولئِكَ هُمُ اَلْمُفْلِحُونَ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ابن عيسى، عن إبن فضّال، عن الحسن بن الجهم، عن منصور، عن أبي بصير </w:t>
      </w:r>
      <w:r>
        <w:rPr>
          <w:rStyle w:val="FootnoteAnchor"/>
          <w:rtl w:val="true"/>
        </w:rPr>
        <w:footnoteReference w:id="14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مرّبي أبي عليه السلام و أنا بالطواف و أنا حدث </w:t>
      </w:r>
      <w:r>
        <w:rPr>
          <w:rStyle w:val="FootnoteAnchor"/>
          <w:rtl w:val="true"/>
        </w:rPr>
        <w:footnoteReference w:id="150"/>
      </w:r>
      <w:r>
        <w:rPr>
          <w:rFonts w:ascii="Amiri" w:hAnsi="Amiri" w:eastAsia="Amiri" w:cs="Amiri"/>
          <w:color w:val="111111"/>
          <w:sz w:val="28"/>
          <w:sz w:val="28"/>
          <w:szCs w:val="28"/>
          <w:rtl w:val="true"/>
          <w:lang w:bidi="ar-SA"/>
        </w:rPr>
        <w:t>، و قد إجتهدت في العبادة فرآني و 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يا بنيّ إنّ اللّه إذا أحبّ عبدا أدخله الجنة </w:t>
      </w:r>
    </w:p>
    <w:p>
      <w:pPr>
        <w:pStyle w:val="BookText"/>
        <w:rPr/>
      </w:pPr>
      <w:r>
        <w:rPr>
          <w:rFonts w:ascii="Amiri" w:hAnsi="Amiri" w:eastAsia="Amiri" w:cs="Amiri"/>
          <w:color w:val="111111"/>
          <w:sz w:val="28"/>
          <w:sz w:val="28"/>
          <w:szCs w:val="28"/>
          <w:rtl w:val="true"/>
          <w:lang w:bidi="ar-SA"/>
        </w:rPr>
        <w:t xml:space="preserve">و رضي عنه باليسير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أحمد بن محمّد، عن إبن فضّال، عن إبن بكير عن حمزة بن حمران، و الحسن بن زياد </w:t>
      </w:r>
      <w:r>
        <w:rPr>
          <w:rStyle w:val="FootnoteAnchor"/>
          <w:rtl w:val="true"/>
        </w:rPr>
        <w:footnoteReference w:id="152"/>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دخلنا على أبي عبد اللّه عليه السلام و عنده قوم فصلّى بهم العصر، و قد كنّا صلّينا فعددنا له في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أربعا أو ثلاثا و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أحدهما في حديثة و بحمده في الركوع و السجود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محمّد بن عبد الحميد، عن إبن أبي عمير، عن هشام بن الحكم،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يصلّي عن ولده في كّل ليلة ركعتين، و عن والديه في كلّ ليلة ركعتين،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صار للولد الليل؟</w:t>
      </w:r>
    </w:p>
    <w:p>
      <w:pPr>
        <w:pStyle w:val="BookText"/>
        <w:rPr/>
      </w:pPr>
      <w:r>
        <w:rPr>
          <w:rFonts w:ascii="Amiri" w:hAnsi="Amiri" w:eastAsia="Amiri" w:cs="Amiri"/>
          <w:color w:val="111111"/>
          <w:sz w:val="28"/>
          <w:sz w:val="28"/>
          <w:szCs w:val="28"/>
          <w:rtl w:val="true"/>
          <w:lang w:bidi="ar-SA"/>
        </w:rPr>
        <w:t>قال لأنّ الفراش للولد،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يقرء فيهما إنّا أنزلناه في ليلة القدر، و إنّا أعطيناك الكوثر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آبادي، عن أحمد بن محمّد بن </w:t>
      </w:r>
    </w:p>
    <w:p>
      <w:pPr>
        <w:pStyle w:val="BookText"/>
        <w:rPr/>
      </w:pPr>
      <w:r>
        <w:rPr>
          <w:rFonts w:ascii="Amiri" w:hAnsi="Amiri" w:eastAsia="Amiri" w:cs="Amiri"/>
          <w:color w:val="111111"/>
          <w:sz w:val="28"/>
          <w:sz w:val="28"/>
          <w:szCs w:val="28"/>
          <w:rtl w:val="true"/>
          <w:lang w:bidi="ar-SA"/>
        </w:rPr>
        <w:t>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الصّادق جعفر بن محمّد عليهما السلام فيقدّم لي مخدّة و يعرف لي قدرا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إنّي احبّك فكنت أسرّ بذلك و أحمد اللّه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لا يخلو عن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صائما، و إمّا قائما، و إمّا ذاكرا، و كان من عظماء العبّاد و أكابر الزهّاد الذين يخشون اللّه عز و جل، و كان كثير الحديث طيّب المجالسة، كثير الفوائد،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إخضر مرّة، و إصفر اخرى حتّى ينكره من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حججت معه سنة فلما إستوت به راحلته عند الإحرام كان كلّما هم بالتلبية إنقطع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بن رسول اللّه و لا بدلك من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أللّهم لبيّك، و أخشى أن يقول عزّ و 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الحديث بتمامه في الباب الثالث و له تخريجات ذكرناها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أبي عليّ الأشعريّ، عن محمّد بن عبد الجبّار، عن صفوان، عن أبي المغراء، عن سلمة بن محرز </w:t>
      </w:r>
      <w:r>
        <w:rPr>
          <w:rStyle w:val="FootnoteAnchor"/>
          <w:rtl w:val="true"/>
        </w:rPr>
        <w:footnoteReference w:id="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جائه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الورد </w:t>
      </w:r>
      <w:r>
        <w:rPr>
          <w:rStyle w:val="FootnoteAnchor"/>
          <w:rtl w:val="true"/>
        </w:rPr>
        <w:footnoteReference w:id="157"/>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إنّك لو كنت أرحت </w:t>
      </w:r>
      <w:r>
        <w:rPr>
          <w:rStyle w:val="FootnoteAnchor"/>
          <w:rtl w:val="true"/>
        </w:rPr>
        <w:footnoteReference w:id="158"/>
      </w:r>
      <w:r>
        <w:rPr>
          <w:rFonts w:ascii="Amiri" w:hAnsi="Amiri" w:eastAsia="Amiri" w:cs="Amiri"/>
          <w:color w:val="111111"/>
          <w:sz w:val="28"/>
          <w:sz w:val="28"/>
          <w:szCs w:val="28"/>
          <w:rtl w:val="true"/>
          <w:lang w:bidi="ar-SA"/>
        </w:rPr>
        <w:t>بدنك من المحمل؟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الورد إنّي احبّ أن أشهد المنافع التي قال اللّه عزّ و جلّ لِيَشْهَدُوا مَنافِعَ لَهُمْ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انه لا يشهدها أحد إلاّ نفعه اللّه، أمّا أنتم فترجعون مغفورا لكم، و أمّا غيركم فيحفظون في أهليهم و أموالهم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أبيه عن القاسم بن إبراهيم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مزامله فيما بين مكّة و المدينة، فلمّا إنتهى إلى الحرم نزل و إغتسل و أخذ نعليه بيده، ثمّ دخل الحرم حافيا، فصنعت مثل ما صنع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من صنع مثل ما رأيتني صنعت تواضعا للّه محى اللّه عنه مأة ألف سيّئة، و كتب له مأة ألف حسنة، و بنى اللّه له مأة ألف درجة، و قضى له مأة ألف حاجة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إبن أبي عمير، عن بعض أصحابه، عن عمر بن يزيد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هو مشترك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بن يزيد بياع السابري أبو الأسود، و عمر بن يزيد ابن ذبيان أبو موسى كلاهما ثقتان يرويان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من عتق 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له شيء، و لدرهم واحد في الحجّ أفضل من ألفي ألف درهم فيما سواه من سبيل اللّه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على نيّف و سبعين بعيرا و بضع </w:t>
      </w:r>
      <w:r>
        <w:rPr>
          <w:rStyle w:val="FootnoteAnchor"/>
          <w:rtl w:val="true"/>
        </w:rPr>
        <w:footnoteReference w:id="160"/>
      </w:r>
      <w:r>
        <w:rPr>
          <w:rFonts w:ascii="Amiri" w:hAnsi="Amiri" w:eastAsia="Amiri" w:cs="Amiri"/>
          <w:color w:val="111111"/>
          <w:sz w:val="28"/>
          <w:sz w:val="28"/>
          <w:szCs w:val="28"/>
          <w:rtl w:val="true"/>
          <w:lang w:bidi="ar-SA"/>
        </w:rPr>
        <w:t xml:space="preserve">عشرة دابّة و لقد إشتريت سودا </w:t>
      </w:r>
      <w:r>
        <w:rPr>
          <w:rStyle w:val="FootnoteAnchor"/>
          <w:rtl w:val="true"/>
        </w:rPr>
        <w:footnoteReference w:id="161"/>
      </w:r>
      <w:r>
        <w:rPr>
          <w:rFonts w:ascii="Amiri" w:hAnsi="Amiri" w:eastAsia="Amiri" w:cs="Amiri"/>
          <w:color w:val="111111"/>
          <w:sz w:val="28"/>
          <w:sz w:val="28"/>
          <w:szCs w:val="28"/>
          <w:rtl w:val="true"/>
          <w:lang w:bidi="ar-SA"/>
        </w:rPr>
        <w:t xml:space="preserve">أكثر بها العدد، و لقد آذاني أكل الخلّ و الزيت حتّى أنّ حميدة </w:t>
      </w:r>
      <w:r>
        <w:rPr>
          <w:rStyle w:val="FootnoteAnchor"/>
          <w:rtl w:val="true"/>
        </w:rPr>
        <w:footnoteReference w:id="162"/>
      </w:r>
      <w:r>
        <w:rPr>
          <w:rFonts w:ascii="Amiri" w:hAnsi="Amiri" w:eastAsia="Amiri" w:cs="Amiri"/>
          <w:color w:val="111111"/>
          <w:sz w:val="28"/>
          <w:sz w:val="28"/>
          <w:szCs w:val="28"/>
          <w:rtl w:val="true"/>
          <w:lang w:bidi="ar-SA"/>
        </w:rPr>
        <w:t xml:space="preserve">أمرت بدجاجة فشويت فرجعت إلى نفسي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1897_112834"/>
      <w:bookmarkStart w:id="71" w:name="pg11897_112834"/>
      <w:bookmarkEnd w:id="71"/>
    </w:p>
    <w:p>
      <w:pPr>
        <w:pStyle w:val="Heading3"/>
        <w:numPr>
          <w:ilvl w:val="2"/>
          <w:numId w:val="1"/>
        </w:numPr>
        <w:rPr/>
      </w:pPr>
      <w:bookmarkStart w:id="72" w:name="pg11897_112834"/>
      <w:bookmarkStart w:id="73" w:name="__RefHeading___Toc13301719_73709187"/>
      <w:bookmarkStart w:id="74" w:name="_Toc19"/>
      <w:bookmarkEnd w:id="72"/>
      <w:bookmarkEnd w:id="73"/>
      <w:r>
        <w:rPr>
          <w:rtl w:val="true"/>
        </w:rPr>
        <w:t>الباب الخامس عشر</w:t>
      </w:r>
      <w:bookmarkEnd w:id="74"/>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أبو الحسن محمّد بن أحمد بن عبيد اللّه بن أحمد بن عيسى بن منصور العبّاسي، عدّه الشيخ في رجاله تارة من أصحاب الهادي عليه السلام و تارة فيمن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عبيد اللّه الهاشمي المنصوري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عمّ أبي أبو موسى </w:t>
      </w:r>
      <w:r>
        <w:rPr>
          <w:rStyle w:val="FootnoteAnchor"/>
          <w:rtl w:val="true"/>
        </w:rPr>
        <w:footnoteReference w:id="165"/>
      </w:r>
      <w:r>
        <w:rPr>
          <w:rFonts w:ascii="Amiri" w:hAnsi="Amiri" w:eastAsia="Amiri" w:cs="Amiri"/>
          <w:color w:val="111111"/>
          <w:sz w:val="28"/>
          <w:sz w:val="28"/>
          <w:szCs w:val="28"/>
          <w:rtl w:val="true"/>
          <w:lang w:bidi="ar-SA"/>
        </w:rPr>
        <w:t>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سيّدنا الصادق عليه السلام إذ دخل عليه أشجع </w:t>
      </w:r>
      <w:r>
        <w:rPr>
          <w:rStyle w:val="FootnoteAnchor"/>
          <w:rtl w:val="true"/>
        </w:rPr>
        <w:footnoteReference w:id="166"/>
      </w:r>
      <w:r>
        <w:rPr>
          <w:rFonts w:ascii="Amiri" w:hAnsi="Amiri" w:eastAsia="Amiri" w:cs="Amiri"/>
          <w:color w:val="111111"/>
          <w:sz w:val="28"/>
          <w:sz w:val="28"/>
          <w:szCs w:val="28"/>
          <w:rtl w:val="true"/>
          <w:lang w:bidi="ar-SA"/>
        </w:rPr>
        <w:t>السلمي يمدحه، فوجده عليلا فجلس و أمسك، فقال له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العلّة و اذكر ما جئت له، فقال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ألبسك اللّه منه عافية في نومك المعتري و في أرقك </w:t>
      </w:r>
    </w:p>
    <w:p>
      <w:pPr>
        <w:pStyle w:val="BookText"/>
        <w:rPr/>
      </w:pPr>
      <w:r>
        <w:rPr>
          <w:rFonts w:ascii="Amiri" w:hAnsi="Amiri" w:eastAsia="Amiri" w:cs="Amiri"/>
          <w:color w:val="111111"/>
          <w:sz w:val="28"/>
          <w:sz w:val="28"/>
          <w:szCs w:val="28"/>
          <w:rtl w:val="true"/>
          <w:lang w:bidi="ar-SA"/>
        </w:rPr>
        <w:t>يخرج من جسمك السقام كما أخرج ذلّ السؤال من عنقك</w:t>
      </w:r>
    </w:p>
    <w:p>
      <w:pPr>
        <w:pStyle w:val="BookText"/>
        <w:rPr/>
      </w:pPr>
      <w:r>
        <w:rPr>
          <w:rFonts w:ascii="Amiri" w:hAnsi="Amiri" w:eastAsia="Amiri" w:cs="Amiri"/>
          <w:color w:val="111111"/>
          <w:sz w:val="28"/>
          <w:sz w:val="28"/>
          <w:szCs w:val="28"/>
          <w:rtl w:val="true"/>
          <w:lang w:bidi="ar-SA"/>
        </w:rPr>
        <w:t>فقال يا غلام إيش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للأشجع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و شكر و ولّى فقال 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 أغنيت فلم رددتني؟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العطاء ما أبقى نعمة باقية، و إنّ الذي أعطيتك لا يبقي لك نعمة باقية و هذا خاتمي، فإن اعطيت به عشرة آلاف درهم و إلاّ فعد إليّ وقت كذا و كذا اوفك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أغنيتني و أنا كثير الأسفار و أحصل في المواضع المفزعة فعلّمني ما آمن 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أمرا فاترك يدك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امّ رأسك و اقرأ برفيع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فحصلت في دار تعبث فيه الجنّ،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فقرأتها،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نأخذه و قد إحتجز بآية طيبة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محمّد، عن عثمان بن عيسى،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بمنى و بين أيدينا عنب نأكله، فجاء سائل فسأله فأمر بعنقود </w:t>
      </w:r>
      <w:r>
        <w:rPr>
          <w:rStyle w:val="FootnoteAnchor"/>
          <w:rtl w:val="true"/>
        </w:rPr>
        <w:footnoteReference w:id="169"/>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لي في هذا إن كان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 فذهب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لك و 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سائل آخر فأخذ أبو عبد اللّه عليه السلام ثلاث حبّات عنب فناولها إيّاه، فأخذ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العالمين الّذي 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 فحشا ملأ كفّيه عنبا فناولها إيّاه، فأخذه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يا غلام أيّ شيء معك من الدراهم؟ فإذا معه نحو من عشرين درهما فيما حزرنا </w:t>
      </w:r>
      <w:r>
        <w:rPr>
          <w:rStyle w:val="FootnoteAnchor"/>
          <w:rtl w:val="true"/>
        </w:rPr>
        <w:footnoteReference w:id="170"/>
      </w:r>
      <w:r>
        <w:rPr>
          <w:rFonts w:ascii="Amiri" w:hAnsi="Amiri" w:eastAsia="Amiri" w:cs="Amiri"/>
          <w:color w:val="111111"/>
          <w:sz w:val="28"/>
          <w:sz w:val="28"/>
          <w:szCs w:val="28"/>
          <w:rtl w:val="true"/>
          <w:lang w:bidi="ar-SA"/>
        </w:rPr>
        <w:t>أو نحوها، فناولها إيّاه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هذا منك وحدك لا شريك 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فخلع قميصا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إلبس هذا </w:t>
      </w:r>
    </w:p>
    <w:p>
      <w:pPr>
        <w:pStyle w:val="BookText"/>
        <w:rPr/>
      </w:pPr>
      <w:r>
        <w:rPr>
          <w:rFonts w:ascii="Amiri" w:hAnsi="Amiri" w:eastAsia="Amiri" w:cs="Amiri"/>
          <w:color w:val="111111"/>
          <w:sz w:val="28"/>
          <w:sz w:val="28"/>
          <w:szCs w:val="28"/>
          <w:rtl w:val="true"/>
          <w:lang w:bidi="ar-SA"/>
        </w:rPr>
        <w:t>فلبسه،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كساني و سترني يا أبا عبد اللّه،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لم يدع لأبي عبد اللّه عليه السلام إلاّ بهذا ثم انصرف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 لو لم يدع له لم يزل يعطيه، لأنّه كلّما كان يعطيه حمد اللّه عز و جل أعطاه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و أحمد بن محمّد، عن علي بن الحسن، عن العبّاس بن عامر، عن محمّد بن إبراهيم الصيرفي </w:t>
      </w:r>
      <w:r>
        <w:rPr>
          <w:rStyle w:val="FootnoteAnchor"/>
          <w:rtl w:val="true"/>
        </w:rPr>
        <w:footnoteReference w:id="172"/>
      </w:r>
      <w:r>
        <w:rPr>
          <w:rFonts w:ascii="Amiri" w:hAnsi="Amiri" w:eastAsia="Amiri" w:cs="Amiri"/>
          <w:color w:val="111111"/>
          <w:sz w:val="28"/>
          <w:sz w:val="28"/>
          <w:szCs w:val="28"/>
          <w:rtl w:val="true"/>
          <w:lang w:bidi="ar-SA"/>
        </w:rPr>
        <w:t xml:space="preserve">، عن مفضّل </w:t>
      </w:r>
      <w:r>
        <w:rPr>
          <w:rStyle w:val="FootnoteAnchor"/>
          <w:rtl w:val="true"/>
        </w:rPr>
        <w:footnoteReference w:id="173"/>
      </w:r>
      <w:r>
        <w:rPr>
          <w:rFonts w:ascii="Amiri" w:hAnsi="Amiri" w:eastAsia="Amiri" w:cs="Amiri"/>
          <w:color w:val="111111"/>
          <w:sz w:val="28"/>
          <w:sz w:val="28"/>
          <w:szCs w:val="28"/>
          <w:rtl w:val="true"/>
          <w:lang w:bidi="ar-SA"/>
        </w:rPr>
        <w:t>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فذكرت له بعض حالي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هاتي ذلك الكيس، هذه أربعمأة دينار وصلني بها أبو جعفر </w:t>
      </w:r>
      <w:r>
        <w:rPr>
          <w:rStyle w:val="FootnoteAnchor"/>
          <w:rtl w:val="true"/>
        </w:rPr>
        <w:footnoteReference w:id="174"/>
      </w:r>
      <w:r>
        <w:rPr>
          <w:rFonts w:ascii="IRNazanin" w:hAnsi="IRNazanin" w:eastAsia="IRNazanin"/>
          <w:color w:val="111111"/>
          <w:sz w:val="28"/>
          <w:sz w:val="28"/>
          <w:szCs w:val="28"/>
          <w:rtl w:val="true"/>
          <w:lang w:bidi="fa-IR"/>
        </w:rPr>
        <w:t>، فخذها و تفرّج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جعلت فداك ما هذا دهري </w:t>
      </w:r>
      <w:r>
        <w:rPr>
          <w:rStyle w:val="FootnoteAnchor"/>
          <w:rtl w:val="true"/>
        </w:rPr>
        <w:footnoteReference w:id="175"/>
      </w:r>
      <w:r>
        <w:rPr>
          <w:rFonts w:ascii="Amiri" w:hAnsi="Amiri" w:eastAsia="Amiri" w:cs="Amiri"/>
          <w:color w:val="111111"/>
          <w:sz w:val="28"/>
          <w:sz w:val="28"/>
          <w:szCs w:val="28"/>
          <w:rtl w:val="true"/>
          <w:lang w:bidi="ar-SA"/>
        </w:rPr>
        <w:t>ولكن أحببت أن تدعو اللّه لي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سأفعل، و لكن إيّاك أن تخبر الناس بكلّ حالك فتهون عليهم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عبد اللّه ابن محمّد الحجّال، عن ثعلبة بن ميمون، عن سعيد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مكة و أنا من أشدّ الناس حالا فشكوت إلى أبي عبد اللّه عليه السلام فقال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صوت صوته فإذا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حلالا خير من سبعمائة حراما، فأخذ منها، ثمّ دخلت على أبي عبد اللّه عليه السلام فأخبرته كيف تنحّيت و كيف صنعت، فقال</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حيث شكوت إليّ أمرنا لك بثلاثين دينارا، يا جارية هاتيها، فأخذتها و أنا من أحسن قومي حالا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أبي إسحاق الخفّاف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محمّد بن أبي زيد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أيسرك أن يكون لك قائد يا أبا هارون؟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فأعطاني ثلاثين دينارا فقال إشتر خادما كسوميّا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الكسوم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كسم موضع من بلاد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 فلمّا أن حجّ 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قائدك يا أبا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خيرا، فأعطاه خمسة و عشرين دينارا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له جارية شبانية </w:t>
      </w:r>
      <w:r>
        <w:rPr>
          <w:rStyle w:val="FootnoteAnchor"/>
          <w:rtl w:val="true"/>
        </w:rPr>
        <w:footnoteReference w:id="179"/>
      </w:r>
      <w:r>
        <w:rPr>
          <w:rFonts w:ascii="Amiri" w:hAnsi="Amiri" w:eastAsia="Amiri" w:cs="Amiri"/>
          <w:color w:val="111111"/>
          <w:sz w:val="28"/>
          <w:sz w:val="28"/>
          <w:szCs w:val="28"/>
          <w:rtl w:val="true"/>
          <w:lang w:bidi="ar-SA"/>
        </w:rPr>
        <w:t xml:space="preserve">فإنّ أولادهنّ قرّة </w:t>
      </w:r>
      <w:r>
        <w:rPr>
          <w:rStyle w:val="FootnoteAnchor"/>
          <w:rtl w:val="true"/>
        </w:rPr>
        <w:footnoteReference w:id="180"/>
      </w:r>
      <w:r>
        <w:rPr>
          <w:rFonts w:ascii="Amiri" w:hAnsi="Amiri" w:eastAsia="Amiri" w:cs="Amiri"/>
          <w:color w:val="111111"/>
          <w:sz w:val="28"/>
          <w:sz w:val="28"/>
          <w:szCs w:val="28"/>
          <w:rtl w:val="true"/>
          <w:lang w:bidi="ar-SA"/>
        </w:rPr>
        <w:t xml:space="preserve">، فاشتريت جارية شبانية فزوّجتها منه فأصبت ثلاث بنات فأهديت واحدة منهن إلى بعض ولد أبي عبد اللّه عليه السلام و أرجو أن يجعل ثوابي منها الجنّة، و بقيت بنتان ما يسرّني بهن الوف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الحسن الصفّار، عن محمّد بن الحسين بن أبي الخطّاب، عن محمّد بن سنان، عن أبي حنيفة </w:t>
      </w:r>
      <w:r>
        <w:rPr>
          <w:rStyle w:val="FootnoteAnchor"/>
          <w:rtl w:val="true"/>
        </w:rPr>
        <w:footnoteReference w:id="182"/>
      </w:r>
      <w:r>
        <w:rPr>
          <w:rFonts w:ascii="Amiri" w:hAnsi="Amiri" w:eastAsia="Amiri" w:cs="Amiri"/>
          <w:color w:val="111111"/>
          <w:sz w:val="28"/>
          <w:sz w:val="28"/>
          <w:szCs w:val="28"/>
          <w:rtl w:val="true"/>
          <w:lang w:bidi="ar-SA"/>
        </w:rPr>
        <w:t>السائق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ختني نتشاجر في ميراث فوقف علينا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 مأة درهم، و دفعها إلينا من عنده حتى إستوثق كلّ واحد منّا من صاحبه،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ولكن أبو عبد اللّه عليه السلام أمرني إذا تنازع الرجلان من أصحابنا في شيء أن اصلح بينهما و أفتديهما من ماله، فهذا مال أبي عبد اللّه عليه السلام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محمّد بن يعقوب، عن محمّد بن يحيى عن أحمد بن محمّد، عن محمّد بن سنان، عن مفضّل، عن أبي حنيفة سائق الحاج،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أبي جعفر، عن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سيّار مسمع بن عبد الملك بالمدينة و قد كان حمل إلى أبي عبد اللّه عليه السلام مالا في تلك السنة فردّه أبو عبد اللّه عليه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ردّ عليك أبو عبد اللّه عليه السلام المال الذي حملته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له حين حملت اليه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ولّيت الغوص فأصبت أربعمأة ألف درهم و قد جئت بخمسها ثمانين ألف درهم، و كرهت أن أحبسها عنك و أعرض </w:t>
      </w:r>
      <w:r>
        <w:rPr>
          <w:rStyle w:val="FootnoteAnchor"/>
          <w:rtl w:val="true"/>
        </w:rPr>
        <w:footnoteReference w:id="184"/>
      </w:r>
      <w:r>
        <w:rPr>
          <w:rFonts w:ascii="Amiri" w:hAnsi="Amiri" w:eastAsia="Amiri" w:cs="Amiri"/>
          <w:color w:val="111111"/>
          <w:sz w:val="28"/>
          <w:sz w:val="28"/>
          <w:szCs w:val="28"/>
          <w:rtl w:val="true"/>
          <w:lang w:bidi="ar-SA"/>
        </w:rPr>
        <w:t>لها و هي حقك الّذي جعله اللّه لك في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مالنا في الأرض و ما أخرج اللّه منها إلاّ الخمس؟</w:t>
      </w:r>
    </w:p>
    <w:p>
      <w:pPr>
        <w:pStyle w:val="BookText"/>
        <w:rPr/>
      </w:pPr>
      <w:r>
        <w:rPr>
          <w:rFonts w:ascii="Amiri" w:hAnsi="Amiri" w:eastAsia="Amiri" w:cs="Amiri"/>
          <w:color w:val="111111"/>
          <w:sz w:val="28"/>
          <w:sz w:val="28"/>
          <w:szCs w:val="28"/>
          <w:rtl w:val="true"/>
          <w:lang w:bidi="ar-SA"/>
        </w:rPr>
        <w:t>يا أبا سيّار الأرض كلّها لنا فما أخرج اللّه منها من شيء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 إليك المال كلّه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قد طيبّناه لك و أحللناك منه فضمّ اليك مالك، و كلّ ما كان في أيدي شيعتنا من الأرض فهم فيه محللّون يحلّ لهم ذلك </w:t>
      </w:r>
    </w:p>
    <w:p>
      <w:pPr>
        <w:pStyle w:val="BookText"/>
        <w:rPr/>
      </w:pPr>
      <w:r>
        <w:rPr>
          <w:rFonts w:ascii="Amiri" w:hAnsi="Amiri" w:eastAsia="Amiri" w:cs="Amiri"/>
          <w:color w:val="111111"/>
          <w:sz w:val="28"/>
          <w:sz w:val="28"/>
          <w:szCs w:val="28"/>
          <w:rtl w:val="true"/>
          <w:lang w:bidi="ar-SA"/>
        </w:rPr>
        <w:t xml:space="preserve">إلى أن يقوم قائمنا عليه السلام فيجبيهم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فيجبيهم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الجباية بمعنى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كان في أيديهم و يترك الأرض في أيديهم، و أمّا ما كان في أيدي سواهم فإنّ كسبهم من الأرض حرام عليهم حتى يقوم قائمنا فيأخذ الأرض من أيديهم و يخرجهم عنها صغرة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الهياج </w:t>
      </w:r>
      <w:r>
        <w:rPr>
          <w:rStyle w:val="FootnoteAnchor"/>
          <w:rtl w:val="true"/>
        </w:rPr>
        <w:footnoteReference w:id="186"/>
      </w:r>
      <w:r>
        <w:rPr>
          <w:rFonts w:ascii="Amiri" w:hAnsi="Amiri" w:eastAsia="Amiri" w:cs="Amiri"/>
          <w:color w:val="111111"/>
          <w:sz w:val="28"/>
          <w:sz w:val="28"/>
          <w:szCs w:val="28"/>
          <w:rtl w:val="true"/>
          <w:lang w:bidi="ar-SA"/>
        </w:rPr>
        <w:t>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يطعم حتى لا يبقى لعياله شيء و كان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و تصغيره، و ستره </w:t>
      </w:r>
      <w:r>
        <w:rPr>
          <w:rStyle w:val="FootnoteAnchor"/>
          <w:rtl w:val="true"/>
        </w:rPr>
        <w:footnoteReference w:id="187"/>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bookmarkStart w:id="75" w:name="pg11897_112850"/>
    </w:p>
    <w:p>
      <w:pPr>
        <w:pStyle w:val="Heading3"/>
        <w:numPr>
          <w:ilvl w:val="2"/>
          <w:numId w:val="1"/>
        </w:numPr>
        <w:rPr/>
      </w:pPr>
      <w:bookmarkStart w:id="76" w:name="__RefHeading___Toc13301721_73709187"/>
      <w:bookmarkStart w:id="77" w:name="_Toc20"/>
      <w:bookmarkEnd w:id="75"/>
      <w:bookmarkEnd w:id="76"/>
      <w:r>
        <w:rPr>
          <w:rtl w:val="true"/>
        </w:rPr>
        <w:t>الباب السادس عشر</w:t>
      </w:r>
      <w:bookmarkEnd w:id="77"/>
    </w:p>
    <w:p>
      <w:pPr>
        <w:pStyle w:val="BookText"/>
        <w:rPr/>
      </w:pPr>
      <w:r>
        <w:rPr>
          <w:rFonts w:ascii="Amiri" w:hAnsi="Amiri" w:eastAsia="Amiri" w:cs="Amiri"/>
          <w:color w:val="111111"/>
          <w:sz w:val="28"/>
          <w:sz w:val="28"/>
          <w:szCs w:val="28"/>
          <w:rtl w:val="true"/>
          <w:lang w:bidi="ar-SA"/>
        </w:rPr>
        <w:t>في صدقته عليه السلام و كيفية اعطاء السائل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إبن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إذا أعتم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عتمة الليل و هي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من الليل شطره أخذ جرابا فيه خبز و لحم و الدراهم فحمله على عنقه، ثم ذهب به إلى أهل الحاجة من أهل المدينة فقسّمه فيهم و لا يعرفونه، فلمّا مضى أبو عبد اللّه عليه السلام فقدوا ذلك، فعلموا أنّه كان أبا عبد اللّه صلوات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محمد إبن خالد، عن سعدان بن مسلم،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عليه السلام في ليلة قد رشّت السّماء </w:t>
      </w:r>
      <w:r>
        <w:rPr>
          <w:rStyle w:val="FootnoteAnchor"/>
          <w:rtl w:val="true"/>
        </w:rPr>
        <w:footnoteReference w:id="189"/>
      </w:r>
      <w:r>
        <w:rPr>
          <w:rFonts w:ascii="Amiri" w:hAnsi="Amiri" w:eastAsia="Amiri" w:cs="Amiri"/>
          <w:color w:val="111111"/>
          <w:sz w:val="28"/>
          <w:sz w:val="28"/>
          <w:szCs w:val="28"/>
          <w:rtl w:val="true"/>
          <w:lang w:bidi="ar-SA"/>
        </w:rPr>
        <w:t>و هو يريد ظلّة بني ساعدة، فاتّبعته فإذا هو قد سقط منه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أللهم ردّه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إلتمس بيدك فما وجدت من شيء فادفعه إليّ فإذا أنا بخبز </w:t>
      </w:r>
    </w:p>
    <w:p>
      <w:pPr>
        <w:pStyle w:val="BookText"/>
        <w:rPr/>
      </w:pPr>
      <w:r>
        <w:rPr>
          <w:rFonts w:ascii="Amiri" w:hAnsi="Amiri" w:eastAsia="Amiri" w:cs="Amiri"/>
          <w:color w:val="111111"/>
          <w:sz w:val="28"/>
          <w:sz w:val="28"/>
          <w:szCs w:val="28"/>
          <w:rtl w:val="true"/>
          <w:lang w:bidi="ar-SA"/>
        </w:rPr>
        <w:t>منتشر كثير، فجعلت أدفع إليه ما وجدت فاذا أنا بجراب أعجز عن حمله من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أحمله على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أولى به منك ولكن إمض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ظلّة بني ساعدة فإذا نحن بقوم نيام فجعل يدسّ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الرغيف و الرغيفين حتى أتى على آخرهم ثمّ إنصرفنا،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هؤلاء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عرفوه لواسيناهم بالدقّة و الدقة </w:t>
      </w:r>
      <w:r>
        <w:rPr>
          <w:rStyle w:val="FootnoteAnchor"/>
          <w:rtl w:val="true"/>
        </w:rPr>
        <w:footnoteReference w:id="191"/>
      </w:r>
      <w:r>
        <w:rPr>
          <w:rFonts w:ascii="Amiri" w:hAnsi="Amiri" w:eastAsia="Amiri" w:cs="Amiri"/>
          <w:color w:val="111111"/>
          <w:sz w:val="28"/>
          <w:sz w:val="28"/>
          <w:szCs w:val="28"/>
          <w:rtl w:val="true"/>
          <w:lang w:bidi="ar-SA"/>
        </w:rPr>
        <w:t xml:space="preserve">هي الملح إنّ اللّه تبارك و تعالى لم يخلق شيئا إلاّ و له خازن يخزنه إلاّ الصدقة فإنّ الربّ يليها بنفسه، و كان أبي إذا تصدّق بشيء وضعه في يد السائل ثم إرتدّه منه فقبّله و شمّه ثمّ ردّه في يد السائل، إنّ صدقة الليل تطفيء غضب الربّ، و تمحق </w:t>
      </w:r>
      <w:r>
        <w:rPr>
          <w:rStyle w:val="FootnoteAnchor"/>
          <w:rtl w:val="true"/>
        </w:rPr>
        <w:footnoteReference w:id="192"/>
      </w:r>
      <w:r>
        <w:rPr>
          <w:rFonts w:ascii="Amiri" w:hAnsi="Amiri" w:eastAsia="Amiri" w:cs="Amiri"/>
          <w:color w:val="111111"/>
          <w:sz w:val="28"/>
          <w:sz w:val="28"/>
          <w:szCs w:val="28"/>
          <w:rtl w:val="true"/>
          <w:lang w:bidi="ar-SA"/>
        </w:rPr>
        <w:t>الذنب العظيم، و تهوّن الحساب، و صدقة النهار تثمر المال، و تزيد في العمر، إنّ عيسى بن مريم عليهما السلام لمّا مرّ على شاطىء البحر رمى بقرص من قوته في الماء، 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كلمته لم فعلت هذا و إنّما هو من قوتك؟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هذا لدابّة تأكله من دوابّ الماء و ثوابه عند اللّه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محمّد بن شعيب </w:t>
      </w:r>
      <w:r>
        <w:rPr>
          <w:rStyle w:val="FootnoteAnchor"/>
          <w:rtl w:val="true"/>
        </w:rPr>
        <w:footnoteReference w:id="194"/>
      </w:r>
      <w:r>
        <w:rPr>
          <w:rFonts w:ascii="Amiri" w:hAnsi="Amiri" w:eastAsia="Amiri" w:cs="Amiri"/>
          <w:color w:val="111111"/>
          <w:sz w:val="28"/>
          <w:sz w:val="28"/>
          <w:szCs w:val="28"/>
          <w:rtl w:val="true"/>
          <w:lang w:bidi="ar-SA"/>
        </w:rPr>
        <w:t xml:space="preserve">، عن الحسين بن الحسن </w:t>
      </w:r>
      <w:r>
        <w:rPr>
          <w:rStyle w:val="FootnoteAnchor"/>
          <w:rtl w:val="true"/>
        </w:rPr>
        <w:footnoteReference w:id="195"/>
      </w:r>
      <w:r>
        <w:rPr>
          <w:rFonts w:ascii="Amiri" w:hAnsi="Amiri" w:eastAsia="Amiri" w:cs="Amiri"/>
          <w:color w:val="111111"/>
          <w:sz w:val="28"/>
          <w:sz w:val="28"/>
          <w:szCs w:val="28"/>
          <w:rtl w:val="true"/>
          <w:lang w:bidi="ar-SA"/>
        </w:rPr>
        <w:t>، عن عاصم، عن يونس، عمّن ذكره عن أبي عبد اللّه عليه السلام أنّه كان يتصدق بالسكر،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أتتصدق بالسكر؟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ليس شيء أحبّ إليّ منه فأنا احبّ أن أتصدق بأحبّ الأشياء إلي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في أرض له و هم يصرمون، فجاء سائل يسئل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ليس ذلك لكم حتى تعطوا ثلاثة، فإذا أعطيتم ثلاثة، فإن أعطيتم فلكم و إن أمسكتم فلكم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آتُوا حَقَّهُ يَوْمَ حَصادِهِ وَ لا تُسْرِفُوا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يتصدّق الرجل بكفّيه جميعا، و كان أبي عليه السلام إذا حضر شيئا من هذا فرأى أحدا من غلمانه يتصدّق بكفّيه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بيد واحدة القبضة بعد القبضة، و الضغث بعد الضغث من السنبل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الحسن بن محبوب، عن عبد اللّه بن سنان، عن الوليد بن صبيح </w:t>
      </w:r>
      <w:r>
        <w:rPr>
          <w:rStyle w:val="FootnoteAnchor"/>
          <w:rtl w:val="true"/>
        </w:rPr>
        <w:footnoteReference w:id="19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أبي عبد اللّه عليه السلام فجائه سائل فأعطاه، ثمّ جائه آخر فأعطاه، ثم جائه آخر فأعطاه، ثمّ جاءه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 درهم ثمّ شاء أن لا يبقي منها إلاّ وضعها في حقّ لفعل فيبقى لا مال له، فيكون من الثلاثة الذين يردّ دعائهم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فأنفقه في غير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p>
    <w:p>
      <w:pPr>
        <w:pStyle w:val="BookText"/>
        <w:rPr/>
      </w:pPr>
      <w:r>
        <w:rPr>
          <w:rFonts w:ascii="Amiri" w:hAnsi="Amiri" w:eastAsia="Amiri" w:cs="Amiri"/>
          <w:color w:val="111111"/>
          <w:sz w:val="28"/>
          <w:sz w:val="28"/>
          <w:szCs w:val="28"/>
          <w:rtl w:val="true"/>
          <w:lang w:bidi="ar-SA"/>
        </w:rPr>
        <w:t>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أجعل 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الجواب في الحديث لا يطابق السؤال، و لعلّ في هذا سقطا وقع سهوا من النسّاخ، كما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المجلسي قدّس سرّه، و الصواب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و رجل جلس في بيته و لا يسعى في طلب الرزق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أرزقني،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سبيلا إلى طلب الرزق؟ و رجل له إمرأة تؤذيه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خلّصني منها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سبيلا إلى طلب الرزق؟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أحمد بن أبي عبد اللّه، عن أبيه، عن النضر بن سويد، عن موسى بن بكر،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فجائه سائل فقام إلى مكتل </w:t>
      </w:r>
      <w:r>
        <w:rPr>
          <w:rStyle w:val="FootnoteAnchor"/>
          <w:rtl w:val="true"/>
        </w:rPr>
        <w:footnoteReference w:id="201"/>
      </w:r>
      <w:r>
        <w:rPr>
          <w:rFonts w:ascii="Amiri" w:hAnsi="Amiri" w:eastAsia="Amiri" w:cs="Amiri"/>
          <w:color w:val="111111"/>
          <w:sz w:val="28"/>
          <w:sz w:val="28"/>
          <w:szCs w:val="28"/>
          <w:rtl w:val="true"/>
          <w:lang w:bidi="ar-SA"/>
        </w:rPr>
        <w:t>فيه تمر، فملأ يده فناوله، ثمّ جاء آخر فسأله فقام فأخذ بيده فناوله، ثمّ جاء آخر فسأله فقام فأخذ بيده فناوله، ثمّ جاء آخر فسأله فقام فأخذ بيده فناوله، 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 إيّاك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لا يسأله أحد من الدنيا شيئا إلاّ أعطاه، فأرسلت إليه إمرأة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إليه فاسئله 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فأدبّه اللّه تبارك و تعالى على القصد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حديد، عن مرازم،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r>
        <w:rPr>
          <w:rStyle w:val="FootnoteAnchor"/>
          <w:rtl w:val="true"/>
        </w:rPr>
        <w:footnoteReference w:id="203"/>
      </w:r>
      <w:r>
        <w:rPr>
          <w:rFonts w:ascii="Amiri" w:hAnsi="Amiri" w:eastAsia="Amiri" w:cs="Amiri"/>
          <w:color w:val="111111"/>
          <w:sz w:val="28"/>
          <w:sz w:val="28"/>
          <w:szCs w:val="28"/>
          <w:rtl w:val="true"/>
          <w:lang w:bidi="ar-SA"/>
        </w:rPr>
        <w:t>أبي عبد اللّه عليه السلام بين مكّة و المدينة، فمررنا على رجل في أصل شجرة و قد ألقى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بنا إلى هذا الرّجل فإنّي أخاف أن يكون قد أصابه عطش، فملنا فإذا رجل من الفراسين </w:t>
      </w:r>
      <w:r>
        <w:rPr>
          <w:rStyle w:val="FootnoteAnchor"/>
          <w:rtl w:val="true"/>
        </w:rPr>
        <w:footnoteReference w:id="204"/>
      </w:r>
      <w:r>
        <w:rPr>
          <w:rFonts w:ascii="Amiri" w:hAnsi="Amiri" w:eastAsia="Amiri" w:cs="Amiri"/>
          <w:color w:val="111111"/>
          <w:sz w:val="28"/>
          <w:sz w:val="28"/>
          <w:szCs w:val="28"/>
          <w:rtl w:val="true"/>
          <w:lang w:bidi="ar-SA"/>
        </w:rPr>
        <w:t>طويل الشعر، فسأله أعطشان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مصادف فاسقه، فنزلت فسقيته، ثمّ ركبت و سرنا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نصرانيّ تتصدّق على نصراني؟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كانوا في مثل هذا الحال</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حمّاد بن عيسى، عن حسين بن مختار، عن الوليد بن صبيح، عن أبي عبد اللّه عليه السلام قال صحبته بين مكّة و المدينة فجاء سائل فأمر أن يعطى، ثم جاء آخر فأمر أن يعطى، ثمّ جاء آخر فأمر أن يعطى، ثم جاء الرّابع، فقال أبو عبد اللّه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يشبعك اللّه، ثمّ إلتفت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عندنا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عندنا ما نعطيه و لكن أخشى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نعطيه و لكن نخشى أن نكون كأحد الثلاثة الّذين 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مالا فأنفقه في غير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ارزقني فلا يستجاب له، و رجل يدعو على إمرأته أن يريحه منها و قد جعل اللّه عزّ و جلّ أمرها إليه، و رجل يدعو على جاره و قد جعل اللّه عزّ و جلّ له السبيل إلى أن يتحوّل عن جواره و يبيع 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عن الحسين </w:t>
      </w:r>
      <w:r>
        <w:rPr>
          <w:rStyle w:val="FootnoteAnchor"/>
          <w:rtl w:val="true"/>
        </w:rPr>
        <w:footnoteReference w:id="207"/>
      </w:r>
      <w:r>
        <w:rPr>
          <w:rFonts w:ascii="Amiri" w:hAnsi="Amiri" w:eastAsia="Amiri" w:cs="Amiri"/>
          <w:color w:val="111111"/>
          <w:sz w:val="28"/>
          <w:sz w:val="28"/>
          <w:szCs w:val="28"/>
          <w:rtl w:val="true"/>
          <w:lang w:bidi="ar-SA"/>
        </w:rPr>
        <w:t xml:space="preserve">، عن القاسم بن الحسين </w:t>
      </w:r>
      <w:r>
        <w:rPr>
          <w:rStyle w:val="FootnoteAnchor"/>
          <w:rtl w:val="true"/>
        </w:rPr>
        <w:footnoteReference w:id="208"/>
      </w:r>
      <w:r>
        <w:rPr>
          <w:rFonts w:ascii="Amiri" w:hAnsi="Amiri" w:eastAsia="Amiri" w:cs="Amiri"/>
          <w:color w:val="111111"/>
          <w:sz w:val="28"/>
          <w:sz w:val="28"/>
          <w:szCs w:val="28"/>
          <w:rtl w:val="true"/>
          <w:lang w:bidi="ar-SA"/>
        </w:rPr>
        <w:t>، عن الحسين بن عاصم بن يونس،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يتصدّق بالسكر فقيل له أتتصدّق بالسكر؟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أحبّ إليّ منه، فأنا احبّ أن أتصدق بأحبّ الأشياء إليّ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إبراهيم </w:t>
      </w:r>
    </w:p>
    <w:p>
      <w:pPr>
        <w:pStyle w:val="BookText"/>
        <w:rPr/>
      </w:pPr>
      <w:r>
        <w:rPr>
          <w:rFonts w:ascii="Amiri" w:hAnsi="Amiri" w:eastAsia="Amiri" w:cs="Amiri"/>
          <w:color w:val="111111"/>
          <w:sz w:val="28"/>
          <w:sz w:val="28"/>
          <w:szCs w:val="28"/>
          <w:rtl w:val="true"/>
          <w:lang w:bidi="ar-SA"/>
        </w:rPr>
        <w:t>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عيسى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لم أظفر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ابن إسماعيل بن حيّان الورّاق في دكانه بسكة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جعفر عليه السلام فجائه سائل فأعطاه درهما، ثم جاء آخر فأعطاه درهما، ثم جاء آخر فأعطاه درهما ثم جاء الّرابع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كان عنده عشرون ألف درهم و أراد أن يخرجها في هذا الوجه لأخرجها ثمّ بقي ليس عنده شيء كان من الثلاثة الّذين دعوا فلم يستجب لهم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آتاه اللّه مالا فمزّقه فلم يحفظه فدعا اللّه أن يرزقه،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فلم يستجب له دعوة وردّت عليه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جلس في بيته و سئل اللّه أن يرزقه،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أجعل لك إلى طلب الرزق سبيلا أن تسير في الأرض و تبتغي من فضلي؟ فردّت عليه دعوته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دعا على إمرأته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أمرها في يدك؟ فردّت عليه دعوته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78" w:name="pg11897_112866"/>
    </w:p>
    <w:p>
      <w:pPr>
        <w:pStyle w:val="Heading3"/>
        <w:numPr>
          <w:ilvl w:val="2"/>
          <w:numId w:val="1"/>
        </w:numPr>
        <w:rPr/>
      </w:pPr>
      <w:bookmarkStart w:id="79" w:name="__RefHeading___Toc13301723_73709187"/>
      <w:bookmarkStart w:id="80" w:name="_Toc21"/>
      <w:bookmarkEnd w:id="78"/>
      <w:bookmarkEnd w:id="79"/>
      <w:r>
        <w:rPr>
          <w:rtl w:val="true"/>
        </w:rPr>
        <w:t>الباب السابع عشر</w:t>
      </w:r>
      <w:bookmarkEnd w:id="80"/>
    </w:p>
    <w:p>
      <w:pPr>
        <w:pStyle w:val="BookText"/>
        <w:rPr/>
      </w:pPr>
      <w:r>
        <w:rPr>
          <w:rFonts w:ascii="Amiri" w:hAnsi="Amiri" w:eastAsia="Amiri" w:cs="Amiri"/>
          <w:color w:val="111111"/>
          <w:sz w:val="28"/>
          <w:sz w:val="28"/>
          <w:szCs w:val="28"/>
          <w:rtl w:val="true"/>
          <w:lang w:bidi="ar-SA"/>
        </w:rPr>
        <w:t>في مطعمه و مشربه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بن بندار، عن أحمد بن محمّد، عن منصور بن العبّاس، عن سليمان بن رشيد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سليمان بن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أصحاب الكاظم و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عند أبي عبد اللّه عليه السلام فأتي بلون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هذا فأمّا انا فما شيء أحب إلي من الثريد، و لوددت الإسفناجات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الحكم، عن معوية بن وهب، عن أبي اسامة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أبي عبد اللّه عليه السلام و هو يأكل سكباجا </w:t>
      </w:r>
      <w:r>
        <w:rPr>
          <w:rStyle w:val="FootnoteAnchor"/>
          <w:rtl w:val="true"/>
        </w:rPr>
        <w:footnoteReference w:id="213"/>
      </w:r>
      <w:r>
        <w:rPr>
          <w:rFonts w:ascii="IRNazanin" w:hAnsi="IRNazanin" w:eastAsia="IRNazanin"/>
          <w:color w:val="111111"/>
          <w:sz w:val="28"/>
          <w:sz w:val="28"/>
          <w:szCs w:val="28"/>
          <w:rtl w:val="true"/>
          <w:lang w:bidi="fa-IR"/>
        </w:rPr>
        <w:t xml:space="preserve">بلحم البقر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بندار، عن أحمد بن أبي عبد اللّه، عن أبيه، عن سعدان بن مسلم، عن اسماعيل بن جابر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عبد اللّه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الحسن الكاظم عليهم السلام، و له اصول رواها عنه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الوسائل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w:t>
      </w:r>
    </w:p>
    <w:p>
      <w:pPr>
        <w:pStyle w:val="BookText"/>
        <w:rPr/>
      </w:pPr>
      <w:r>
        <w:rPr>
          <w:rFonts w:ascii="Amiri" w:hAnsi="Amiri" w:eastAsia="Amiri" w:cs="Amiri"/>
          <w:color w:val="111111"/>
          <w:sz w:val="28"/>
          <w:sz w:val="28"/>
          <w:szCs w:val="28"/>
          <w:rtl w:val="true"/>
          <w:lang w:bidi="ar-SA"/>
        </w:rPr>
        <w:t xml:space="preserve">أبي عبد اللّه عليه السلام فدعا بالمائدة فاتي بثريد و لحم، و دعا بزيت و صبّ على اللحم فأكلت معه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إبن فضّال، عن يونس بن يعقوب، عن عبد الأعلى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 اللّه عليه السلام يوما فاتي بدجاجة محشوّة خبيصا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ففككناها و أكلناها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إبن فضّال،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فأرسل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إصنعوا لنا فالوذج و أقلّوا، فأرسلنا إليه في قصعة صغيرة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محبوب، عن يونس بن يعقوب،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w:t>
      </w:r>
    </w:p>
    <w:p>
      <w:pPr>
        <w:pStyle w:val="BookText"/>
        <w:rPr/>
      </w:pPr>
      <w:r>
        <w:rPr>
          <w:rFonts w:ascii="Amiri" w:hAnsi="Amiri" w:eastAsia="Amiri" w:cs="Amiri"/>
          <w:color w:val="111111"/>
          <w:sz w:val="28"/>
          <w:sz w:val="28"/>
          <w:szCs w:val="28"/>
          <w:rtl w:val="true"/>
          <w:lang w:bidi="ar-SA"/>
        </w:rPr>
        <w:t>عشاء أبي عبد اللّه عليه السلام في الصيف فأتي بخوان عليه خبز، و أتي بقصعة ثريد و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الطعام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فوضع يده فيه و رفعها، و هو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أستجير باللّه من النار أعوذ باللّه من النار، أعوذ باللّه من النار، هذا ما لا نصبر عليه فكيف النّار، هذا ما لا نقوى عليه فكيف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نطيقه فكيف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عليه السلام يكرّر ذلك حتى أمكن الطعام فأكل و أكلت معه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إبن أبي عمير عن عبيدة الواسطي </w:t>
      </w:r>
      <w:r>
        <w:rPr>
          <w:rStyle w:val="FootnoteAnchor"/>
          <w:rtl w:val="true"/>
        </w:rPr>
        <w:footnoteReference w:id="219"/>
      </w:r>
      <w:r>
        <w:rPr>
          <w:rFonts w:ascii="Amiri" w:hAnsi="Amiri" w:eastAsia="Amiri" w:cs="Amiri"/>
          <w:color w:val="111111"/>
          <w:sz w:val="28"/>
          <w:sz w:val="28"/>
          <w:szCs w:val="28"/>
          <w:rtl w:val="true"/>
          <w:lang w:bidi="ar-SA"/>
        </w:rPr>
        <w:t>، عن عجلان قال تعشيّت مع أبي عبد اللّه عليه السلام بعد عتمة، و كان يتعشّى بعد عتمة فأتي بخلّ و زيت، و لحم بارد، فجعل ينتف اللحم فيطعمنيه، و يأكل هو الخلّ و الزيت، و يدع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طعامنا و طعام الأنبياء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إبن فضّال، عن يونس بن يعقوب،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إيتينا بطعامنا المعروف فأتي بقصعة فيها </w:t>
      </w:r>
    </w:p>
    <w:p>
      <w:pPr>
        <w:pStyle w:val="BookText"/>
        <w:rPr/>
      </w:pPr>
      <w:r>
        <w:rPr>
          <w:rFonts w:ascii="Amiri" w:hAnsi="Amiri" w:eastAsia="Amiri" w:cs="Amiri"/>
          <w:color w:val="111111"/>
          <w:sz w:val="28"/>
          <w:sz w:val="28"/>
          <w:szCs w:val="28"/>
          <w:rtl w:val="true"/>
          <w:lang w:bidi="ar-SA"/>
        </w:rPr>
        <w:t xml:space="preserve">خلّ و زيت فأكلنا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عثمان بن عيسى، عن خالد بن نجيح </w:t>
      </w:r>
      <w:r>
        <w:rPr>
          <w:rStyle w:val="FootnoteAnchor"/>
          <w:rtl w:val="true"/>
        </w:rPr>
        <w:footnoteReference w:id="2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أفطر مع أبي عبد اللّه عليه السلام و مع أبي الحسن الأوّل عليه السلام في شهر رمضان، فكان أوّل ما يؤتى به قصعة من ثريد خلّ و زيت، فكان أوّل ما يتناول منها ثلاث لقم ثم يؤتى بالجفنة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أحمد بن أبي عبد اللّه، عن أبان </w:t>
      </w:r>
      <w:r>
        <w:rPr>
          <w:rStyle w:val="FootnoteAnchor"/>
          <w:rtl w:val="true"/>
        </w:rPr>
        <w:footnoteReference w:id="225"/>
      </w:r>
      <w:r>
        <w:rPr>
          <w:rFonts w:ascii="Amiri" w:hAnsi="Amiri" w:eastAsia="Amiri" w:cs="Amiri"/>
          <w:color w:val="111111"/>
          <w:sz w:val="28"/>
          <w:sz w:val="28"/>
          <w:szCs w:val="28"/>
          <w:rtl w:val="true"/>
          <w:lang w:bidi="ar-SA"/>
        </w:rPr>
        <w:t>بن عبد الملك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لنبدء بالخلّ عندنا كما تبدؤن بالملح عندكم، فإنّ الخلّ ليشدّ العقل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عن أبيه عن حنان عن أبيه عن أبي عبد اللّه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خلّ الخمر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خلّ الخمر هو العصير العنب المصفّى الذي يجعل فيه مقدار من الخلّ و يوضع في الشمس حتّى يصير الخمر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ليقتل دوابّ البطن و يشدّ الفم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أبي عبد اللّه، عن أبي سليمان </w:t>
      </w:r>
      <w:r>
        <w:rPr>
          <w:rStyle w:val="FootnoteAnchor"/>
          <w:rtl w:val="true"/>
        </w:rPr>
        <w:footnoteReference w:id="228"/>
      </w:r>
      <w:r>
        <w:rPr>
          <w:rFonts w:ascii="Amiri" w:hAnsi="Amiri" w:eastAsia="Amiri" w:cs="Amiri"/>
          <w:color w:val="111111"/>
          <w:sz w:val="28"/>
          <w:sz w:val="28"/>
          <w:szCs w:val="28"/>
          <w:rtl w:val="true"/>
          <w:lang w:bidi="ar-SA"/>
        </w:rPr>
        <w:t>الحذّاء الجبلي،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أبي عبد اللّه عليه السلام و على الخوان بقل و معنا شيخ فجعل يتنكّب الهندباء </w:t>
      </w:r>
      <w:r>
        <w:rPr>
          <w:rStyle w:val="FootnoteAnchor"/>
          <w:rtl w:val="true"/>
        </w:rPr>
        <w:footnoteReference w:id="229"/>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أنتم فتزعمون أنّ الهندباء بارد، و ليست كذلك، و لكنّها معتدلة و فضلها على البقول كفضلنا على الناس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البصري عن أبي داود المسترقّ،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بتمر فأكل و أقبل يشرب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أمسكت عن الماء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آكل التمر لأستطيب عليه الماء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إبن فضّال، عن إبن بكير،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ربّما أطعمنا الفراني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معمول من اللبن و السكر، و الأخبصة حلواه تعمل من التمر و الخبز و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الأخبصة ثمّ يطعم الخلّ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الزيت،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دبّرت أمرك حتّى تعتدل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نتدبّر بأمر اللّه عزّ و جلّ فإذا وسّع علينا وسّعنا، و إذا قتّر علينا قتّرنا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عثمان بن عيسى، عن أبي سعيد </w:t>
      </w:r>
      <w:r>
        <w:rPr>
          <w:rStyle w:val="FootnoteAnchor"/>
          <w:rtl w:val="true"/>
        </w:rPr>
        <w:footnoteReference w:id="234"/>
      </w:r>
      <w:r>
        <w:rPr>
          <w:rFonts w:ascii="Amiri" w:hAnsi="Amiri" w:eastAsia="Amiri" w:cs="Amiri"/>
          <w:color w:val="111111"/>
          <w:sz w:val="28"/>
          <w:sz w:val="28"/>
          <w:szCs w:val="28"/>
          <w:rtl w:val="true"/>
          <w:lang w:bidi="ar-SA"/>
        </w:rPr>
        <w:t>،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فدعا بطعام مالنا عهد بمثله لذاذة و طيبا و أوتينا بتمر ننظر فيه إلى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عن هذا النعيم الذي تنعمتم به عند إبن رسول اللّه صلّى اللّه عليه و آله و سلّم؟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أكرم و أجلّ من أن يطعمكم طعاما فيسوغّكموه ثمّ يسألكم عنه و لكن يسألكم اللّه عمّا أنعم عليكم بمحمّد و آل محمّد عليهم السلام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عبد اللّه بن المغيرة،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لألحس أصابعي من الادم حتّى أخاف أن يراني خادمي فيرى أنّ ذلك من التجشّع </w:t>
      </w:r>
      <w:r>
        <w:rPr>
          <w:rStyle w:val="FootnoteAnchor"/>
          <w:rtl w:val="true"/>
        </w:rPr>
        <w:footnoteReference w:id="236"/>
      </w:r>
      <w:r>
        <w:rPr>
          <w:rFonts w:ascii="Amiri" w:hAnsi="Amiri" w:eastAsia="Amiri" w:cs="Amiri"/>
          <w:color w:val="111111"/>
          <w:sz w:val="28"/>
          <w:sz w:val="28"/>
          <w:szCs w:val="28"/>
          <w:rtl w:val="true"/>
          <w:lang w:bidi="ar-SA"/>
        </w:rPr>
        <w:t xml:space="preserve">و ليس ذلك كذلك، إنّ قوما افرغت عليهم النعمة و هم أهل الثرثار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فعمدوا إلى مخّ الحنطة فجعلوها خبزا هجاء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جعلوا ينجون به صبيانهم حتّى إجتمع من ذلك جبل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رجل صالح و إذا إمرأة تفعل ذلك بصبي لها،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إتقوا اللّه عزّ و جلّ و لا تغيّروا ما بكم من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 أمّا ما دام ثرثارنا يجري فإنّا لا نخاف الجوع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اللّه عزّ و جلّ و أضعف لهم الثرثار، و حبس عنهم قطر السماء و نبات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فاحتاجوا إلى ذلك الجبل، و إنّه كان </w:t>
      </w:r>
    </w:p>
    <w:p>
      <w:pPr>
        <w:pStyle w:val="BookText"/>
        <w:rPr/>
      </w:pPr>
      <w:r>
        <w:rPr>
          <w:rFonts w:ascii="Amiri" w:hAnsi="Amiri" w:eastAsia="Amiri" w:cs="Amiri"/>
          <w:color w:val="111111"/>
          <w:sz w:val="28"/>
          <w:sz w:val="28"/>
          <w:szCs w:val="28"/>
          <w:rtl w:val="true"/>
          <w:lang w:bidi="ar-SA"/>
        </w:rPr>
        <w:t xml:space="preserve">يقسّم بينهم بالميزان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66/268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محمّد ابن علي، عن يونس بن يعقوب، عن أخيه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بالحجر فاستسقى ماء فأتي بقدح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بن </w:t>
      </w:r>
      <w:r>
        <w:rPr>
          <w:rStyle w:val="FootnoteAnchor"/>
          <w:rtl w:val="true"/>
        </w:rPr>
        <w:footnoteReference w:id="238"/>
      </w:r>
      <w:r>
        <w:rPr>
          <w:rFonts w:ascii="Amiri" w:hAnsi="Amiri" w:eastAsia="Amiri" w:cs="Amiri"/>
          <w:color w:val="111111"/>
          <w:sz w:val="28"/>
          <w:sz w:val="28"/>
          <w:szCs w:val="28"/>
          <w:rtl w:val="true"/>
          <w:lang w:bidi="ar-SA"/>
        </w:rPr>
        <w:t>كثير يكره الشرب في الصفر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قال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سالته أذهب هو أم فضة </w:t>
      </w:r>
      <w:r>
        <w:rPr>
          <w:rStyle w:val="FootnoteAnchor"/>
          <w:rtl w:val="true"/>
        </w:rPr>
        <w:footnoteReference w:id="239"/>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صالح بن السندي، عن جعفر ابن بشير،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قد اتي بقدح من ماء فيه ضبّة </w:t>
      </w:r>
      <w:r>
        <w:rPr>
          <w:rStyle w:val="FootnoteAnchor"/>
          <w:rtl w:val="true"/>
        </w:rPr>
        <w:footnoteReference w:id="240"/>
      </w:r>
      <w:r>
        <w:rPr>
          <w:rFonts w:ascii="Amiri" w:hAnsi="Amiri" w:eastAsia="Amiri" w:cs="Amiri"/>
          <w:color w:val="111111"/>
          <w:sz w:val="28"/>
          <w:sz w:val="28"/>
          <w:szCs w:val="28"/>
          <w:rtl w:val="true"/>
          <w:lang w:bidi="ar-SA"/>
        </w:rPr>
        <w:t xml:space="preserve">من فضّة فرأيته ينزعها بأسنانه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81" w:name="pg11897_112881"/>
    </w:p>
    <w:p>
      <w:pPr>
        <w:pStyle w:val="Heading3"/>
        <w:numPr>
          <w:ilvl w:val="2"/>
          <w:numId w:val="1"/>
        </w:numPr>
        <w:rPr/>
      </w:pPr>
      <w:bookmarkStart w:id="82" w:name="__RefHeading___Toc13301725_73709187"/>
      <w:bookmarkStart w:id="83" w:name="_Toc22"/>
      <w:bookmarkEnd w:id="81"/>
      <w:bookmarkEnd w:id="82"/>
      <w:r>
        <w:rPr>
          <w:rtl w:val="true"/>
        </w:rPr>
        <w:t>الباب الثامن عشر</w:t>
      </w:r>
      <w:bookmarkEnd w:id="83"/>
    </w:p>
    <w:p>
      <w:pPr>
        <w:pStyle w:val="BookText"/>
        <w:rPr/>
      </w:pPr>
      <w:r>
        <w:rPr>
          <w:rFonts w:ascii="Amiri" w:hAnsi="Amiri" w:eastAsia="Amiri" w:cs="Amiri"/>
          <w:color w:val="111111"/>
          <w:sz w:val="28"/>
          <w:sz w:val="28"/>
          <w:szCs w:val="28"/>
          <w:rtl w:val="true"/>
          <w:lang w:bidi="ar-SA"/>
        </w:rPr>
        <w:t>في آداب المائدة من ذكر اللّه تعالى و غير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ابيه عن ابن ابي عمير، عن أبي إسماعيل البصري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الظاهر أنّه ابو اسماعيل حمّاد بن زيد البصري الأزدي، و له كتاب رواه الشيخ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البصري عند أبي عبد اللّه عليه السلام يأكل فوضع أبو عبد اللّه عليه السلام يده على الأرض،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أما تعلم أنّ رسول اللّه صلّى اللّه عليه و آله و سلّم نهى عن هذا، فرفع يده فأكل، ثمّ أعادها أيضا، فقال له أيضا، فرفعها ثم أكل فأعادها، فقال له عبّاد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نهى رسول اللّه عن هذا قطّ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حمّاد، عن الحلبي إبن أبي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إبن أبي أيوب </w:t>
      </w:r>
      <w:r>
        <w:rPr>
          <w:rStyle w:val="FootnoteAnchor"/>
          <w:rtl w:val="true"/>
        </w:rPr>
        <w:footnoteReference w:id="244"/>
      </w:r>
      <w:r>
        <w:rPr>
          <w:rFonts w:ascii="Amiri" w:hAnsi="Amiri" w:eastAsia="Amiri" w:cs="Amiri"/>
          <w:color w:val="111111"/>
          <w:sz w:val="28"/>
          <w:sz w:val="28"/>
          <w:szCs w:val="28"/>
          <w:rtl w:val="true"/>
          <w:lang w:bidi="ar-SA"/>
        </w:rPr>
        <w:t>أنّ أبا عبد اللّه عليه السلام كان يأكل متربّعا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أبا عبد اللّه عليه السلام </w:t>
      </w:r>
    </w:p>
    <w:p>
      <w:pPr>
        <w:pStyle w:val="BookText"/>
        <w:rPr/>
      </w:pPr>
      <w:r>
        <w:rPr>
          <w:rFonts w:ascii="Amiri" w:hAnsi="Amiri" w:eastAsia="Amiri" w:cs="Amiri"/>
          <w:color w:val="111111"/>
          <w:sz w:val="28"/>
          <w:sz w:val="28"/>
          <w:szCs w:val="28"/>
          <w:rtl w:val="true"/>
          <w:lang w:bidi="ar-SA"/>
        </w:rPr>
        <w:t xml:space="preserve">كان يأكل متكئا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w:t>
      </w:r>
      <w:r>
        <w:rPr>
          <w:rStyle w:val="FootnoteAnchor"/>
          <w:rtl w:val="true"/>
        </w:rPr>
        <w:footnoteReference w:id="246"/>
      </w:r>
      <w:r>
        <w:rPr>
          <w:rFonts w:ascii="Amiri" w:hAnsi="Amiri" w:eastAsia="Amiri" w:cs="Amiri"/>
          <w:color w:val="111111"/>
          <w:sz w:val="28"/>
          <w:sz w:val="28"/>
          <w:szCs w:val="28"/>
          <w:rtl w:val="true"/>
          <w:lang w:bidi="ar-SA"/>
        </w:rPr>
        <w:t xml:space="preserve">بن الحسين عن عبد الرحمن بن أبي هاشم، عن أبي خديجة عن أبي عبد اللّه عليه السلام أنّه كان يجلس جلسة العبد، و يضع يده على الأرض، و يأكل بثلاث أصابع، و إنّ رسول اللّه كان يأكل هكذا، ليس كما يفعل الجبّارون لأحدهم </w:t>
      </w:r>
      <w:r>
        <w:rPr>
          <w:rStyle w:val="FootnoteAnchor"/>
          <w:rtl w:val="true"/>
        </w:rPr>
        <w:footnoteReference w:id="247"/>
      </w:r>
      <w:r>
        <w:rPr>
          <w:rFonts w:ascii="Amiri" w:hAnsi="Amiri" w:eastAsia="Amiri" w:cs="Amiri"/>
          <w:color w:val="111111"/>
          <w:sz w:val="28"/>
          <w:sz w:val="28"/>
          <w:szCs w:val="28"/>
          <w:rtl w:val="true"/>
          <w:lang w:bidi="ar-SA"/>
        </w:rPr>
        <w:t xml:space="preserve">ياكل باصبعيه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عبد اللّه الأشعري، عن معلّى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متورّكا رجله اليمنى على فخذه اليسرى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هذه جلسة مكروهة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شيء قالت اليهود لمّا أن فرغ اللّه عزّ و جلّ من خلق السموات و الأرض و استوى على العرش جلس هذه الجلسة ليستريح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لا تَأْخُذُهُ سِنَةٌ وَ لا </w:t>
      </w:r>
    </w:p>
    <w:p>
      <w:pPr>
        <w:pStyle w:val="BookText"/>
        <w:rPr/>
      </w:pPr>
      <w:r>
        <w:rPr>
          <w:rFonts w:ascii="Amiri" w:hAnsi="Amiri" w:eastAsia="Amiri" w:cs="Amiri"/>
          <w:color w:val="111111"/>
          <w:sz w:val="28"/>
          <w:sz w:val="28"/>
          <w:szCs w:val="28"/>
          <w:rtl w:val="true"/>
          <w:lang w:bidi="ar-SA"/>
        </w:rPr>
        <w:t xml:space="preserve">نَوْمٌ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أبو عبد اللّه عليه السلام متورّكا كما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أبي عمير،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يأكل متّكئا، ثمّ ذكر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 متّكئا حتّى مات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إبن فضّال، عن إبن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أبي عبد اللّه عليه السلام طعاما فما احصي كم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الذي جعلني أشتهيه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الحسن بن عليّ الكوفي، عن عبيس بن هشام </w:t>
      </w:r>
      <w:r>
        <w:rPr>
          <w:rStyle w:val="FootnoteAnchor"/>
          <w:rtl w:val="true"/>
        </w:rPr>
        <w:footnoteReference w:id="252"/>
      </w:r>
      <w:r>
        <w:rPr>
          <w:rFonts w:ascii="Amiri" w:hAnsi="Amiri" w:eastAsia="Amiri" w:cs="Amiri"/>
          <w:color w:val="111111"/>
          <w:sz w:val="28"/>
          <w:sz w:val="28"/>
          <w:szCs w:val="28"/>
          <w:rtl w:val="true"/>
          <w:lang w:bidi="ar-SA"/>
        </w:rPr>
        <w:t xml:space="preserve">، عن الحسين بن أحمد المنقري </w:t>
      </w:r>
      <w:r>
        <w:rPr>
          <w:rStyle w:val="FootnoteAnchor"/>
          <w:rtl w:val="true"/>
        </w:rPr>
        <w:footnoteReference w:id="253"/>
      </w:r>
      <w:r>
        <w:rPr>
          <w:rFonts w:ascii="Amiri" w:hAnsi="Amiri" w:eastAsia="Amiri" w:cs="Amiri"/>
          <w:color w:val="111111"/>
          <w:sz w:val="28"/>
          <w:sz w:val="28"/>
          <w:szCs w:val="28"/>
          <w:rtl w:val="true"/>
          <w:lang w:bidi="ar-SA"/>
        </w:rPr>
        <w:t>،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فحضر وقت العشاء </w:t>
      </w:r>
    </w:p>
    <w:p>
      <w:pPr>
        <w:pStyle w:val="BookText"/>
        <w:rPr/>
      </w:pPr>
      <w:r>
        <w:rPr>
          <w:rFonts w:ascii="Amiri" w:hAnsi="Amiri" w:eastAsia="Amiri" w:cs="Amiri"/>
          <w:color w:val="111111"/>
          <w:sz w:val="28"/>
          <w:sz w:val="28"/>
          <w:szCs w:val="28"/>
          <w:rtl w:val="true"/>
          <w:lang w:bidi="ar-SA"/>
        </w:rPr>
        <w:t>فذهبت أقوم،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أبا عبد اللّه فجلست حتى وضع الخوان فسمّى حين وضع،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هذا منك و من محمّد صلّى اللّه عليه و آله و سلّم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القاسم بن يحيى، عن جدّه الحسن بن راشد، عن إبن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فأطعمنا ثمّ رفعنا أيدينا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هذا منك و من محمّد صلّى اللّه عليه و آله و سلّم رسولك أللّهم لك الحمد صلّ على محمّد و آل محمّد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يعقوب بن يزيد، عن إسماعيل المدائني </w:t>
      </w:r>
      <w:r>
        <w:rPr>
          <w:rStyle w:val="FootnoteAnchor"/>
          <w:rtl w:val="true"/>
        </w:rPr>
        <w:footnoteReference w:id="256"/>
      </w:r>
      <w:r>
        <w:rPr>
          <w:rFonts w:ascii="Amiri" w:hAnsi="Amiri" w:eastAsia="Amiri" w:cs="Amiri"/>
          <w:color w:val="111111"/>
          <w:sz w:val="28"/>
          <w:sz w:val="28"/>
          <w:szCs w:val="28"/>
          <w:rtl w:val="true"/>
          <w:lang w:bidi="ar-SA"/>
        </w:rPr>
        <w:t>، عن عبد اللّه بن بكير،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أبو عبد اللّه عليه السلام بلحم فبرّد، ثم أتى به من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جعلني أشتهيه،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في العافية أفضل من النعمة على القدرة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صالح بن السندي، عن جعفر بن </w:t>
      </w:r>
    </w:p>
    <w:p>
      <w:pPr>
        <w:pStyle w:val="BookText"/>
        <w:rPr/>
      </w:pPr>
      <w:r>
        <w:rPr>
          <w:rFonts w:ascii="Amiri" w:hAnsi="Amiri" w:eastAsia="Amiri" w:cs="Amiri"/>
          <w:color w:val="111111"/>
          <w:sz w:val="28"/>
          <w:sz w:val="28"/>
          <w:szCs w:val="28"/>
          <w:rtl w:val="true"/>
          <w:lang w:bidi="ar-SA"/>
        </w:rPr>
        <w:t xml:space="preserve">بشير، عن أبان بن عثمان، عن داود بن كثير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داود بن كثير الرقي الكوفي من أصحاب الصادق و الكاظم عليهما السلام و عاش إلى زمن الرضا عليه السلام، وثقه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تعشّيت عند أبي عبد اللّه عليه السلام عتمة فلمّا فرغ من عشائه حمد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عشائي و عشاء آبائي فلمّا رفع الخوان تقمّم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سقط منه ثمّ ألقاه إلى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منصور بن العباس، عن الحسن بن معاوية </w:t>
      </w:r>
      <w:r>
        <w:rPr>
          <w:rStyle w:val="FootnoteAnchor"/>
          <w:rtl w:val="true"/>
        </w:rPr>
        <w:footnoteReference w:id="259"/>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عند أبي عبد اللّه عليه السلام فلمّا رفع الخوان لقط ما وقع منه فأكله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ينفي الفقر و يكثر الولد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بعض أصحابه، عن الأصمّ </w:t>
      </w:r>
      <w:r>
        <w:rPr>
          <w:rStyle w:val="FootnoteAnchor"/>
          <w:rtl w:val="true"/>
        </w:rPr>
        <w:footnoteReference w:id="261"/>
      </w:r>
      <w:r>
        <w:rPr>
          <w:rFonts w:ascii="Amiri" w:hAnsi="Amiri" w:eastAsia="Amiri" w:cs="Amiri"/>
          <w:color w:val="111111"/>
          <w:sz w:val="28"/>
          <w:sz w:val="28"/>
          <w:szCs w:val="28"/>
          <w:rtl w:val="true"/>
          <w:lang w:bidi="ar-SA"/>
        </w:rPr>
        <w:t>عن عبد اللّه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Amiri" w:hAnsi="Amiri" w:eastAsia="Amiri" w:cs="Amiri"/>
          <w:color w:val="111111"/>
          <w:sz w:val="28"/>
          <w:sz w:val="28"/>
          <w:szCs w:val="28"/>
          <w:rtl w:val="true"/>
          <w:lang w:bidi="ar-SA"/>
        </w:rPr>
        <w:t xml:space="preserve">أبي عبد اللّه عليه السلام و هو يأكل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 آنية فرأيته يتتبّع مثل السمسم من الطعام ما سقط من الخوان فقلت جعلت فداك تتبع هذا؟</w:t>
      </w:r>
    </w:p>
    <w:p>
      <w:pPr>
        <w:pStyle w:val="BookText"/>
        <w:rPr/>
      </w:pPr>
      <w:r>
        <w:rPr>
          <w:rFonts w:ascii="Amiri" w:hAnsi="Amiri" w:eastAsia="Amiri" w:cs="Amiri"/>
          <w:color w:val="111111"/>
          <w:sz w:val="28"/>
          <w:sz w:val="28"/>
          <w:szCs w:val="28"/>
          <w:rtl w:val="true"/>
          <w:lang w:bidi="ar-SA"/>
        </w:rPr>
        <w:t xml:space="preserve">فقال يا أبا عبد اللّه هذا رزقك فلا تدعه أما إنّ فيه شفاء من كل داء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ابن محبوب،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يتخلّل 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يتخلّل و هو يطيب الفم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4" w:name="pg11897_112893"/>
    </w:p>
    <w:p>
      <w:pPr>
        <w:pStyle w:val="Heading3"/>
        <w:numPr>
          <w:ilvl w:val="2"/>
          <w:numId w:val="1"/>
        </w:numPr>
        <w:rPr/>
      </w:pPr>
      <w:bookmarkStart w:id="85" w:name="__RefHeading___Toc13301727_73709187"/>
      <w:bookmarkStart w:id="86" w:name="_Toc23"/>
      <w:bookmarkEnd w:id="84"/>
      <w:bookmarkEnd w:id="85"/>
      <w:r>
        <w:rPr>
          <w:rtl w:val="true"/>
        </w:rPr>
        <w:t>الباب التاسع عشر</w:t>
      </w:r>
      <w:bookmarkEnd w:id="86"/>
    </w:p>
    <w:p>
      <w:pPr>
        <w:pStyle w:val="BookText"/>
        <w:rPr/>
      </w:pPr>
      <w:r>
        <w:rPr>
          <w:rFonts w:ascii="Amiri" w:hAnsi="Amiri" w:eastAsia="Amiri" w:cs="Amiri"/>
          <w:color w:val="111111"/>
          <w:sz w:val="28"/>
          <w:sz w:val="28"/>
          <w:szCs w:val="28"/>
          <w:rtl w:val="true"/>
          <w:lang w:bidi="ar-SA"/>
        </w:rPr>
        <w:t>في اكرامه الضيف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إبن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إبن أبي يعفور على أبي عبد اللّه عليه السلام و نحن جماعة فدعا بالغداء فتغدّينا و تغدّى معنا و كنت أحدث القوم سنّا فجعلت أقصر و أنا آكل،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 علمت أنّه تعرف مودّة الرجل لأخيه بأكله من طعامه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75/449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عمر بن عبد العزيز، عن رجل،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مع أبي عبد اللّه عليه السلام فاوتينا بقصعة من أرزّ فجعلنا نعذر </w:t>
      </w:r>
      <w:r>
        <w:rPr>
          <w:rStyle w:val="FootnoteAnchor"/>
          <w:rtl w:val="true"/>
        </w:rPr>
        <w:footnoteReference w:id="263"/>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إنّ أشدّكم حبّا لنا أحسنكم أكلا عندنا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كسحة المائدة </w:t>
      </w:r>
      <w:r>
        <w:rPr>
          <w:rStyle w:val="FootnoteAnchor"/>
          <w:rtl w:val="true"/>
        </w:rPr>
        <w:footnoteReference w:id="264"/>
      </w:r>
      <w:r>
        <w:rPr>
          <w:rFonts w:ascii="Amiri" w:hAnsi="Amiri" w:eastAsia="Amiri" w:cs="Amiri"/>
          <w:color w:val="111111"/>
          <w:sz w:val="28"/>
          <w:sz w:val="28"/>
          <w:szCs w:val="28"/>
          <w:rtl w:val="true"/>
          <w:lang w:bidi="ar-SA"/>
        </w:rPr>
        <w:t>فأكلت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الان ثمّ أنشأ يحدّثنا أنّ رسول اللّه صلّى اللّه عليه و آله و سلّم اهدي إليه قصعة أرزّ من ناحية الأنصار فدعا سلمان و المقداد و ابا ذرّ رحمة اللّه عليهم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يعذرون في الأكل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أشدّكم حبّا لنا أحسنكم اكلا عندنا فجعلوا يأكلون أكلا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و رضي اللّه عنهم و صلّى عليهم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الحسن بن محبوب، عن يونس بن يعقوب، عن عيسى بن أبي منصور </w:t>
      </w:r>
      <w:r>
        <w:rPr>
          <w:rStyle w:val="FootnoteAnchor"/>
          <w:rtl w:val="true"/>
        </w:rPr>
        <w:footnoteReference w:id="26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 عند أبي عبد اللّه عليه السلام فجعل يلقي بين يديّ الشواء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حبّ الرجل بأكله من طعام أخيه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بندار، عن أحمد بن أبي عبد اللّه، عن عدّة من أصحابنا عن يونس بن يعقوب، عن عبد اللّه بن سليمان الصيرفي </w:t>
      </w:r>
      <w:r>
        <w:rPr>
          <w:rStyle w:val="FootnoteAnchor"/>
          <w:rtl w:val="true"/>
        </w:rPr>
        <w:footnoteReference w:id="2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فقدّم إلينا طعاما فيه شواء و أشياء بعده، ثمّ جاء بقصعة فيها أرزّفأ فأكلت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فإنّه يعتبر حبّ الرجل لأخيه بانبساطه في طعامه، ثمّ حاز لي حوزا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حاز حوزا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بأصبعه من القصعة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لتأكلنّ ذا بعد ما قد أكلت، فأكلته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إسماعيل بن مهران، عن سيف بن عميرة، عن أبي المغرا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عبد اللّه عليه السلام و هو يريد الخروج إلى مكة فأمر بسفرة فوضعت بين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أثبتّم أثبتّم </w:t>
      </w:r>
      <w:r>
        <w:rPr>
          <w:rStyle w:val="FootnoteAnchor"/>
          <w:rtl w:val="true"/>
        </w:rPr>
        <w:footnoteReference w:id="271"/>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إعتبر حبّ القوم بأكلهم،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و قد ذهبت الحشمة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الحسن ابن علي، عن يونس،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بطعام فأتي بهريسة،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فكلوا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يقصرون،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فإنّما يتبين مودّة الرّجل لأخيه في أكله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فأقبلنا نغصّ أنفسنا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من غصصت بالماء إذا شرقت به أو وقف في حلقومك، و في المحاسن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تضفز أنفسنا كما تضفز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 و الفاء و الزاي، و هو الأظهر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ظفزت البعير إذا علّفته الضفاز و هي اللقم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تغصّ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موسى </w:t>
      </w:r>
      <w:r>
        <w:rPr>
          <w:rStyle w:val="FootnoteAnchor"/>
          <w:rtl w:val="true"/>
        </w:rPr>
        <w:footnoteReference w:id="274"/>
      </w:r>
      <w:r>
        <w:rPr>
          <w:rFonts w:ascii="Amiri" w:hAnsi="Amiri" w:eastAsia="Amiri" w:cs="Amiri"/>
          <w:color w:val="111111"/>
          <w:sz w:val="28"/>
          <w:sz w:val="28"/>
          <w:szCs w:val="28"/>
          <w:rtl w:val="true"/>
          <w:lang w:bidi="ar-SA"/>
        </w:rPr>
        <w:t xml:space="preserve">، عن ذبيان بن حكيم </w:t>
      </w:r>
      <w:r>
        <w:rPr>
          <w:rStyle w:val="FootnoteAnchor"/>
          <w:rtl w:val="true"/>
        </w:rPr>
        <w:footnoteReference w:id="275"/>
      </w:r>
      <w:r>
        <w:rPr>
          <w:rFonts w:ascii="Amiri" w:hAnsi="Amiri" w:eastAsia="Amiri" w:cs="Amiri"/>
          <w:color w:val="111111"/>
          <w:sz w:val="28"/>
          <w:sz w:val="28"/>
          <w:szCs w:val="28"/>
          <w:rtl w:val="true"/>
          <w:lang w:bidi="ar-SA"/>
        </w:rPr>
        <w:t xml:space="preserve">، عن موسى النميري </w:t>
      </w:r>
      <w:r>
        <w:rPr>
          <w:rStyle w:val="FootnoteAnchor"/>
          <w:rtl w:val="true"/>
        </w:rPr>
        <w:footnoteReference w:id="276"/>
      </w:r>
      <w:r>
        <w:rPr>
          <w:rFonts w:ascii="Amiri" w:hAnsi="Amiri" w:eastAsia="Amiri" w:cs="Amiri"/>
          <w:color w:val="111111"/>
          <w:sz w:val="28"/>
          <w:sz w:val="28"/>
          <w:szCs w:val="28"/>
          <w:rtl w:val="true"/>
          <w:lang w:bidi="ar-SA"/>
        </w:rPr>
        <w:t>،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أبي عبد اللّه عليه السلام ضيفا و قام يوما في بعض الحوائج، فنهاه عن ذلك و قام بنفسه إلى تلك الحاجة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عن أن يستخدم الضيف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87" w:name="pg11897_112901"/>
    </w:p>
    <w:p>
      <w:pPr>
        <w:pStyle w:val="Heading3"/>
        <w:numPr>
          <w:ilvl w:val="2"/>
          <w:numId w:val="1"/>
        </w:numPr>
        <w:rPr/>
      </w:pPr>
      <w:bookmarkStart w:id="88" w:name="__RefHeading___Toc13301729_73709187"/>
      <w:bookmarkStart w:id="89" w:name="_Toc24"/>
      <w:bookmarkEnd w:id="87"/>
      <w:bookmarkEnd w:id="88"/>
      <w:r>
        <w:rPr>
          <w:rtl w:val="true"/>
        </w:rPr>
        <w:t>الباب العشرون</w:t>
      </w:r>
      <w:bookmarkEnd w:id="89"/>
    </w:p>
    <w:p>
      <w:pPr>
        <w:pStyle w:val="BookText"/>
        <w:rPr/>
      </w:pPr>
      <w:r>
        <w:rPr>
          <w:rFonts w:ascii="Amiri" w:hAnsi="Amiri" w:eastAsia="Amiri" w:cs="Amiri"/>
          <w:color w:val="111111"/>
          <w:sz w:val="28"/>
          <w:sz w:val="28"/>
          <w:szCs w:val="28"/>
          <w:rtl w:val="true"/>
          <w:lang w:bidi="ar-SA"/>
        </w:rPr>
        <w:t>في عمله عليه السلام بيده و تعرضه للرزق</w:t>
      </w:r>
    </w:p>
    <w:p>
      <w:pPr>
        <w:pStyle w:val="BookText"/>
        <w:rPr/>
      </w:pPr>
      <w:r>
        <w:rPr>
          <w:rFonts w:ascii="Amiri" w:hAnsi="Amiri" w:eastAsia="Amiri" w:cs="Amiri"/>
          <w:color w:val="111111"/>
          <w:sz w:val="28"/>
          <w:sz w:val="28"/>
          <w:szCs w:val="28"/>
          <w:rtl w:val="true"/>
          <w:lang w:bidi="ar-SA"/>
        </w:rPr>
        <w:t>و حسن تقدير المعيشة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إبن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فإذا هو في حائط له بيده مسحاة و هو يفتح بها الماء، و عليه قميص شبه الكرابيس كأنّه مخيط عليه من ضيقه</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عليّ بن أسباط، عن محمّد بن عذافر </w:t>
      </w:r>
      <w:r>
        <w:rPr>
          <w:rStyle w:val="FootnoteAnchor"/>
          <w:rtl w:val="true"/>
        </w:rPr>
        <w:footnoteReference w:id="279"/>
      </w:r>
      <w:r>
        <w:rPr>
          <w:rFonts w:ascii="Amiri" w:hAnsi="Amiri" w:eastAsia="Amiri" w:cs="Amiri"/>
          <w:color w:val="111111"/>
          <w:sz w:val="28"/>
          <w:sz w:val="28"/>
          <w:szCs w:val="28"/>
          <w:rtl w:val="true"/>
          <w:lang w:bidi="ar-SA"/>
        </w:rPr>
        <w:t xml:space="preserve">، عن أبيه قال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أبو عبد اللّه عليه السلام أبي ألفا و 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 إن كان الربح مرغوب فيه، و لكنّي أحببت أن يراني اللّه عزّ و جلّ متعرّضا لفوائده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مأة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مأة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أبو عبد اللّه عليه السلام بذلك فرحا شديدا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أبي و المال عنده، فأرسل إلي أبو عبد اللّه عليه السلام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 إنّ لي عند أبي محمّد ألفا و ثمانمأة دينار أعطيته يتّجر بها فادفعها إلى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كتاب أبي فإذا فيه لأبي عبد اللّه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فيه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تعليقة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أبا عبد اللّه عليه السلام فإنّ إبنه موسى عليه السلام، و لعلّه كتب هذا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ألف و سبعمأة دينار و أتّجر له فيها مأة دينار، و عبد اللّه بن سنان، و عمر بن يزيد يعرفانه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أبيه، عن النضر بن سويد،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جميل بن صالح، عن أبي عمرو الشيباني </w:t>
      </w:r>
      <w:r>
        <w:rPr>
          <w:rStyle w:val="FootnoteAnchor"/>
          <w:rtl w:val="true"/>
        </w:rPr>
        <w:footnoteReference w:id="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بيده مسحاة و عليه إزار غليظ يعمل في حائط له و 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يتاذّى الرّجل بحرّ الشمس في طلب المعيشة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لأعمل في بعض ضياعي حتى أعرق، و إنّ لي من يكفيني ليعلم اللّه جلّ و عزّ أني أطلب الرزق الحلال</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أحمد بن أبي عبد اللّه، عن محمّد بن إسماعيل،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عليه السلام سبعمأة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عذافر إصرفها في شيء أما ما بي شره </w:t>
      </w:r>
      <w:r>
        <w:rPr>
          <w:rStyle w:val="FootnoteAnchor"/>
          <w:rtl w:val="true"/>
        </w:rPr>
        <w:footnoteReference w:id="285"/>
      </w:r>
      <w:r>
        <w:rPr>
          <w:rFonts w:ascii="Amiri" w:hAnsi="Amiri" w:eastAsia="Amiri" w:cs="Amiri"/>
          <w:color w:val="111111"/>
          <w:sz w:val="28"/>
          <w:sz w:val="28"/>
          <w:szCs w:val="28"/>
          <w:rtl w:val="true"/>
          <w:lang w:bidi="ar-SA"/>
        </w:rPr>
        <w:t>و لكنّي أحببت أن يراني اللّه عزّ و جلّ متعرّضا لفوائده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فربحت فيها مأة دينار، فقلت له في الطواف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جعلت فداك قد رزق اللّه جلّ و عزّ فيها مأة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إبن فضّال، عن داود بن سرحان </w:t>
      </w:r>
      <w:r>
        <w:rPr>
          <w:rStyle w:val="FootnoteAnchor"/>
          <w:rtl w:val="true"/>
        </w:rPr>
        <w:footnoteReference w:id="2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يكيل تمرا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أمرت بعض ولدك أو بعض مواليك فيكفيك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إنّه لا يصلح المرء المسلم إلاّ ثلاثة التفقّه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هو تحصيل البصيرة في العلوم الدينيّة، و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و تقدير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تعديلها بحيث لا يميل إلى طرفي الإسراف و التقتير بل يكون قواما كما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الدين، و الصبر على النائبة، و حسن التقدير في المعيشة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أدخل طعام سنته خفّ ظهره و إستراح، و كان أبو جعفر و أبو عبد اللّه عليهما السلام لا يشتريان عقدة </w:t>
      </w:r>
      <w:r>
        <w:rPr>
          <w:rStyle w:val="FootnoteAnchor"/>
          <w:rtl w:val="true"/>
        </w:rPr>
        <w:footnoteReference w:id="290"/>
      </w:r>
      <w:r>
        <w:rPr>
          <w:rFonts w:ascii="Amiri" w:hAnsi="Amiri" w:eastAsia="Amiri" w:cs="Amiri"/>
          <w:color w:val="111111"/>
          <w:sz w:val="28"/>
          <w:sz w:val="28"/>
          <w:szCs w:val="28"/>
          <w:rtl w:val="true"/>
          <w:lang w:bidi="ar-SA"/>
        </w:rPr>
        <w:t>حتّى يحرزا طعام سنتهما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جعفرا عليه السلام شبيها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صرت إتّخذت الأموال قطعا متفرّقة؟ و لو كانت في موضع واحد كان أيسر لمؤنتها و أعظم لمنفعتها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إتّخذتها متفرّقة فإذا أصاب هذا المال شيء سلم هذا المال، و الصرّة تجمع هذا كلّه</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إبن أبي عمير، عن </w:t>
      </w:r>
    </w:p>
    <w:p>
      <w:pPr>
        <w:pStyle w:val="BookText"/>
        <w:rPr/>
      </w:pPr>
      <w:r>
        <w:rPr>
          <w:rFonts w:ascii="Amiri" w:hAnsi="Amiri" w:eastAsia="Amiri" w:cs="Amiri"/>
          <w:color w:val="111111"/>
          <w:sz w:val="28"/>
          <w:sz w:val="28"/>
          <w:szCs w:val="28"/>
          <w:rtl w:val="true"/>
          <w:lang w:bidi="ar-SA"/>
        </w:rPr>
        <w:t>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إستقرض قهرمان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قهرمانه، هو كالخازن و الوكيل بما تحت يده و القائم بامور الرجل بلغة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عبد اللّه عليه السلام من رجل طعاما لأبي عبد اللّه عليه السلام فألحّ في التقاضي،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تستقرض لي ممّن لم يكن له فكان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إسماعيل بن مهران،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غلاء و قحط حتى أقبل الرجل الموسر يخلط الحنطة بالشعير و يأكله، و يشتري ببعض الطعام و كان عند أبي عبد اللّه عليه السلام طعام جيّد قد اشتراه أوّل السنة، 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لنا شعيرا فاخلطه بهذا الطعام أو بعه فإنّا نكره أن نأكل جيّدا و يأكل الناس رديّا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عليّ بن إسماعيل، عن عليّ بن الحكم عن جهم بن أبي جهم </w:t>
      </w:r>
      <w:r>
        <w:rPr>
          <w:rStyle w:val="FootnoteAnchor"/>
          <w:rtl w:val="true"/>
        </w:rPr>
        <w:footnoteReference w:id="295"/>
      </w:r>
      <w:r>
        <w:rPr>
          <w:rFonts w:ascii="Amiri" w:hAnsi="Amiri" w:eastAsia="Amiri" w:cs="Amiri"/>
          <w:color w:val="111111"/>
          <w:sz w:val="28"/>
          <w:sz w:val="28"/>
          <w:szCs w:val="28"/>
          <w:rtl w:val="true"/>
          <w:lang w:bidi="ar-SA"/>
        </w:rPr>
        <w:t>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و قد يزيد السعر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عندنا من 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 بعه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بالمدينة 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 مع الناس يوما بيوم،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إجعل قوت نصفا شعيرا و نصفا حنطة فإنّ اللّه عزّ و جلّ يعلم أنّي واجد أن اطعمهم الحنطة على وجهها، و لكنّي احبّ أن يراني اللّه جلّ إسمه قد أحسنت تقدير المعيشة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عبد الجبّار، عن أحمد بن النضر، عن أبي جعفر الفزاري </w:t>
      </w:r>
      <w:r>
        <w:rPr>
          <w:rStyle w:val="FootnoteAnchor"/>
          <w:rtl w:val="true"/>
        </w:rPr>
        <w:footnoteReference w:id="2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فتجهّز بمتاع، و خرج مع التجّار إلى مصر فلمّا دنوا من مصر إستقبلتهم قافلة خارجة من مصر، فسألوهم عن المتاع الذي معهم ما حاله في المدينة و كان متاع </w:t>
      </w:r>
      <w:r>
        <w:rPr>
          <w:rStyle w:val="FootnoteAnchor"/>
          <w:rtl w:val="true"/>
        </w:rPr>
        <w:footnoteReference w:id="298"/>
      </w:r>
      <w:r>
        <w:rPr>
          <w:rFonts w:ascii="Amiri" w:hAnsi="Amiri" w:eastAsia="Amiri" w:cs="Amiri"/>
          <w:color w:val="111111"/>
          <w:sz w:val="28"/>
          <w:sz w:val="28"/>
          <w:szCs w:val="28"/>
          <w:rtl w:val="true"/>
          <w:lang w:bidi="ar-SA"/>
        </w:rPr>
        <w:t>العامّة فأخبروهم أنّه ليس بمصر منه شيء فتحالفوا و تعاقدوا على أن لا ينقصوا متاعهم من ربح الدينار دينارا، فلمّا قبضوا أموالهم و إنصرفوا إلى المدينة دخل مصادف على أبي عبد اللّه عليه السلام و معه كيسان في كلّ واحد ألف دينار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جعلت فداك هذا رأس المال و هذا الآخر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الرّبح كثير و لكن ما صنعتم في المتاع؟ فحدّثه كيف صنعوا و كيف تحالفوا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تحلفون على قوم مسلمين ألاّ تبيعوهم إلاّ بربح الدينار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 لا حاجة لنا في هذا الربح،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1897_112918"/>
      <w:bookmarkStart w:id="91" w:name="pg11897_112918"/>
      <w:bookmarkEnd w:id="91"/>
    </w:p>
    <w:p>
      <w:pPr>
        <w:pStyle w:val="Heading3"/>
        <w:numPr>
          <w:ilvl w:val="2"/>
          <w:numId w:val="1"/>
        </w:numPr>
        <w:rPr/>
      </w:pPr>
      <w:bookmarkStart w:id="92" w:name="pg11897_112918"/>
      <w:bookmarkStart w:id="93" w:name="__RefHeading___Toc13301731_73709187"/>
      <w:bookmarkStart w:id="94" w:name="_Toc25"/>
      <w:bookmarkEnd w:id="92"/>
      <w:bookmarkEnd w:id="93"/>
      <w:r>
        <w:rPr>
          <w:rtl w:val="true"/>
        </w:rPr>
        <w:t>الباب الحادي و العشرون</w:t>
      </w:r>
      <w:bookmarkEnd w:id="94"/>
    </w:p>
    <w:p>
      <w:pPr>
        <w:pStyle w:val="BookText"/>
        <w:rPr/>
      </w:pPr>
      <w:r>
        <w:rPr>
          <w:rFonts w:ascii="Amiri" w:hAnsi="Amiri" w:eastAsia="Amiri" w:cs="Amiri"/>
          <w:color w:val="111111"/>
          <w:sz w:val="28"/>
          <w:sz w:val="28"/>
          <w:szCs w:val="28"/>
          <w:rtl w:val="true"/>
          <w:lang w:bidi="ar-SA"/>
        </w:rPr>
        <w:t>في لباسه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أبي عبد اللّه عليه السلام فرأى عليه ثياب بيض كانها غرقىء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الغرقىء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الغين المعجمة و القاف بينهما الراء كزبرج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القشرة الملتزمة ببياض البيض،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همزته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ليس من لباسك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منّي وع ما أقول لك، فإنّه خير لك عاجلا و آجلا إن أنت متّ على السنّة و الحق، و لم تمت على بدعة </w:t>
      </w:r>
      <w:r>
        <w:rPr>
          <w:rStyle w:val="FootnoteAnchor"/>
          <w:rtl w:val="true"/>
        </w:rPr>
        <w:footnoteReference w:id="301"/>
      </w:r>
      <w:r>
        <w:rPr>
          <w:rFonts w:ascii="Amiri" w:hAnsi="Amiri" w:eastAsia="Amiri" w:cs="Amiri"/>
          <w:color w:val="111111"/>
          <w:sz w:val="28"/>
          <w:sz w:val="28"/>
          <w:szCs w:val="28"/>
          <w:rtl w:val="true"/>
          <w:lang w:bidi="ar-SA"/>
        </w:rPr>
        <w:t xml:space="preserve">، اخبرك أنّ رسول اللّه صلّى اللّه عليه و آله و سلّم كان في زمان مقفر جدب </w:t>
      </w:r>
      <w:r>
        <w:rPr>
          <w:rStyle w:val="FootnoteAnchor"/>
          <w:rtl w:val="true"/>
        </w:rPr>
        <w:footnoteReference w:id="302"/>
      </w:r>
      <w:r>
        <w:rPr>
          <w:rFonts w:ascii="Amiri" w:hAnsi="Amiri" w:eastAsia="Amiri" w:cs="Amiri"/>
          <w:color w:val="111111"/>
          <w:sz w:val="28"/>
          <w:sz w:val="28"/>
          <w:szCs w:val="28"/>
          <w:rtl w:val="true"/>
          <w:lang w:bidi="ar-SA"/>
        </w:rPr>
        <w:t xml:space="preserve">، فأمّا إذا أقبلت الدنيا فأحقّ أهلها بها </w:t>
      </w:r>
      <w:r>
        <w:rPr>
          <w:rStyle w:val="FootnoteAnchor"/>
          <w:rtl w:val="true"/>
        </w:rPr>
        <w:footnoteReference w:id="303"/>
      </w:r>
      <w:r>
        <w:rPr>
          <w:rFonts w:ascii="IRNazanin" w:hAnsi="IRNazanin" w:eastAsia="IRNazanin"/>
          <w:color w:val="111111"/>
          <w:sz w:val="28"/>
          <w:sz w:val="28"/>
          <w:szCs w:val="28"/>
          <w:rtl w:val="true"/>
          <w:lang w:bidi="fa-IR"/>
        </w:rPr>
        <w:t xml:space="preserve">أبرارها لا فجّارها و مؤمنوها لا فسّاقها </w:t>
      </w:r>
      <w:r>
        <w:rPr>
          <w:rStyle w:val="FootnoteAnchor"/>
          <w:rtl w:val="true"/>
        </w:rPr>
        <w:footnoteReference w:id="304"/>
      </w:r>
      <w:r>
        <w:rPr>
          <w:rFonts w:ascii="Amiri" w:hAnsi="Amiri" w:eastAsia="Amiri" w:cs="Amiri"/>
          <w:color w:val="111111"/>
          <w:sz w:val="28"/>
          <w:sz w:val="28"/>
          <w:szCs w:val="28"/>
          <w:rtl w:val="true"/>
          <w:lang w:bidi="ar-SA"/>
        </w:rPr>
        <w:t xml:space="preserve">و مسلموها لا كفّارها، فما أنكرت يا ثوريّ فوا اللّه إنّني لمع ما ترى ما أتي عليّ منذ عقلت صباح و لا مساء و للّه في مالي حقّ أمرني أن أضعه </w:t>
      </w:r>
    </w:p>
    <w:p>
      <w:pPr>
        <w:pStyle w:val="BookText"/>
        <w:rPr/>
      </w:pPr>
      <w:r>
        <w:rPr>
          <w:rFonts w:ascii="IRNazanin" w:hAnsi="IRNazanin" w:eastAsia="IRNazanin"/>
          <w:color w:val="111111"/>
          <w:sz w:val="28"/>
          <w:sz w:val="28"/>
          <w:szCs w:val="28"/>
          <w:rtl w:val="true"/>
          <w:lang w:bidi="fa-IR"/>
        </w:rPr>
        <w:t>موضعا إلاّ وضعته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بندار، عن أحمد بن أبي عبد اللّه، عن محمّد بن عليّ </w:t>
      </w:r>
      <w:r>
        <w:rPr>
          <w:rStyle w:val="FootnoteAnchor"/>
          <w:rtl w:val="true"/>
        </w:rPr>
        <w:footnoteReference w:id="306"/>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سفيان الثوري في المسجد الحرام فرأى أبا عبد اللّه عليه السلام و عليه ثياب كثيرة القيمة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 و لأوبخنّه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لبس رسول اللّه صلّى اللّه عليه و آله و سلّم مثل هذا اللباس و لا عليّ عليه السلام و لا أحد من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في زمان قتر مقتر </w:t>
      </w:r>
      <w:r>
        <w:rPr>
          <w:rStyle w:val="FootnoteAnchor"/>
          <w:rtl w:val="true"/>
        </w:rPr>
        <w:footnoteReference w:id="307"/>
      </w:r>
      <w:r>
        <w:rPr>
          <w:rFonts w:ascii="Amiri" w:hAnsi="Amiri" w:eastAsia="Amiri" w:cs="Amiri"/>
          <w:color w:val="111111"/>
          <w:sz w:val="28"/>
          <w:sz w:val="28"/>
          <w:szCs w:val="28"/>
          <w:rtl w:val="true"/>
          <w:lang w:bidi="ar-SA"/>
        </w:rPr>
        <w:t xml:space="preserve">، و كان يأخذ لقتره و إقتاره و إن الدّنيا بعد ذلك أرخت عزاليها </w:t>
      </w:r>
      <w:r>
        <w:rPr>
          <w:rStyle w:val="FootnoteAnchor"/>
          <w:rtl w:val="true"/>
        </w:rPr>
        <w:footnoteReference w:id="308"/>
      </w:r>
      <w:r>
        <w:rPr>
          <w:rFonts w:ascii="Amiri" w:hAnsi="Amiri" w:eastAsia="Amiri" w:cs="Amiri"/>
          <w:color w:val="111111"/>
          <w:sz w:val="28"/>
          <w:sz w:val="28"/>
          <w:szCs w:val="28"/>
          <w:rtl w:val="true"/>
          <w:lang w:bidi="ar-SA"/>
        </w:rPr>
        <w:t xml:space="preserve">فأحق أهلها أبرارها ثم تلا قُلْ مَنْ حَرَّمَ زِينَةَ اَللّهِ اَلَّتِي أَخْرَجَ لِعِبادِهِ وَ اَلطَّيِّباتِ مِنَ اَلرِّزْقِ </w:t>
      </w:r>
      <w:r>
        <w:rPr>
          <w:rStyle w:val="FootnoteAnchor"/>
          <w:rtl w:val="true"/>
        </w:rPr>
        <w:footnoteReference w:id="309"/>
      </w:r>
      <w:r>
        <w:rPr>
          <w:rFonts w:ascii="Amiri" w:hAnsi="Amiri" w:eastAsia="Amiri" w:cs="Amiri"/>
          <w:color w:val="111111"/>
          <w:sz w:val="28"/>
          <w:sz w:val="28"/>
          <w:szCs w:val="28"/>
          <w:rtl w:val="true"/>
          <w:lang w:bidi="ar-SA"/>
        </w:rPr>
        <w:t>فنحن أحقّ من أخذ منها ما أعطاه اللّه غير أني يا ثوري ما ترى عليّ من ثوب إنّما ألبسه للناس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إجتذب بيد سفيان فجرّها إليه، ثم رفع الثوب الأعلى و أخرج ثوبا تحت ذلك على جلده غليظا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لنفسي و ما رأيته للناس ثمّ جذب ثوبا على سفيان أعلاه غليظ خشن، و داخل ذلك ثوب </w:t>
      </w:r>
    </w:p>
    <w:p>
      <w:pPr>
        <w:pStyle w:val="BookText"/>
        <w:rPr/>
      </w:pPr>
      <w:r>
        <w:rPr>
          <w:rFonts w:ascii="Amiri" w:hAnsi="Amiri" w:eastAsia="Amiri" w:cs="Amiri"/>
          <w:color w:val="111111"/>
          <w:sz w:val="28"/>
          <w:sz w:val="28"/>
          <w:szCs w:val="28"/>
          <w:rtl w:val="true"/>
          <w:lang w:bidi="ar-SA"/>
        </w:rPr>
        <w:t>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الأعلى للناس و لبست هذا لنفسك تسرّها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3/350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فإذا برجل يجذب ثوبي و اذا هو عبّاد بن كثير البصري،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جعفر بن محمّد تلبس مثل هذه الثياب؟ و أنت في هذا الموضع مع المكان الذي أنت فيه من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ثوب فرقبيّ </w:t>
      </w:r>
      <w:r>
        <w:rPr>
          <w:rStyle w:val="FootnoteAnchor"/>
          <w:rtl w:val="true"/>
        </w:rPr>
        <w:footnoteReference w:id="311"/>
      </w:r>
      <w:r>
        <w:rPr>
          <w:rFonts w:ascii="Amiri" w:hAnsi="Amiri" w:eastAsia="Amiri" w:cs="Amiri"/>
          <w:color w:val="111111"/>
          <w:sz w:val="28"/>
          <w:sz w:val="28"/>
          <w:szCs w:val="28"/>
          <w:rtl w:val="true"/>
          <w:lang w:bidi="ar-SA"/>
        </w:rPr>
        <w:t>إشتريته بدينار، و كان عليّ عليه السلام في زمان يستقيم له ما لبس فيه، و 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جعفر بن محمّد الأشعريّ،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متّكئا عليّ أو قال على أبي فلقيه عبّاد بن كثير البصري، و عليه ثياب مرويّة حسان </w:t>
      </w:r>
      <w:r>
        <w:rPr>
          <w:rStyle w:val="FootnoteAnchor"/>
          <w:rtl w:val="true"/>
        </w:rPr>
        <w:footnoteReference w:id="3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من أهل بيت النبوّة، و كان أبوك و كان </w:t>
      </w:r>
      <w:r>
        <w:rPr>
          <w:rStyle w:val="FootnoteAnchor"/>
          <w:rtl w:val="true"/>
        </w:rPr>
        <w:footnoteReference w:id="314"/>
      </w:r>
      <w:r>
        <w:rPr>
          <w:rFonts w:ascii="Amiri" w:hAnsi="Amiri" w:eastAsia="Amiri" w:cs="Amiri"/>
          <w:color w:val="111111"/>
          <w:sz w:val="28"/>
          <w:sz w:val="28"/>
          <w:szCs w:val="28"/>
          <w:rtl w:val="true"/>
          <w:lang w:bidi="ar-SA"/>
        </w:rPr>
        <w:t>فما هذه الثياب المرويّة عليك؟ فلو لبست دون هذه الثياب؟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عباد مَنْ حَرَّمَ زِينَةَ اَللّهِ </w:t>
      </w:r>
    </w:p>
    <w:p>
      <w:pPr>
        <w:pStyle w:val="BookText"/>
        <w:rPr/>
      </w:pPr>
      <w:r>
        <w:rPr>
          <w:rFonts w:ascii="Amiri" w:hAnsi="Amiri" w:eastAsia="Amiri" w:cs="Amiri"/>
          <w:color w:val="111111"/>
          <w:sz w:val="28"/>
          <w:sz w:val="28"/>
          <w:szCs w:val="28"/>
          <w:rtl w:val="true"/>
          <w:lang w:bidi="ar-SA"/>
        </w:rPr>
        <w:t xml:space="preserve">اَلَّتِي أَخْرَجَ لِعِبادِهِ وَ اَلطَّيِّباتِ مِنَ اَلرِّزْقِ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إذا أنعم على عبد نعمة أحبّ أن يراها عليه، ليس بها بأس ويلك يا عبّاد إنما أنا بضعة من رسول اللّه فلا تؤذني، و كان عبّاد يلبس ثوبين قطريين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محمد بن يحيى، عن حمّاد بن عثمان قال كنت حاضرا عند أبي عبد اللّه عليه السلام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ذكرت أنّ عليّ بن أبي طالب عليه السلام كان يلبس الخشن، يلبس القميص بأربعة دراهم و ما أشبه ذلك و نرى عليك اللباس الجيّد؟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كان يلبس ذلك في زمان لا ينكر، و لو لبس مثل ذلك اليوم لشهر به، فخير لباس كلّ زمان لباس أهله غير أنّ قائمنا عليه السلام إذا قام لبس لباس عليّ عليه السلام و سار بسيرته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أبا عبد اللّه عليه السلام الحملة الثانية إلى الكوفة و أبو جعفر المنصور بها، فلمّا أشرف على الهاشميّة </w:t>
      </w:r>
      <w:r>
        <w:rPr>
          <w:rStyle w:val="FootnoteAnchor"/>
          <w:rtl w:val="true"/>
        </w:rPr>
        <w:footnoteReference w:id="317"/>
      </w:r>
      <w:r>
        <w:rPr>
          <w:rFonts w:ascii="Amiri" w:hAnsi="Amiri" w:eastAsia="Amiri" w:cs="Amiri"/>
          <w:color w:val="111111"/>
          <w:sz w:val="28"/>
          <w:sz w:val="28"/>
          <w:szCs w:val="28"/>
          <w:rtl w:val="true"/>
          <w:lang w:bidi="ar-SA"/>
        </w:rPr>
        <w:t xml:space="preserve">مدينة أبي جعفر، أخرج رجله من غرز الرجل </w:t>
      </w:r>
      <w:r>
        <w:rPr>
          <w:rStyle w:val="FootnoteAnchor"/>
          <w:rtl w:val="true"/>
        </w:rPr>
        <w:footnoteReference w:id="318"/>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نزل و دعا ببغلة شهباء، و لبس ثياب بيض و كمة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القلنسوة المدوّرة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فلمّا دخل عليه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تشبّهت بالأنبياء؟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تبعدني من أبناء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أبعث إلى المدينة من يعقر نخلها و يسبي ذريّتها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أنّ مولاك المعلّى يدعو إليك و يجمع لك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منك إلاّ بالطلاق و العتاق و الهدي و المشي، فقال عليه السلام أبا لأنداد من دون اللّه تأمرني أن أحلف؟ إنّه من لم يرض باللّه فليس من اللّه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أتتفقّه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تبعدني من الفقة، و أنا إبن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أجمع بينك و بين من سعى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فجاء الرّجل الذي سعى به،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الّذي لا إله إلاّ هو عالم الغيب و الشّهادة الرّحمن الرّحيم لقد فعلت،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تمجّد اللّه فيستحيي من تعذيبك،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 قوّته و ألجأت إلى حولي و قوّتي، فحلف بها الرّجل فلم يستتمّها حتى وقع ميّتا،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اصدّق بعدها عليك أبدا و أحسن جايزته وردّه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بعض أصحابه، عن محمّد بن </w:t>
      </w:r>
    </w:p>
    <w:p>
      <w:pPr>
        <w:pStyle w:val="BookText"/>
        <w:rPr/>
      </w:pPr>
      <w:r>
        <w:rPr>
          <w:rFonts w:ascii="Amiri" w:hAnsi="Amiri" w:eastAsia="Amiri" w:cs="Amiri"/>
          <w:color w:val="111111"/>
          <w:sz w:val="28"/>
          <w:sz w:val="28"/>
          <w:szCs w:val="28"/>
          <w:rtl w:val="true"/>
          <w:lang w:bidi="ar-SA"/>
        </w:rPr>
        <w:t xml:space="preserve">سنان، عن حذيفة بن منصور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حذيفة بن منصور بن كثير بن سلمة أبو محمّد الكوفي روى عن الباقر و الصادق و الكاظم عليهم السلام و له كتاب، و ثقه المفيد و النجاشي و 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بالحيرة، فأتاه رسول أبي جعفر الخليفة يدعوه فدعا بممطر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 وجهيه أسود و الآخر أبيض فلبسه 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ألبسه، و أنا أعلم أنّه لباس أهل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محمّد بن عبد الجبّار، عن إبن فضّال، عن محمّد بن الحسين بن كثير الخزّاز </w:t>
      </w:r>
      <w:r>
        <w:rPr>
          <w:rStyle w:val="FootnoteAnchor"/>
          <w:rtl w:val="true"/>
        </w:rPr>
        <w:footnoteReference w:id="322"/>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عليه قميص غليظ خشن تحت ثيابه، و فوقها جبّة صوف، و فوقها قميص غليظ، فمسستها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يكرهون لباس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كان أبي محمّد بن علي عليهما السلام يلبسها، و كان عليّ بن الحسين عليهما السلام يلبسها، و كانوا يلبسون أغلظ ثيابهم إذا قاموا إلى الصلوة، و نحن نفعل ذلك</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w:t>
      </w:r>
    </w:p>
    <w:p>
      <w:pPr>
        <w:pStyle w:val="BookText"/>
        <w:rPr/>
      </w:pPr>
      <w:r>
        <w:rPr>
          <w:rFonts w:ascii="Amiri" w:hAnsi="Amiri" w:eastAsia="Amiri" w:cs="Amiri"/>
          <w:color w:val="111111"/>
          <w:sz w:val="28"/>
          <w:sz w:val="28"/>
          <w:szCs w:val="28"/>
          <w:rtl w:val="true"/>
          <w:lang w:bidi="ar-SA"/>
        </w:rPr>
        <w:t>عيسى، عن حفص بن عمرو أبي محمّد مؤذّن عليّ بن يقطين، قال رأيت على أبي عبد اللّه عليه السلام و هو يصلّي في الروضة جبة خزّ سفر جلية</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عيسى، عن يونس بن يعقوب عن عبد اللّه بن يعقوب، عن عبد اللّه بن هلال </w:t>
      </w:r>
      <w:r>
        <w:rPr>
          <w:rStyle w:val="FootnoteAnchor"/>
          <w:rtl w:val="true"/>
        </w:rPr>
        <w:footnoteReference w:id="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أبو عبد اللّه عليه السلام أن أشتري له إزارا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اصيب إلاّ واسعا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إقطع منه و كفّه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جاوز الكعبين ففي النار</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عن أبيه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فدعا بأثواب فذرع منها فعمد إلى خمسة أذرع فقطعها ثم شبّر عرضها ستة أشبار ثم شقّه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صنفته </w:t>
      </w:r>
      <w:r>
        <w:rPr>
          <w:rStyle w:val="FootnoteAnchor"/>
          <w:rtl w:val="true"/>
        </w:rPr>
        <w:footnoteReference w:id="328"/>
      </w:r>
      <w:r>
        <w:rPr>
          <w:rFonts w:ascii="Amiri" w:hAnsi="Amiri" w:eastAsia="Amiri" w:cs="Amiri"/>
          <w:color w:val="111111"/>
          <w:sz w:val="28"/>
          <w:sz w:val="28"/>
          <w:szCs w:val="28"/>
          <w:rtl w:val="true"/>
          <w:lang w:bidi="ar-SA"/>
        </w:rPr>
        <w:t>و هدّبوا طرفيه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محمّد بن عليّ عن رجل عن سلمة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إذ دخل عليه أبو عبد اللّه عليه السلام فقال أبو جعفر يا بني ألا تطهّر قميصك؟ فذهب و ظننّا أنّ ثوبه قد أصابه شيء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هكذا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لقميصه؟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قميصه طويلا و أمرته أن يقصّره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محمّد بن عيسى، عن الحسن بن علي بن يقطين، عن الفضل بن كثير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المدائني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بعض أصحابه فرأى عليه قميصا فيه قبّ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قد رقعه فجعل ينظر اليه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ملقى في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 بيدك إلى هذا الكتاب فاقرأ ما فيه، و كان بين يديه كتاب أو قريب منه فنظر الرجل فيه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 و لا مال لمن لا تقدير له، و لا جديد لمن لا خلق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5" w:name="pg11897_112933"/>
    </w:p>
    <w:p>
      <w:pPr>
        <w:pStyle w:val="Heading3"/>
        <w:numPr>
          <w:ilvl w:val="2"/>
          <w:numId w:val="1"/>
        </w:numPr>
        <w:rPr/>
      </w:pPr>
      <w:bookmarkStart w:id="96" w:name="__RefHeading___Toc13301733_73709187"/>
      <w:bookmarkStart w:id="97" w:name="_Toc26"/>
      <w:bookmarkEnd w:id="95"/>
      <w:bookmarkEnd w:id="96"/>
      <w:r>
        <w:rPr>
          <w:rtl w:val="true"/>
        </w:rPr>
        <w:t>الباب الثاني و العشرون</w:t>
      </w:r>
      <w:bookmarkEnd w:id="97"/>
    </w:p>
    <w:p>
      <w:pPr>
        <w:pStyle w:val="BookText"/>
        <w:rPr/>
      </w:pPr>
      <w:r>
        <w:rPr>
          <w:rFonts w:ascii="Amiri" w:hAnsi="Amiri" w:eastAsia="Amiri" w:cs="Amiri"/>
          <w:color w:val="111111"/>
          <w:sz w:val="28"/>
          <w:sz w:val="28"/>
          <w:szCs w:val="28"/>
          <w:rtl w:val="true"/>
          <w:lang w:bidi="ar-SA"/>
        </w:rPr>
        <w:t>فيما يقوله عليه السلام من الدعاء عند قرائة القرآن،</w:t>
      </w:r>
    </w:p>
    <w:p>
      <w:pPr>
        <w:pStyle w:val="BookText"/>
        <w:rPr/>
      </w:pPr>
      <w:r>
        <w:rPr>
          <w:rFonts w:ascii="Amiri" w:hAnsi="Amiri" w:eastAsia="Amiri" w:cs="Amiri"/>
          <w:color w:val="111111"/>
          <w:sz w:val="28"/>
          <w:sz w:val="28"/>
          <w:szCs w:val="28"/>
          <w:rtl w:val="true"/>
          <w:lang w:bidi="ar-SA"/>
        </w:rPr>
        <w:t>و عند رؤية هلال شهر رمضان، و عند النّوم و الإنتباه</w:t>
      </w:r>
    </w:p>
    <w:p>
      <w:pPr>
        <w:pStyle w:val="BookText"/>
        <w:rPr/>
      </w:pPr>
      <w:r>
        <w:rPr>
          <w:rFonts w:ascii="Amiri" w:hAnsi="Amiri" w:eastAsia="Amiri" w:cs="Amiri"/>
          <w:color w:val="111111"/>
          <w:sz w:val="28"/>
          <w:sz w:val="28"/>
          <w:szCs w:val="28"/>
          <w:rtl w:val="true"/>
          <w:lang w:bidi="ar-SA"/>
        </w:rPr>
        <w:t>و إذا أصبح و إذا خرج من المنزل و غير ذلك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الحديث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يدعو عند قرائة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ربّنا لك الحمد، أنت المتوحّد بالقدرة و السلطان المتين، و لك الحمد، أنت المتعال بالعزّ و الكبرياء و فوق السموات و العرش العظيم ربّنا و لك الحمد أنت المكتفي بعلمك و المحتاج إليك كلّ ذي علم، ربّنا و لك الحمد يا منزل الآيات و الذكر العظيم، ربّنا فلك الحمد بما علّمتنا من الحكمة و القرآن 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أللّهم أنت علّمتناه قبل رغبتنا في تعليمه، و اختصصتنا به قبل رغبتنا بنفعه، أللّهم فإذا كان ذلك منّا منك و فضلا وجودا و لطفا بنا و رحمة لنا و إمتنانا علينا من غير حولنا و لا حيلتنا و لا قوّتنا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فحبّب إلينا حسن تلاوته، و حفظ آياته، و إيمانا بمتشابهه و عملا بمحكمه و سبيلا في تاويله، و هدي في تدبيره، و بصيرة بنوره، </w:t>
      </w:r>
    </w:p>
    <w:p>
      <w:pPr>
        <w:pStyle w:val="BookText"/>
        <w:rPr/>
      </w:pPr>
      <w:r>
        <w:rPr>
          <w:rFonts w:ascii="Amiri" w:hAnsi="Amiri" w:eastAsia="Amiri" w:cs="Amiri"/>
          <w:color w:val="111111"/>
          <w:sz w:val="28"/>
          <w:sz w:val="28"/>
          <w:szCs w:val="28"/>
          <w:rtl w:val="true"/>
          <w:lang w:bidi="ar-SA"/>
        </w:rPr>
        <w:t>أللّهم و كما أنزلته شفاء لأوليائك و شقاء على أعدائك و عمى على أهل معصيتك و نورا لأهل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فاجعله لنا حصنا من عذابك، و حرزا من غضبك، و حاجزا عن معصيتك، و عصمة من سخطك، و دليلا على طاعتك، و نورا يوم نلقاك، نستضيء به في خلقك، و نجوز به على صراطك، و نهتدي به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إنّا نعوذ بك من الشقوة في حمله، و العمى عن عمله، و الجور عن حكمه، و الغلق عن قصده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العلوّ عن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التقصير دون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إحمل عنّا ثقله، و أوجب لنا أجره، و أوزعنا شكره، و اجعلنا نراعيه و نحفظه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إجعلنا نتّبع حلاله، و نجتنب حرامه، و نقيم حدوده، و نؤدّي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ارزقنا حلاوة في تلاوته، و نشاطا في قيامه، و وجلا في ترتيله، و قوّة في إستعماله في آناء الليل و أطراف النهار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واشفنا من النوم باليسير، و أيقظنا في ساعة الليل من رقاد الراقدين، و نبّهنا عند الأحايين التي يستجاب فيها الدعاء من سنة الوسنانين </w:t>
      </w:r>
      <w:r>
        <w:rPr>
          <w:rStyle w:val="FootnoteAnchor"/>
          <w:rtl w:val="true"/>
        </w:rPr>
        <w:footnoteReference w:id="331"/>
      </w:r>
      <w:r>
        <w:rPr>
          <w:rFonts w:ascii="Amiri" w:hAnsi="Amiri" w:eastAsia="Amiri" w:cs="Amiri"/>
          <w:color w:val="111111"/>
          <w:sz w:val="28"/>
          <w:sz w:val="28"/>
          <w:szCs w:val="28"/>
          <w:rtl w:val="true"/>
          <w:lang w:bidi="ar-SA"/>
        </w:rPr>
        <w:t>أللّهم اجعل لقلوبنا ذكاء عند عجائبه التي لا تنقضي، و لذاذة عند ترديده، و عبرة عند ترجيعه، و نفعا بيّنا عند إستفهامه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أللّهم إنّا نعوذ بك من تخلّفه في قلوبنا، و توسّده عند رقادتنا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رقادنا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نبذه وراء ظهورنا، و نعوذ بك من قساوة قلوبنا لمّا به وعظتنا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إنفعنا بما صرّفت فيه من الآيات و ذكّرنا بما ضربت فيه من المثلات، و كفّر عنا بتأويله السيئات، و ضاعف لنا به جزاء في الحسنات و ارفعنا به ثوابا في الدرجات، و لقنّا به البشرى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إجعله لنا زادا تقوّينا به في الموقف بين يديك، و طريقا واضحا نسلك به إليك، و علما نافعا نشكر به نعمائك، يقينا صادقا </w:t>
      </w:r>
      <w:r>
        <w:rPr>
          <w:rStyle w:val="FootnoteAnchor"/>
          <w:rtl w:val="true"/>
        </w:rPr>
        <w:footnoteReference w:id="333"/>
      </w:r>
      <w:r>
        <w:rPr>
          <w:rFonts w:ascii="Amiri" w:hAnsi="Amiri" w:eastAsia="Amiri" w:cs="Amiri"/>
          <w:color w:val="111111"/>
          <w:sz w:val="28"/>
          <w:sz w:val="28"/>
          <w:szCs w:val="28"/>
          <w:rtl w:val="true"/>
          <w:lang w:bidi="ar-SA"/>
        </w:rPr>
        <w:t>نسبّح به أسمائك فإنّك إتّخذت به علينا حجّة قطعت به عذرنا، و إصطنعت به عندنا نعمة قصر عنها شكرنا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إجعله لنا وليا يثبتنا من الزلل، و دليلا يهدينا لصالح العمل، و عونا و هاديا يقوّمنا من الميل </w:t>
      </w:r>
      <w:r>
        <w:rPr>
          <w:rStyle w:val="FootnoteAnchor"/>
          <w:rtl w:val="true"/>
        </w:rPr>
        <w:footnoteReference w:id="334"/>
      </w:r>
      <w:r>
        <w:rPr>
          <w:rFonts w:ascii="Amiri" w:hAnsi="Amiri" w:eastAsia="Amiri" w:cs="Amiri"/>
          <w:color w:val="111111"/>
          <w:sz w:val="28"/>
          <w:sz w:val="28"/>
          <w:szCs w:val="28"/>
          <w:rtl w:val="true"/>
          <w:lang w:bidi="ar-SA"/>
        </w:rPr>
        <w:t>، و عونا يقوّينا من الملل، حتى يبلغ بنا أفضل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اجعله لنا شافعا يوم اللقاء، و سلاحا يوم الإرتقاء، و حجيجا لنا يوم القضاء، و نورا يوم الظلماء، يوم لا أرض و لا سماء، يوم يجزى كل ساع بما سعى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إجعله لنا ريّا يوم الظمأ و نورا يوم الجزاء من نار حامية قليلة البقيا </w:t>
      </w:r>
      <w:r>
        <w:rPr>
          <w:rStyle w:val="FootnoteAnchor"/>
          <w:rtl w:val="true"/>
        </w:rPr>
        <w:footnoteReference w:id="335"/>
      </w:r>
      <w:r>
        <w:rPr>
          <w:rFonts w:ascii="IRNazanin" w:hAnsi="IRNazanin" w:eastAsia="IRNazanin"/>
          <w:color w:val="111111"/>
          <w:sz w:val="28"/>
          <w:sz w:val="28"/>
          <w:szCs w:val="28"/>
          <w:rtl w:val="true"/>
          <w:lang w:bidi="fa-IR"/>
        </w:rPr>
        <w:t>على من بها إصطلى و بحرّها تلظّى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أللّهم إجعله لنا برهانا على رؤوس الملأ يوم يجمع فيه أهل الأرض و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ارزقنا منازل الشهداء، و عيش السعداء، و مرافقة الانبياء، إنّك سميع الدعاء</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إسماعيل ابن مرار، عن يونس، عن معوية بن عمّار،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إذا أهل هلال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أدخله علينا بالسّلامة و الإسلام و اليقين و الإيمان، و البرّ و التوفيق لما تحبّ و ترضى</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حميد بن زياد، عن الحسن بن محمّد، عن غير واحد، عن أبان بن عثمان، عن يحيى بن أبي العلاء، عن أبي عبد اللّه عليه السلام أنّه كان يقول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كفرت بالطاغوت، أللّهم إحفظني في منامي و في يقظتي</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عليّ الأشعري، عن محمّد بن عبد الجبار، و محمّد بن اسماعيل، عن الفضل بن شاذان،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قام آخر الليل يرفع صوته حتّى يسمع أهل الدار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أعنّي على هول المطّلع، و وسّع عليّ ضيق المضجع، و ارزقني خير ما قبل الموت، </w:t>
      </w:r>
    </w:p>
    <w:p>
      <w:pPr>
        <w:pStyle w:val="BookText"/>
        <w:rPr/>
      </w:pPr>
      <w:r>
        <w:rPr>
          <w:rFonts w:ascii="Amiri" w:hAnsi="Amiri" w:eastAsia="Amiri" w:cs="Amiri"/>
          <w:color w:val="111111"/>
          <w:sz w:val="28"/>
          <w:sz w:val="28"/>
          <w:szCs w:val="28"/>
          <w:rtl w:val="true"/>
          <w:lang w:bidi="ar-SA"/>
        </w:rPr>
        <w:t>و ارزقني خير ما بعد الموت</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87/192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الفقيه ج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أبي أيّوب الخزّاز،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يحرّك شفتيه حين أراد أن يخرج و هو قائم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تحرّك شفتيك حين خرجت فهل قلت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الإنسان إذا خرج من منزله قال حين يريد أن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اللّه أكبر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أخرج و باللّه أدخل و على اللّه أتوكل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إفتح لي في وجهي هذا بخير، و إختم لي بخير، و قني شرّ كلّ دابة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في ضمان اللّه عزّ و جلّ حتّى يردّه إلى المكان الذي كان فيه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عنه، عن محمّد بن يحيى، عن أحمد بن محمّد بن عيسى، عن عليّ بن الحكم، عن أبي حمزة مثله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محمّد ابن علي، عن عبد الرحمن إبن أبي هاشم،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إذا 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بك خرجت، و لك أسلمت، و بك آمنت، و عليك توكّلت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بارك لي في يومي هذا و ارزقني فوزه و فتحه و نصره و طهوره و هداه و بركته، و إصرف عنّي شرّه و شرّ ما فيه، بسم اللّه و باللّه و اللّه أكبر، </w:t>
      </w:r>
    </w:p>
    <w:p>
      <w:pPr>
        <w:pStyle w:val="BookText"/>
        <w:rPr/>
      </w:pPr>
      <w:r>
        <w:rPr>
          <w:rFonts w:ascii="Amiri" w:hAnsi="Amiri" w:eastAsia="Amiri" w:cs="Amiri"/>
          <w:color w:val="111111"/>
          <w:sz w:val="28"/>
          <w:sz w:val="28"/>
          <w:szCs w:val="28"/>
          <w:rtl w:val="true"/>
          <w:lang w:bidi="ar-SA"/>
        </w:rPr>
        <w:t>و الحمد للّه رب العالمين، أللّهم إنّي قد خرجت فبارك لي في خروجي و إنفعني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في منزله قال ذلك</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76/171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إبن أبي عمير، عن محمّد الجعفي </w:t>
      </w:r>
      <w:r>
        <w:rPr>
          <w:rStyle w:val="FootnoteAnchor"/>
          <w:rtl w:val="true"/>
        </w:rPr>
        <w:footnoteReference w:id="343"/>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ما أشتكي عيني، فشكوت ذلك إلى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دعاء لدنياك و آخرتك و بلاغا لوجع عينيك؟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إنّي أسئلك بحقّ محمّد و آل محمد </w:t>
      </w:r>
      <w:r>
        <w:rPr>
          <w:rStyle w:val="FootnoteAnchor"/>
          <w:rtl w:val="true"/>
        </w:rPr>
        <w:footnoteReference w:id="344"/>
      </w:r>
      <w:r>
        <w:rPr>
          <w:rFonts w:ascii="Amiri" w:hAnsi="Amiri" w:eastAsia="Amiri" w:cs="Amiri"/>
          <w:color w:val="111111"/>
          <w:sz w:val="28"/>
          <w:sz w:val="28"/>
          <w:szCs w:val="28"/>
          <w:rtl w:val="true"/>
          <w:lang w:bidi="ar-SA"/>
        </w:rPr>
        <w:t>و اجعل النور في بصري، و البصيرة في ديني، و اليقين في قلبي، و الإخلاص في عملي، و السلامة في نفسي، و السعة في رزقي، و الشكر لك أبدا ما ابقيتني</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 رواه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رحمه اللّه، عن أبيه، عن سعد بن عبد اللّه، عن أحمد بن محمد بن عيسى، عن الحسين بن سعيد، عن محمّد بن أبي عمير، و ساق الحديث إلى آخره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 إذا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و أمسى الملك للّه الواحد القهار و الحمد للّه رب العالمين الذي ذهب بالنهار و جاء بالليل و نحن في عافية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هذا خلق جديد قد غشّانا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غشّانا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عملت فيه من خير فسهّله و قيّضه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اكتبه أضعافا مضاعفة، و ما عملت فيه من شرّ فتجاوز عنه برحمتك، أمسيت لا أملك ما أرجو، و لا أدفع شرّ ما أخشى أمسى الامر لغيري، و أمسيت مرتهنا بكسبي، و أمسيت لا فقير أفقر منّي، فسع لفقري من سعتك ممّا كتبت على نفسك و أسئلك التقوى ما أبقيتني، و الكرامة إذا توفّيتني، و الصبر على ما إبتليتني، و البركة فيما رزقتني، و العزم على طاعتك فيما بقي من عمري، و الشكر لك فيما أنعمت به عليّ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توكّلت على اللّه، ما شاء اللّه لا قوة إلاّ باللّه، أللّهم إنّي أسئلك خير ما خرجت له، و أعوذ بك من شرّ ما خرجت له، أللّهم أوسع عليّ من فضلك، و أتمّ عليّ نعمتك، </w:t>
      </w:r>
    </w:p>
    <w:p>
      <w:pPr>
        <w:pStyle w:val="BookText"/>
        <w:rPr/>
      </w:pPr>
      <w:r>
        <w:rPr>
          <w:rFonts w:ascii="Amiri" w:hAnsi="Amiri" w:eastAsia="Amiri" w:cs="Amiri"/>
          <w:color w:val="111111"/>
          <w:sz w:val="28"/>
          <w:sz w:val="28"/>
          <w:szCs w:val="28"/>
          <w:rtl w:val="true"/>
          <w:lang w:bidi="ar-SA"/>
        </w:rPr>
        <w:t>و إستعملني في طاعتك، و اجعلني راغبا فيما عندك، و توفّني في سبيلك و على ملّتك و ملّة رسولك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إذا خرج إلى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أسئلك بحقّ السائلين لك، و بحقّ مخرجي عن هذا فإنّي لم أخرج أشرا و لا بطرا و لا رياء و لا سمعة، و لكن خرجت إبتغاء رضوانك، و إجتناب سخطك، فعافني بعافيتك من النار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أمالي الطوسي ج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صدره في البحار ج </w:t>
      </w:r>
      <w:r>
        <w:rPr>
          <w:rFonts w:eastAsia="Amiri" w:cs="Amiri" w:ascii="Amiri" w:hAnsi="Amiri"/>
          <w:color w:val="111111"/>
          <w:sz w:val="28"/>
          <w:szCs w:val="28"/>
          <w:lang w:bidi="ar-SA"/>
        </w:rPr>
        <w:t>86/249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أحمد بن إسحق </w:t>
      </w:r>
      <w:r>
        <w:rPr>
          <w:rStyle w:val="FootnoteAnchor"/>
          <w:rtl w:val="true"/>
        </w:rPr>
        <w:footnoteReference w:id="348"/>
      </w:r>
      <w:r>
        <w:rPr>
          <w:rFonts w:ascii="Amiri" w:hAnsi="Amiri" w:eastAsia="Amiri" w:cs="Amiri"/>
          <w:color w:val="111111"/>
          <w:sz w:val="28"/>
          <w:sz w:val="28"/>
          <w:szCs w:val="28"/>
          <w:rtl w:val="true"/>
          <w:lang w:bidi="ar-SA"/>
        </w:rPr>
        <w:t>، عن سعدان، عن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في كلّ ليلة من شهر رمضان عند الإفطار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ألحمد للّه الّذي أعاننا فصمنا، و رزقنا فأفطرنا، أللّهم تقبّل منّا، و أعنّا عليه، و سلّمنا فيه، و تسلّمه منّا في يسر منك و عافية، ألحمد للّه الّذي قضى </w:t>
      </w:r>
      <w:r>
        <w:rPr>
          <w:rStyle w:val="FootnoteAnchor"/>
          <w:rtl w:val="true"/>
        </w:rPr>
        <w:footnoteReference w:id="349"/>
      </w:r>
      <w:r>
        <w:rPr>
          <w:rFonts w:ascii="Amiri" w:hAnsi="Amiri" w:eastAsia="Amiri" w:cs="Amiri"/>
          <w:color w:val="111111"/>
          <w:sz w:val="28"/>
          <w:sz w:val="28"/>
          <w:szCs w:val="28"/>
          <w:rtl w:val="true"/>
          <w:lang w:bidi="ar-SA"/>
        </w:rPr>
        <w:t>عنّا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350"/>
      </w:r>
      <w:bookmarkStart w:id="98" w:name="pg11897_112949"/>
    </w:p>
    <w:p>
      <w:pPr>
        <w:pStyle w:val="Heading3"/>
        <w:numPr>
          <w:ilvl w:val="2"/>
          <w:numId w:val="1"/>
        </w:numPr>
        <w:rPr/>
      </w:pPr>
      <w:bookmarkStart w:id="99" w:name="__RefHeading___Toc13301735_73709187"/>
      <w:bookmarkStart w:id="100" w:name="_Toc27"/>
      <w:bookmarkEnd w:id="98"/>
      <w:bookmarkEnd w:id="99"/>
      <w:r>
        <w:rPr>
          <w:rtl w:val="true"/>
        </w:rPr>
        <w:t>الباب الثالث و العشرون</w:t>
      </w:r>
      <w:bookmarkEnd w:id="100"/>
    </w:p>
    <w:p>
      <w:pPr>
        <w:pStyle w:val="BookText"/>
        <w:rPr/>
      </w:pPr>
      <w:r>
        <w:rPr>
          <w:rFonts w:ascii="Amiri" w:hAnsi="Amiri" w:eastAsia="Amiri" w:cs="Amiri"/>
          <w:color w:val="111111"/>
          <w:sz w:val="28"/>
          <w:sz w:val="28"/>
          <w:szCs w:val="28"/>
          <w:rtl w:val="true"/>
          <w:lang w:bidi="ar-SA"/>
        </w:rPr>
        <w:t>فيما يقوله اذا خرج الى مكة، و مسحه الحجر و التزامه</w:t>
      </w:r>
    </w:p>
    <w:p>
      <w:pPr>
        <w:pStyle w:val="BookText"/>
        <w:rPr/>
      </w:pPr>
      <w:r>
        <w:rPr>
          <w:rFonts w:ascii="Amiri" w:hAnsi="Amiri" w:eastAsia="Amiri" w:cs="Amiri"/>
          <w:color w:val="111111"/>
          <w:sz w:val="28"/>
          <w:sz w:val="28"/>
          <w:szCs w:val="28"/>
          <w:rtl w:val="true"/>
          <w:lang w:bidi="ar-SA"/>
        </w:rPr>
        <w:t>الركن و ما يقوله عند نحر الهدي و في الكعبة</w:t>
      </w:r>
    </w:p>
    <w:p>
      <w:pPr>
        <w:pStyle w:val="BookText"/>
        <w:rPr/>
      </w:pPr>
      <w:r>
        <w:rPr>
          <w:rFonts w:ascii="Amiri" w:hAnsi="Amiri" w:eastAsia="Amiri" w:cs="Amiri"/>
          <w:color w:val="111111"/>
          <w:sz w:val="28"/>
          <w:sz w:val="28"/>
          <w:szCs w:val="28"/>
          <w:rtl w:val="true"/>
          <w:lang w:bidi="ar-SA"/>
        </w:rPr>
        <w:t>و الخروج منها و عند دخوله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دعاؤه لزوار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أبي عبد اللّه، عن أبيه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عليه السلام و هو متوجّه إلى مكّة فلمّا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خلّ سبيلنا و أحسن مسيرنا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تسييرنا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عافيتنا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صعد آكمة </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لك الشرف </w:t>
      </w:r>
      <w:r>
        <w:rPr>
          <w:rStyle w:val="FootnoteAnchor"/>
          <w:rtl w:val="true"/>
        </w:rPr>
        <w:footnoteReference w:id="353"/>
      </w:r>
      <w:r>
        <w:rPr>
          <w:rFonts w:ascii="Amiri" w:hAnsi="Amiri" w:eastAsia="Amiri" w:cs="Amiri"/>
          <w:color w:val="111111"/>
          <w:sz w:val="28"/>
          <w:sz w:val="28"/>
          <w:szCs w:val="28"/>
          <w:rtl w:val="true"/>
          <w:lang w:bidi="ar-SA"/>
        </w:rPr>
        <w:t>على كلّ شرف</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لمّا إنتهى إلى </w:t>
      </w:r>
    </w:p>
    <w:p>
      <w:pPr>
        <w:pStyle w:val="BookText"/>
        <w:rPr/>
      </w:pPr>
      <w:r>
        <w:rPr>
          <w:rFonts w:ascii="Amiri" w:hAnsi="Amiri" w:eastAsia="Amiri" w:cs="Amiri"/>
          <w:color w:val="111111"/>
          <w:sz w:val="28"/>
          <w:sz w:val="28"/>
          <w:szCs w:val="28"/>
          <w:rtl w:val="true"/>
          <w:lang w:bidi="ar-SA"/>
        </w:rPr>
        <w:t>ظهر الكعبة حين يجوز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ياذا المنّ و الطول و الجود و الكرم إنّ عملي ضعيف فضاعفه لي و تقبّله مني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إبن أبي عمير، عن جميل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هذين الركنين يستلمان و لا يستلم هذان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لكن منع إبن الجنيد إن صحّ ينافي الجواز الذي يستفاد من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إستلم هذين و لم يتعرّض لهذين فلا تعرّض لهما إذ لم يتعرّض لهما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أبا عبد اللّه عليه السلام يستلم الأركان كلها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أحمد بن محمّد، عن البرقي رفعه عن زيد الشحام أبي اسامة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 عليه السلام و كان إذا انتهى إلى الحجر مسحه بيده و قبّله و إذا إنتهى إلى الركن اليماني إلتزمه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 تلتزم اليماني؟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 الركن اليماني </w:t>
      </w:r>
    </w:p>
    <w:p>
      <w:pPr>
        <w:pStyle w:val="BookText"/>
        <w:rPr/>
      </w:pPr>
      <w:r>
        <w:rPr>
          <w:rFonts w:ascii="Amiri" w:hAnsi="Amiri" w:eastAsia="Amiri" w:cs="Amiri"/>
          <w:color w:val="111111"/>
          <w:sz w:val="28"/>
          <w:sz w:val="28"/>
          <w:szCs w:val="28"/>
          <w:rtl w:val="true"/>
          <w:lang w:bidi="ar-SA"/>
        </w:rPr>
        <w:t>إلاّ وجدت جبرئيل قد سبقني إليه يلتزمه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محمّد بن الحسين عن عبد الرحمن بن أبي هاشم البجلي،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و هو ينحر بدنته معقولة يدها اليسرى ثمّ يقوم من جانب يدها اليمنى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 هذا منك و لك أللّهم تقبّله منّي ثمّ يطعن في لبّتها ثمّ يخرج السكّين بيده، فإذا وجبت قطع موضع الذّبح بيده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الحسين ابن سعيد، عن النضر بن سويد،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هو خارج من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اكبر اللّه أكبر، حتّى قالها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تجهد بلائنا ربنّا و لا تشمت بنا أعدائنا فإنّك أنت الضارّ النافع ثمّ هبط فصلّى إلى جانب الدرجة </w:t>
      </w:r>
      <w:r>
        <w:rPr>
          <w:rStyle w:val="FootnoteAnchor"/>
          <w:rtl w:val="true"/>
        </w:rPr>
        <w:footnoteReference w:id="360"/>
      </w:r>
      <w:r>
        <w:rPr>
          <w:rFonts w:ascii="Amiri" w:hAnsi="Amiri" w:eastAsia="Amiri" w:cs="Amiri"/>
          <w:color w:val="111111"/>
          <w:sz w:val="28"/>
          <w:sz w:val="28"/>
          <w:szCs w:val="28"/>
          <w:rtl w:val="true"/>
          <w:lang w:bidi="ar-SA"/>
        </w:rPr>
        <w:t>جعل الدرجة عن يساره مستقبل الكعبة ليس بينه و بينها أحد ثم خرج إلى منزله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إبن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أبا عبد اللّه عليه السلام قد دخل الكعبة ثمّ أراد بين العمودين فلم يقدر عليه فصلّى دونه، ثمّ خرج فمضى حتى خرج من المسجد؟ </w:t>
      </w:r>
      <w:r>
        <w:rPr>
          <w:rStyle w:val="FootnoteAnchor"/>
          <w:rtl w:val="true"/>
        </w:rPr>
        <w:footnoteReference w:id="36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 عليّ الأشعري، عن الحسن بن عليّ الكوفي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علي بن مهزيار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حماد بن عيسى عن محمّد بن مسعود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عليه السلام إنتهى إلى قبر النبي صلّى اللّه عليه و آله و سلّم فوضع يده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اللّه الّذي إجتباك و إختارك و هداك و هدى بك أن يصلّي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و غيره عن محمّد بن أحمد، و محمّد بن الحسن جميعا، عن موسى بن عمر، عن غسّان البصري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 معاوية بن وهب، و عليّ بن إبراهيم، عن أبيه عن بعض أصحابنا، عن إبراهيم بن عقبة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إستأذنت على أبي عبد اللّه عليه السلام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فوجدته في مصلاّه في بيته، </w:t>
      </w:r>
    </w:p>
    <w:p>
      <w:pPr>
        <w:pStyle w:val="BookText"/>
        <w:rPr/>
      </w:pPr>
      <w:r>
        <w:rPr>
          <w:rFonts w:ascii="Amiri" w:hAnsi="Amiri" w:eastAsia="Amiri" w:cs="Amiri"/>
          <w:color w:val="111111"/>
          <w:sz w:val="28"/>
          <w:sz w:val="28"/>
          <w:szCs w:val="28"/>
          <w:rtl w:val="true"/>
          <w:lang w:bidi="ar-SA"/>
        </w:rPr>
        <w:t>فجلست حتّى قضى صلوته فسمعته و هو يناجي ربّه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خصنّا بالكرامة، و خصّنا بالوصية، و وعدنا الشفاعة، و أعطانا علم ما مضى و ما بقي، و جعل أفئدة من الناس تهوي إلينا، إغفر لي و لإخواني و لزوارّ قبر أبي عبد اللّه الحسين صلّى اللّه عليه، الّذين أنفقوا أموالهم و أشخصوا ابدانهم رغبة في بّرنا، و رجاء لما عندك في صلتنا، و سرورا أدخلوه على نبيّك صلواتك عليه و آله و إجابة منهم لأمرنا و غيظا أدخلوه على عدوّنا، أرادوا بذلك رضاك فكافئهم عنّا بالرضوان، و أكلأهم باللّيل و النهار و اخلف على أهاليهم و أولادهم الّذين خلّفوا بأحسن الخلف و إصحبهم و إكفهم شرّ كلّ جبّار عنيد، و كلّ ضعيف من خلقك أو شديد، و شرّ شياطين الإنس و الجنّ، و أعطهم أفضل ما أمّلوا منك في غربتهم عن أوطانهم و ما آثرونا به على أبنائهم و أهلهم و قراباتهم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 أعدائنا عابوا عليهم خروجهم فلم ينههم ذلك عن الشخوص إلينا و خلافا منهم على من خالفنا فارحم تلك الوجوه الّتي قد غيّرتها الشمس، و إرحم تلك الخدود الّتي تقلّبت على حفرة أبي عبد اللّه عليه السلام و إرحم تلك الأعين الّتي جرت دموعها رحمة لنا، و إرحم تلك القلوب الّتي جزعت و إحترقت لنا، و إرحم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أستودعك تلك الأنفس و تلك الأبدان حتّى توافيهم على الحوض يوم العطش</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و هو ساجد يدعو بهذا الدّعاء، فلمّا إنصرف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p>
    <w:p>
      <w:pPr>
        <w:pStyle w:val="BookText"/>
        <w:rPr/>
      </w:pPr>
      <w:r>
        <w:rPr>
          <w:rFonts w:ascii="Amiri" w:hAnsi="Amiri" w:eastAsia="Amiri" w:cs="Amiri"/>
          <w:color w:val="111111"/>
          <w:sz w:val="28"/>
          <w:sz w:val="28"/>
          <w:szCs w:val="28"/>
          <w:rtl w:val="true"/>
          <w:lang w:bidi="ar-SA"/>
        </w:rPr>
        <w:t>فداك لو أنّ هذا الّذي سمعت منك كان لمن لا يعرف اللّه لظننت أنّ النار لا تطعم منه شيئا، و اللّه لقد تمنّيت أن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أقربك منه فما الّذي يمنعك من إتيانه؟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تدع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من يدعو لزوارّه في السماء أكثر ممّن يدعو لهم في الأرض</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الثواب و لكن الرمز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سهو لأنّ الرواية بعينها رواها في ثواب الأعمال سندا و متنا و لم نجدها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bookmarkStart w:id="101" w:name="pg11897_112961"/>
    </w:p>
    <w:p>
      <w:pPr>
        <w:pStyle w:val="Heading3"/>
        <w:numPr>
          <w:ilvl w:val="2"/>
          <w:numId w:val="1"/>
        </w:numPr>
        <w:rPr/>
      </w:pPr>
      <w:bookmarkStart w:id="102" w:name="__RefHeading___Toc13301737_73709187"/>
      <w:bookmarkStart w:id="103" w:name="_Toc28"/>
      <w:bookmarkEnd w:id="101"/>
      <w:bookmarkEnd w:id="102"/>
      <w:r>
        <w:rPr>
          <w:rtl w:val="true"/>
        </w:rPr>
        <w:t>الباب الرابع و العشرون</w:t>
      </w:r>
      <w:bookmarkEnd w:id="103"/>
    </w:p>
    <w:p>
      <w:pPr>
        <w:pStyle w:val="BookText"/>
        <w:rPr/>
      </w:pPr>
      <w:r>
        <w:rPr>
          <w:rFonts w:ascii="Amiri" w:hAnsi="Amiri" w:eastAsia="Amiri" w:cs="Amiri"/>
          <w:color w:val="111111"/>
          <w:sz w:val="28"/>
          <w:sz w:val="28"/>
          <w:szCs w:val="28"/>
          <w:rtl w:val="true"/>
          <w:lang w:bidi="ar-SA"/>
        </w:rPr>
        <w:t>في تعظيم الناس له عليه السلام و قبول شفاعته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معلّى بن محمّد، عن البرقي عن أبيه عمّن ذكره عن رفيد مولى يزيد بن عمر بن هبيرة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يزيد بن عمر بن هبيرة أبو خالد الفزاري أمير قائد من ولاة الدولة الأمويّة، كان واليا في البصرة و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أيّام مروان بن محمّد،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بقصر واسط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عليّ إبن هبيرة و حلف عليّ ليقتلني، فهربت منه و عذت بأبي عبد اللّه عليه السلام فأعلمته خبري،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و 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عليك مولاك رفيدا فلا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شاميّ خبيث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إليه كما أقول لك، فأقبلت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كنت في بعض البوادي إستقبلني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إنّي أرى وجه مقتول؟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يدك،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رجلك فأبرزت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جسدك ففعلت، فقال؛ جسد مقتول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لسانك ففعلت،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فلا بأس عليك </w:t>
      </w:r>
    </w:p>
    <w:p>
      <w:pPr>
        <w:pStyle w:val="BookText"/>
        <w:rPr/>
      </w:pPr>
      <w:r>
        <w:rPr>
          <w:rFonts w:ascii="Amiri" w:hAnsi="Amiri" w:eastAsia="Amiri" w:cs="Amiri"/>
          <w:color w:val="111111"/>
          <w:sz w:val="28"/>
          <w:sz w:val="28"/>
          <w:szCs w:val="28"/>
          <w:rtl w:val="true"/>
          <w:lang w:bidi="ar-SA"/>
        </w:rPr>
        <w:t>فإنّ في لسانك رسالة لو أتيت بها الجبال الرّواسي لانقادت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حتّى وقفت على باب إبن هبيرة فاستأذنت، فلمّا دخلت عليه قال أتتك بخائن رجلاه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مثل معروف، و الخطاب لنفسه،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غلام النّطع و السيف ثمّ أمرني، فكتّفت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شدّ رأسي وقام عليّ السيّاف ليضرب عنقي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تظفر بي عنوة و إنّما جئتك من ذات نفسي و ههنا أمر أذكره لك ثمّ أنت و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فأمر من حضرني فخرجوا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 السلام يقرئك السلام و يقول لك قد أجرت عليك مولاك رفيدا فلا تهجه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لقد قال لك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المقالة و أقرأني السلام؟ فحلفت ثلاثا فردّها عليّ ثلاثا ثمّ حلّ أكتافي، ثمّ قال لا يقنعني منك حتّى تفعل بي ما فعلت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تنطلق يدي بذاك و لا تطيب به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يقنعني إلاّ ذاك ففعلت به كما فعل بي فأطلقته فناولني خاتمه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اموري في يدك فدبّر فيها ما شئت</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أحمد عن السيّاري عن محمّد بن جمهور </w:t>
      </w:r>
      <w:r>
        <w:rPr>
          <w:rStyle w:val="FootnoteAnchor"/>
          <w:rtl w:val="true"/>
        </w:rPr>
        <w:footnoteReference w:id="3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 هو رجل من الدهاقين </w:t>
      </w:r>
    </w:p>
    <w:p>
      <w:pPr>
        <w:pStyle w:val="BookText"/>
        <w:rPr/>
      </w:pPr>
      <w:r>
        <w:rPr>
          <w:rFonts w:ascii="Amiri" w:hAnsi="Amiri" w:eastAsia="Amiri" w:cs="Amiri"/>
          <w:color w:val="111111"/>
          <w:sz w:val="28"/>
          <w:sz w:val="28"/>
          <w:szCs w:val="28"/>
          <w:rtl w:val="true"/>
          <w:lang w:bidi="ar-SA"/>
        </w:rPr>
        <w:t>عاملا على الأهواز و فارس، فقال بعض أهل عمله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 هو مؤمن يدين بطاعتك، فإن رأيت أن تكتب لي إليه كتابا؟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 هو في مجلسه؛ فلمّا خلانا و له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عبد اللّه عليه السلام فقبّله و وضعه على عينيه،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فدعا كاتبه و أمره بأدائها عنه، ثمّ أخرجه منها و أمر أن يثبتها له 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ثمّ أمر له بمركب و جارية و غلام و أمر له بتخت ثياب </w:t>
      </w:r>
      <w:r>
        <w:rPr>
          <w:rStyle w:val="FootnoteAnchor"/>
          <w:rtl w:val="true"/>
        </w:rPr>
        <w:footnoteReference w:id="368"/>
      </w:r>
      <w:r>
        <w:rPr>
          <w:rFonts w:ascii="Amiri" w:hAnsi="Amiri" w:eastAsia="Amiri" w:cs="Amiri"/>
          <w:color w:val="111111"/>
          <w:sz w:val="28"/>
          <w:sz w:val="28"/>
          <w:szCs w:val="28"/>
          <w:rtl w:val="true"/>
          <w:lang w:bidi="ar-SA"/>
        </w:rPr>
        <w:t>،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زاده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فرش هذا البيت الذي كنت جالسا فيه حين دفعت إليّ كتاب مولاي الّذي ناولتني فيه، و ارفع اليّ حوائجك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خرج الرّجل فصار إلى أبي عبد اللّه عليه السلام بعد ذلك فحدّثه بالحديث على جهته فجعل يسرّ بما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كأنّه قد سرّك ما فعل 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لقد سر اللّه و رسوله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74/292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47/370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الإختصاص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ج </w:t>
      </w:r>
      <w:r>
        <w:rPr>
          <w:rFonts w:eastAsia="Amiri" w:cs="Amiri" w:ascii="Amiri" w:hAnsi="Amiri"/>
          <w:color w:val="111111"/>
          <w:sz w:val="28"/>
          <w:szCs w:val="28"/>
          <w:lang w:bidi="ar-SA"/>
        </w:rPr>
        <w:t>11/572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مختصرا و أخرجه في الوسائل ج </w:t>
      </w:r>
      <w:r>
        <w:rPr>
          <w:rFonts w:eastAsia="Amiri" w:cs="Amiri" w:ascii="Amiri" w:hAnsi="Amiri"/>
          <w:color w:val="111111"/>
          <w:sz w:val="28"/>
          <w:szCs w:val="28"/>
          <w:lang w:bidi="ar-SA"/>
        </w:rPr>
        <w:t>12/142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عبد اللّه، عن أحمد بن محمّد بن خالد عمنّ ذكره عن الوليد بن أبي العلاء </w:t>
      </w:r>
      <w:r>
        <w:rPr>
          <w:rStyle w:val="FootnoteAnchor"/>
          <w:rtl w:val="true"/>
        </w:rPr>
        <w:footnoteReference w:id="370"/>
      </w:r>
      <w:r>
        <w:rPr>
          <w:rFonts w:ascii="IRNazanin" w:hAnsi="IRNazanin" w:eastAsia="IRNazanin"/>
          <w:color w:val="111111"/>
          <w:sz w:val="28"/>
          <w:sz w:val="28"/>
          <w:szCs w:val="28"/>
          <w:rtl w:val="true"/>
          <w:lang w:bidi="fa-IR"/>
        </w:rPr>
        <w:t>، 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ابن بشر الوشّاء </w:t>
      </w:r>
      <w:r>
        <w:rPr>
          <w:rStyle w:val="FootnoteAnchor"/>
          <w:rtl w:val="true"/>
        </w:rPr>
        <w:footnoteReference w:id="371"/>
      </w:r>
      <w:r>
        <w:rPr>
          <w:rFonts w:ascii="Amiri" w:hAnsi="Amiri" w:eastAsia="Amiri" w:cs="Amiri"/>
          <w:color w:val="111111"/>
          <w:sz w:val="28"/>
          <w:sz w:val="28"/>
          <w:szCs w:val="28"/>
          <w:rtl w:val="true"/>
          <w:lang w:bidi="ar-SA"/>
        </w:rPr>
        <w:t xml:space="preserve">على أبي عبد اللّه عليه السلام يسأله أن يكلّم شهابا </w:t>
      </w:r>
      <w:r>
        <w:rPr>
          <w:rStyle w:val="FootnoteAnchor"/>
          <w:rtl w:val="true"/>
        </w:rPr>
        <w:footnoteReference w:id="372"/>
      </w:r>
      <w:r>
        <w:rPr>
          <w:rFonts w:ascii="Amiri" w:hAnsi="Amiri" w:eastAsia="Amiri" w:cs="Amiri"/>
          <w:color w:val="111111"/>
          <w:sz w:val="28"/>
          <w:sz w:val="28"/>
          <w:szCs w:val="28"/>
          <w:rtl w:val="true"/>
          <w:lang w:bidi="ar-SA"/>
        </w:rPr>
        <w:t>أن يخفّف عنه حتّى ينقضي الموسم، و كان له عليه ألف دينار، فأرسل إليه فأتاه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 محمّد و إنقطاعه إلينا و قد ذكر أنّ لك عليه ألف دينار، لم تذهب في بطن و لا فرج، و إنّما ذهبت دينا على الرّجال و وضايع وضعها، و أنا احبّ أن تجعله في حلّ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ممّن يزعم أنّه يقبض من حسناته </w:t>
      </w:r>
      <w:r>
        <w:rPr>
          <w:rStyle w:val="FootnoteAnchor"/>
          <w:rtl w:val="true"/>
        </w:rPr>
        <w:footnoteReference w:id="373"/>
      </w:r>
      <w:r>
        <w:rPr>
          <w:rFonts w:ascii="IRNazanin" w:hAnsi="IRNazanin" w:eastAsia="IRNazanin"/>
          <w:color w:val="111111"/>
          <w:sz w:val="28"/>
          <w:sz w:val="28"/>
          <w:szCs w:val="28"/>
          <w:rtl w:val="true"/>
          <w:lang w:bidi="fa-IR"/>
        </w:rPr>
        <w:t xml:space="preserve">و تعطاها؟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و أعدل من أن يتقرّب إليه عبده فيقوم في الليلة القرّة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أو يصوم في اليوم الحارّ أو يطوف بهذا البيت ثمّ يسلبه ذلك فتعطاه و لكن للّه فضل كثير يكافيء المؤمن، 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في 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1897_112973"/>
      <w:bookmarkStart w:id="105" w:name="pg11897_112973"/>
      <w:bookmarkEnd w:id="105"/>
    </w:p>
    <w:p>
      <w:pPr>
        <w:pStyle w:val="Heading3"/>
        <w:numPr>
          <w:ilvl w:val="2"/>
          <w:numId w:val="1"/>
        </w:numPr>
        <w:rPr/>
      </w:pPr>
      <w:bookmarkStart w:id="106" w:name="pg11897_112973"/>
      <w:bookmarkStart w:id="107" w:name="__RefHeading___Toc13301739_73709187"/>
      <w:bookmarkStart w:id="108" w:name="_Toc29"/>
      <w:bookmarkEnd w:id="106"/>
      <w:bookmarkEnd w:id="107"/>
      <w:r>
        <w:rPr>
          <w:rtl w:val="true"/>
        </w:rPr>
        <w:t>الباب الخامس و العشرون</w:t>
      </w:r>
      <w:bookmarkEnd w:id="108"/>
    </w:p>
    <w:p>
      <w:pPr>
        <w:pStyle w:val="BookText"/>
        <w:rPr/>
      </w:pPr>
      <w:r>
        <w:rPr>
          <w:rFonts w:ascii="Amiri" w:hAnsi="Amiri" w:eastAsia="Amiri" w:cs="Amiri"/>
          <w:color w:val="111111"/>
          <w:sz w:val="28"/>
          <w:sz w:val="28"/>
          <w:szCs w:val="28"/>
          <w:rtl w:val="true"/>
          <w:lang w:bidi="ar-SA"/>
        </w:rPr>
        <w:t>في الأخذ من الشارب و التمشّط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بعض أصحابنا عن عليّ بن أسباط، عن عبد اللّه بن عثمان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عبد اللّه بن عثمان أبو اسماعيل السرّاج، روى عن الصادق عليه السلام و عن أبي جميلة، و أبي الحسن البجلي، و الحسين بن مهران، و عبد اللّه بن مسكان، و قدامة بن أبي زيد، و روى عنه علي بن أسباط، و محمد بن إسماعيل، و إبراهيم بن هاشم، 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أنّه رأى أبا عبد اللّه أحفى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شاربه حتى ألصقه بالعسيب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حميد بن زياد، عن الحسن بن محمّد بن سماعة، عن أحمد بن الحسن الميثمي </w:t>
      </w:r>
      <w:r>
        <w:rPr>
          <w:rStyle w:val="FootnoteAnchor"/>
          <w:rtl w:val="true"/>
        </w:rPr>
        <w:footnoteReference w:id="375"/>
      </w:r>
      <w:r>
        <w:rPr>
          <w:rFonts w:ascii="Amiri" w:hAnsi="Amiri" w:eastAsia="Amiri" w:cs="Amiri"/>
          <w:color w:val="111111"/>
          <w:sz w:val="28"/>
          <w:sz w:val="28"/>
          <w:szCs w:val="28"/>
          <w:rtl w:val="true"/>
          <w:lang w:bidi="ar-SA"/>
        </w:rPr>
        <w:t xml:space="preserve">، عن محمّد بن إسحق، عن عمّار النوفلي </w:t>
      </w:r>
      <w:r>
        <w:rPr>
          <w:rStyle w:val="FootnoteAnchor"/>
          <w:rtl w:val="true"/>
        </w:rPr>
        <w:footnoteReference w:id="376"/>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 و كان لأبي عبد اللّه عليه السلام مشط في المسجد يتمشّط به إذا فرغ من صلوته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ابراهيم، عن أبيه، عن إبن أبي عمير، عن الحسين بن الحسن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و في يده مشط عاج يتمشّط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عندنا بالعراق من يزعم أنّه لا تحلّ التمشّط بالعاج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فقد كان لأبي عليه السلام منها مشط أو مشطان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فإنّ العاج يذهب بالوباء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صفوان، عن عبد الحميد بن سعيد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 سألت أبا إبراهيم عليه السلام عن عظام الفيل أيحل بيعه و شراؤه الّذي يجعل منه الأمشاط؟</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قد كان لأبي منه مشط أو أمشاط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محمّد بن يعقوب، عن أبي عليّ الأشعري، عن محمّد بن عبد الجبّار، عن صفوان بن يحيى، عن عبد الحميد بن سعد، قال سألت أبا إبراهيم عليه السلام عن عظام الفيل يحلّ بيعه و شراؤه الذي يجعل منه الأمشاط؟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كان لأبي منه مشط أو أمشاط</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الكافي ج </w:t>
      </w:r>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1897_112981"/>
      <w:bookmarkStart w:id="110" w:name="pg11897_112981"/>
      <w:bookmarkEnd w:id="110"/>
    </w:p>
    <w:p>
      <w:pPr>
        <w:pStyle w:val="Heading3"/>
        <w:numPr>
          <w:ilvl w:val="2"/>
          <w:numId w:val="1"/>
        </w:numPr>
        <w:rPr/>
      </w:pPr>
      <w:bookmarkStart w:id="111" w:name="pg11897_112981"/>
      <w:bookmarkStart w:id="112" w:name="__RefHeading___Toc13301741_73709187"/>
      <w:bookmarkStart w:id="113" w:name="_Toc30"/>
      <w:bookmarkEnd w:id="111"/>
      <w:bookmarkEnd w:id="112"/>
      <w:r>
        <w:rPr>
          <w:rtl w:val="true"/>
        </w:rPr>
        <w:t>الباب السادس و العشرون</w:t>
      </w:r>
      <w:bookmarkEnd w:id="113"/>
    </w:p>
    <w:p>
      <w:pPr>
        <w:pStyle w:val="BookText"/>
        <w:rPr/>
      </w:pPr>
      <w:r>
        <w:rPr>
          <w:rFonts w:ascii="Amiri" w:hAnsi="Amiri" w:eastAsia="Amiri" w:cs="Amiri"/>
          <w:color w:val="111111"/>
          <w:sz w:val="28"/>
          <w:sz w:val="28"/>
          <w:szCs w:val="28"/>
          <w:rtl w:val="true"/>
          <w:lang w:bidi="ar-SA"/>
        </w:rPr>
        <w:t>في الحمام و عمله فيه و التنّور و اخذ الابط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محمّد، عن عليّ بن الحكم، عن رفاعة بن موسى، عمّن أخبره عن أبي عبد اللّه عليه السلام أنّه كان إذا أراد دخول الحمّام تناول شيئا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الريق أجود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يأكل شيئا قبله يطفيء المرارة و يسكّن حرارة الجوف</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بصير الحمّام، فنظرت إلى أبي عبد اللّه عليه السلام قد أطلى و أطلى إبطيه بالنورة،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إليه لأسأله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أنت قد رايته و أنا لم أره أرشدني إليه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فأرشدته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قائدي أنّك قد </w:t>
      </w:r>
    </w:p>
    <w:p>
      <w:pPr>
        <w:pStyle w:val="BookText"/>
        <w:rPr/>
      </w:pPr>
      <w:r>
        <w:rPr>
          <w:rFonts w:ascii="Amiri" w:hAnsi="Amiri" w:eastAsia="Amiri" w:cs="Amiri"/>
          <w:color w:val="111111"/>
          <w:sz w:val="28"/>
          <w:sz w:val="28"/>
          <w:szCs w:val="28"/>
          <w:rtl w:val="true"/>
          <w:lang w:bidi="ar-SA"/>
        </w:rPr>
        <w:t>أطليت إبطيك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إنّ نتف الإبطين يضعّف البصر أطل يا أبا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أطليت منذ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فإنّه طهور</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عثمان بن عيسى، عن إسحاق بن عبد العزيز </w:t>
      </w:r>
      <w:r>
        <w:rPr>
          <w:rStyle w:val="FootnoteAnchor"/>
          <w:rtl w:val="true"/>
        </w:rPr>
        <w:footnoteReference w:id="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التدلّك بالدقيق بعد النورة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أصلح البدن إسراف، إنّي ربما أمرت بالنقى </w:t>
      </w:r>
      <w:r>
        <w:rPr>
          <w:rStyle w:val="FootnoteAnchor"/>
          <w:rtl w:val="true"/>
        </w:rPr>
        <w:footnoteReference w:id="382"/>
      </w:r>
      <w:r>
        <w:rPr>
          <w:rFonts w:ascii="Amiri" w:hAnsi="Amiri" w:eastAsia="Amiri" w:cs="Amiri"/>
          <w:color w:val="111111"/>
          <w:sz w:val="28"/>
          <w:sz w:val="28"/>
          <w:szCs w:val="28"/>
          <w:rtl w:val="true"/>
          <w:lang w:bidi="ar-SA"/>
        </w:rPr>
        <w:t>فبلّت بالزيت فأتدلّك به، إنّما الإسراف فيما أتلف المال و أضرّ بالبدن</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أحمد بن محمّد بن محمّد بن أسلم الجبلي </w:t>
      </w:r>
      <w:r>
        <w:rPr>
          <w:rStyle w:val="FootnoteAnchor"/>
          <w:rtl w:val="true"/>
        </w:rPr>
        <w:footnoteReference w:id="384"/>
      </w:r>
      <w:r>
        <w:rPr>
          <w:rFonts w:ascii="Amiri" w:hAnsi="Amiri" w:eastAsia="Amiri" w:cs="Amiri"/>
          <w:color w:val="111111"/>
          <w:sz w:val="28"/>
          <w:sz w:val="28"/>
          <w:szCs w:val="28"/>
          <w:rtl w:val="true"/>
          <w:lang w:bidi="ar-SA"/>
        </w:rPr>
        <w:t>، عن عليّ بن أبي حمزة،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لنسافر و لا يكون معنا نخالة فنتدلّك بالدقيق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الفساد فيما أضرّبا لبدن و أتلف المال، و أمّا ما أصلح البدن فإنّه ليس بفساد، إنّي ربما أمرت غلامي فلتّ لي النقي بالزيت ثمّ أتدلّك به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عليّ بن الحكم،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عليه السلام من الحمّام فتلبّس و تعمّم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الحمّام فتعمّم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 العمامة عند خروجي من الحمّام شتاء و لا صيفا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رفعه عن عبد اللّه بن مسكان،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جماعة من أصحابنا دخلنا الحمّام فلمّا خرجنا لقينا أبو عبد اللّه عليه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أقبلتم؟</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أنقى اللّه غسلكم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و إنّا جئنا معه حتّى دخل الحمّام، </w:t>
      </w:r>
    </w:p>
    <w:p>
      <w:pPr>
        <w:pStyle w:val="BookText"/>
        <w:rPr/>
      </w:pPr>
      <w:r>
        <w:rPr>
          <w:rFonts w:ascii="Amiri" w:hAnsi="Amiri" w:eastAsia="Amiri" w:cs="Amiri"/>
          <w:color w:val="111111"/>
          <w:sz w:val="28"/>
          <w:sz w:val="28"/>
          <w:szCs w:val="28"/>
          <w:rtl w:val="true"/>
          <w:lang w:bidi="ar-SA"/>
        </w:rPr>
        <w:t>فجلسنا له حتّى خرج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 اللّه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الحجّال، عن حمّاد بن عثمان، عن عبد الرحمن </w:t>
      </w:r>
      <w:r>
        <w:rPr>
          <w:rStyle w:val="FootnoteAnchor"/>
          <w:rtl w:val="true"/>
        </w:rPr>
        <w:footnoteReference w:id="387"/>
      </w:r>
      <w:r>
        <w:rPr>
          <w:rFonts w:ascii="Amiri" w:hAnsi="Amiri" w:eastAsia="Amiri" w:cs="Amiri"/>
          <w:color w:val="111111"/>
          <w:sz w:val="28"/>
          <w:sz w:val="28"/>
          <w:szCs w:val="28"/>
          <w:rtl w:val="true"/>
          <w:lang w:bidi="ar-SA"/>
        </w:rPr>
        <w:t>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عبد اللّه عليه السلام الحمّام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أطليت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فإنّه طهور</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أبيه،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إبن أخيه في حاجة فجاء و أبو عبد اللّه قد أطلى بالنورة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بالنورة منذ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النورة طهور</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بعض أصحابه،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أقوده فأدخلته الحمّام، فرأيت أبا عبد اللّه عليه السلام يتنوّر، فدنا منه أبو بصير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تنوّرت أوّل من </w:t>
      </w:r>
    </w:p>
    <w:p>
      <w:pPr>
        <w:pStyle w:val="BookText"/>
        <w:rPr/>
      </w:pPr>
      <w:r>
        <w:rPr>
          <w:rFonts w:ascii="Amiri" w:hAnsi="Amiri" w:eastAsia="Amiri" w:cs="Amiri"/>
          <w:color w:val="111111"/>
          <w:sz w:val="28"/>
          <w:sz w:val="28"/>
          <w:szCs w:val="28"/>
          <w:rtl w:val="true"/>
          <w:lang w:bidi="ar-SA"/>
        </w:rPr>
        <w:t xml:space="preserve">أمس و اليوم الثالث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يعني هذا اليوم هو اليوم الثالث من إطلالي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 طهور فتنوّر</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ابن فضّال، عن عليّ بن عقبة،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الإبط يضعّف المنكبين و كان أبو عبد اللّه عليه السلام يطلي إبطيه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و محمّد بن إسماعيل، عن الفضل بن شاذان جميعا عن إبن أبي عمير، عن هشام بن الحكم، عن حفص بن البختري، أنّ أبا عبد اللّه عليه السلام كان يطلي إبطيه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ابيه، و محمّد بن إسماعيل جميعا عن إبن أبي عمير عن هشام بن الحكم، عن حفص بن البختري أنّ أبا عبد اللّه عليه السلام كان يطلي إبطيه بالنورة في الحمّام</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محمّد بن علي،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بصير في الحمّام فرأيت أبا عبد اللّه عليه السلام يطلي إبطيه فأخبرت بذلك أبا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أيّما أفضل نتف الإبط أو حلقه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نتف الابط يوهي أو يضعّف إحلقه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بعض أصحابنا عن ابن جمهور، عن محمد بن القاسم، و محمّد بن يحيى، عن محمّد بن أحمد، عن يوسف بن السخت البصري، عن محمّد بن سليمان، عن ابراهيم بن يحيى بن أبي البلاد، عن الحسن بن علي بن مهران جميعا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فلاحاني </w:t>
      </w:r>
      <w:r>
        <w:rPr>
          <w:rStyle w:val="FootnoteAnchor"/>
          <w:rtl w:val="true"/>
        </w:rPr>
        <w:footnoteReference w:id="397"/>
      </w:r>
      <w:r>
        <w:rPr>
          <w:rFonts w:ascii="Amiri" w:hAnsi="Amiri" w:eastAsia="Amiri" w:cs="Amiri"/>
          <w:color w:val="111111"/>
          <w:sz w:val="28"/>
          <w:sz w:val="28"/>
          <w:szCs w:val="28"/>
          <w:rtl w:val="true"/>
          <w:lang w:bidi="ar-SA"/>
        </w:rPr>
        <w:t>زرارة في نتف الابط و 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فاستاذنّا على ابي عبد اللّه عليه السلام فأذن لنا و هو في الحمّام يطلي و قد أطلى إبطيه، فقلت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فعل هذا لما لا يجوز لي أن أفعله،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لاحاني زرارة في نتف الإبط و 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أفضل، 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 و أخطأها زرارة، حلقه أفضل من نتفه، و طليه أفضل من حلقه،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منذ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أعيدا فإنّ الإطلاء طهور</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محبوب، عن يونس بن يعقوب، أنّ أبا عبد اللّه عليه السلام كان يدخل الحمّام فيطلي إبطه وحده إذا إحتاج إلى ذلك وحده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أحمد بن محمّد بن أبي نصر،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عبد اللّه عليه السلام ربّما دخل الحمّام متعمّدا يطلي إبطه وحده إذا إحتاج إلى ذلك وحده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عليّ بن محبوب، عن العباس، عن علي بن اسماعيل، عن محمّد بن حكيم </w:t>
      </w:r>
      <w:r>
        <w:rPr>
          <w:rStyle w:val="FootnoteAnchor"/>
          <w:rtl w:val="true"/>
        </w:rPr>
        <w:footnoteReference w:id="401"/>
      </w:r>
      <w:r>
        <w:rPr>
          <w:rFonts w:ascii="Amiri" w:hAnsi="Amiri" w:eastAsia="Amiri" w:cs="Amiri"/>
          <w:color w:val="111111"/>
          <w:sz w:val="28"/>
          <w:sz w:val="28"/>
          <w:szCs w:val="28"/>
          <w:rtl w:val="true"/>
          <w:lang w:bidi="ar-SA"/>
        </w:rPr>
        <w:t>، قال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أو من رآه متجرّدا و على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ليست من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عليّ بن مهزيار، عن عمرو بن إبراهيم، عن خلف بن حمّاد، عن هرون بن حكيم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الأرقط خال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في حاجة فأصبته في الحمّام يطلي فذكرت له </w:t>
      </w:r>
    </w:p>
    <w:p>
      <w:pPr>
        <w:pStyle w:val="BookText"/>
        <w:rPr/>
      </w:pPr>
      <w:r>
        <w:rPr>
          <w:rFonts w:ascii="Amiri" w:hAnsi="Amiri" w:eastAsia="Amiri" w:cs="Amiri"/>
          <w:color w:val="111111"/>
          <w:sz w:val="28"/>
          <w:sz w:val="28"/>
          <w:szCs w:val="28"/>
          <w:rtl w:val="true"/>
          <w:lang w:bidi="ar-SA"/>
        </w:rPr>
        <w:t>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به أول من 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فإنّ النورة طهور</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أحمد بن محمّد، عن البرقي، عن إبن أبي عمير، عن هشام بن الحكم، و حفص، أنّ أبا عبد اللّه عليه السلام كان يطلي إبطيه بالنورة في الحمّام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محمّد بن عليّ بن محبوب، عن أبي إسحق النهاوندي، عن أبي عبد اللّه البرقي، عن عثمان بن عيسى، عن إسحق بن عبد العزيز، عن رجل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طريق مكة نريد الإحرام و لا يكون معنا نخالة نتدلّك به من النورة فنتدلّك بالدقيق فيدخلني من ذلك ما اللّه به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الإسراف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أنا ربّما أمرت بالنقى بلّت بالزيت فأتدلّك به، و إنما الإسراف فيما أتلف المال و أضرّ بالبدن</w:t>
      </w:r>
      <w:r>
        <w:rPr>
          <w:rFonts w:eastAsia="Amiri" w:cs="Amiri" w:ascii="Amiri" w:hAnsi="Amiri"/>
          <w:color w:val="111111"/>
          <w:sz w:val="28"/>
          <w:szCs w:val="28"/>
          <w:rtl w:val="true"/>
          <w:lang w:bidi="ar-SA"/>
        </w:rPr>
        <w:t xml:space="preserve">. </w:t>
      </w:r>
      <w:r>
        <w:rPr>
          <w:rStyle w:val="FootnoteAnchor"/>
          <w:rtl w:val="true"/>
        </w:rPr>
        <w:footnoteReference w:id="4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الحسين بن سعيد، عن إبن أبي عمير، عن أبي أيوب، عن محمّد بن مسلم، 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 غيره أغتسل من مائه؟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أن يغتسل منه الجنب، و لقد إغتسلت فيه ثمّ جئت فغسلت رجلي و ما غسلتهما إلاّ ممّا لزق بهما من التراب</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1897_113000"/>
      <w:bookmarkStart w:id="115" w:name="pg11897_113000"/>
      <w:bookmarkEnd w:id="115"/>
    </w:p>
    <w:p>
      <w:pPr>
        <w:pStyle w:val="Heading3"/>
        <w:numPr>
          <w:ilvl w:val="2"/>
          <w:numId w:val="1"/>
        </w:numPr>
        <w:rPr/>
      </w:pPr>
      <w:bookmarkStart w:id="116" w:name="pg11897_113000"/>
      <w:bookmarkStart w:id="117" w:name="__RefHeading___Toc13301743_73709187"/>
      <w:bookmarkStart w:id="118" w:name="_Toc31"/>
      <w:bookmarkEnd w:id="116"/>
      <w:bookmarkEnd w:id="117"/>
      <w:r>
        <w:rPr>
          <w:rtl w:val="true"/>
        </w:rPr>
        <w:t>الباب السابع و العشرون</w:t>
      </w:r>
      <w:bookmarkEnd w:id="118"/>
    </w:p>
    <w:p>
      <w:pPr>
        <w:pStyle w:val="BookText"/>
        <w:rPr/>
      </w:pPr>
      <w:r>
        <w:rPr>
          <w:rFonts w:ascii="Amiri" w:hAnsi="Amiri" w:eastAsia="Amiri" w:cs="Amiri"/>
          <w:color w:val="111111"/>
          <w:sz w:val="28"/>
          <w:sz w:val="28"/>
          <w:szCs w:val="28"/>
          <w:rtl w:val="true"/>
          <w:lang w:bidi="ar-SA"/>
        </w:rPr>
        <w:t>في انه عليه السلام لا تاخذه في اللّه تعالى</w:t>
      </w:r>
    </w:p>
    <w:p>
      <w:pPr>
        <w:pStyle w:val="BookText"/>
        <w:rPr/>
      </w:pPr>
      <w:r>
        <w:rPr>
          <w:rFonts w:ascii="Amiri" w:hAnsi="Amiri" w:eastAsia="Amiri" w:cs="Amiri"/>
          <w:color w:val="111111"/>
          <w:sz w:val="28"/>
          <w:sz w:val="28"/>
          <w:szCs w:val="28"/>
          <w:rtl w:val="true"/>
          <w:lang w:bidi="ar-SA"/>
        </w:rPr>
        <w:t>لومة لائم في اظهار الحق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يعني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قولويه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محمّد بن همّام الإسكافي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محمّد بن عبد اللّه بن مهران أبو جعفر الكرخي، عدّه الشيخ في رجاله تارة من أصحاب الجواد عليه السلام، و اخرى في أصحاب الهادي عليه السلام و ثالثة في من لم يرو عنهم عليه السلام، و ضعّفه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 بل تسالم على ضعفه الأعاظم و مع ذلك فقد وقع في اسناد كامل الزيارات و قد التزم مؤلّفه أن لا يذكر فيه رواية من غير الثقات، و يمكن ان يقال أنّ الواقع في الكامل هو غير هذا الرجل و إنّما هو محمّد بن أحمد بن عبد اللّه بن مهران الثقة،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lang w:bidi="ar-SA"/>
        </w:rPr>
        <w:t>16/247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 اللّه بن مهران، عن معوية بن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سليمان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محمّد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محمد بن عبد اللّه بن الحسن المثنى الملقب بالنفس الزكيّة،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قتل بالمدينة و بعث عيسى بن موسى العباسي برأسه الى المنصور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إبنا عبد اللّه بن الحسن بن الحسن عليه السلام صار إلى المدينة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غفّال، ولاه المنصور على أهلها، فلمّا قدمها، و حضرت الجمعة، صار إلى مسجد النبيّ صلّى اللّه عليه و آله و سلّم فرقى المنبر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عليّ إبن أبي طالب شقّ عصا المسلمين، و حارب المؤمنين، و أراد الأمر لنفسه، و منعه من أهله فحرّمه اللّه عليه أمنيته و أماته بغصّته، و هؤلاء ولده يتبعون أثره في الفساد و طلب الأمر بغير إستحقاق لهم فهم في نواحي الأرض مقتولون و بالدماء مضرّجون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هذا الكلام منه على الناس و لم يجسر أحد منهم أن ينطق بحرف، فقام إليه رجل عليه إزار قومسيّ </w:t>
      </w:r>
      <w:r>
        <w:rPr>
          <w:rStyle w:val="FootnoteAnchor"/>
          <w:rtl w:val="true"/>
        </w:rPr>
        <w:footnoteReference w:id="408"/>
      </w:r>
      <w:r>
        <w:rPr>
          <w:rFonts w:ascii="Amiri" w:hAnsi="Amiri" w:eastAsia="Amiri" w:cs="Amiri"/>
          <w:color w:val="111111"/>
          <w:sz w:val="28"/>
          <w:sz w:val="28"/>
          <w:szCs w:val="28"/>
          <w:rtl w:val="true"/>
          <w:lang w:bidi="ar-SA"/>
        </w:rPr>
        <w:t>سخين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نحمد اللّه و نصلّي على محمّد خاتم النبيين و سيّد المرسلين و على رسل اللّه و أنبيائه اجمعين، أمّا ما قلت من خير فنحن أهله، و ما قلت من سوء فأنت و صاحبك به أولى و أحرى يا من ركب غير راحلته و أكل غير زاده </w:t>
      </w:r>
    </w:p>
    <w:p>
      <w:pPr>
        <w:pStyle w:val="BookText"/>
        <w:rPr/>
      </w:pPr>
      <w:r>
        <w:rPr>
          <w:rFonts w:ascii="Amiri" w:hAnsi="Amiri" w:eastAsia="Amiri" w:cs="Amiri"/>
          <w:color w:val="111111"/>
          <w:sz w:val="28"/>
          <w:sz w:val="28"/>
          <w:szCs w:val="28"/>
          <w:rtl w:val="true"/>
          <w:lang w:bidi="ar-SA"/>
        </w:rPr>
        <w:t>إرجع مأزورا،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انبّئكم بأخلى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ميزانا يوم القيامة و أبينهم خسرانا، من باع آخرته بدنيا غيره و هو هذا الفاسق، فأسكت الناس و خرج الوالي من المسجد لم ينطق بحرف، فسألت عن الرّجل؟</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بن عليّ بن الحسين بن عليّ بن أبي طالب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الحسين بن موسى </w:t>
      </w:r>
      <w:r>
        <w:rPr>
          <w:rStyle w:val="FootnoteAnchor"/>
          <w:rtl w:val="true"/>
        </w:rPr>
        <w:footnoteReference w:id="411"/>
      </w:r>
      <w:r>
        <w:rPr>
          <w:rFonts w:ascii="IRNazanin" w:hAnsi="IRNazanin" w:eastAsia="IRNazanin"/>
          <w:color w:val="111111"/>
          <w:sz w:val="28"/>
          <w:sz w:val="28"/>
          <w:szCs w:val="28"/>
          <w:rtl w:val="true"/>
          <w:lang w:bidi="fa-IR"/>
        </w:rPr>
        <w:t xml:space="preserve">، عن محمّد بن صباح </w:t>
      </w:r>
      <w:r>
        <w:rPr>
          <w:rStyle w:val="FootnoteAnchor"/>
          <w:rtl w:val="true"/>
        </w:rPr>
        <w:footnoteReference w:id="412"/>
      </w:r>
      <w:r>
        <w:rPr>
          <w:rFonts w:ascii="Amiri" w:hAnsi="Amiri" w:eastAsia="Amiri" w:cs="Amiri"/>
          <w:color w:val="111111"/>
          <w:sz w:val="28"/>
          <w:sz w:val="28"/>
          <w:szCs w:val="28"/>
          <w:rtl w:val="true"/>
          <w:lang w:bidi="ar-SA"/>
        </w:rPr>
        <w:t>،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الربيع أبا جعفر المنصور و هو خليفة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فلان مولاك البارحة، فقطع فلان مولاك رأسه بعد موته،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استشاط </w:t>
      </w:r>
      <w:r>
        <w:rPr>
          <w:rStyle w:val="FootnoteAnchor"/>
          <w:rtl w:val="true"/>
        </w:rPr>
        <w:footnoteReference w:id="413"/>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شبرمة، و إبن أبي ليلى، و عدّه معه من القضاة و الفقهاء ما تقولون في هذا؟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المسئلة في هذا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أم 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السّاعة فإن كان عند أحد شيء فعنده الجواب في هذا و هو جعفر بن محمّد و قد دخل المسعى، 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معرفتنا بشغل ما أنت فيه لسألناك أن تأتينا و لكن أجبنا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الرّبيع و هو على المروة فأبلغه الرّسالة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شغل ما أنا فيه و قبلك العلماء و الفقهاء فاسئلهم،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و لم يكن عندهم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أسئلك إلاّ أجبتنا فيه فليس عند القوم في هذا شيء،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أفرغ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فجاء فجلس في جانب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مأة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إسأله كيف صار عليه مأة دينار؟</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النطفة عشرون، و في العلقة عشرون، و في المضغة عشرون، و في العظم عشرون، و في اللحم عشرون ثم أنشأناه خلقا آخر، و هذا هو ميّت بمنزلته قبل أن ينفخ فيه الروح في بطن امّه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و أخبره بالجواب فأعجبهم ذلك و قالوا إرجع إليه فاسئله الدنانير لمن هي لورثته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لورثته منها شيء إنّما هذا شيء أتى إليه في بدنه بعد موته، يحجّ بها عنه أو يتصدّق بها عنه، أو يصير في سبيل من سبل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الرّجل أنهم ردّوا الرسول إليه </w:t>
      </w:r>
    </w:p>
    <w:p>
      <w:pPr>
        <w:pStyle w:val="BookText"/>
        <w:rPr/>
      </w:pPr>
      <w:r>
        <w:rPr>
          <w:rFonts w:ascii="Amiri" w:hAnsi="Amiri" w:eastAsia="Amiri" w:cs="Amiri"/>
          <w:color w:val="111111"/>
          <w:sz w:val="28"/>
          <w:sz w:val="28"/>
          <w:szCs w:val="28"/>
          <w:rtl w:val="true"/>
          <w:lang w:bidi="ar-SA"/>
        </w:rPr>
        <w:t>فأجاب فيها أبو عبد اللّه بستة و ثلاثين مسئلة و لم يحفظ الرّجل إلاّ قدر هذا الجواب</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19/247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دية من قطع رأس الميّت و أورده في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التهذيبين و كذا في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للوافي و هو الصواب، و أورد الحديث مختصرا ابن شهر اشوب في المناقب ج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1897_113012"/>
      <w:bookmarkStart w:id="120" w:name="pg11897_113012"/>
      <w:bookmarkEnd w:id="120"/>
    </w:p>
    <w:p>
      <w:pPr>
        <w:pStyle w:val="Heading3"/>
        <w:numPr>
          <w:ilvl w:val="2"/>
          <w:numId w:val="1"/>
        </w:numPr>
        <w:rPr/>
      </w:pPr>
      <w:bookmarkStart w:id="121" w:name="pg11897_113012"/>
      <w:bookmarkStart w:id="122" w:name="__RefHeading___Toc13301745_73709187"/>
      <w:bookmarkStart w:id="123" w:name="_Toc32"/>
      <w:bookmarkEnd w:id="121"/>
      <w:bookmarkEnd w:id="122"/>
      <w:r>
        <w:rPr>
          <w:rtl w:val="true"/>
        </w:rPr>
        <w:t>الباب الثامن و العشرون</w:t>
      </w:r>
      <w:bookmarkEnd w:id="123"/>
    </w:p>
    <w:p>
      <w:pPr>
        <w:pStyle w:val="BookText"/>
        <w:rPr/>
      </w:pPr>
      <w:r>
        <w:rPr>
          <w:rFonts w:ascii="Amiri" w:hAnsi="Amiri" w:eastAsia="Amiri" w:cs="Amiri"/>
          <w:color w:val="111111"/>
          <w:sz w:val="28"/>
          <w:sz w:val="28"/>
          <w:szCs w:val="28"/>
          <w:rtl w:val="true"/>
          <w:lang w:bidi="ar-SA"/>
        </w:rPr>
        <w:t>في أنه وصيّ أبيه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معلّى بن محمّد، عن الوشّاء، عن أبان بن عثمان،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إلى أبي عبد اللّه عليه السلام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من الّذين قال اللّه عز و جل وَ نُرِيدُ أَنْ نَمُنَّ عَلَى اَلَّذِينَ اُسْتُضْعِفُوا فِي اَلْأَرْضِ وَ نَجْعَلَهُمْ أَئِمَّةً وَ نَجْعَلَهُمُ اَلْوارِثِينَ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أبي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اوصيك بأصحابي 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اللّه لأدعنّهم </w:t>
      </w:r>
      <w:r>
        <w:rPr>
          <w:rStyle w:val="FootnoteAnchor"/>
          <w:rtl w:val="true"/>
        </w:rPr>
        <w:footnoteReference w:id="416"/>
      </w:r>
      <w:r>
        <w:rPr>
          <w:rFonts w:ascii="Amiri" w:hAnsi="Amiri" w:eastAsia="Amiri" w:cs="Amiri"/>
          <w:color w:val="111111"/>
          <w:sz w:val="28"/>
          <w:sz w:val="28"/>
          <w:szCs w:val="28"/>
          <w:rtl w:val="true"/>
          <w:lang w:bidi="ar-SA"/>
        </w:rPr>
        <w:t>و الرجل يكون منهم في 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يسأل </w:t>
      </w:r>
    </w:p>
    <w:p>
      <w:pPr>
        <w:pStyle w:val="BookText"/>
        <w:rPr/>
      </w:pP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إبن أبي عمير، عن هشام بن المثنّى </w:t>
      </w:r>
      <w:r>
        <w:rPr>
          <w:rStyle w:val="FootnoteAnchor"/>
          <w:rtl w:val="true"/>
        </w:rPr>
        <w:footnoteReference w:id="418"/>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الرّجل أن يكون له الولد يعرف فيه شبه خلقه و خلقه و شمائله، و إنّي لأعرف من ابني هذا شبه خلقي و خلقي و شمائلي يعني أبا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الحكم، عن طاهر </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فأقبل جعفر عليه السلام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إبن محبوب، عن هشام بن سالم، عن جابر بن يزيد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القائم عليه السلام فضرب بيده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هذا قائم آل محمد صلّى اللّه عليه و آله </w:t>
      </w:r>
    </w:p>
    <w:p>
      <w:pPr>
        <w:pStyle w:val="BookText"/>
        <w:rPr/>
      </w:pP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أبو جعفر عليه السلام دخلت على أبي عبد اللّه عليه السلام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جابر،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ترون أن ليس كلّ أمام هو القائم بعد الامام الذي كان قبله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البحار ج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الكليني، و أخرجه كشف الغمة ج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محمّد بن عيسى، عن يونس بن عبد الرحمن، عن عبد الأعلى،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عليه السلام إستودعني ما هناك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شهودا، فدعوت له أربعة من قريش، فيهم نافع مولى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هذا ما أوصى به يعقوب بنيه يا بَنِيَّ إِنَّ اَللّهَ اِصْطَفى لَكُمُ اَلدِّينَ فَلا تَمُوتُنَّ إِلاّ وَ أَنْتُمْ مُسْلِمُونَ </w:t>
      </w:r>
      <w:r>
        <w:rPr>
          <w:rStyle w:val="FootnoteAnchor"/>
          <w:rtl w:val="true"/>
        </w:rPr>
        <w:footnoteReference w:id="423"/>
      </w:r>
      <w:r>
        <w:rPr>
          <w:rFonts w:ascii="Amiri" w:hAnsi="Amiri" w:eastAsia="Amiri" w:cs="Amiri"/>
          <w:color w:val="111111"/>
          <w:sz w:val="28"/>
          <w:sz w:val="28"/>
          <w:szCs w:val="28"/>
          <w:rtl w:val="true"/>
          <w:lang w:bidi="ar-SA"/>
        </w:rPr>
        <w:t>و أوصى محمّد بن علي إلى جعفر بن محمّد، و أمره أن يكفنّه في برده الّذي كان يصلّي فيه الجمعة، و أن يعمّمه بعمامته، و أن يربّع قبره، و يرفعه أربع أصابع، و أن يحلّ عنه أطماره عند دفنه، ثمّ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إنصرفوا رحمكم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إنصرفوا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هذا بأن تشهد عليه </w:t>
      </w:r>
      <w:r>
        <w:rPr>
          <w:rStyle w:val="FootnoteAnchor"/>
          <w:rtl w:val="true"/>
        </w:rPr>
        <w:footnoteReference w:id="42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كرهت أن تغلب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يوص إليه، فأردت أن تكون لك الحجة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أدخل اناسا من قريش من أهل المدينة حتى اشهدهم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اناسا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إذا أنا متّ فغسلّني و كفّني و إرفع قبري أربع أصابع و رشّه بالماء، 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لو أمرتني بهذا لصنعته، و لم ترد أن ادخل عليك قوما تشهدهم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أردت أن لا تنازع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أي لا يختلف الشيعة في امامتك بعدي لأنّه لمّا أوصى اليه في مشهد الشهود بحيث علم المؤالف و المخالف أنّه وصيّه، فاذا ورد المدينة أحد من الشيعة الجاهلين بالامام من بعده فسأل أهل المدينة الى من أوصى أمره؟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فلان علم أنّه الامام و إن لم يعرف الشهود ذلك فلم يختلف الشيعة في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للفيض الكاشاني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النضر بن سويد، عن القاسم بن سليمان، عن عبد الحميد </w:t>
      </w:r>
      <w:r>
        <w:rPr>
          <w:rStyle w:val="FootnoteAnchor"/>
          <w:rtl w:val="true"/>
        </w:rPr>
        <w:footnoteReference w:id="427"/>
      </w:r>
      <w:r>
        <w:rPr>
          <w:rFonts w:ascii="Amiri" w:hAnsi="Amiri" w:eastAsia="Amiri" w:cs="Amiri"/>
          <w:color w:val="111111"/>
          <w:sz w:val="28"/>
          <w:sz w:val="28"/>
          <w:szCs w:val="28"/>
          <w:rtl w:val="true"/>
          <w:lang w:bidi="ar-SA"/>
        </w:rPr>
        <w:t>بن أبي جعفر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إنقلع ضرس من أضراسه فوضعه في كفّه، ثم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ألحمد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اذا أنا متّ و دفنتني فادفنه معي، ثمّ مكث بعد حين ثمّ إنقلع أيضا آخر، فوضعه على كفّه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يا جعفر إذا متّ فادفنه معي</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124" w:name="pg11897_113019"/>
    </w:p>
    <w:p>
      <w:pPr>
        <w:pStyle w:val="Heading3"/>
        <w:numPr>
          <w:ilvl w:val="2"/>
          <w:numId w:val="1"/>
        </w:numPr>
        <w:rPr/>
      </w:pPr>
      <w:bookmarkStart w:id="125" w:name="__RefHeading___Toc13301747_73709187"/>
      <w:bookmarkStart w:id="126" w:name="_Toc33"/>
      <w:bookmarkEnd w:id="124"/>
      <w:bookmarkEnd w:id="125"/>
      <w:r>
        <w:rPr>
          <w:rtl w:val="true"/>
        </w:rPr>
        <w:t>الباب التاسع و العشرون</w:t>
      </w:r>
      <w:bookmarkEnd w:id="126"/>
    </w:p>
    <w:p>
      <w:pPr>
        <w:pStyle w:val="BookText"/>
        <w:rPr/>
      </w:pPr>
      <w:r>
        <w:rPr>
          <w:rFonts w:ascii="Amiri" w:hAnsi="Amiri" w:eastAsia="Amiri" w:cs="Amiri"/>
          <w:color w:val="111111"/>
          <w:sz w:val="28"/>
          <w:sz w:val="28"/>
          <w:szCs w:val="28"/>
          <w:rtl w:val="true"/>
          <w:lang w:bidi="ar-SA"/>
        </w:rPr>
        <w:t>في صبره و رضائه بقضاء اللّه تعالى باحسن القبول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حدّثنا أبو الحسن بن محمّد بن القاسم المفسّر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الحسيني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أحمد بن الحسن الحسيني روى عن الإمام العسكري عليه السلام أورد الصدوق عشرة أحاديث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الأخبار المنثورة عن الامام الرضا عليه السلام كلّها برواية المفسّر الجرجاني عن صاحب الترجمة و هو يرويها عن الامام الحسن العسكري عليه السلام، و كذا في الأمالي عن الحسن بن علي بن الناصر عن أبيه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الرابع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علي، عن أبيه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إلى الصادق جعفر بن محمّد عليه السلام إسماعيل بن جعفر، و هو أكبر أولاده، و هو يريد أن يأكل و قد إجتمع ندماؤه، فتبسّم ثمّ دعا بطعامه و قعد مع ندمائه، و جعل يأكل أحسن من أكله سائر الأيّام، و يحثّ ندمائه و يضع بين أيديهم، و يعجبون منه أن لا يروا للحزن في وجهه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لقد رأينا عجبا، أصبت بمثل هذا الإبن و أنت كما ترى؟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مالي لا أكون كما ترون، و قد جائني خبر أصدق الصادقين </w:t>
      </w:r>
    </w:p>
    <w:p>
      <w:pPr>
        <w:pStyle w:val="BookText"/>
        <w:rPr/>
      </w:pPr>
      <w:r>
        <w:rPr>
          <w:rFonts w:ascii="Amiri" w:hAnsi="Amiri" w:eastAsia="Amiri" w:cs="Amiri"/>
          <w:color w:val="111111"/>
          <w:sz w:val="28"/>
          <w:sz w:val="28"/>
          <w:szCs w:val="28"/>
          <w:rtl w:val="true"/>
          <w:lang w:bidi="ar-SA"/>
        </w:rPr>
        <w:t xml:space="preserve">أنّي ميّت و إيّاكم إنّ قوما عرفوا الموت فجعلوه نصب أعينهم و لم ينكروا من يخطفه الموت منهم و سلّموا الأمر خالقهم عزّ و جلّ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82/128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أمالي الصدوق و لكن لم نجده في الأمالي، نعم السند فيه موجود بغير هذا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عن عبد اللّه بن عامر، عن عليّ بن مهزيار، عن الحسن بن محمد بن مهزيار، عن قتيبة الأعشى </w:t>
      </w:r>
      <w:r>
        <w:rPr>
          <w:rStyle w:val="FootnoteAnchor"/>
          <w:rtl w:val="true"/>
        </w:rPr>
        <w:footnoteReference w:id="4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عليه السلام أعود إبنا له، فوجدته على الباب فإذا هو مهتّم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الصبي؟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إنه لما به </w:t>
      </w:r>
      <w:r>
        <w:rPr>
          <w:rStyle w:val="FootnoteAnchor"/>
          <w:rtl w:val="true"/>
        </w:rPr>
        <w:footnoteReference w:id="432"/>
      </w:r>
      <w:r>
        <w:rPr>
          <w:rFonts w:ascii="Amiri" w:hAnsi="Amiri" w:eastAsia="Amiri" w:cs="Amiri"/>
          <w:color w:val="111111"/>
          <w:sz w:val="28"/>
          <w:sz w:val="28"/>
          <w:szCs w:val="28"/>
          <w:rtl w:val="true"/>
          <w:lang w:bidi="ar-SA"/>
        </w:rPr>
        <w:t>ثمّ دخل فمكث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إلينا و قد اسفر وجهه </w:t>
      </w:r>
      <w:r>
        <w:rPr>
          <w:rStyle w:val="FootnoteAnchor"/>
          <w:rtl w:val="true"/>
        </w:rPr>
        <w:footnoteReference w:id="433"/>
      </w:r>
      <w:r>
        <w:rPr>
          <w:rFonts w:ascii="Amiri" w:hAnsi="Amiri" w:eastAsia="Amiri" w:cs="Amiri"/>
          <w:color w:val="111111"/>
          <w:sz w:val="28"/>
          <w:sz w:val="28"/>
          <w:szCs w:val="28"/>
          <w:rtl w:val="true"/>
          <w:lang w:bidi="ar-SA"/>
        </w:rPr>
        <w:t>و ذهب التغيّر و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يكون قد صلح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الصبي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لسبيله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كنت و هو حي مهتمّا حزينا </w:t>
      </w:r>
      <w:r>
        <w:rPr>
          <w:rStyle w:val="FootnoteAnchor"/>
          <w:rtl w:val="true"/>
        </w:rPr>
        <w:footnoteReference w:id="434"/>
      </w:r>
      <w:r>
        <w:rPr>
          <w:rFonts w:ascii="Amiri" w:hAnsi="Amiri" w:eastAsia="Amiri" w:cs="Amiri"/>
          <w:color w:val="111111"/>
          <w:sz w:val="28"/>
          <w:sz w:val="28"/>
          <w:szCs w:val="28"/>
          <w:rtl w:val="true"/>
          <w:lang w:bidi="ar-SA"/>
        </w:rPr>
        <w:t xml:space="preserve">و قد رأيت حالك الساعة و قد مات غير تلك الحال فكيف هذا؟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إنّما نجزع قبل المصيبة، فإذا وقع أمر اللّه رضينا بقضائه و سلّمنا لأمره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حمّاد بن عيسى، عن الحسين بن المختار، عن العلاء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فصرخت صارخة من الدار فقام أبو عبد اللّه عليه السلام ثم جلس فاسترجع و عاد في حديثه حتّى فرغ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نعافى أنفسنا و أموالنا و أولادنا، فاذا وقع القضاء فليس لنا أن نحبّ مالم يحبّ اللّه لنا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بن عيسى، عن الحسين بن سعيد، عن فضالة بن أيّوب، 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نعزّيه بإسماعيل، 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نعى الى نبيه صلّى اللّه عليه و آله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437"/>
      </w:r>
      <w:r>
        <w:rPr>
          <w:rFonts w:ascii="Amiri" w:hAnsi="Amiri" w:eastAsia="Amiri" w:cs="Amiri"/>
          <w:color w:val="111111"/>
          <w:sz w:val="28"/>
          <w:sz w:val="28"/>
          <w:szCs w:val="28"/>
          <w:rtl w:val="true"/>
          <w:lang w:bidi="ar-SA"/>
        </w:rPr>
        <w:t xml:space="preserve">و قال كُلُّ نَفْسٍ ذائِقَةُ اَلْمَوْتِ </w:t>
      </w:r>
      <w:r>
        <w:rPr>
          <w:rStyle w:val="FootnoteAnchor"/>
          <w:rtl w:val="true"/>
        </w:rPr>
        <w:footnoteReference w:id="438"/>
      </w:r>
      <w:r>
        <w:rPr>
          <w:rFonts w:ascii="Amiri" w:hAnsi="Amiri" w:eastAsia="Amiri" w:cs="Amiri"/>
          <w:color w:val="111111"/>
          <w:sz w:val="28"/>
          <w:sz w:val="28"/>
          <w:szCs w:val="28"/>
          <w:rtl w:val="true"/>
          <w:lang w:bidi="ar-SA"/>
        </w:rPr>
        <w:t>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أهل الارض حتى لا يبقى أحد، ثم يموت أهل السماء حتّى لا يبقى أحد إلاّ ملك الموت و حملة العرش و جبرائيل و ميكائيل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ملك الموت حتى يقوم بين يدي اللّه عزّ و جلّ فيقال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 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 حملة العرش، و جبرئيل، و ميكائيل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لجبرائيل و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فليموتا،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رسوليك و أمينيك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على كلّ نفس فيها الروح الموت ثمّ يجيء ملك الموت حتى يقف بين يدي اللّه عزّ و 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 هو أعلم،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 حملة العرش،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كئيبا حزينا لا يرفع طرفه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يا ملك الموت فيموت، ثم يأخذ الأرض بيمينه و السموات بيمينه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إشارة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جميعا قبضته يوم القيامة و 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يدعون معي شريكا؟ أين الذين كانوا يجعلون معي إلها آخر؟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7" w:name="pg11897_113027"/>
    </w:p>
    <w:p>
      <w:pPr>
        <w:pStyle w:val="Heading3"/>
        <w:numPr>
          <w:ilvl w:val="2"/>
          <w:numId w:val="1"/>
        </w:numPr>
        <w:rPr/>
      </w:pPr>
      <w:bookmarkStart w:id="128" w:name="__RefHeading___Toc13301749_73709187"/>
      <w:bookmarkStart w:id="129" w:name="_Toc34"/>
      <w:bookmarkEnd w:id="127"/>
      <w:bookmarkEnd w:id="128"/>
      <w:r>
        <w:rPr>
          <w:rtl w:val="true"/>
        </w:rPr>
        <w:t>الباب الثلاثون</w:t>
      </w:r>
      <w:bookmarkEnd w:id="129"/>
    </w:p>
    <w:p>
      <w:pPr>
        <w:pStyle w:val="BookText"/>
        <w:rPr/>
      </w:pPr>
      <w:r>
        <w:rPr>
          <w:rFonts w:ascii="Amiri" w:hAnsi="Amiri" w:eastAsia="Amiri" w:cs="Amiri"/>
          <w:color w:val="111111"/>
          <w:sz w:val="28"/>
          <w:sz w:val="28"/>
          <w:szCs w:val="28"/>
          <w:rtl w:val="true"/>
          <w:lang w:bidi="ar-SA"/>
        </w:rPr>
        <w:t>حديثه مع القدري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الجمّال،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عبد الملك بن مروان إلى عامل المدينة أن وجّه الى محمّد بن علي بن الحسين و لا تهيجّه و لا تروعّه و اقض له حوائجه و قد كان ورد على عبد الملك رجل من القدرية 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إلاّ محمّد بن عليّ، فكتب إلى صاحب المدينة أن يحمل محمّد بن علي إليه، فأتاه صاحب المدينة بكتابه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كبير لا أقوى على الخروج و هذا جعفر إبني يقوم مقامي فوجّهه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على الأموي أزراه لصغره و كره أن يجمع بينه و بين القدري مخافة أن يغلبه و تسامع الناس بالشام بقدوم جعفر لمخاصمة القدري، فلمّا كان من الغد إجتمع الناس بخصومتهما فقال الأموي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أعيانا أمر هذا القدري و إنّما كتبت إليك لأجمع بينك و بينه فانّه لم يدع أحدا إلاّ خصمه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يكفيناه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إجتمعوا قال القدري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سورة الحمد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و قال الأموي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سورة الحمد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القدري يقرء سورة الحمد حتى بلغ قول اللّه تبارك و تعالى إِيّاكَ نَعْبُدُ وَ إِيّاكَ نَسْتَعِينُ 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من تستعين و ما حاجتك الى المعونة ان الامر إليك؟ فَبُهِتَ اَلَّذِي كَفَرَ وَ اَللّهُ لا يَهْدِي اَلْقَوْمَ اَلظّالِمِينَ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ذلك أنّ القدري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العبد من العبد مفوّض إليه أمره من اللّه سبحانه و تعالى، و ليس للّه سبحانه مشيّة في فعله، بل هو مهمل، و نفسه مستقلّ في أفعاله، و هذا القول خلاف الجبر، و القول الصحيح هو المنزلة بين المنزلتين لا جبر و لا تفويض، و الجبر هو قول المجبرة، و التفويض هو قول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المجبرة بأنّ العباد مجبورون على أفعالهم و أن أفعال العباد من اللّه سبحانه مخلوقة منه تعالى الطاعات و المعاصي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التفويض هو قول القدرية و هو أنّ فعل العبد مفوّض الى العبد حسب ما قررّناه سابقا فقال الامام أبو عبد اللّه عليه السلام في ردّه على القدري من سورة الفاتحة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نَسْتَعِينُ </w:t>
      </w:r>
      <w:r>
        <w:rPr>
          <w:rStyle w:val="FootnoteAnchor"/>
          <w:rtl w:val="true"/>
        </w:rPr>
        <w:footnoteReference w:id="441"/>
      </w:r>
      <w:r>
        <w:rPr>
          <w:rFonts w:ascii="Amiri" w:hAnsi="Amiri" w:eastAsia="Amiri" w:cs="Amiri"/>
          <w:color w:val="111111"/>
          <w:sz w:val="28"/>
          <w:sz w:val="28"/>
          <w:szCs w:val="28"/>
          <w:rtl w:val="true"/>
          <w:lang w:bidi="ar-SA"/>
        </w:rPr>
        <w:t xml:space="preserve">من نستعين إذا كنت في زعمك الأمر إليك في أفعالك مفوّض إليّك بالإستقلال لست محتاجا إلى غيرك فيه، فكيف تطلب المعونة فيما أنت فيه مستقّلا غير محتاج؟ فلمّا تطلب المعونة على افعالك من اللّه سبحانه </w:t>
      </w:r>
    </w:p>
    <w:p>
      <w:pPr>
        <w:pStyle w:val="BookText"/>
        <w:rPr/>
      </w:pPr>
      <w:r>
        <w:rPr>
          <w:rFonts w:ascii="Amiri" w:hAnsi="Amiri" w:eastAsia="Amiri" w:cs="Amiri"/>
          <w:color w:val="111111"/>
          <w:sz w:val="28"/>
          <w:sz w:val="28"/>
          <w:szCs w:val="28"/>
          <w:rtl w:val="true"/>
          <w:lang w:bidi="ar-SA"/>
        </w:rPr>
        <w:t xml:space="preserve">و تعالى دلّ على الحاجة في افعالك و طلب المعونة من اللّه تعالى على أفعالك و لست بمفوّض إليك في أفعالك و مهمل، كما زعمت فَبُهِتَ اَلَّذِي كَفَرَ وَ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أعانني و وفّقني لتصحيح هذا السفر الشريف في أحوال الامام الصادق و آباءه الطاهرين عليهم صلوات اللّه و سلامه و أرجوه أن يوفّقني لتصحيح الأسفار الأخر و التعليق عليها في أحوال بقيّة الائمّة المعصومين عليهم أفضل التحيّات الزاكيات، عسى أن ينفعني ليوم لا ينفع مال و لا بنون إلاّ من أتى اللّه بقلب سليم تمّ التصحيح و التعليق على يد العبد الفقير غلام رضا بن علي أكبر مولانا البروجردي في بلدة الكويت في شهر صفر الخير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1897_113034"/>
      <w:bookmarkStart w:id="131" w:name="pg11897_113034"/>
      <w:bookmarkEnd w:id="131"/>
    </w:p>
    <w:p>
      <w:pPr>
        <w:pStyle w:val="Heading2"/>
        <w:numPr>
          <w:ilvl w:val="1"/>
          <w:numId w:val="1"/>
        </w:numPr>
        <w:rPr/>
      </w:pPr>
      <w:bookmarkStart w:id="132" w:name="pg11897_113034"/>
      <w:bookmarkStart w:id="133" w:name="__RefHeading___Toc13301751_73709187"/>
      <w:bookmarkStart w:id="134" w:name="_Toc35"/>
      <w:bookmarkEnd w:id="132"/>
      <w:bookmarkEnd w:id="133"/>
      <w:r>
        <w:rPr>
          <w:rtl w:val="true"/>
        </w:rPr>
        <w:t>المنهج الثامن في الامام السابع أبي الحسن الاول موسى بن جعفر عليهما السلام</w:t>
      </w:r>
      <w:bookmarkEnd w:id="134"/>
    </w:p>
    <w:p>
      <w:pPr>
        <w:pStyle w:val="Heading3"/>
        <w:numPr>
          <w:ilvl w:val="2"/>
          <w:numId w:val="1"/>
        </w:numPr>
        <w:rPr/>
      </w:pPr>
      <w:bookmarkStart w:id="135" w:name="__RefHeading___Toc13301753_73709187"/>
      <w:bookmarkStart w:id="136" w:name="_Toc36"/>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الطاهرين أما بعد فهذا المنهج الثامن في الامام السابع أبي الحسن الاول موسى بن جعفر بن محمد بن علي بن الحسين بن علي بن أبي طالب عليهم السلام و فيه اثنان و عشرون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الشيعة له عليه السلام لما علموا من غزارة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عليه السلام مع النصرانية و ما في ذلك من سرائر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عليه السلام مع الراهب و الراهبة و ما في ذلك من سرائر العلوم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حديثه عليه السلام مع الشقيق البلخي من طريق </w:t>
      </w:r>
    </w:p>
    <w:p>
      <w:pPr>
        <w:pStyle w:val="BookText"/>
        <w:rPr/>
      </w:pPr>
      <w:r>
        <w:rPr>
          <w:rFonts w:ascii="Amiri" w:hAnsi="Amiri" w:eastAsia="Amiri" w:cs="Amiri"/>
          <w:color w:val="111111"/>
          <w:sz w:val="28"/>
          <w:sz w:val="28"/>
          <w:szCs w:val="28"/>
          <w:rtl w:val="true"/>
          <w:lang w:bidi="ar-SA"/>
        </w:rPr>
        <w:t>الخاصة و العامة و ما فيه من العمل الصالح و البرهن الواضح و هو من مشاهير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 و يدرء بالحسنة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مقامات له عليه السلام مع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اعتراف الرشيد لابي الحسن موسى عليه السلام بالامامة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منطقه الصادع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عليه السلام كاظم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قرائته عليه السلام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 عليه السلام و من يجالس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ادعية له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طعامه عليه السلام و اطعامه و آداب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استعماله عليه السلام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الخضاب و التمشط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عمله بيده و لبسه عليه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 وصي ابيه عليه السلام</w:t>
      </w:r>
      <w:r>
        <w:rPr>
          <w:rFonts w:eastAsia="Amiri" w:cs="Amiri" w:ascii="Amiri" w:hAnsi="Amiri"/>
          <w:color w:val="111111"/>
          <w:sz w:val="28"/>
          <w:szCs w:val="28"/>
          <w:rtl w:val="true"/>
          <w:lang w:bidi="ar-SA"/>
        </w:rPr>
        <w:t xml:space="preserve">. </w:t>
      </w:r>
      <w:bookmarkStart w:id="137" w:name="pg11897_113038"/>
    </w:p>
    <w:p>
      <w:pPr>
        <w:pStyle w:val="Heading3"/>
        <w:numPr>
          <w:ilvl w:val="2"/>
          <w:numId w:val="1"/>
        </w:numPr>
        <w:rPr/>
      </w:pPr>
      <w:bookmarkStart w:id="138" w:name="__RefHeading___Toc13301755_73709187"/>
      <w:bookmarkStart w:id="139" w:name="_Toc37"/>
      <w:bookmarkEnd w:id="137"/>
      <w:bookmarkEnd w:id="138"/>
      <w:r>
        <w:rPr>
          <w:rtl w:val="true"/>
        </w:rPr>
        <w:t>الباب الاول</w:t>
      </w:r>
      <w:bookmarkEnd w:id="139"/>
    </w:p>
    <w:p>
      <w:pPr>
        <w:pStyle w:val="BookText"/>
        <w:rPr/>
      </w:pPr>
      <w:r>
        <w:rPr>
          <w:rFonts w:ascii="Amiri" w:hAnsi="Amiri" w:eastAsia="Amiri" w:cs="Amiri"/>
          <w:color w:val="111111"/>
          <w:sz w:val="28"/>
          <w:sz w:val="28"/>
          <w:szCs w:val="28"/>
          <w:rtl w:val="true"/>
          <w:lang w:bidi="ar-SA"/>
        </w:rPr>
        <w:t>في مولده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عبد اللّه بن إسحاق العلوي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لم أظفر على ترجمة له، نعم أورده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السند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إكتفيا بذكر الراوي و المروي عنه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علي، و محمّد بن زيد الرزامي، و روى عنه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إبن زيد الرزامي عن محمّد بن سليمان الديلمي،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أبي عبد اللّه عليه السلام في السّنة الّتي ولد فيها ابنه موسى عليه السلام، فلمّا نزلنا بالأبواء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وضع لنا الغداء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إذا وضع الطعام لأصحابه أكثر و أطاب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نأكل إذ أتاه رسول حميدة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نفسي، و قد وجدت ما كنت أجد إذا حضرت ولادتي، و قد أمرتني أن لا أستبقك بابنك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 عليه السلام فانطلق مع الرّسول فلمّا إنصرف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اللّه و جعلنا فداك فما أنت صنعت مع حميدة؟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سلّمها اللّه و قد وهب لي غلاما و هو خير من برأ اللّه في خلقه، </w:t>
      </w:r>
    </w:p>
    <w:p>
      <w:pPr>
        <w:pStyle w:val="BookText"/>
        <w:rPr/>
      </w:pPr>
      <w:r>
        <w:rPr>
          <w:rFonts w:ascii="Amiri" w:hAnsi="Amiri" w:eastAsia="Amiri" w:cs="Amiri"/>
          <w:color w:val="111111"/>
          <w:sz w:val="28"/>
          <w:sz w:val="28"/>
          <w:szCs w:val="28"/>
          <w:rtl w:val="true"/>
          <w:lang w:bidi="ar-SA"/>
        </w:rPr>
        <w:t xml:space="preserve">و لقد أخبرتني حميدة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حميدة المصفّاة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سلام اللّه عليها من أشراف العجم و روى الكليني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المعلّى بن خنيس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مصفّاة من الأدناس كسبيكة الذهب، ما زالت الأملاك تحرسها حتى ادّيت إليّ كرامة من اللّه لي و الحجة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بأمر ظنّت أنّي لا أعرفه، و لقد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الّذي أخبرتك به حميدة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أنه سقط من بطنها حين سقط واضعا يده على الأرض رافعا رأسه إلى السماء، فأخبرتها أنّ ذلك أمارة رسول اللّه صلّى اللّه عليه و آله و سلّم و أمارة الوصيّ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هذا من أمارة رسول اللّه و أمارة الوصي من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الليلة التي علق فيها بجدّي أتى آت جدّ أبي بكأس فيه شربة أرقّ من الماء و ألين من الزبد </w:t>
      </w:r>
      <w:r>
        <w:rPr>
          <w:rStyle w:val="FootnoteAnchor"/>
          <w:rtl w:val="true"/>
        </w:rPr>
        <w:footnoteReference w:id="445"/>
      </w:r>
      <w:r>
        <w:rPr>
          <w:rFonts w:ascii="Amiri" w:hAnsi="Amiri" w:eastAsia="Amiri" w:cs="Amiri"/>
          <w:color w:val="111111"/>
          <w:sz w:val="28"/>
          <w:sz w:val="28"/>
          <w:szCs w:val="28"/>
          <w:rtl w:val="true"/>
          <w:lang w:bidi="ar-SA"/>
        </w:rPr>
        <w:t>و أحلى من الشهد، و أبرد من الثلج و أبيض من اللبن، فسقاه إيّاه و أمره بالجماع فقام فجامع فعلق بجدّي فلمّا أن كانت الليلة الّتي علق فيها بأبي أتى آت جدّي فسقاه كما سقا جدّ أبي و أمره بمثل الّذي أمره فقام فجامع فعلق بأبي، و لمّا أن كانت الليلة الّتي علق فيها بي أتى آت أبي فسقاه بما سقاهم و أمره بالّذي أمرهم به فقام فجامع فعلق بي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أن كانت الليلة التي علق فيها بابني أتاني آت كما أتاهم و فعل بي كما فعل بهم فقمت و يعلم اللّه أني مسرور بما يهب اللّه لي، فجامعت </w:t>
      </w:r>
    </w:p>
    <w:p>
      <w:pPr>
        <w:pStyle w:val="BookText"/>
        <w:rPr/>
      </w:pPr>
      <w:r>
        <w:rPr>
          <w:rFonts w:ascii="Amiri" w:hAnsi="Amiri" w:eastAsia="Amiri" w:cs="Amiri"/>
          <w:color w:val="111111"/>
          <w:sz w:val="28"/>
          <w:sz w:val="28"/>
          <w:szCs w:val="28"/>
          <w:rtl w:val="true"/>
          <w:lang w:bidi="ar-SA"/>
        </w:rPr>
        <w:t>فعلق بابني هذا المولود فدونكم فهو و اللّه صاحبكم من بعدي، و إنّ نطفة الامام ممّا أخبرتك و اذا سكنت النطفة في الرحم أربعة أشهر و أنشأ فيها الروح بعث اللّه تبارك و 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فكتب على عضده الأيمن وَ تَمَّتْ كَلِمَةُ رَبِّكَ صِدْقاً وَ عَدْلاً لا مُبَدِّلَ لِكَلِماتِهِ وَ هُوَ اَلسَّمِيعُ اَلْعَلِيمُ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وقع من بطن امّه وقع واضعا يديه على الأرض رافعا رأسه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وضع يديه على الأرض فإنّه يقبض كل علم للّه أنزله من السماء إلى الأرض، و أمّا رفعه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مناديا ينادي به من بطنان العرش من قبل رب العزة من الافق الأعلى باسمه و إسم أبيه،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إثبت تثبت فلعظيم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صفوتي من خلقي و موضع سرّي و عيبة علمي و أميني على وحيي و خليفتي في أرضي لك، و لمن تولاك أوجبت رحمتي و منحت جناني و احللت جواري ثمّ و عزتي و جلالي لأصلينّ من عاداك أشدّ عذابي و إن وسعت عليه في دنياي من سعة رزقي، فاذا إنقضى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هو واضعا يديه رافعا رأسه إلى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ذلك أعطاه اللّه العلم الأوّل و العلم الآخر و استحق زيارة الروح في ليلة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الروح ليس هو جبرئيل؟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أعظم من جبرئيل، إنّ جبرئيل من الملائكة و إن الروح هو خلق أعظم من الملائكة أليس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w:t>
      </w:r>
      <w:r>
        <w:rPr>
          <w:rStyle w:val="FootnoteAnchor"/>
          <w:rtl w:val="true"/>
        </w:rPr>
        <w:footnoteReference w:id="449"/>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باسناده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السنة التي ولد فيها موسى بن جعفر عليه السلام بالأبواء فبينا نحن نأكل معه إذ أتاه الرسول أنّ حميدة قد أتاها الطلق فقام فرحا مسرورا و مضي، فلم يلبث إذ عاد الينا حاسرا من ذراعيه ضاحكا مستبشرا،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 أقرّ عينك ما صنعت حميدة؟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لي غلاما و هو خير أهل زمانه و لقد خبرتني امه عنه بما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الذي أخبرتك به حميدة؟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خرج من أحشائها و وقع إلى الأرض رافعا رأسه إلى السماء قد إتّقى الأرض بيده يشهد أن لا إله إلاّ اللّه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أمارة رسول اللّه صلّى اللّه عليه و آله و أمارة الائمّة من بعده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الأمارة؟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يا أبا بصير إنّه لما كانت في الليلة التي علق فيها أتاني آت بكأس فيه شربة من الماء أبيض من اللبن و أحلى من العسل و أشدّ و أبرد من الثلج، فسقانيه، فشربته و أمرني بالجماع، ففعلت فرحا مسرورا و كذلك يفعل بكلّ واحد منّا، فهو و اللّه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نطفة الإمام حين تكون في الرحم أربعين يوما و ليلة نصب له عمود من نور في بطن امّه ينظر به مدّ بصره، فإذا تمّت أربعة أشهر أتاه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فكتب على عضده الأيمن وَ تَمَّتْ كَلِمَةُ رَبِّكَ صِدْقاً وَ عَدْلاً الاية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وضعته امّه إتّقى الأرض بيده رافعا رأسه إلى السماء و يشهد أن لا إله إلاّ اللّه و ينادي مناد من قبل العرش من الافق العرش باسمه و إسم أبيه يا فلان بن فلان يقول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صفوتي و خيرتي من خلقي و موضع سري، و عيبة علمي، لك و لمن تولاّك أوجبت رحمتي و أسكنه جنّتي و احللّه جواري، ثمّ و عزّتي و جلالي لاصلينّ من عاداك ناري و أشدّ عذابي و إن أوسعت عليه في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انقطع المنادي 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Style w:val="FootnoteAnchor"/>
          <w:rtl w:val="true"/>
        </w:rPr>
        <w:footnoteReference w:id="451"/>
      </w:r>
      <w:r>
        <w:rPr>
          <w:rFonts w:ascii="Amiri" w:hAnsi="Amiri" w:eastAsia="Amiri" w:cs="Amiri"/>
          <w:color w:val="111111"/>
          <w:sz w:val="28"/>
          <w:sz w:val="28"/>
          <w:szCs w:val="28"/>
          <w:rtl w:val="true"/>
          <w:lang w:bidi="ar-SA"/>
        </w:rPr>
        <w:t>فإذا قالها أعطاه اللّه علم الأوّلين و علم الآخرين و استوجب الزيادة من الجليل ليلة القدر،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الروح هو جبرئيل؟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من الملائكة و الروح خلق أعظم منه و هو مع الإمام </w:t>
      </w:r>
    </w:p>
    <w:p>
      <w:pPr>
        <w:pStyle w:val="BookText"/>
        <w:rPr/>
      </w:pP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النجم </w:t>
      </w:r>
      <w:r>
        <w:rPr>
          <w:rStyle w:val="FootnoteAnchor"/>
          <w:rtl w:val="true"/>
        </w:rPr>
        <w:footnoteReference w:id="453"/>
      </w:r>
      <w:r>
        <w:rPr>
          <w:rFonts w:ascii="Amiri" w:hAnsi="Amiri" w:eastAsia="Amiri" w:cs="Amiri"/>
          <w:color w:val="111111"/>
          <w:sz w:val="28"/>
          <w:sz w:val="28"/>
          <w:szCs w:val="28"/>
          <w:rtl w:val="true"/>
          <w:lang w:bidi="ar-SA"/>
        </w:rPr>
        <w:t>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w:t>
      </w:r>
      <w:r>
        <w:rPr>
          <w:rStyle w:val="FootnoteAnchor"/>
          <w:rtl w:val="true"/>
        </w:rPr>
        <w:footnoteReference w:id="454"/>
      </w:r>
      <w:r>
        <w:rPr>
          <w:rFonts w:ascii="Amiri" w:hAnsi="Amiri" w:eastAsia="Amiri" w:cs="Amiri"/>
          <w:color w:val="111111"/>
          <w:sz w:val="28"/>
          <w:sz w:val="28"/>
          <w:szCs w:val="28"/>
          <w:rtl w:val="true"/>
          <w:lang w:bidi="ar-SA"/>
        </w:rPr>
        <w:t>، 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حميدة أخبرتني بشيء ظنّت أنّي لا أعرفه و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أخبرتك به؟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أنه لمّا سقط من الأحشاء سقط واضعا يديه على الأرض رافعا رأسه إلى السماء فأخبرتها أنّ ذلك أمارة رسول اللّه و الوصّي إذا خرج من بطن امّه أن تقع يداه على الأرض رافعا رأسه إلى السماء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w:t>
      </w:r>
      <w:r>
        <w:rPr>
          <w:rStyle w:val="FootnoteAnchor"/>
          <w:rtl w:val="true"/>
        </w:rPr>
        <w:footnoteReference w:id="455"/>
      </w:r>
      <w:r>
        <w:rPr>
          <w:rFonts w:ascii="Amiri" w:hAnsi="Amiri" w:eastAsia="Amiri" w:cs="Amiri"/>
          <w:color w:val="111111"/>
          <w:sz w:val="28"/>
          <w:sz w:val="28"/>
          <w:szCs w:val="28"/>
          <w:rtl w:val="true"/>
          <w:lang w:bidi="ar-SA"/>
        </w:rPr>
        <w:t xml:space="preserve">الاية، أعطاه اللّه العلم الأوّل و العلم الآخر، و استحق زيارة الروح في ليلة القدر، و هو أعظم خلقا من جبرئيل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 الروايات ما يدخل في هذا الباب في المنهج الخامس في مولد عليّ بن الحسين زين العابدين عليه السلام</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1897_113054"/>
      <w:bookmarkStart w:id="141" w:name="pg11897_113054"/>
      <w:bookmarkEnd w:id="141"/>
    </w:p>
    <w:p>
      <w:pPr>
        <w:pStyle w:val="Heading3"/>
        <w:numPr>
          <w:ilvl w:val="2"/>
          <w:numId w:val="1"/>
        </w:numPr>
        <w:rPr/>
      </w:pPr>
      <w:bookmarkStart w:id="142" w:name="pg11897_113054"/>
      <w:bookmarkStart w:id="143" w:name="__RefHeading___Toc13301757_73709187"/>
      <w:bookmarkStart w:id="144" w:name="_Toc38"/>
      <w:bookmarkEnd w:id="142"/>
      <w:bookmarkEnd w:id="143"/>
      <w:r>
        <w:rPr>
          <w:rtl w:val="true"/>
        </w:rPr>
        <w:t>الباب الثاني</w:t>
      </w:r>
      <w:bookmarkEnd w:id="144"/>
    </w:p>
    <w:p>
      <w:pPr>
        <w:pStyle w:val="BookText"/>
        <w:rPr/>
      </w:pPr>
      <w:r>
        <w:rPr>
          <w:rFonts w:ascii="Amiri" w:hAnsi="Amiri" w:eastAsia="Amiri" w:cs="Amiri"/>
          <w:color w:val="111111"/>
          <w:sz w:val="28"/>
          <w:sz w:val="28"/>
          <w:szCs w:val="28"/>
          <w:rtl w:val="true"/>
          <w:lang w:bidi="ar-SA"/>
        </w:rPr>
        <w:t>في حديثه عليه السلام مع أبي حنيفة مع صغر سنّه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 حدّثني أبو النجم بدر بن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الشلمغاني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صار إلى باب أبي عبد اللّه عليه السلام ليسأله عن مسألة فلم يؤذن له فجلس ينتظر الإذن فخرج أبو الحسن عليه السلام و سنّه خمس سنين فدعاه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المسافر خلاه في بلدكم هذا؟ فاستند أبو الحسن عليه السلام إلى الحائط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يتوقّى شطوط الأنهار، و مساقط الأثمار، و منازل النزّال و أفنية المساجد و لا يستقبل القبلة و لا يستدبرها و يتوارى خلف جدار و يضعه حيث شاء، فانصرف أبو حنيفة في تلك السنة و لم يدخل على أبي عبد اللّه عليه السلام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في المستدرك ج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يتوقّى شطوط الأنهار، و مساقط الثمار، و منازل البراك، و محجة الطريق، و أقبلة المساجد و افنيتها، و لا يستقبل القبلة و لا يستدبرها، و يتوارى حيث لا يرى، و يضعه حيث يشاء، فانصرف ابو حنيفة في تلك السنة و لم يلق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ثاقب المناقب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ثاقب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المعجزات الباهرات للشيخ عماد الدين أبي جعفر محمّد بن علي بن حمزة المشهدي الطوسي المعروف بابن حمزة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بعض القصص في الكتاب أنّه ألّفه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عند الخاصّ و العامّ من حديث أبي حنيفة حين دخل دار الصادق عليه السلام فرأى موسى صلوات اللّه عليه في دهليز داره و هو صبيّ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أنّهم يعطون العلم صبيّا و أنا أسنّ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إذا دخل الغريب بلدة أين يحدث؟ فنظر إليه مغضب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أسأت الأدب فاين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 رجعت حتّى خرجت من الدار و قد نبل في عيني، ثمّ رجعت إليه و سلّمت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الغريب إذا دخل بلدة أين يحدث؟</w:t>
      </w:r>
    </w:p>
    <w:p>
      <w:pPr>
        <w:pStyle w:val="BookText"/>
        <w:rPr/>
      </w:pPr>
      <w:r>
        <w:rPr>
          <w:rFonts w:ascii="Amiri" w:hAnsi="Amiri" w:eastAsia="Amiri" w:cs="Amiri"/>
          <w:color w:val="111111"/>
          <w:sz w:val="28"/>
          <w:sz w:val="28"/>
          <w:szCs w:val="28"/>
          <w:rtl w:val="true"/>
          <w:lang w:bidi="ar-SA"/>
        </w:rPr>
        <w:t>فقال عليه السلام يتوقّى شطوط البلد، و مشارع الماء، و فيء النزّال، و مسقط الثمار، و أفنية الدور، و جوادّ الطرق و مجاري المياه و رواكدها، ثم يحدث أين يشاء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ممّن المعصية؟ فنظر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 اللّه أو من العبد أو منهما معا، فإن كانت من اللّه فهو أكرم من أن يؤاخذه بما لم يكتسبه، فإن كانت منهما فهو أعدل من أن يأخذ العبد بما هو شريك فيه، فلم يبق إلاّ أن تكون من العبد، فإن عفى فبفضله و إن عاقب فبعدله، قال أبو حنيفة فاغرورقت عيناي و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p>
    <w:p>
      <w:pPr>
        <w:pStyle w:val="BookText"/>
        <w:rPr/>
      </w:pPr>
      <w:r>
        <w:rPr>
          <w:rFonts w:ascii="Amiri" w:hAnsi="Amiri" w:eastAsia="Amiri" w:cs="Amiri"/>
          <w:color w:val="111111"/>
          <w:sz w:val="28"/>
          <w:sz w:val="28"/>
          <w:szCs w:val="28"/>
          <w:rtl w:val="true"/>
          <w:lang w:bidi="ar-SA"/>
        </w:rPr>
        <w:t xml:space="preserve">بَعْضُها مِنْ بَعْضٍ وَ اَللّهُ سَمِيعٌ عَلِيمٌ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الحديث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للطبرسي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حنيفة النعمان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خرجت من عنده فرأيت إبنه موسى عليه السلام في دهليزه قاعدا في مكتبة و هو صغير السّن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إذا كان عندكم إذا أراد ذلك؟</w:t>
      </w:r>
    </w:p>
    <w:p>
      <w:pPr>
        <w:pStyle w:val="BookText"/>
        <w:rPr/>
      </w:pPr>
      <w:r>
        <w:rPr>
          <w:rFonts w:ascii="Amiri" w:hAnsi="Amiri" w:eastAsia="Amiri" w:cs="Amiri"/>
          <w:color w:val="111111"/>
          <w:sz w:val="28"/>
          <w:sz w:val="28"/>
          <w:szCs w:val="28"/>
          <w:rtl w:val="true"/>
          <w:lang w:bidi="ar-SA"/>
        </w:rPr>
        <w:t>فنظر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شطوط الأنهار، و مساقط الثمار، و أفنية الدار، و الطرق النافذة و المساجد، و يضع بعد ذلك أين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هذا القول منه نبل في عيني و عظم في قلبي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ممّن المعصية؟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اخبرك فجلست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لا بدّ أن تكون من العبد أو من ربه أو منهما جميعا، فإن كانت من الربّ فهو أعدل و أنصف من أن يظلم عبده و يأخذه بما لم يفعله، و إن كانت منهما جميعا فهو شريكه، فالقويّ أولى بإنصاف عبده الضعيف، و إن كانت من العبد وحده فعليه وقع الأمر و إليه توجّه النهي و له حق الثواب و عليه العقاب، و لذلك وجبت له الجنة و النار، فلمّا سمعت ذلك قلت ذُرِّيَّةً بَعْضُها </w:t>
      </w:r>
    </w:p>
    <w:p>
      <w:pPr>
        <w:pStyle w:val="BookText"/>
        <w:rPr/>
      </w:pPr>
      <w:r>
        <w:rPr>
          <w:rFonts w:ascii="Amiri" w:hAnsi="Amiri" w:eastAsia="Amiri" w:cs="Amiri"/>
          <w:color w:val="111111"/>
          <w:sz w:val="28"/>
          <w:sz w:val="28"/>
          <w:szCs w:val="28"/>
          <w:rtl w:val="true"/>
          <w:lang w:bidi="ar-SA"/>
        </w:rPr>
        <w:t xml:space="preserve">مِنْ بَعْضٍ وَ اَللّهُ سَمِيعٌ عَلِيمٌ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نظم بعضهم في هذا المعنى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إحدى ثلاث خلال حين نأتيها</w:t>
      </w:r>
    </w:p>
    <w:p>
      <w:pPr>
        <w:pStyle w:val="BookText"/>
        <w:rPr/>
      </w:pPr>
      <w:r>
        <w:rPr>
          <w:rFonts w:ascii="Amiri" w:hAnsi="Amiri" w:eastAsia="Amiri" w:cs="Amiri"/>
          <w:color w:val="111111"/>
          <w:sz w:val="28"/>
          <w:sz w:val="28"/>
          <w:szCs w:val="28"/>
          <w:rtl w:val="true"/>
          <w:lang w:bidi="ar-SA"/>
        </w:rPr>
        <w:t>إمّا تفرّد بارينا بصنعتها</w:t>
      </w:r>
    </w:p>
    <w:p>
      <w:pPr>
        <w:pStyle w:val="BookText"/>
        <w:rPr/>
      </w:pPr>
      <w:r>
        <w:rPr>
          <w:rFonts w:ascii="Amiri" w:hAnsi="Amiri" w:eastAsia="Amiri" w:cs="Amiri"/>
          <w:color w:val="111111"/>
          <w:sz w:val="28"/>
          <w:sz w:val="28"/>
          <w:szCs w:val="28"/>
          <w:rtl w:val="true"/>
          <w:lang w:bidi="ar-SA"/>
        </w:rPr>
        <w:t>فيسقط اللوم عنّا حين ننشيها</w:t>
      </w:r>
    </w:p>
    <w:p>
      <w:pPr>
        <w:pStyle w:val="BookText"/>
        <w:rPr/>
      </w:pPr>
      <w:r>
        <w:rPr>
          <w:rStyle w:val="FootnoteAnchor"/>
          <w:rtl w:val="true"/>
        </w:rPr>
        <w:footnoteReference w:id="462"/>
      </w:r>
      <w:r>
        <w:rPr>
          <w:rFonts w:ascii="Amiri" w:hAnsi="Amiri" w:eastAsia="Amiri" w:cs="Amiri"/>
          <w:color w:val="111111"/>
          <w:sz w:val="28"/>
          <w:sz w:val="28"/>
          <w:szCs w:val="28"/>
          <w:rtl w:val="true"/>
          <w:lang w:bidi="ar-SA"/>
        </w:rPr>
        <w:t>أو كان يشركنا فيها فيلحقه ما سوف يلحقنا من لائم فيها</w:t>
      </w:r>
    </w:p>
    <w:p>
      <w:pPr>
        <w:pStyle w:val="BookText"/>
        <w:rPr/>
      </w:pPr>
      <w:r>
        <w:rPr>
          <w:rFonts w:ascii="Amiri" w:hAnsi="Amiri" w:eastAsia="Amiri" w:cs="Amiri"/>
          <w:color w:val="111111"/>
          <w:sz w:val="28"/>
          <w:sz w:val="28"/>
          <w:szCs w:val="28"/>
          <w:rtl w:val="true"/>
          <w:lang w:bidi="ar-SA"/>
        </w:rPr>
        <w:t>أو لم يكن لإلهي في جنايتها</w:t>
      </w:r>
    </w:p>
    <w:p>
      <w:pPr>
        <w:pStyle w:val="BookText"/>
        <w:rPr/>
      </w:pPr>
      <w:r>
        <w:rPr>
          <w:rFonts w:ascii="Amiri" w:hAnsi="Amiri" w:eastAsia="Amiri" w:cs="Amiri"/>
          <w:color w:val="111111"/>
          <w:sz w:val="28"/>
          <w:sz w:val="28"/>
          <w:szCs w:val="28"/>
          <w:rtl w:val="true"/>
          <w:lang w:bidi="ar-SA"/>
        </w:rPr>
        <w:t>ذنب فما الّذنب إلاّ ذنب جانيها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63"/>
      </w:r>
      <w:r>
        <w:rPr>
          <w:rStyle w:val="FootnoteAnchor"/>
        </w:rPr>
        <w:footnoteReference w:id="46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رفعه قال خرج أبو حنيفة من عند أبي عبد اللّه عليه السلام و أبو الحسن موسى عليه السلام قائم و هو غلام، فقال له أبو حنيفة يا غلام أين يضع </w:t>
      </w:r>
      <w:r>
        <w:rPr>
          <w:rStyle w:val="FootnoteAnchor"/>
          <w:rtl w:val="true"/>
        </w:rPr>
        <w:footnoteReference w:id="465"/>
      </w:r>
      <w:r>
        <w:rPr>
          <w:rFonts w:ascii="Amiri" w:hAnsi="Amiri" w:eastAsia="Amiri" w:cs="Amiri"/>
          <w:color w:val="111111"/>
          <w:sz w:val="28"/>
          <w:sz w:val="28"/>
          <w:szCs w:val="28"/>
          <w:rtl w:val="true"/>
          <w:lang w:bidi="ar-SA"/>
        </w:rPr>
        <w:t>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إجتنب أفنية المساجد، و شطوط الأنهار، و مساقط الثمار، </w:t>
      </w:r>
    </w:p>
    <w:p>
      <w:pPr>
        <w:pStyle w:val="BookText"/>
        <w:rPr/>
      </w:pPr>
      <w:r>
        <w:rPr>
          <w:rFonts w:ascii="Amiri" w:hAnsi="Amiri" w:eastAsia="Amiri" w:cs="Amiri"/>
          <w:color w:val="111111"/>
          <w:sz w:val="28"/>
          <w:sz w:val="28"/>
          <w:szCs w:val="28"/>
          <w:rtl w:val="true"/>
          <w:lang w:bidi="ar-SA"/>
        </w:rPr>
        <w:t>و منازل النزّال، و لا تستقبل القبلة بغايط و لا بول، و ارفع ثوبك، وضع حيث شئت</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1897_113066"/>
      <w:bookmarkStart w:id="146" w:name="pg11897_113066"/>
      <w:bookmarkEnd w:id="146"/>
    </w:p>
    <w:p>
      <w:pPr>
        <w:pStyle w:val="Heading3"/>
        <w:numPr>
          <w:ilvl w:val="2"/>
          <w:numId w:val="1"/>
        </w:numPr>
        <w:rPr/>
      </w:pPr>
      <w:bookmarkStart w:id="147" w:name="pg11897_113066"/>
      <w:bookmarkStart w:id="148" w:name="__RefHeading___Toc13301759_73709187"/>
      <w:bookmarkStart w:id="149" w:name="_Toc39"/>
      <w:bookmarkEnd w:id="147"/>
      <w:bookmarkEnd w:id="148"/>
      <w:r>
        <w:rPr>
          <w:rtl w:val="true"/>
        </w:rPr>
        <w:t>الباب الثالث</w:t>
      </w:r>
      <w:bookmarkEnd w:id="149"/>
    </w:p>
    <w:p>
      <w:pPr>
        <w:pStyle w:val="BookText"/>
        <w:rPr/>
      </w:pPr>
      <w:r>
        <w:rPr>
          <w:rFonts w:ascii="Amiri" w:hAnsi="Amiri" w:eastAsia="Amiri" w:cs="Amiri"/>
          <w:color w:val="111111"/>
          <w:sz w:val="28"/>
          <w:sz w:val="28"/>
          <w:szCs w:val="28"/>
          <w:rtl w:val="true"/>
          <w:lang w:bidi="ar-SA"/>
        </w:rPr>
        <w:t>في معرفة الشيعة له لما علموا من غزارة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بن عيسى، عن أبي يحيى الواسطي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ابو 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سهيل بن زياد، و امّه بنت محمد بن النعمان أبي جعفر الأحول مؤمن الطاق، له كتاب، لقي أبا محمّد العسكري عليه السلام و عدّه الشيخ في رجاله 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عليه السلام أنا و صاحب الطاق و الناس مجتمعون على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 الصادق عليه السلام أنّه 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أخاك سيجلس مجلسي و يدّعي الامامة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تنازعه بكلمة فإنّه أوّل أهلي لحوقا بي، و روي أنّه مات بعد أبيه بتسعين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صاحب الأمر بعد أبيه، فدخلنا عليه أنا و صاحب الطاق و النّاس عنده، و ذلك أنّهم رووا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الكبير ما لم يكن به، عاهة، فدخلنا عليه</w:t>
      </w:r>
    </w:p>
    <w:p>
      <w:pPr>
        <w:pStyle w:val="BookText"/>
        <w:rPr/>
      </w:pPr>
      <w:r>
        <w:rPr>
          <w:rFonts w:ascii="Amiri" w:hAnsi="Amiri" w:eastAsia="Amiri" w:cs="Amiri"/>
          <w:color w:val="111111"/>
          <w:sz w:val="28"/>
          <w:sz w:val="28"/>
          <w:szCs w:val="28"/>
          <w:rtl w:val="true"/>
          <w:lang w:bidi="ar-SA"/>
        </w:rPr>
        <w:t>نسأله عمّا كنّا نسأل عنه أباه فسألناه عن الزكوة في كم تجب؟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مأتين خمسة،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تقول المرجئة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المرجئة فرقة تعتقد أنّه لا يضرّ مع الإيمان معصية كما أنّه لا ينفع مع الكفر طاعة، سمّوا مرجئة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أرجأ تعذيبهم على المعاصي أي أخّره، و قد يطلق على من أرجأ و أخّر أمير المؤمنين عليه السلام عن درجته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تقول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 أبو جعفر الأحول، فقعدنا في بعض أزقّه المدينة باكين حيارى لا ندري إلى أين نتوجّه و إلى من نقصد؟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المرجئة؟ إلى القدريّة </w:t>
      </w:r>
      <w:r>
        <w:rPr>
          <w:rStyle w:val="FootnoteAnchor"/>
          <w:rtl w:val="true"/>
        </w:rPr>
        <w:footnoteReference w:id="469"/>
      </w:r>
      <w:r>
        <w:rPr>
          <w:rFonts w:ascii="Amiri" w:hAnsi="Amiri" w:eastAsia="Amiri" w:cs="Amiri"/>
          <w:color w:val="111111"/>
          <w:sz w:val="28"/>
          <w:sz w:val="28"/>
          <w:szCs w:val="28"/>
          <w:rtl w:val="true"/>
          <w:lang w:bidi="ar-SA"/>
        </w:rPr>
        <w:t>؟ إلى الزّيديّة؟ إلى المعتزلة؟ إلى الخوارج؟ فنحن كذلك إذ رأيت رجلا شيخا لا أعرفه يوميء إليّ بيده فخفت أن يكون عينا من عيون أبي جعفر المنصور، و ذلك أنّه كان له بالمدينة جواسيس ينظرون إلى من أتفقت شيعة جعفر عليه السلام عليه فيضربون عنقه، فخفت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 عليك، و إنّما يريدني لا يريدك، فتنحّ عني لا تهلك و تعين على نفسك، فتنحّى غير بعيد، و تبعت الشيخ و ذلك أنّي ظننت أنّي لا أقدر على التخلّص منه، فما زلت أتبعه و قد عزمت على الموت حتى ورد بي على باب أبي الحسن عليه السلام ثمّ خلاّني و مضى، فإذا خادم بالباب فقال 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أدخل رحمك اللّه، فدخلت فإذا أبو الحسن موسى عليه السلام فقال لي </w:t>
      </w:r>
    </w:p>
    <w:p>
      <w:pPr>
        <w:pStyle w:val="BookText"/>
        <w:rPr/>
      </w:pPr>
      <w:r>
        <w:rPr>
          <w:rFonts w:ascii="Amiri" w:hAnsi="Amiri" w:eastAsia="Amiri" w:cs="Amiri"/>
          <w:color w:val="111111"/>
          <w:sz w:val="28"/>
          <w:sz w:val="28"/>
          <w:szCs w:val="28"/>
          <w:rtl w:val="true"/>
          <w:lang w:bidi="ar-SA"/>
        </w:rPr>
        <w:t>إبتداء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المرجئة و لا إلى القدريّة و لا إلى الزيدية و لا إلى المعتزلة و لا إلى الخوارج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 من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أن يهديك هداك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من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أن يهديك هداك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اصب طريق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أعليك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فداخلني شيء لا يعلمه إلاّ اللّه عزّ و جلّ إعظاما له و هيبة أكثر ممّا كان يحلّ بي من أبيه إذا دخلت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كنت أسأل أباك؟</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تخبر و لا تذع فإن أذعت فهو الذّبح، فسألته فإذا هو بحر لا ينزف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 شيعة أبيك ضلاّل فالقي إليهم و أدعوهم إليك؟ فقد أخذت عليّ الكتمان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آنست منهم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رشدا فألق إليه و خذ عليه الكتمان فإذا أذاعوا به فهو الذبح، و أشار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ورائك؟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فحدّثته بالقصّة ثمّ لقينا الفضيل و أبا بصير، فدخلا عليه و سمعا كلامه و سائلاه و قطعا عليه بالإمامة، ثم لقينا الناس أفواجا فكلّ من دخل عليه قطع إلاّ طائفة عمّار و أصحابه و بقي عبد اللّه لا يدخل إليه إلاّ قليل من الناس،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فأخبر أنّ هشاما صدّ عنك الناس،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 لي بالمدينة غير واحد ليضربوني</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عليّ بن هبة اللّه </w:t>
      </w:r>
      <w:r>
        <w:rPr>
          <w:rStyle w:val="FootnoteAnchor"/>
          <w:rtl w:val="true"/>
        </w:rPr>
        <w:footnoteReference w:id="4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عن أبيه، عن سعد بن عبد اللّه، عن يعقوب بن يزيد، عن محمّد بن </w:t>
      </w:r>
    </w:p>
    <w:p>
      <w:pPr>
        <w:pStyle w:val="BookText"/>
        <w:rPr/>
      </w:pPr>
      <w:r>
        <w:rPr>
          <w:rFonts w:ascii="Amiri" w:hAnsi="Amiri" w:eastAsia="Amiri" w:cs="Amiri"/>
          <w:color w:val="111111"/>
          <w:sz w:val="28"/>
          <w:sz w:val="28"/>
          <w:szCs w:val="28"/>
          <w:rtl w:val="true"/>
          <w:lang w:bidi="ar-SA"/>
        </w:rPr>
        <w:t>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جعفر بن محمّد بعد موت أبي عبد اللّه عليه السلام و كان إدّعى الإمامة فسألته عن شيء من الزكوة،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المأة؟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دراهم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في نصف المأة؟ قال درهمين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بهذا أحد من الامّة فخرجت من عنده إلى قبر رسول اللّه مستغيثا برسول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إلى من؟ إلى القدرية؟ إلى الحروريّة؟ إلى المرجئة؟ إلى الزيدية؟ فإنّي كذلك إذ أتاني رسول أبي الحسن عليه السلام غلام صغير دون الخماسي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مولاك موسى بن جعفر عليه السلام فأتيته فلمّا بصر بي من صحن الدار إبتدأني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القدرية و لا إلى الحروريّة و لا إلى المرجئة و لا إلى الزيدية و لكن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فسألته فأجابني عن كلّ ما أردت</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اللّه بن جعفر، و أبو الحسن في المجلس و قدّامه مرآة و آلتها، مردّى بالرداء، موزّرا، فأقبلت على عبد اللّه فلم أزل أسائله حتّى جرى ذكر الزكاة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الزكاة؟ من كانت عنده أربعون درهما ففيها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فاستشعرته و تعجّبت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قد عرفت مودّتي لأبيك و انقطاعي اليه و قد سمعت منه كتبا فتحبّ أن آتيك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بنو أخ، أئتنا، فقمت مستغيثا برسول اللّه صلّى اللّه عليه و آله و سلّم، فأتيت القبر،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إلى من؟ إلى القدرية</w:t>
      </w:r>
      <w:r>
        <w:rPr>
          <w:rFonts w:eastAsia="Amiri" w:cs="Amiri" w:ascii="Amiri" w:hAnsi="Amiri"/>
          <w:color w:val="111111"/>
          <w:sz w:val="28"/>
          <w:szCs w:val="28"/>
          <w:rtl w:val="true"/>
          <w:lang w:bidi="ar-SA"/>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w:t>
      </w:r>
    </w:p>
    <w:p>
      <w:pPr>
        <w:pStyle w:val="BookText"/>
        <w:rPr/>
      </w:pPr>
      <w:r>
        <w:rPr>
          <w:rFonts w:ascii="Amiri" w:hAnsi="Amiri" w:eastAsia="Amiri" w:cs="Amiri"/>
          <w:color w:val="111111"/>
          <w:sz w:val="28"/>
          <w:sz w:val="28"/>
          <w:szCs w:val="28"/>
          <w:rtl w:val="true"/>
          <w:lang w:bidi="ar-SA"/>
        </w:rPr>
        <w:t xml:space="preserve">يزيد، عن محمّد بن الحسن بن زياد الميثمي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محمّد بن الحسن بن زياد الميثمي الأسدي مولاهم أبو جعفر،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عين، روى عن الرضا عليه السلام 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15/217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حدّثنا الحسن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على عبد اللّه بن أبي عبد اللّه فسألته فلم أر عنده شيئا، فدخلني من ذلك ما اللّه أعلم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خفت أن لا يكون أبو عبد اللّه عليه السلام ترك خلفا، فأتيت قبر النبيّ صلّى اللّه عليه و آله فجلست عند رأسه أدعو اللّه و أستغيث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إلى قوم الزنادقة، ثمّ فكّرت فيما يدخل عليهم و رأيت قولهم يفسد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قول الخوارج، آمر بالمعروف و أنهى عن المنكر و أضرب بسيفي حتى أموت، ثمّ فكّرت في قولهم و ما يدخل عليهم فوجدته يفسد، ثمّ قلت أصير إلى القدرية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فكّرت فيما يدخل عليهم فإذا قولهم يفسد، فبينا أنا افكّر في نفسي و أمشي إذ مرّ بي بعض موالي 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أستأذن لك على أبي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فلم يلبث إلى أن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ادخل عليه، فلمّا نظر إلى أبو الحسن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لا إلى الزنادقة، و لا إلى الخوارج، و لا إلى المرجئة، و لا إلى القدرية، و لكن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ثم سألته فأجابني عمّا أردت</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أبو عبد اللّه </w:t>
      </w:r>
    </w:p>
    <w:p>
      <w:pPr>
        <w:pStyle w:val="BookText"/>
        <w:rPr/>
      </w:pPr>
      <w:r>
        <w:rPr>
          <w:rFonts w:ascii="Amiri" w:hAnsi="Amiri" w:eastAsia="Amiri" w:cs="Amiri"/>
          <w:color w:val="111111"/>
          <w:sz w:val="28"/>
          <w:sz w:val="28"/>
          <w:szCs w:val="28"/>
          <w:rtl w:val="true"/>
          <w:lang w:bidi="ar-SA"/>
        </w:rPr>
        <w:t xml:space="preserve">عليه السلام إختلف أصحابه من بعده و مالوا إلى عبد اللّه بن جعفر فتبيّن لهم منه أنه ليس بصاحب الأمر من بعد أبيه فمالوا إلى محمد بن جعفر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محمّد بن جعفر الصادق عليه السلام، كان سخيّا شجاعا، و كان يصوم يوما و يفطر يوما، خرج على المأمون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بمكة المكرّمة فخرج لقتاله عيسى الجلّودي ففرّق جمعه و أخذه و أنفذه الى المأمون فأكرمه المأمون و وصله و كان مقيما معه بخراسان إلى أن توفّي فيه فحمل المأمون جنازته و صلّى عليه و قام على قبره حتّى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فوجدوا فيه مثل ما وجدوا في عبد اللّه، فاغتمّوا لذلك غمّا شديدا فدخلنا مسجد الرسول صلّى اللّه عليه و آله و صلّى كلّ واحد منا ركعتين، ثمّ رفعنا أيدينا إلى السماء باكية أعيننا حيرة منّا في أمرنا، 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من؟ إلى المرجئة؟ إلى الخوارج؟ إلى المعتزلة؟ فجائنا مولى لأبي عبد اللّه عليه السلام فدعا إلى أبي الحسن عليه السلام فمضينا إليه فاستأذن لنا عليه، فأذن لنا فدخلنا فلمّا بصر بنا قال من قبل أن نتكلّم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لا إلى الخوارج، و لا إلى المعتزلة، و لا إلى المرجئة، فعلمنا أنّه صاحب الأمر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إبن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 الراوندي </w:t>
      </w:r>
      <w:r>
        <w:rPr>
          <w:rStyle w:val="FootnoteAnchor"/>
          <w:rtl w:val="true"/>
        </w:rPr>
        <w:footnoteReference w:id="47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و الاختلاف بالزيادة و النقصان لا يضعف الحديث بل يقويه لان توافر الدواعي على نقله لا يؤمن فيه الاختلاف من الرواة </w:t>
      </w:r>
    </w:p>
    <w:p>
      <w:pPr>
        <w:pStyle w:val="BookText"/>
        <w:rPr/>
      </w:pPr>
      <w:r>
        <w:rPr>
          <w:rFonts w:ascii="Amiri" w:hAnsi="Amiri" w:eastAsia="Amiri" w:cs="Amiri"/>
          <w:color w:val="111111"/>
          <w:sz w:val="28"/>
          <w:sz w:val="28"/>
          <w:szCs w:val="28"/>
          <w:rtl w:val="true"/>
          <w:lang w:bidi="ar-SA"/>
        </w:rPr>
        <w:t>الكثيرين مع سلامة المطلوب و الاتفاق على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بإسناده عن خلف بن حمّاد، عن أبي الحسن موسى عليه السلام و قد سأله عن دم العذرة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 و سكون الذال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فقال عليه السلام يا خلف سر اللّه فلا تذيعوه، و لا تعلّموا هذا الخلق اصول دين اللّه بل إرضوا لهم ما رضي اللّه لهم من ضلال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اليسرى تسعين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قطنة ثم تدعها مليّا ثم تخرجها اخراجا رقيقا فان كان الدم مطوقا في القطنة فهو من العذرة و إن كان مستنقعا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القطنة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فاستخفّني الفرح، فبكيت فلمّا سكن 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كان يحسن هذا 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ما اخبرك إلاّ عن رسول اللّه صلّى اللّه عليه و آله و سلّم عن جبرئيل عن اللّه تعالى</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مناقب ابن شهر آشوب ج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البحار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عبد اللّه بن محمّد الهاشمي </w:t>
      </w:r>
      <w:r>
        <w:rPr>
          <w:rStyle w:val="FootnoteAnchor"/>
          <w:rtl w:val="true"/>
        </w:rPr>
        <w:footnoteReference w:id="482"/>
      </w:r>
      <w:r>
        <w:rPr>
          <w:rFonts w:ascii="Amiri" w:hAnsi="Amiri" w:eastAsia="Amiri" w:cs="Amiri"/>
          <w:color w:val="111111"/>
          <w:sz w:val="28"/>
          <w:sz w:val="28"/>
          <w:szCs w:val="28"/>
          <w:rtl w:val="true"/>
          <w:lang w:bidi="ar-SA"/>
        </w:rPr>
        <w:t xml:space="preserve">في حديث له مع المأمون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يلومونني </w:t>
      </w:r>
      <w:r>
        <w:rPr>
          <w:rStyle w:val="FootnoteAnchor"/>
          <w:rtl w:val="true"/>
        </w:rPr>
        <w:footnoteReference w:id="484"/>
      </w:r>
      <w:r>
        <w:rPr>
          <w:rFonts w:ascii="Amiri" w:hAnsi="Amiri" w:eastAsia="Amiri" w:cs="Amiri"/>
          <w:color w:val="111111"/>
          <w:sz w:val="28"/>
          <w:sz w:val="28"/>
          <w:szCs w:val="28"/>
          <w:rtl w:val="true"/>
          <w:lang w:bidi="ar-SA"/>
        </w:rPr>
        <w:t>أهل بيتي و أهل بيتك أن نصبت أبا الحسن الرّضا عليه السلام علما و اللّه لاحدثنّك بحديث تتعجّب منه، جئته يوما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آبائك موسى بن جعفر، و جعفر بن محمد، و محمد بن علي، و علي بن الحسين عليهم السلام كان عندهم علم ما كان و ما هو كائن إلى يوم القيامة و أنت وصيّ القوم و وارثهم و عندك علمهم و قد بدت لي إليك حاجة و ذكر الحديث</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1897_113087"/>
      <w:bookmarkStart w:id="151" w:name="pg11897_113087"/>
      <w:bookmarkEnd w:id="151"/>
    </w:p>
    <w:p>
      <w:pPr>
        <w:pStyle w:val="Heading3"/>
        <w:numPr>
          <w:ilvl w:val="2"/>
          <w:numId w:val="1"/>
        </w:numPr>
        <w:rPr/>
      </w:pPr>
      <w:bookmarkStart w:id="152" w:name="pg11897_113087"/>
      <w:bookmarkStart w:id="153" w:name="__RefHeading___Toc13301761_73709187"/>
      <w:bookmarkStart w:id="154" w:name="_Toc40"/>
      <w:bookmarkEnd w:id="152"/>
      <w:bookmarkEnd w:id="153"/>
      <w:r>
        <w:rPr>
          <w:rtl w:val="true"/>
        </w:rPr>
        <w:t>الباب الرابع</w:t>
      </w:r>
      <w:bookmarkEnd w:id="154"/>
    </w:p>
    <w:p>
      <w:pPr>
        <w:pStyle w:val="BookText"/>
        <w:rPr/>
      </w:pPr>
      <w:r>
        <w:rPr>
          <w:rFonts w:ascii="Amiri" w:hAnsi="Amiri" w:eastAsia="Amiri" w:cs="Amiri"/>
          <w:color w:val="111111"/>
          <w:sz w:val="28"/>
          <w:sz w:val="28"/>
          <w:szCs w:val="28"/>
          <w:rtl w:val="true"/>
          <w:lang w:bidi="ar-SA"/>
        </w:rPr>
        <w:t>حديثه مع النصرانيين و ما في ذلك من سرائر العلوم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مهران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إسناد جملة من الروايات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روى عن عبد اللّه العظيم بن عبد اللّه الحسني، و محمد بن علي، و روى عنه الكليني في جميع الموارد و ترحّم عليه في عدّة منها و لذلك إعتمد عليه الوحيد البهبهاني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ضعّفه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 بن إبراهيم جميعا عن محمّد بن علي، عن الحسن بن راشد، عن يعقوب بن جعفر بن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عليه السلام إذ أتاه رجل نصرانيّ و نحن معه بالعريض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بلد بعيد و سفر شاقّ، و سألت ربّي منذ ثلاثين سنة أن يرشدني إلى خير الأديان و إلى خير العباد و أعلمهم، و أتاني آت في النوم فوصف لي رجلا بعليا دمشق، فإنطلقت حتى أتيته فكلّمته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أهل ديني و غيري أعلم منّي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أرشدني إلى من هو أعلم منك، فإنّي لا أستعظم السفر و لا تبعد عليّ الشقّة، و اللّه لقد قرأت الإنجيل كلّها و مزامير داود، و لقد </w:t>
      </w:r>
    </w:p>
    <w:p>
      <w:pPr>
        <w:pStyle w:val="BookText"/>
        <w:rPr/>
      </w:pPr>
      <w:r>
        <w:rPr>
          <w:rFonts w:ascii="Amiri" w:hAnsi="Amiri" w:eastAsia="Amiri" w:cs="Amiri"/>
          <w:color w:val="111111"/>
          <w:sz w:val="28"/>
          <w:sz w:val="28"/>
          <w:szCs w:val="28"/>
          <w:rtl w:val="true"/>
          <w:lang w:bidi="ar-SA"/>
        </w:rPr>
        <w:t>قرأت أربعة أسفار من التوراة، و قرأت ظاهر القرآن حتى إستوعبته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علم النصرانيّة فأنا أعلم العرب و العجم بها و إن كنت تريد علم اليهودية فباطى بن شرحبيل السامري أعلم الناس بها أليوم، و إن كنت تريد علم الإسلام و علم التوراة و علم الإنجيل و علم الزبور و كتاب هود و كلّما انزل على نبيّ من الأنبياء في دهرك و ما انزل من السماء من خبر فعلمه أحد أو لم يعلم به أحد، فيه تبيان كلّ شيء، و شفاء للعالمين، و روح لمن إستروح إليه، و بصيرة لمن أراد اللّه به خيرا، و انس إلى الحق، فأرشدك إليه فأته و لو مشيا على رجليك فإن لم تقدر فحبوا على ركبتيك، فإن لم تقدر فزحفا على إستك، فإن لم تقدر فعلى وجهك،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أقدر على المسير في البدن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من فورك حتّى تأتي يثرب،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يثرب،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حتّى تاتي مدينة النبيّ صلّى اللّه عليه و آله و سلّم الّذي بعث في العرب، و هو النبيّ العربيّ الهاشميّ فإذا دخلتها فسل عن بني غنم بن مالك بن النجّار، و هو عند باب مسجدها و أظهر بزة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البزّة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النصرانية و حليتها، فإنّ واليها يتشدّد عليهم و الخليفة أشدّ، ثم تسأل عن بني عمرو بن مبذول و هو ببقيع الزبير، ثم تسأل عن موسى بن جعفر عليه السلام و أين منزله و أين هو؟ مسافر أم حاضر، فإن كان مسافرا فألحقه فإنّ سفره أقرب مما ضربت إليه، ثمّ أعلمه أنّ مطران عليا الغوطة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دمشق هو الّذي أرشدني إليك، و هو يقرئك السلام كثيرا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لاكثر مناجات ربّي أن يجعل إسلامي على يديك، فقصّ هذه القصّة، و هو قائم معتمد على عصاه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أذنت لي يا سيّدي كفّرت لك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لك أن تجلس و لا آذن لك أن تكفّر فجلس، ثمّ ألقى عنه برنسه،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الكلام؟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جئت إلاّ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على صاحبي السّلام أو ما تردّ السلام عليه؟</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صاحبك السلام أن هداه اللّه، فأمّا التسليم فذلك إذا صار في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أسئلك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الكتاب الّذي انزل على محمّد صلّى اللّه عليه و آله و نطق به ثمّ وصفه بما وصفه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وَ اَلْكِتابِ اَلْمُبِينِ إِنّا أَنْزَلْناهُ فِي لَيْلَةٍ مُبارَكَةٍ إِنّا كُنّا مُنْذِرِينَ فِيها يُفْرَقُ كُلُّ أَمْرٍ حَكِيمٍ </w:t>
      </w:r>
      <w:r>
        <w:rPr>
          <w:rStyle w:val="FootnoteAnchor"/>
          <w:rtl w:val="true"/>
        </w:rPr>
        <w:footnoteReference w:id="489"/>
      </w:r>
      <w:r>
        <w:rPr>
          <w:rFonts w:ascii="Amiri" w:hAnsi="Amiri" w:eastAsia="Amiri" w:cs="Amiri"/>
          <w:color w:val="111111"/>
          <w:sz w:val="28"/>
          <w:sz w:val="28"/>
          <w:szCs w:val="28"/>
          <w:rtl w:val="true"/>
          <w:lang w:bidi="ar-SA"/>
        </w:rPr>
        <w:t>ما تفسيرها في الباطن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حم فهو محمّد صلّى اللّه عليه و آله و سلّم و هو في كتاب هود الّذي انزل عليه و هو منقوص الحروف، و أمّا الكتاب المبين فهو أمير المؤمنين عليّ عليه السلام، و أمّا اللّيلة ففاطمة صلوات اللّه عليها، و أما قوله فِيها يُفْرَقُ كُلُّ أَمْرٍ حَكِيمٍ يخرج منها خير كثير، فرجل </w:t>
      </w:r>
    </w:p>
    <w:p>
      <w:pPr>
        <w:pStyle w:val="BookText"/>
        <w:rPr/>
      </w:pPr>
      <w:r>
        <w:rPr>
          <w:rFonts w:ascii="Amiri" w:hAnsi="Amiri" w:eastAsia="Amiri" w:cs="Amiri"/>
          <w:color w:val="111111"/>
          <w:sz w:val="28"/>
          <w:sz w:val="28"/>
          <w:szCs w:val="28"/>
          <w:rtl w:val="true"/>
          <w:lang w:bidi="ar-SA"/>
        </w:rPr>
        <w:t>حكيم، و رجل حكيم، و رجل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الأوّل و الأخر من هؤلاء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تشتبه و لكنّ الثالث من القوم أصف لك ما يخرج من نسله و أنّه عندكم لفي الكتب التي نزلت عليكم إن لم تغيّروا و تحرّفوا و تكفروا و قديما ما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أستر عنك ما علمت و لا اكذبّك و أنت تعلم ما أقول في صدق ما أقول و كذبه، و اللّه لقد أعطاك اللّه من فضله و قسم عليك من نعمه ما لا يخطره الخاطرون، و لا يستره الساترون و لا يكذّب فيه من كذب، فقولي لك في ذلك الحقّ كما ذكرت فهو كما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اعجلك أيضا خبرا لا يعرفه إلاّ قليل ممن قرء الكتب أخبرني ما إسم امّ مريم و أيّ يوم نفخت فيه مريم؟ و لكم من ساعة من النهار؟ و أيّ يوم وضعت مريم فيه عيسى؟ و لكم من ساعة من النهار؟</w:t>
      </w:r>
    </w:p>
    <w:p>
      <w:pPr>
        <w:pStyle w:val="BookText"/>
        <w:rPr/>
      </w:pPr>
      <w:r>
        <w:rPr>
          <w:rFonts w:ascii="Amiri" w:hAnsi="Amiri" w:eastAsia="Amiri" w:cs="Amiri"/>
          <w:color w:val="111111"/>
          <w:sz w:val="28"/>
          <w:sz w:val="28"/>
          <w:szCs w:val="28"/>
          <w:rtl w:val="true"/>
          <w:lang w:bidi="ar-SA"/>
        </w:rPr>
        <w:t>فقال النصراني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إبراهيم عليه السلام أمّا امّ مريم فإسمها مرثا و هي و هيبة بالعربيّة، و أما اليوم الّذي حملت فيه مريم فهو يوم الجمعة للزوال، و هو اليوم الّذي هبط فيه الرّوح الأمين و ليس للمسلمين عيد كان أولى منه، عظّمه اللّه تبارك و تعالى، و عظّمه محمّد صلّى اللّه عليه و آله و سلّم فأمره أن يجعله عيدا فهو يوم الجمعة، و أمّا اليوم الذي ولدت فيه مريم، فهو يوم الثلاثاء لأربع ساعات و نصف من النهار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النهر الّذي ولدت عليه مريم عيسى عليهما السلام هل تعرفه؟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الفرات و عليه شجر النخل و الكرم، و ليس يساوي بالفرات شيء للكروم و النخيل، فأمّا اليوم الذى حجبت فيه لسانها و نادى قيدوس ولده و أشياعه فأعانوه و أخرجوا آل عمران لينظروا إلى مريم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اللّه عليك في كتابه و علينا في كتابه، فهل فهمته؟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قرأته اليوم الأحدث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تقوم من مجلسك حتى يهديك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إسم امّي بالسريانية و العربية؟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إسم امّك بالسريانية عنقالية، و عنقورة كانت جدتك لأبيك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جدّتك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إسم امّك بالعربية فهو ميّة و أمّا إسم أبيك فعبد المسيح، و هو عبد اللّه بالعربية، و ليس للمسيح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بررت فما كان إسم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 جدك جبرئيل و هو عبد الرحمان سمّيته في مجلسي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مسلما؟</w:t>
      </w:r>
    </w:p>
    <w:p>
      <w:pPr>
        <w:pStyle w:val="BookText"/>
        <w:rPr/>
      </w:pPr>
      <w:r>
        <w:rPr>
          <w:rFonts w:ascii="Amiri" w:hAnsi="Amiri" w:eastAsia="Amiri" w:cs="Amiri"/>
          <w:color w:val="111111"/>
          <w:sz w:val="28"/>
          <w:sz w:val="28"/>
          <w:szCs w:val="28"/>
          <w:rtl w:val="true"/>
          <w:lang w:bidi="ar-SA"/>
        </w:rPr>
        <w:t>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قتل شهيدا دخلت عليه أجناد فقتلوه في منزله غيلة و الأجناد من أهل الشام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إسمي قبل كنيتي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إسمك عبد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تسمّيني؟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اسمّيك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باللّه العظيم، و شهدت أن لا إله إلاّ اللّه وحده لا شريك له فردا صمدا ليس كما تصفه النصارى و ليس كما تصفه اليهود و لا جنس من أجناس الشرك، و أشهد أنّ محمّدا عبده و رسوله أرسله بالحق فأبان به لأهله و عمي المبطلون، و إنّه كان رسول اللّه صلّى اللّه عليه و آله و سلّم إلى الناس كافة إلى الأحمر و الأسود و كلّ فيه مشترك، فأبصر من أبصر و إهتدى من إهتدى و عمى المبطلون و ضلّ عنهم ما كانوا يدّعون، و أشهد أنّ وليّه نطق بحكمته و أنّ من كان من قبله من الأنبياء نطقوا بالحكمة البالغة و توازروا على الطاعة للّه و فارقوا الباطل و أهله و الرجس و أهله و هجروا سبيل الضلالة، و نصرهم اللّه بالطاعة له و عصمهم من المعصية فهم للّه أولياء و للدين أنصار، يحثّون على الخير، و يأمرون به آمنت بالصغير و بالكبير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بالصغير منهم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ذكرت منهم و من لم أذكر و آمنت باللّه تبارك و تعالى ربّ العالمين، ثمّ قطع زنّاره و قطع صليبا كان في عنقه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حتّى أضع صدقتي </w:t>
      </w:r>
      <w:r>
        <w:rPr>
          <w:rStyle w:val="FootnoteAnchor"/>
          <w:rtl w:val="true"/>
        </w:rPr>
        <w:footnoteReference w:id="492"/>
      </w:r>
      <w:r>
        <w:rPr>
          <w:rFonts w:ascii="Amiri" w:hAnsi="Amiri" w:eastAsia="Amiri" w:cs="Amiri"/>
          <w:color w:val="111111"/>
          <w:sz w:val="28"/>
          <w:sz w:val="28"/>
          <w:szCs w:val="28"/>
          <w:rtl w:val="true"/>
          <w:lang w:bidi="ar-SA"/>
        </w:rPr>
        <w:t>حيث تأمرني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أخ لك كان على مثل دينك و هو رجل من قومك من </w:t>
      </w:r>
    </w:p>
    <w:p>
      <w:pPr>
        <w:pStyle w:val="BookText"/>
        <w:rPr/>
      </w:pPr>
      <w:r>
        <w:rPr>
          <w:rFonts w:ascii="Amiri" w:hAnsi="Amiri" w:eastAsia="Amiri" w:cs="Amiri"/>
          <w:color w:val="111111"/>
          <w:sz w:val="28"/>
          <w:sz w:val="28"/>
          <w:szCs w:val="28"/>
          <w:rtl w:val="true"/>
          <w:lang w:bidi="ar-SA"/>
        </w:rPr>
        <w:t xml:space="preserve">قيس بن ثعلبة و هو في نعمة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هو في نعمة كنعمتك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الهداية الى الاسلام بعد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كنعمتك فتواسيا و تجاورا و لست أدع أن اورد عليكما حقّكما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أصلحك اللّه إنّي لغنّي و لقد تركت ثلثمأة طروق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فرس و فرسة و تركت ألف بعير فحقّك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فيها أوفر من حقّي،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 و رسوله و أنت في حد نسبك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حالك فحسن إسلامه و تزوّج إمرأة من بني فهر و أصدقها أبو إبراهيم عليه السلام خمسين دينارا من صدقة عليّ بن أبي طالب عليه السلام و أخدمه و بوّأه و أقام حتّى اخرج أبو 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 فمات بعد مخرجه بثمانية و عشرين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إبراهيم، عن أبيه، عن الحسن بن إبراهيم </w:t>
      </w:r>
      <w:r>
        <w:rPr>
          <w:rStyle w:val="FootnoteAnchor"/>
          <w:rtl w:val="true"/>
        </w:rPr>
        <w:footnoteReference w:id="494"/>
      </w:r>
      <w:r>
        <w:rPr>
          <w:rFonts w:ascii="Amiri" w:hAnsi="Amiri" w:eastAsia="Amiri" w:cs="Amiri"/>
          <w:color w:val="111111"/>
          <w:sz w:val="28"/>
          <w:sz w:val="28"/>
          <w:szCs w:val="28"/>
          <w:rtl w:val="true"/>
          <w:lang w:bidi="ar-SA"/>
        </w:rPr>
        <w:t xml:space="preserve">، عن يونس، عن هشام بن الحكم، في حديث برية </w:t>
      </w:r>
      <w:r>
        <w:rPr>
          <w:rStyle w:val="FootnoteAnchor"/>
          <w:rtl w:val="true"/>
        </w:rPr>
        <w:footnoteReference w:id="495"/>
      </w:r>
      <w:r>
        <w:rPr>
          <w:rFonts w:ascii="Amiri" w:hAnsi="Amiri" w:eastAsia="Amiri" w:cs="Amiri"/>
          <w:color w:val="111111"/>
          <w:sz w:val="28"/>
          <w:sz w:val="28"/>
          <w:szCs w:val="28"/>
          <w:rtl w:val="true"/>
          <w:lang w:bidi="ar-SA"/>
        </w:rPr>
        <w:t xml:space="preserve">أنّه لمّا جاء معه إلى أبي عبد اللّه عليه السلام فلقي أبا الحسن موسى بن جعفر عليه السلام فحكى له هشام الحكاية، فلمّا فرغ قال أبو الحسن عليه السلام لبرية كيف علمك بكتابك؟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ثقتك </w:t>
      </w:r>
      <w:r>
        <w:rPr>
          <w:rStyle w:val="FootnoteAnchor"/>
          <w:rtl w:val="true"/>
        </w:rPr>
        <w:footnoteReference w:id="4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ثقتك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إعتمادك على نفسك في تأويله و العلم بمعانيه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أوثقني </w:t>
      </w:r>
      <w:r>
        <w:rPr>
          <w:rStyle w:val="FootnoteAnchor"/>
          <w:rtl w:val="true"/>
        </w:rPr>
        <w:footnoteReference w:id="497"/>
      </w:r>
      <w:r>
        <w:rPr>
          <w:rFonts w:ascii="Amiri" w:hAnsi="Amiri" w:eastAsia="Amiri" w:cs="Amiri"/>
          <w:color w:val="111111"/>
          <w:sz w:val="28"/>
          <w:sz w:val="28"/>
          <w:szCs w:val="28"/>
          <w:rtl w:val="true"/>
          <w:lang w:bidi="ar-SA"/>
        </w:rPr>
        <w:t>بعلمي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الحسن عليه السلام بقرائة الإنجيل 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بريه و حسن إيمانه و آمنت المرأة التي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هشام و بريه و المرأة على أبي عبد اللّه عليه السلام فحكى له هشام الكلام الّذي جرى بين أبي الحسن موسى عليه السلام و بين بريه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498"/>
      </w:r>
      <w:r>
        <w:rPr>
          <w:rFonts w:ascii="Amiri" w:hAnsi="Amiri" w:eastAsia="Amiri" w:cs="Amiri"/>
          <w:color w:val="111111"/>
          <w:sz w:val="28"/>
          <w:sz w:val="28"/>
          <w:szCs w:val="28"/>
          <w:rtl w:val="true"/>
          <w:lang w:bidi="ar-SA"/>
        </w:rPr>
        <w:t>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لكم التوراة و الإنجيل و كتب الأنبياء؟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عندنا وراثة من عندهم نقرأها كما قرأوها </w:t>
      </w:r>
      <w:r>
        <w:rPr>
          <w:rStyle w:val="FootnoteAnchor"/>
          <w:rtl w:val="true"/>
        </w:rPr>
        <w:footnoteReference w:id="499"/>
      </w:r>
      <w:r>
        <w:rPr>
          <w:rFonts w:ascii="Amiri" w:hAnsi="Amiri" w:eastAsia="Amiri" w:cs="Amiri"/>
          <w:color w:val="111111"/>
          <w:sz w:val="28"/>
          <w:sz w:val="28"/>
          <w:szCs w:val="28"/>
          <w:rtl w:val="true"/>
          <w:lang w:bidi="ar-SA"/>
        </w:rPr>
        <w:t>إنّ اللّه لا يجعل حجّة في أرضه يسأل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500"/>
      </w:r>
      <w:bookmarkStart w:id="155" w:name="pg11897_113104"/>
    </w:p>
    <w:p>
      <w:pPr>
        <w:pStyle w:val="Heading3"/>
        <w:numPr>
          <w:ilvl w:val="2"/>
          <w:numId w:val="1"/>
        </w:numPr>
        <w:rPr/>
      </w:pPr>
      <w:bookmarkStart w:id="156" w:name="__RefHeading___Toc13301763_73709187"/>
      <w:bookmarkStart w:id="157" w:name="_Toc41"/>
      <w:bookmarkEnd w:id="155"/>
      <w:bookmarkEnd w:id="156"/>
      <w:r>
        <w:rPr>
          <w:rtl w:val="true"/>
        </w:rPr>
        <w:t>الباب الخامس</w:t>
      </w:r>
      <w:bookmarkEnd w:id="157"/>
    </w:p>
    <w:p>
      <w:pPr>
        <w:pStyle w:val="BookText"/>
        <w:rPr/>
      </w:pPr>
      <w:r>
        <w:rPr>
          <w:rFonts w:ascii="Amiri" w:hAnsi="Amiri" w:eastAsia="Amiri" w:cs="Amiri"/>
          <w:color w:val="111111"/>
          <w:sz w:val="28"/>
          <w:sz w:val="28"/>
          <w:szCs w:val="28"/>
          <w:rtl w:val="true"/>
          <w:lang w:bidi="ar-SA"/>
        </w:rPr>
        <w:t>حديثه عليه السلام مع الراهب و الراهبة</w:t>
      </w:r>
    </w:p>
    <w:p>
      <w:pPr>
        <w:pStyle w:val="BookText"/>
        <w:rPr/>
      </w:pPr>
      <w:r>
        <w:rPr>
          <w:rFonts w:ascii="Amiri" w:hAnsi="Amiri" w:eastAsia="Amiri" w:cs="Amiri"/>
          <w:color w:val="111111"/>
          <w:sz w:val="28"/>
          <w:sz w:val="28"/>
          <w:szCs w:val="28"/>
          <w:rtl w:val="true"/>
          <w:lang w:bidi="ar-SA"/>
        </w:rPr>
        <w:t>و ما في ذلك من اسرار العلوم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و أحمد بن مهران جميعا، عن محمد بن علي عن الحسن بن راشد، عن يعقوب بن جعفر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هو يعقوب بن جعفر بن ابراهيم الجعفري، روى عن أبي ابراهيم موسى الكاظم عليه السلام، و روى عن اسحاق بن جعفر، و روى عنه الحسن بن راشد و الحسين بن زياد، و محمد بن عليّ، و لم اظفر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إبراهيم و أتاه رجل من أهل نجران اليمن من الرهبان، و معه راهبة فاستأذن لهما الفضل بن سوار،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فأت بهما عند بئر أمّ خير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فوافينا من الغد، فوجدنا القوم قد وافوا، فأمر بخصفة </w:t>
      </w:r>
      <w:r>
        <w:rPr>
          <w:rStyle w:val="FootnoteAnchor"/>
          <w:rtl w:val="true"/>
        </w:rPr>
        <w:footnoteReference w:id="502"/>
      </w:r>
      <w:r>
        <w:rPr>
          <w:rFonts w:ascii="Amiri" w:hAnsi="Amiri" w:eastAsia="Amiri" w:cs="Amiri"/>
          <w:color w:val="111111"/>
          <w:sz w:val="28"/>
          <w:sz w:val="28"/>
          <w:szCs w:val="28"/>
          <w:rtl w:val="true"/>
          <w:lang w:bidi="ar-SA"/>
        </w:rPr>
        <w:t xml:space="preserve">بواري ثم جلس و جلسوا فبدأت الراهبة بالمسائل فسألت عن مسائل كثيرة، كلّ ذلك يجيبها، و سألها أبو إبراهيم عليه السلام عن أشياء لم يكن عندها فيه شيء ثمّ أسلمت، ثمّ أقبل الراهب يسأله فكان يجيبه في </w:t>
      </w:r>
    </w:p>
    <w:p>
      <w:pPr>
        <w:pStyle w:val="BookText"/>
        <w:rPr/>
      </w:pPr>
      <w:r>
        <w:rPr>
          <w:rFonts w:ascii="Amiri" w:hAnsi="Amiri" w:eastAsia="Amiri" w:cs="Amiri"/>
          <w:color w:val="111111"/>
          <w:sz w:val="28"/>
          <w:sz w:val="28"/>
          <w:szCs w:val="28"/>
          <w:rtl w:val="true"/>
          <w:lang w:bidi="ar-SA"/>
        </w:rPr>
        <w:t>كلّ ما 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قويّا على ديني و ما خلّفت أحدا من النصارى في الأرض يبلغ مبلغي في العلم، و لقد سمعت برجل في الهند، اذا شاء حجّ إلى بيت المقدس في يوم و ليلة، ثم يرجع إلى منزله بأرض الهند، فسألت عنه بأيّ أرض هو؟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بسندان، و سئلت الذي 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الإسم الذي ظفر به آصف صاحب سليمان لمّا أتى بعرش سبأ و هو الذي ذكر اللّه لكم في كتابكم و لنا معشر الأديان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للّه من الاسم لا يردّ </w:t>
      </w:r>
      <w:r>
        <w:rPr>
          <w:rStyle w:val="FootnoteAnchor"/>
          <w:rtl w:val="true"/>
        </w:rPr>
        <w:footnoteReference w:id="5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سائله أو المسئول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كثيرة فأمّا المحتوم منها الّذي لا يردّ سائله فسبعة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عمّا تحفظ منها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الذي أنزل التوراة على موسى، و جعل عيسى عبرة </w:t>
      </w:r>
      <w:r>
        <w:rPr>
          <w:rStyle w:val="FootnoteAnchor"/>
          <w:rtl w:val="true"/>
        </w:rPr>
        <w:footnoteReference w:id="504"/>
      </w:r>
      <w:r>
        <w:rPr>
          <w:rFonts w:ascii="Amiri" w:hAnsi="Amiri" w:eastAsia="Amiri" w:cs="Amiri"/>
          <w:color w:val="111111"/>
          <w:sz w:val="28"/>
          <w:sz w:val="28"/>
          <w:szCs w:val="28"/>
          <w:rtl w:val="true"/>
          <w:lang w:bidi="ar-SA"/>
        </w:rPr>
        <w:t xml:space="preserve">للعالمين و فتنة لشكر اولي الألباب، و جعل محمّدا صلّى اللّه عليه و آله بركة و رحمة، و جعل عليّا عليه السلام عبرة و بصيرة، و جعل الأوصياء من نسله و نسل محمّد صلّى اللّه عليه و آله ما أدري </w:t>
      </w:r>
      <w:r>
        <w:rPr>
          <w:rStyle w:val="FootnoteAnchor"/>
          <w:rtl w:val="true"/>
        </w:rPr>
        <w:footnoteReference w:id="505"/>
      </w:r>
      <w:r>
        <w:rPr>
          <w:rFonts w:ascii="Amiri" w:hAnsi="Amiri" w:eastAsia="Amiri" w:cs="Amiri"/>
          <w:color w:val="111111"/>
          <w:sz w:val="28"/>
          <w:sz w:val="28"/>
          <w:szCs w:val="28"/>
          <w:rtl w:val="true"/>
          <w:lang w:bidi="ar-SA"/>
        </w:rPr>
        <w:t>، و لو دريت ما احتجت فيه إلى كلامك و لا جئتك و لا سألتك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إبراهيم عليه السلام عد إلي حديث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بهذه الأسماء و لا أدري ما بطانتها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بطانتها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سرائرها، و شرائحها أي ما يشرحها و يبيّنها و كأنّه كناية عن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شرايحها و لا أدري ما هي و لا كيف هي و لا بدعائها، فانطلقت حتّى قدمت سندان الهند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فسألت عن الرّجل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بني ديرا في جبل فصار لا يخرج و لا يرى إلاّ في كلّ سنة مرّتين، و زعمت الهند أنّ اللّه فجرّ له عينا في ديره، و زعمت الهند أنّه يزرع له من غير زرع يلقيه، و يحرث له من غير حرث يعمله، فانتهيت إلى بابه فأقمت ثلاثا، لا أدقّ الباب و لا اعالج الباب، فلمّا كان اليوم الرّابع فتح اللّه الباب، و جائت بقرة عليها حطب تجرّ ضرعها يكاد يخرج ما في ضرعها من اللبن، فدفعت الباب فانفتح فتبعتها و دخلت، و وجدت الرّجل قائما ينظر إلى السماء فيبكي ، و ينظر إلى الأرض فيبكي، و ينظر إلى الجبال فيبكي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أقلّ ضربك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دهرنا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إلاّ حسنة من حسنات رجل خلّفته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اخبرت أنّ عندك إسم من أسماء اللّه تبلغ به في كلّ يوم و ليلة بيت المقدس و ترجع إلى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تعرف بيت المقدس؟</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بيت المقدس الذي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بيت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بيت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ليس ضمير مستتر للذي بالشام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بيت المقدّس، و الحاصل أنّه ليس الّذي بالشام إسمه بيت المقدّس و لكن المسمّى ببيت المقدّس هو البيت المقدّس المطهّر و هو بيت آل محمّد الّذين أنزل اللّه فيهم آية التطهير فهو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المقدس و لكنّه البيت المقدّس و هو بيت آل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سمعته إلى يومي هذا فهو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محاريب الأنبياء، و إنّما كان يقال لها حظيرة </w:t>
      </w:r>
      <w:r>
        <w:rPr>
          <w:rStyle w:val="FootnoteAnchor"/>
          <w:rtl w:val="true"/>
        </w:rPr>
        <w:footnoteReference w:id="508"/>
      </w:r>
      <w:r>
        <w:rPr>
          <w:rFonts w:ascii="Amiri" w:hAnsi="Amiri" w:eastAsia="Amiri" w:cs="Amiri"/>
          <w:color w:val="111111"/>
          <w:sz w:val="28"/>
          <w:sz w:val="28"/>
          <w:szCs w:val="28"/>
          <w:rtl w:val="true"/>
          <w:lang w:bidi="ar-SA"/>
        </w:rPr>
        <w:t xml:space="preserve">المحاريب حتى جائت الفترة التي كانت بين محمّد و بين عيسى صلوات اللّه عليهما، و قرب البلاء من أهل الشرك و حلّت النقمات في دور الشياطين، فحوّلوا و بدّلوا و نقلوا تلك الأسماء، و هو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البطن </w:t>
      </w:r>
      <w:r>
        <w:rPr>
          <w:rStyle w:val="FootnoteAnchor"/>
          <w:rtl w:val="true"/>
        </w:rPr>
        <w:footnoteReference w:id="509"/>
      </w:r>
      <w:r>
        <w:rPr>
          <w:rFonts w:ascii="Amiri" w:hAnsi="Amiri" w:eastAsia="Amiri" w:cs="Amiri"/>
          <w:color w:val="111111"/>
          <w:sz w:val="28"/>
          <w:sz w:val="28"/>
          <w:szCs w:val="28"/>
          <w:rtl w:val="true"/>
          <w:lang w:bidi="ar-SA"/>
        </w:rPr>
        <w:t>لآل محمّد، و الظهر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ضربت إليك من بلد بعيد تعرّضت </w:t>
      </w:r>
      <w:r>
        <w:rPr>
          <w:rStyle w:val="FootnoteAnchor"/>
          <w:rtl w:val="true"/>
        </w:rPr>
        <w:footnoteReference w:id="511"/>
      </w:r>
      <w:r>
        <w:rPr>
          <w:rFonts w:ascii="Amiri" w:hAnsi="Amiri" w:eastAsia="Amiri" w:cs="Amiri"/>
          <w:color w:val="111111"/>
          <w:sz w:val="28"/>
          <w:sz w:val="28"/>
          <w:szCs w:val="28"/>
          <w:rtl w:val="true"/>
          <w:lang w:bidi="ar-SA"/>
        </w:rPr>
        <w:t xml:space="preserve">إليك بحارا و غموما و هموما و خوفا، و أصبحت و أمسيت مؤيسا ألاّ أكون </w:t>
      </w:r>
      <w:r>
        <w:rPr>
          <w:rStyle w:val="FootnoteAnchor"/>
          <w:rtl w:val="true"/>
        </w:rPr>
        <w:footnoteReference w:id="512"/>
      </w:r>
      <w:r>
        <w:rPr>
          <w:rFonts w:ascii="Amiri" w:hAnsi="Amiri" w:eastAsia="Amiri" w:cs="Amiri"/>
          <w:color w:val="111111"/>
          <w:sz w:val="28"/>
          <w:sz w:val="28"/>
          <w:szCs w:val="28"/>
          <w:rtl w:val="true"/>
          <w:lang w:bidi="ar-SA"/>
        </w:rPr>
        <w:t>ظفرت بحاجتي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امّك حملت بك إلاّ و قد حضرها ملك كريم، و لا أعلم أنّ أباك حين أراد الوقاع بامّك إلاّ و قد إغتسل و جائها على طهر، و لا أزعم إلاّ أنّه قد كان درس السفر الرابع من شهره ذلك فختم له ذلك بخير، إرجع من حيث جئت، فانطلق حتّى تنزل مدينة محمّد صلّى اللّه عليه و آله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 قد كان إسمها في الجاهلية يثرب، ثمّ إعمد إلى موضع منها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البقيع، ثمّ سل عن دار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مروان، فانزلها و أقم ثلاثا ثمّ سل الشيخ الأسود الذي يكون على بابها يعمل البواري، و هي في بلادهم تسمّى الخصف، فالطف بالشيخ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إليك نزيلك الذي كان ينزل في الزاوية في البيت الذي فيه الخشيبات الأربع، ثم سله عن فلان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عن فلان بن فلان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موسى بن جعفر العلوي،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فلان الفلاني، و سأصفه لك، و سله أيّ ساعة يمرّ فيها فليريكاه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يصفه لك فتعرفه بالصفة و سأصفه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لقيته فأصنع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عمّا كان و عمّا يكون و سله عن معالم دين من مضى و من بقي</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قال له أبو إبراهيم عليه السلام قد نصحك الذي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إسمه جعلت فداك؟</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هو متمم بن فيروز، و هو من أبناء الفرس، و هو ممّن آمن باللّه وحده لا شريك له، و عبده بالإخلاص و الإيقان، و فرّ من قومه لمّا </w:t>
      </w:r>
    </w:p>
    <w:p>
      <w:pPr>
        <w:pStyle w:val="BookText"/>
        <w:rPr/>
      </w:pPr>
      <w:r>
        <w:rPr>
          <w:rFonts w:ascii="Amiri" w:hAnsi="Amiri" w:eastAsia="Amiri" w:cs="Amiri"/>
          <w:color w:val="111111"/>
          <w:sz w:val="28"/>
          <w:sz w:val="28"/>
          <w:szCs w:val="28"/>
          <w:rtl w:val="true"/>
          <w:lang w:bidi="ar-SA"/>
        </w:rPr>
        <w:t>خافهم، فوهب له ربّه حكما و هداه سبيل الرشاد، و جعله من المتقين، و عرّف بينه و بين عباده المخلصين، و ما من سنة إلاّ و هو يزور فيها مكّة حاجّا و يعتمر في رأس كلّ شهر مرة و يجيء من موضعه من الهند إلى مكة، فضلا من اللّه و عونا، و كذلك يجزى اللّه الشاكرين، ثمّ سأله الراهب عن مسائل كثيرة كلّ ذلك يجيبه فيها و سأل الراهب عن أشياء لم يكن عند الراهب فيها شيء فأخبره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ثمانية أحرف نزلت فتبيّن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فتبيّن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و عمل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الأرض منها أربعة و بقي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الهواء منها أربعة على من نزلت تلك الأربعة التي في الهواء و من يفسّرها؟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قائمنا ينزله اللّه عليه فيفسّره، و ينزل عليه ما لم ينزل على الصديّقين و الرسل و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الاثنين من تلك الأربعة الأحرف التي في الأرض ما هي؟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بالأربعة كلّها أمّا أوّلهن فلا إله إلاّ اللّه وحده لا شريك له باقيا </w:t>
      </w:r>
      <w:r>
        <w:rPr>
          <w:rStyle w:val="FootnoteAnchor"/>
          <w:rtl w:val="true"/>
        </w:rPr>
        <w:footnoteReference w:id="516"/>
      </w:r>
      <w:r>
        <w:rPr>
          <w:rFonts w:ascii="Amiri" w:hAnsi="Amiri" w:eastAsia="Amiri" w:cs="Amiri"/>
          <w:color w:val="111111"/>
          <w:sz w:val="28"/>
          <w:sz w:val="28"/>
          <w:szCs w:val="28"/>
          <w:rtl w:val="true"/>
          <w:lang w:bidi="ar-SA"/>
        </w:rPr>
        <w:t xml:space="preserve">، و الثانية محمّد رسول اللّه صلّى اللّه عليه و آله مخلصا، و الثالثة نحن </w:t>
      </w:r>
      <w:r>
        <w:rPr>
          <w:rStyle w:val="FootnoteAnchor"/>
          <w:rtl w:val="true"/>
        </w:rPr>
        <w:footnoteReference w:id="517"/>
      </w:r>
      <w:r>
        <w:rPr>
          <w:rFonts w:ascii="Amiri" w:hAnsi="Amiri" w:eastAsia="Amiri" w:cs="Amiri"/>
          <w:color w:val="111111"/>
          <w:sz w:val="28"/>
          <w:sz w:val="28"/>
          <w:szCs w:val="28"/>
          <w:rtl w:val="true"/>
          <w:lang w:bidi="ar-SA"/>
        </w:rPr>
        <w:t xml:space="preserve">أهل البيت، و الرابعة شيعتنا منّا، و نحن من رسول اللّه صلّى اللّه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و رسول اللّه صلّى اللّه عليه و آله من اللّه بسبب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أنّ محمّدا رسول اللّه، و أن كلّ ما جاء به من عند اللّه حقّ، و أنّكم صفوة اللّه من خلقه، و أنّ شيعتكم المطهّرون المستذلّون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لهم عاقبة اللّه و الحمد للّه ربّ العالمين، فدعا أبو إبراهيم عليه السلام بجبّة خزّ و قميص قوهي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طيلسان و خفّ و قلنسوة فأعطاه إيّاها و صلّى الظهر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إختتنت في سابعي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1897_113120"/>
      <w:bookmarkStart w:id="159" w:name="pg11897_113120"/>
      <w:bookmarkEnd w:id="159"/>
    </w:p>
    <w:p>
      <w:pPr>
        <w:pStyle w:val="Heading3"/>
        <w:numPr>
          <w:ilvl w:val="2"/>
          <w:numId w:val="1"/>
        </w:numPr>
        <w:rPr/>
      </w:pPr>
      <w:bookmarkStart w:id="160" w:name="pg11897_113120"/>
      <w:bookmarkStart w:id="161" w:name="__RefHeading___Toc13301765_73709187"/>
      <w:bookmarkStart w:id="162" w:name="_Toc42"/>
      <w:bookmarkEnd w:id="160"/>
      <w:bookmarkEnd w:id="161"/>
      <w:r>
        <w:rPr>
          <w:rtl w:val="true"/>
        </w:rPr>
        <w:t>الباب السادس</w:t>
      </w:r>
      <w:bookmarkEnd w:id="162"/>
    </w:p>
    <w:p>
      <w:pPr>
        <w:pStyle w:val="BookText"/>
        <w:rPr/>
      </w:pPr>
      <w:r>
        <w:rPr>
          <w:rFonts w:ascii="Amiri" w:hAnsi="Amiri" w:eastAsia="Amiri" w:cs="Amiri"/>
          <w:color w:val="111111"/>
          <w:sz w:val="28"/>
          <w:sz w:val="28"/>
          <w:szCs w:val="28"/>
          <w:rtl w:val="true"/>
          <w:lang w:bidi="ar-SA"/>
        </w:rPr>
        <w:t>حديثه عليه السلام مع شقيق البلخي من طريق الخاصة</w:t>
      </w:r>
    </w:p>
    <w:p>
      <w:pPr>
        <w:pStyle w:val="BookText"/>
        <w:rPr/>
      </w:pPr>
      <w:r>
        <w:rPr>
          <w:rFonts w:ascii="Amiri" w:hAnsi="Amiri" w:eastAsia="Amiri" w:cs="Amiri"/>
          <w:color w:val="111111"/>
          <w:sz w:val="28"/>
          <w:sz w:val="28"/>
          <w:szCs w:val="28"/>
          <w:rtl w:val="true"/>
          <w:lang w:bidi="ar-SA"/>
        </w:rPr>
        <w:t>و العامة و ما فيه من العمل الصالح و البرهان</w:t>
      </w:r>
    </w:p>
    <w:p>
      <w:pPr>
        <w:pStyle w:val="BookText"/>
        <w:rPr/>
      </w:pPr>
      <w:r>
        <w:rPr>
          <w:rFonts w:ascii="Amiri" w:hAnsi="Amiri" w:eastAsia="Amiri" w:cs="Amiri"/>
          <w:color w:val="111111"/>
          <w:sz w:val="28"/>
          <w:sz w:val="28"/>
          <w:szCs w:val="28"/>
          <w:rtl w:val="true"/>
          <w:lang w:bidi="ar-SA"/>
        </w:rPr>
        <w:t>الواضح و هو من مشاهير الأحاديث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الفاضل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زبير البلخي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حسام بن حاتم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لي شقيق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شقيق بن إبراهيم أبو علي البلخي، كان من كبار مشايخ التصوف في خراسان و كان استاذا لحاتم الأصمّ،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تكلّم في علوم الأحوال، كان له ثلاثمائة قرية ثمّ مات بلا كفن،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ترجمة ابن خلّكان في الوفيات و لكن أرّخ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في سنة تسع و أربعين و مأة، فنزلنا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الناس في زيّهم بالقباب و العماريات و الخيم و المضارب، و كلّ إنسان منهم قد تزيأ على قدره،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إنّهم قد خرجوا إليك فلا تردّهم خائبين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أنا قائم و زمام راحلتي بيدي و أنا أطلب موضعا أنزل فيه منفردا عن الناس إذ نظرت إلى فتى حدث السنّ، حسن الوجه، شديد </w:t>
      </w:r>
    </w:p>
    <w:p>
      <w:pPr>
        <w:pStyle w:val="BookText"/>
        <w:rPr/>
      </w:pPr>
      <w:r>
        <w:rPr>
          <w:rFonts w:ascii="Amiri" w:hAnsi="Amiri" w:eastAsia="Amiri" w:cs="Amiri"/>
          <w:color w:val="111111"/>
          <w:sz w:val="28"/>
          <w:sz w:val="28"/>
          <w:szCs w:val="28"/>
          <w:rtl w:val="true"/>
          <w:lang w:bidi="ar-SA"/>
        </w:rPr>
        <w:t>السمرة، عليه سيماء العبادة و شواهدها، و بين عينيه سجّادة كأنّها كوكب درّي، و عليه من فوق ثوبه شملة من صوف، و في رجله نعل عربيّ، و هو منفرد في عزلة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الفتى من هؤلاء الصوفية المتوكلّة، يريد أن يكون كلاّ على الناس في هذا الطريق، و اللّه لأمضينّ عليه و لاوبّخنّه،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فلمّا رآني مقبلا نحوه قال لي يا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كَثِيراً مِنَ اَلظَّنِّ إِنَّ بَعْضَ اَلظَّنِّ إِثْمٌ وَ لا تَجَسَّسُوا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قرء الآية ثمّ تركني و مضى،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هذا الفتى على سرّي، و نطق بما في نفسي و سمّاني باسمي، ما فعل هذا إلاّ و هو وليّ اللّه، الحقه و أسأله أن يجعلني في حلّ، فأسرعت ورائه فلم الحقه و غاب عن عيني فلم أره، و إرتحلنا حتّى نزلنا واقصة، فنزلت ناحية من الحاجّ و نظرت فإذا صاحبي قائم يصلّي على كثيب رمل و هو راكع و ساجد، و أعضاؤه تضطرب، و دموعه تجري من خشية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لأمضيّن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لأسألنّه أن يجعلني في حلّ، فأقبلت نحوه، فلمّا نظر إليّ مقبلا قال لي يا شقيق وَ إِنِّي لَغَفّارٌ لِمَنْ تابَ وَ آمَنَ وَ عَمِلَ صالِحاً ثُمَّ اِهْتَدى </w:t>
      </w:r>
      <w:r>
        <w:rPr>
          <w:rStyle w:val="FootnoteAnchor"/>
          <w:rtl w:val="true"/>
        </w:rPr>
        <w:footnoteReference w:id="520"/>
      </w:r>
      <w:r>
        <w:rPr>
          <w:rFonts w:ascii="Amiri" w:hAnsi="Amiri" w:eastAsia="Amiri" w:cs="Amiri"/>
          <w:color w:val="111111"/>
          <w:sz w:val="28"/>
          <w:sz w:val="28"/>
          <w:szCs w:val="28"/>
          <w:rtl w:val="true"/>
          <w:lang w:bidi="ar-SA"/>
        </w:rPr>
        <w:t>ثم غاب عن عيني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الأبدال و قد تكلّم على سرّي مرّتين، و لو لم يكن عند اللّه فاضلا ما تكلّم على سرّي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رحل الحاجّ و أنا معهم حتّى نزلنا زبالة، فإذا أنا بالفتى قائم على </w:t>
      </w:r>
    </w:p>
    <w:p>
      <w:pPr>
        <w:pStyle w:val="BookText"/>
        <w:rPr/>
      </w:pPr>
      <w:r>
        <w:rPr>
          <w:rFonts w:ascii="Amiri" w:hAnsi="Amiri" w:eastAsia="Amiri" w:cs="Amiri"/>
          <w:color w:val="111111"/>
          <w:sz w:val="28"/>
          <w:sz w:val="28"/>
          <w:szCs w:val="28"/>
          <w:rtl w:val="true"/>
          <w:lang w:bidi="ar-SA"/>
        </w:rPr>
        <w:t>البئر و بيده ركوة يستقي بها ماء، فانقطعت الركوة في البئر، فقلت صاحبي و اللّه فرأيته قد رمق السماء بطرفه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ربّي إذا ظمأت من الماء، و قوتي إذا أردت الطعام، إلهي و سيّدي مالي سواها فلا تعدمنيها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البئر و قد فاض ماؤها حتى جرى على وجه الأرض فمدّ يده فتناول الركوة فملأها ماء، ثمّ توضّأ و أسبغ الوضوء و صلّى ركعات، ثمّ مال إلى كثيب رمل أبيض فجعل يقبض بيده من الرمل و يطرحه في الركوة ثمّ يحرّكها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قد تحوّل الرمل سويقا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رحمك اللّه من فضل ما أنعم اللّه به عليك، فنظر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لم تزل نعمة اللّه علينا أهل البيت سابقة، و أياديه إلينا جميلة، فأحسن ظنّك بربّك فإنّه لا يضيع أجر من أحسن به ظنّا، فأخذت الركوة من يده فشربت، فإذا سويق و سكر، فو اللّه ما شربت شيئا قطّ ألذّ منه و لا أطيب رائحة منه فشبعت و رويت و أقمت أياما لا أشتهي طعاما و لا شرابا فدفعت إليه الركوة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غاب عن عيني فلم أره حتى دخلت مكّة، و قضيت حجّي، فإذا أنا بالفتى في هدأت من الليل و قد زهرت النجوم و هو إلى جانب بيت فيه الشراب راكعا ساجدا لا يزيد مع اللّه سواه، فجعلت أراه و أنظر إليه و هو يصلّي بخشوع و أنين و بكاء، و يرتّل القرآن ترتيلا فكلّما مرت آية فيها وعد و وعيد رددّها على نفسه و دموعه تجري على خدّه، حتّى إذا دنا الفجر جلس في مصلاّه يسبّح ربّه و يقدّسه، ثمّ قام فصلّى الغداة، و طاف </w:t>
      </w:r>
    </w:p>
    <w:p>
      <w:pPr>
        <w:pStyle w:val="BookText"/>
        <w:rPr/>
      </w:pPr>
      <w:r>
        <w:rPr>
          <w:rFonts w:ascii="Amiri" w:hAnsi="Amiri" w:eastAsia="Amiri" w:cs="Amiri"/>
          <w:color w:val="111111"/>
          <w:sz w:val="28"/>
          <w:sz w:val="28"/>
          <w:szCs w:val="28"/>
          <w:rtl w:val="true"/>
          <w:lang w:bidi="ar-SA"/>
        </w:rPr>
        <w:t>بالبيت اسبوعا و قد خرج من باب المسجد، فخرجت فرأيت له حاشية و موالي و إذا عليه لباس خلاف الذي شاهدت، و إذا الناس من حوله يسألونه عن مسائلهم و يسلّمون عليه، فقلت لبعض الناس، أحسبه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إبراهيم عالم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أبو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محمّد بن عليّ بن الحسين إبن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أن توجد هذه الشواهد إلاّ في هذه الذريّة</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رواه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حسام بن حاتم الأصمّ، قال لي أبي حاتم </w:t>
      </w:r>
      <w:r>
        <w:rPr>
          <w:rStyle w:val="FootnoteAnchor"/>
          <w:rtl w:val="true"/>
        </w:rPr>
        <w:footnoteReference w:id="5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شقيق البلخي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حاجّا في سنة تسع و أربعين و مأة، فنزلت القادسيّة </w:t>
      </w:r>
      <w:r>
        <w:rPr>
          <w:rStyle w:val="FootnoteAnchor"/>
          <w:rtl w:val="true"/>
        </w:rPr>
        <w:footnoteReference w:id="523"/>
      </w:r>
      <w:r>
        <w:rPr>
          <w:rFonts w:ascii="Amiri" w:hAnsi="Amiri" w:eastAsia="Amiri" w:cs="Amiri"/>
          <w:color w:val="111111"/>
          <w:sz w:val="28"/>
          <w:sz w:val="28"/>
          <w:szCs w:val="28"/>
          <w:rtl w:val="true"/>
          <w:lang w:bidi="ar-SA"/>
        </w:rPr>
        <w:t>فبينما أنا أنظر إلى الناس في زينتهم و كثرتهم، فنظرت إلى فتى حسن الوجه، شديد السمرة، ضعيف، فوق ثيابه ثوب من صوف، مشتمل بشملة، في رجليه نعلان، و قد جلس منفردا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الفتى من الصوفية يريد أن يكون كلاّ على </w:t>
      </w:r>
    </w:p>
    <w:p>
      <w:pPr>
        <w:pStyle w:val="BookText"/>
        <w:rPr/>
      </w:pPr>
      <w:r>
        <w:rPr>
          <w:rFonts w:ascii="Amiri" w:hAnsi="Amiri" w:eastAsia="Amiri" w:cs="Amiri"/>
          <w:color w:val="111111"/>
          <w:sz w:val="28"/>
          <w:sz w:val="28"/>
          <w:szCs w:val="28"/>
          <w:rtl w:val="true"/>
          <w:lang w:bidi="ar-SA"/>
        </w:rPr>
        <w:t>الناس في طريقهم، و اللّه لأمضينّ إليه و لاوبخنّه فدنوت منه، فلمّا رآني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اِجْتَنِبُوا كَثِيراً مِنَ اَلظَّنِّ إِنَّ بَعْضَ اَلظَّنِّ إِثْمٌ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تركني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عظيم قد تكلّم بما في نفسي، و نطق باسمي، و ما هذا إلاّ عبد صالح لألحقنه و لأسئلنّه أن يحلّلني فأسرعت في أثره فلم الحقه و غاب عن عيني، فلمّا نزلنا واقصة </w:t>
      </w:r>
      <w:r>
        <w:rPr>
          <w:rStyle w:val="FootnoteAnchor"/>
          <w:rtl w:val="true"/>
        </w:rPr>
        <w:footnoteReference w:id="525"/>
      </w:r>
      <w:r>
        <w:rPr>
          <w:rFonts w:ascii="Amiri" w:hAnsi="Amiri" w:eastAsia="Amiri" w:cs="Amiri"/>
          <w:color w:val="111111"/>
          <w:sz w:val="28"/>
          <w:sz w:val="28"/>
          <w:szCs w:val="28"/>
          <w:rtl w:val="true"/>
          <w:lang w:bidi="ar-SA"/>
        </w:rPr>
        <w:t>فإذا به يصلّي و أعضاؤه تضطرب، و دموعه تجري،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صاحبي أمضي إليه و أستحلّه، فصبرت حتّى جلس و أقبلت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مقبلا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526"/>
      </w:r>
      <w:r>
        <w:rPr>
          <w:rFonts w:ascii="Amiri" w:hAnsi="Amiri" w:eastAsia="Amiri" w:cs="Amiri"/>
          <w:color w:val="111111"/>
          <w:sz w:val="28"/>
          <w:sz w:val="28"/>
          <w:szCs w:val="28"/>
          <w:rtl w:val="true"/>
          <w:lang w:bidi="ar-SA"/>
        </w:rPr>
        <w:t>ثمّ تركني و 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لمن الأبدال لقد تكلّم على سرّي مرّتين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نزلنا زبالة </w:t>
      </w:r>
      <w:r>
        <w:rPr>
          <w:rStyle w:val="FootnoteAnchor"/>
          <w:rtl w:val="true"/>
        </w:rPr>
        <w:footnoteReference w:id="527"/>
      </w:r>
      <w:r>
        <w:rPr>
          <w:rFonts w:ascii="Amiri" w:hAnsi="Amiri" w:eastAsia="Amiri" w:cs="Amiri"/>
          <w:color w:val="111111"/>
          <w:sz w:val="28"/>
          <w:sz w:val="28"/>
          <w:szCs w:val="28"/>
          <w:rtl w:val="true"/>
          <w:lang w:bidi="ar-SA"/>
        </w:rPr>
        <w:t xml:space="preserve">إذا بالفتى قائم على البئر و بيده ركوة </w:t>
      </w:r>
      <w:r>
        <w:rPr>
          <w:rStyle w:val="FootnoteAnchor"/>
          <w:rtl w:val="true"/>
        </w:rPr>
        <w:footnoteReference w:id="528"/>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 فسقطت الركوة من يده في البئر و أنا أنظر إليه، فرأيته قد رمق </w:t>
      </w:r>
      <w:r>
        <w:rPr>
          <w:rStyle w:val="FootnoteAnchor"/>
          <w:rtl w:val="true"/>
        </w:rPr>
        <w:footnoteReference w:id="529"/>
      </w:r>
      <w:r>
        <w:rPr>
          <w:rFonts w:ascii="Amiri" w:hAnsi="Amiri" w:eastAsia="Amiri" w:cs="Amiri"/>
          <w:color w:val="111111"/>
          <w:sz w:val="28"/>
          <w:sz w:val="28"/>
          <w:szCs w:val="28"/>
          <w:rtl w:val="true"/>
          <w:lang w:bidi="ar-SA"/>
        </w:rPr>
        <w:t>إلى السماء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ربّي إذا ظمأت إلى الماء و قوتي إذا أردت الطعام </w:t>
      </w:r>
      <w:r>
        <w:rPr>
          <w:rStyle w:val="FootnoteAnchor"/>
          <w:rtl w:val="true"/>
        </w:rPr>
        <w:footnoteReference w:id="530"/>
      </w:r>
      <w:r>
        <w:rPr>
          <w:rFonts w:ascii="Amiri" w:hAnsi="Amiri" w:eastAsia="Amiri" w:cs="Amiri"/>
          <w:color w:val="111111"/>
          <w:sz w:val="28"/>
          <w:sz w:val="28"/>
          <w:szCs w:val="28"/>
          <w:rtl w:val="true"/>
          <w:lang w:bidi="ar-SA"/>
        </w:rPr>
        <w:t xml:space="preserve">، أللّهم سيّدي مالي سواها </w:t>
      </w:r>
      <w:r>
        <w:rPr>
          <w:rStyle w:val="FootnoteAnchor"/>
          <w:rtl w:val="true"/>
        </w:rPr>
        <w:footnoteReference w:id="531"/>
      </w:r>
      <w:r>
        <w:rPr>
          <w:rFonts w:ascii="Amiri" w:hAnsi="Amiri" w:eastAsia="Amiri" w:cs="Amiri"/>
          <w:color w:val="111111"/>
          <w:sz w:val="28"/>
          <w:sz w:val="28"/>
          <w:szCs w:val="28"/>
          <w:rtl w:val="true"/>
          <w:lang w:bidi="ar-SA"/>
        </w:rPr>
        <w:t>فلا تعدمنيها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رأيت البئر و قد إرتفع ماؤها فمدّ يده و أخذ الركوة و ملؤها ماء، فتوضّأ و صلّى أربع ركعات، ثمّ مال إلى كثيب رمل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الكثيب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يقبض الرمل بيده و يطرحه في الركوة و يحرّكه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إليه فسلّمت عليه فرّد عليّ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من فضل ما أنعم اللّه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 لم تزل نعمة اللّه علينا ظاهرة و باطنة، فأحسن ظنّك باللّه، ثمّ ناولني الركوة فشربت منها فإذا هو سويق و سكّر، فو اللّه ما شربت قطّ ألذّ منه و لا أطيب ريحا، فشبعت و رويت أيّاما لا أشتهي طعاما و لا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أره حتّى دخلنا مكّة فرأيته ليلة إلى جنب قبّة الشراب في نصف الليل قائما يصلّي بخشوع و أنين و بكاء، فلم يزل كذلك حتى ذهب الليل، فلمّا رأى الفجر جلس في مصلاّه يسبّح، ثمّ قام فصلّى الغداة، و طاف بالبيت أسبوعا، و خرج فتبعته فإذا غاشية </w:t>
      </w:r>
      <w:r>
        <w:rPr>
          <w:rStyle w:val="FootnoteAnchor"/>
          <w:rtl w:val="true"/>
        </w:rPr>
        <w:footnoteReference w:id="533"/>
      </w:r>
      <w:r>
        <w:rPr>
          <w:rFonts w:ascii="Amiri" w:hAnsi="Amiri" w:eastAsia="Amiri" w:cs="Amiri"/>
          <w:color w:val="111111"/>
          <w:sz w:val="28"/>
          <w:sz w:val="28"/>
          <w:szCs w:val="28"/>
          <w:rtl w:val="true"/>
          <w:lang w:bidi="ar-SA"/>
        </w:rPr>
        <w:t>و موالي، و هو على خلاف ما رأيته في الطريق، و دار به الناس من حوله يسلّمون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لبعض من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بن محمّد بن عليّ ابن الحسين بن عليّ بن أبي طالب عليهم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أن يكون هذه العجائب إلاّ لمثل هذا السيّد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نظم بعض المتقدّمين واقعة شقيق معه في أبيات طويلة </w:t>
      </w:r>
    </w:p>
    <w:p>
      <w:pPr>
        <w:pStyle w:val="BookText"/>
        <w:rPr/>
      </w:pPr>
      <w:r>
        <w:rPr>
          <w:rFonts w:ascii="Amiri" w:hAnsi="Amiri" w:eastAsia="Amiri" w:cs="Amiri"/>
          <w:color w:val="111111"/>
          <w:sz w:val="28"/>
          <w:sz w:val="28"/>
          <w:szCs w:val="28"/>
          <w:rtl w:val="true"/>
          <w:lang w:bidi="ar-SA"/>
        </w:rPr>
        <w:t>إقتصرت على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شقيق البلخيّ عنه و ما شاهد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ماما بن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ما الّذي كان أبصر</w:t>
      </w:r>
    </w:p>
    <w:p>
      <w:pPr>
        <w:pStyle w:val="BookText"/>
        <w:rPr/>
      </w:pPr>
      <w:r>
        <w:rPr>
          <w:rFonts w:ascii="Amiri" w:hAnsi="Amiri" w:eastAsia="Amiri" w:cs="Amiri"/>
          <w:color w:val="111111"/>
          <w:sz w:val="28"/>
          <w:sz w:val="28"/>
          <w:szCs w:val="28"/>
          <w:rtl w:val="true"/>
          <w:lang w:bidi="ar-SA"/>
        </w:rPr>
        <w:t>قال لمّا حججت عاينت شخصا شاحب اللون ناحل الجسم أسمر</w:t>
      </w:r>
    </w:p>
    <w:p>
      <w:pPr>
        <w:pStyle w:val="BookText"/>
        <w:rPr/>
      </w:pPr>
      <w:r>
        <w:rPr>
          <w:rFonts w:ascii="Amiri" w:hAnsi="Amiri" w:eastAsia="Amiri" w:cs="Amiri"/>
          <w:color w:val="111111"/>
          <w:sz w:val="28"/>
          <w:sz w:val="28"/>
          <w:szCs w:val="28"/>
          <w:rtl w:val="true"/>
          <w:lang w:bidi="ar-SA"/>
        </w:rPr>
        <w:t>سائرا وحده و ليس له زاد فما زلت دائما أتفكّر</w:t>
      </w:r>
    </w:p>
    <w:p>
      <w:pPr>
        <w:pStyle w:val="BookText"/>
        <w:rPr/>
      </w:pPr>
      <w:r>
        <w:rPr>
          <w:rFonts w:ascii="Amiri" w:hAnsi="Amiri" w:eastAsia="Amiri" w:cs="Amiri"/>
          <w:color w:val="111111"/>
          <w:sz w:val="28"/>
          <w:sz w:val="28"/>
          <w:szCs w:val="28"/>
          <w:rtl w:val="true"/>
          <w:lang w:bidi="ar-SA"/>
        </w:rPr>
        <w:t>و توهمت أنّه يسأل الناس و لم أدر أنّه الحجّ الأكبر</w:t>
      </w:r>
    </w:p>
    <w:p>
      <w:pPr>
        <w:pStyle w:val="BookText"/>
        <w:rPr/>
      </w:pPr>
      <w:r>
        <w:rPr>
          <w:rFonts w:ascii="Amiri" w:hAnsi="Amiri" w:eastAsia="Amiri" w:cs="Amiri"/>
          <w:color w:val="111111"/>
          <w:sz w:val="28"/>
          <w:sz w:val="28"/>
          <w:szCs w:val="28"/>
          <w:rtl w:val="true"/>
          <w:lang w:bidi="ar-SA"/>
        </w:rPr>
        <w:t xml:space="preserve">ثمّ عاينته و نحن نزول فوق فيد </w:t>
      </w:r>
      <w:r>
        <w:rPr>
          <w:rStyle w:val="FootnoteAnchor"/>
          <w:rtl w:val="true"/>
        </w:rPr>
        <w:footnoteReference w:id="535"/>
      </w:r>
      <w:r>
        <w:rPr>
          <w:rFonts w:ascii="Amiri" w:hAnsi="Amiri" w:eastAsia="Amiri" w:cs="Amiri"/>
          <w:color w:val="111111"/>
          <w:sz w:val="28"/>
          <w:sz w:val="28"/>
          <w:szCs w:val="28"/>
          <w:rtl w:val="true"/>
          <w:lang w:bidi="ar-SA"/>
        </w:rPr>
        <w:t>على الكثيب الأحمر</w:t>
      </w:r>
    </w:p>
    <w:p>
      <w:pPr>
        <w:pStyle w:val="BookText"/>
        <w:rPr/>
      </w:pPr>
      <w:r>
        <w:rPr>
          <w:rFonts w:ascii="Amiri" w:hAnsi="Amiri" w:eastAsia="Amiri" w:cs="Amiri"/>
          <w:color w:val="111111"/>
          <w:sz w:val="28"/>
          <w:sz w:val="28"/>
          <w:szCs w:val="28"/>
          <w:rtl w:val="true"/>
          <w:lang w:bidi="ar-SA"/>
        </w:rPr>
        <w:t>يضع الرمل في الإناء و يشربه فناديته و عقلي محيّر</w:t>
      </w:r>
    </w:p>
    <w:p>
      <w:pPr>
        <w:pStyle w:val="BookText"/>
        <w:rPr/>
      </w:pPr>
      <w:r>
        <w:rPr>
          <w:rFonts w:ascii="Amiri" w:hAnsi="Amiri" w:eastAsia="Amiri" w:cs="Amiri"/>
          <w:color w:val="111111"/>
          <w:sz w:val="28"/>
          <w:sz w:val="28"/>
          <w:szCs w:val="28"/>
          <w:rtl w:val="true"/>
          <w:lang w:bidi="ar-SA"/>
        </w:rPr>
        <w:t>إسقني شربة فناولني منه فعاينته سويقا و سكّر</w:t>
      </w:r>
    </w:p>
    <w:p>
      <w:pPr>
        <w:pStyle w:val="BookText"/>
        <w:rPr/>
      </w:pPr>
      <w:r>
        <w:rPr>
          <w:rFonts w:ascii="Amiri" w:hAnsi="Amiri" w:eastAsia="Amiri" w:cs="Amiri"/>
          <w:color w:val="111111"/>
          <w:sz w:val="28"/>
          <w:sz w:val="28"/>
          <w:szCs w:val="28"/>
          <w:rtl w:val="true"/>
          <w:lang w:bidi="ar-SA"/>
        </w:rPr>
        <w:t>فسألت الحجيج من يك هذا؟ قيل هذا الإمام موسى بن جعفر</w:t>
      </w:r>
    </w:p>
    <w:p>
      <w:pPr>
        <w:pStyle w:val="BookText"/>
        <w:rPr/>
      </w:pPr>
      <w:r>
        <w:rPr>
          <w:rFonts w:ascii="Amiri" w:hAnsi="Amiri" w:eastAsia="Amiri" w:cs="Amiri"/>
          <w:color w:val="111111"/>
          <w:sz w:val="28"/>
          <w:sz w:val="28"/>
          <w:szCs w:val="28"/>
          <w:rtl w:val="true"/>
          <w:lang w:bidi="ar-SA"/>
        </w:rPr>
        <w:t xml:space="preserve">فهذه الكرامات العالية الأقدار الخارقة للعوائد، و هي على التحقيق حلية المناقب و زينة المزايا و غرر الصفات و لا يؤتاها إلاّ من أفاضت عليه العناية الربّانية و أنوار التأييد و مرت له أخلاف التوفيق و ازلفته من مقام التطهير و التقديس وَ ما يُلَقّاها إِلاَّ اَلَّذِينَ صَبَرُوا وَ ما يُلَقّاها إِلاّ ذُو حَظٍّ عَظِيمٍ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العامي كمال الدين بن طلحة الشامي بعد هذا الذي ذكرته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قرع سمعي ذكر واقعة عظيمة ذكرها بعض صدور </w:t>
      </w:r>
    </w:p>
    <w:p>
      <w:pPr>
        <w:pStyle w:val="BookText"/>
        <w:rPr/>
      </w:pPr>
      <w:r>
        <w:rPr>
          <w:rFonts w:ascii="Amiri" w:hAnsi="Amiri" w:eastAsia="Amiri" w:cs="Amiri"/>
          <w:color w:val="111111"/>
          <w:sz w:val="28"/>
          <w:sz w:val="28"/>
          <w:szCs w:val="28"/>
          <w:rtl w:val="true"/>
          <w:lang w:bidi="ar-SA"/>
        </w:rPr>
        <w:t xml:space="preserve">أهل العراق أثبتت لموسى عليه السلام أشرف منقبة، و شهدت له بعلوّ مقامه عند اللّه تعالى و زلفى منزلته لديه، و ظهرت بها كراماته بعد وفاته، و لا شك أنّ ظهور الكرامة بعد الموت أكثر منها دلالة حال الحياة، و هي أنّ من عظماء الخلفاء مجّدهم اللّه تعالى من كان له نائب كبير الشأن في الدنيا من مماليكه الأعيان و كان في ولاية عامّة، طالت فيها مدّته، و كان ذا سطوة و جبروت، فلمّا إنتقل إلى اللّه تعالى أمر الخليفة له أن يقدم بدفنه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أقتضت عناية الخليفة أن تقدم بدفنه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ضريح مجاور لضريح الامام موسى بن جعفر عليهما السلام بالمشهد المطهّر و كان بالمشهد المطهر نقيب معروف و مشهود له بالصلاح كثير التردد و الملازمة للضريح و الخدمة له قائم بوظائفها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هذا النقيب أنّه بعد دفن هذا المتوفّى في ذلك القبر بات بالمشهد فرآى في منامه أنّ القبر قد إنفتح و النار تشعل فيه، و قد انتشر منه دخان و رائحة قتار </w:t>
      </w:r>
      <w:r>
        <w:rPr>
          <w:rStyle w:val="FootnoteAnchor"/>
          <w:rtl w:val="true"/>
        </w:rPr>
        <w:footnoteReference w:id="539"/>
      </w:r>
      <w:r>
        <w:rPr>
          <w:rFonts w:ascii="Amiri" w:hAnsi="Amiri" w:eastAsia="Amiri" w:cs="Amiri"/>
          <w:color w:val="111111"/>
          <w:sz w:val="28"/>
          <w:sz w:val="28"/>
          <w:szCs w:val="28"/>
          <w:rtl w:val="true"/>
          <w:lang w:bidi="ar-SA"/>
        </w:rPr>
        <w:t>هذا المدفون فيه إلى أن ملأت المشهد، و أنّ الإمام موسى بن جعفر عليه السلام واقف فصاح لهذا النقيب باسمه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 بأسمه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آذيتني بمجاورة هذا الظالم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خشنا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فاستيقظ ذلك النقيب و هو يرتعد فزعا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خوفا فلم يلبث أن كتب ورقة و سيّرها الى الخليفة منهيا فيها صورة الواقعة بتفصيلها فلمّا جنّ الليل جاء الخليفة إلى المشهد المطهّر بنفسه و إستدعى النقيب </w:t>
      </w:r>
    </w:p>
    <w:p>
      <w:pPr>
        <w:pStyle w:val="BookText"/>
        <w:rPr/>
      </w:pPr>
      <w:r>
        <w:rPr>
          <w:rFonts w:ascii="Amiri" w:hAnsi="Amiri" w:eastAsia="Amiri" w:cs="Amiri"/>
          <w:color w:val="111111"/>
          <w:sz w:val="28"/>
          <w:sz w:val="28"/>
          <w:szCs w:val="28"/>
          <w:rtl w:val="true"/>
          <w:lang w:bidi="ar-SA"/>
        </w:rPr>
        <w:t>و دخلوا إلى الضريح، و أمر بكشف ذلك القبر و نقل ذلك المدفون إلى موضع آخر خارج المشهد، فلمّا كشفوه وجدوا فيه رماد الحريق و لم يجدوا للميت أثرا، و في هذه الفضيلة زيادة إستغناء عن تعداد بقيّة مناقبه و إكتفاء عن بسط القول فيها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مطالب السئول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البحار ج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 صفة الصفوة ج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المالكي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ذكره قصّة شقيق البلخي مع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الحكاية رواها جماعة من أهل التأليف و المحدّثين، رواها إبن الجوزي </w:t>
      </w:r>
      <w:r>
        <w:rPr>
          <w:rStyle w:val="FootnoteAnchor"/>
          <w:rtl w:val="true"/>
        </w:rPr>
        <w:footnoteReference w:id="541"/>
      </w:r>
      <w:r>
        <w:rPr>
          <w:rFonts w:ascii="Amiri" w:hAnsi="Amiri" w:eastAsia="Amiri" w:cs="Amiri"/>
          <w:color w:val="111111"/>
          <w:sz w:val="28"/>
          <w:sz w:val="28"/>
          <w:szCs w:val="28"/>
          <w:rtl w:val="true"/>
          <w:lang w:bidi="ar-SA"/>
        </w:rPr>
        <w:t xml:space="preserve">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الصفوة </w:t>
      </w:r>
      <w:r>
        <w:rPr>
          <w:rStyle w:val="FootnoteAnchor"/>
          <w:rtl w:val="true"/>
        </w:rPr>
        <w:footnoteReference w:id="542"/>
      </w:r>
      <w:r>
        <w:rPr>
          <w:rFonts w:ascii="Amiri" w:hAnsi="Amiri" w:eastAsia="Amiri" w:cs="Amiri"/>
          <w:color w:val="111111"/>
          <w:sz w:val="28"/>
          <w:sz w:val="28"/>
          <w:szCs w:val="28"/>
          <w:rtl w:val="true"/>
          <w:lang w:bidi="ar-SA"/>
        </w:rPr>
        <w:t xml:space="preserve">و رواها الحافظ عبد العزيز بن الأخضر الجنابذي </w:t>
      </w:r>
      <w:r>
        <w:rPr>
          <w:rStyle w:val="FootnoteAnchor"/>
          <w:rtl w:val="true"/>
        </w:rPr>
        <w:footnoteReference w:id="543"/>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الرامهرمزي </w:t>
      </w:r>
      <w:r>
        <w:rPr>
          <w:rStyle w:val="FootnoteAnchor"/>
          <w:rtl w:val="true"/>
        </w:rPr>
        <w:footnoteReference w:id="544"/>
      </w:r>
      <w:r>
        <w:rPr>
          <w:rFonts w:ascii="Amiri" w:hAnsi="Amiri" w:eastAsia="Amiri" w:cs="Amiri"/>
          <w:color w:val="111111"/>
          <w:sz w:val="28"/>
          <w:sz w:val="28"/>
          <w:szCs w:val="28"/>
          <w:rtl w:val="true"/>
          <w:lang w:bidi="ar-SA"/>
        </w:rPr>
        <w:t xml:space="preserve">قاضي القضاة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الاولياء</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إنتهى كلام المالكي</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1897_113140"/>
      <w:bookmarkStart w:id="164" w:name="pg11897_113140"/>
      <w:bookmarkEnd w:id="164"/>
    </w:p>
    <w:p>
      <w:pPr>
        <w:pStyle w:val="Heading3"/>
        <w:numPr>
          <w:ilvl w:val="2"/>
          <w:numId w:val="1"/>
        </w:numPr>
        <w:rPr/>
      </w:pPr>
      <w:bookmarkStart w:id="165" w:name="pg11897_113140"/>
      <w:bookmarkStart w:id="166" w:name="__RefHeading___Toc13301767_73709187"/>
      <w:bookmarkStart w:id="167" w:name="_Toc43"/>
      <w:bookmarkEnd w:id="165"/>
      <w:bookmarkEnd w:id="166"/>
      <w:r>
        <w:rPr>
          <w:rtl w:val="true"/>
        </w:rPr>
        <w:t>الباب السابع</w:t>
      </w:r>
      <w:bookmarkEnd w:id="167"/>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علي بن محمّد بن حاتم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محمّد بن علي بن محمّد بن حاتم ابو بكر النوفلي الكرماني من مشايخ الصدوق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روى عنه في عدّة موارد من كتبه منها في كمال الدين مترضّيا عليه في ذكر من شاهد القائم عليه السلام و رآه و كلّمه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بحر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الخرزي أبو العبّاس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الثوباني </w:t>
      </w:r>
      <w:r>
        <w:rPr>
          <w:rStyle w:val="FootnoteAnchor"/>
          <w:rtl w:val="true"/>
        </w:rPr>
        <w:footnoteReference w:id="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الحسن موسى بن جعفر عليه السلام بضع عشرة سنة كلّ يوم سجدة بعد إنقضاض الشمس إلى وقت الزوال، فكان هارون ربما صعد سطحا يشرف منه على الحبس الذي حبس فيه أبو الحسن عليه السلام فكان يرى أبا الحسن عليه السلام ساجدا 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ما ذاك الثوب الذي أراه كلّ يوم في ذلك الموضع؟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ذاك بثوب، و إنّما هو موسى بن جعفر عليه السلام له كلّ يوم سجدة بعد طلوع الشمس إلى وقت الزوال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بني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قد ضيّقت عليه الحبس؟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لابدّ من ذلك</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48/220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صدره في الوسائل ج </w:t>
      </w:r>
      <w:r>
        <w:rPr>
          <w:rFonts w:eastAsia="Amiri" w:cs="Amiri" w:ascii="Amiri" w:hAnsi="Amiri"/>
          <w:color w:val="111111"/>
          <w:sz w:val="28"/>
          <w:szCs w:val="28"/>
          <w:lang w:bidi="ar-SA"/>
        </w:rPr>
        <w:t>4/1073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اليقطيني، عن أحمد بن عبد اللّه القروي،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الفضل بن ربيع </w:t>
      </w:r>
      <w:r>
        <w:rPr>
          <w:rStyle w:val="FootnoteAnchor"/>
          <w:rtl w:val="true"/>
        </w:rPr>
        <w:footnoteReference w:id="550"/>
      </w:r>
      <w:r>
        <w:rPr>
          <w:rFonts w:ascii="Amiri" w:hAnsi="Amiri" w:eastAsia="Amiri" w:cs="Amiri"/>
          <w:color w:val="111111"/>
          <w:sz w:val="28"/>
          <w:sz w:val="28"/>
          <w:szCs w:val="28"/>
          <w:rtl w:val="true"/>
          <w:lang w:bidi="ar-SA"/>
        </w:rPr>
        <w:t>، و 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بيت في الدار، 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مطروحا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 نظرت فتيقّنت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 لكنّي لا أعرف لي مولى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عليه السلام إنّي أتفقّده في </w:t>
      </w:r>
    </w:p>
    <w:p>
      <w:pPr>
        <w:pStyle w:val="BookText"/>
        <w:rPr/>
      </w:pPr>
      <w:r>
        <w:rPr>
          <w:rFonts w:ascii="Amiri" w:hAnsi="Amiri" w:eastAsia="Amiri" w:cs="Amiri"/>
          <w:color w:val="111111"/>
          <w:sz w:val="28"/>
          <w:sz w:val="28"/>
          <w:szCs w:val="28"/>
          <w:rtl w:val="true"/>
          <w:lang w:bidi="ar-SA"/>
        </w:rPr>
        <w:t>الليل و النهار فلا أجده في وقت من الأوقات إلاّ على الحال التي اخبرك بها إنّه يصلّي الفجر فيعقّب ساعة في دبر الصلوة إلى أن تطلع الشمس، ثمّ يسجد سجدة فلا يزال ساجدا حتّى تزول الشمس، و قد و كلّ من يترصّد له الزّوال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الشمس إذ يثب فيبتديء في الصلوة من غير أن يحدث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يجدّد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حدثا فأعلم أنّه لم ينم في سجوده و لا أغفى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يزال كذلك إلى أن يفرغ من صلوة العصر فإذا صلّى العصر سجد سجدة فلا يزال ساجدا إلى أن تغيب الشمس، فإذا غابت الشمس وثب من سجدته فصلّى المغرب من غير أن يحدث حدثا و لا يزال في صلوته و تعقيبه إلى أن يصلّي العتمة </w:t>
      </w:r>
      <w:r>
        <w:rPr>
          <w:rStyle w:val="FootnoteAnchor"/>
          <w:rtl w:val="true"/>
        </w:rPr>
        <w:footnoteReference w:id="552"/>
      </w:r>
      <w:r>
        <w:rPr>
          <w:rFonts w:ascii="Amiri" w:hAnsi="Amiri" w:eastAsia="Amiri" w:cs="Amiri"/>
          <w:color w:val="111111"/>
          <w:sz w:val="28"/>
          <w:sz w:val="28"/>
          <w:szCs w:val="28"/>
          <w:rtl w:val="true"/>
          <w:lang w:bidi="ar-SA"/>
        </w:rPr>
        <w:t>فإذا صلّى العتمة أفطر على شويّ يؤتى به، ثمّ يجدّد وضوئه ثم يسجد ثم يرفع رأسه، فينام نومة خفيفة، ثمّ يقوم فيجدّد الوضوء، ثم يقوم فلا يزال يصلّي في جوف الليل، حتى 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لصلوة الفجر فهذا دأبه منذ حوّل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 لا تحدّثن في أمره حدثا يكون فيه زوال النعمة فقد تعلم أنّه لم يفعل أحد بأحد منهم سوءا إلاّ كانت نعمته زائلة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في غير مرّة يأمرونني بقتله فلم اجبهم إلى ذلك و أعلمتهم أنّي لا أفعل ذلك و لو قتلوني ما أجبتهم إلى ما سألوني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بعد ذلك حوّل إلى الفضل بن يحيى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الفضل بن يحيى بن خالد البرمكي، وزير هارون العبّاسي و أخوه في الرضاع إستوزره مدّة قصيرة، ثمّ ولاّه خراسان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أقام إلى أن تغيّر هارون بالبرامكة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الفضل عنده ببغداد فقبض عليه و على أبيه يحيى، و أخذهما معه الى الرقّة فسجنهما و استصفى اموال البرامكة كافّة، و توفّى الفضل فى سجنه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ج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البرمكي فحبس عنده أيّاما، و كان الفضل بن الربيع يبعث اليه في كل ليلة مائدة، و منع أن يدخل اليه من عنده غيره، فكان لا يأكل و لا يفطر إلا على المائدة التي يؤتى بها حتى مضى على تلك الحال ثلاثة أيّام ولياليها، فلمّا كانت الليلة الرابعة قدّمت إليه مائدة للفضل بن يحيى فرفع عليه السلام يده الى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أني لو أكلت قبل اليوم كنت قد أعنت على نفسي فأكل فمرض فلمّا كان من الغد جائه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الطبيب فعرض عليه خضرة في بطن راحته، و كان السمّ الذي سمّ به قد إجتمع في ذلك الموضع فانصرف الطبيب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لهو أعلم بما فعلتم به منكم، ثمّ توفّي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بعض عيون عيسى بن جعفر </w:t>
      </w:r>
      <w:r>
        <w:rPr>
          <w:rStyle w:val="FootnoteAnchor"/>
          <w:rtl w:val="true"/>
        </w:rPr>
        <w:footnoteReference w:id="554"/>
      </w:r>
      <w:r>
        <w:rPr>
          <w:rFonts w:ascii="Amiri" w:hAnsi="Amiri" w:eastAsia="Amiri" w:cs="Amiri"/>
          <w:color w:val="111111"/>
          <w:sz w:val="28"/>
          <w:sz w:val="28"/>
          <w:szCs w:val="28"/>
          <w:rtl w:val="true"/>
          <w:lang w:bidi="ar-SA"/>
        </w:rPr>
        <w:t xml:space="preserve">رفع إليه أنّه يسمعه </w:t>
      </w:r>
    </w:p>
    <w:p>
      <w:pPr>
        <w:pStyle w:val="BookText"/>
        <w:rPr/>
      </w:pPr>
      <w:r>
        <w:rPr>
          <w:rFonts w:ascii="Amiri" w:hAnsi="Amiri" w:eastAsia="Amiri" w:cs="Amiri"/>
          <w:color w:val="111111"/>
          <w:sz w:val="28"/>
          <w:sz w:val="28"/>
          <w:szCs w:val="28"/>
          <w:rtl w:val="true"/>
          <w:lang w:bidi="ar-SA"/>
        </w:rPr>
        <w:t>كثيرا يقول في دعائه و هو محبوس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إنّك تعلم أنّي كنت أسألك أن تفرغني لعبادتك، اللّهم و قد فعلت ذلك، فلك الحمد، فوجّه الرشيد من يتسلّمه من عيسى بن جعفر و صيّر به إلى بغداد فسلّمه إلى الفضل بن الربيع، فبقي عنده مدة طويلة فأراده الرشيد على شيء من أمره فأبى، فكتب إليه بتسليمه إلى الفضل بن يحيى فتسلّمه منه و جعله في بعض حجر داره و وضع عليه الرصد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مشغولا بالعبادة يحيى الليل كلّه صلوة و قرائة للقرآن و دعاء و إجتهادا و يصوم النهار في أكثر الأيّام و لا يصرف وجهه عن المحراب، فوسّع عليه الفضل بن يحيى و أكرمه فاتّصل ذلك بالرّشيد و هو في الرقّة فكتب إليه ينكر عليه توسيعه على موسى بن جعفر عليه السلام و يأمره بقتله و توقّف عن ذلك و لم يقدم عليه فاغتاظ الرشيد لذلك و دعا مسرورا الخادم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على الرقّة في هذا الوقت إلى بغداد و أدخل من فورك على موسى بن جعفر فإن وجدته في دعة و رفاهية فأوصل هذا الكتاب إلى العباس بن محمّد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عبد اللّه بن عبّاس، أبو الفضل الهاشمي أخو المنصور و السفّاح، ولاّه المنصور دمشق و بلاد الشام كلّها، و في أيّام هارون ولّى إمارة الجزيرة، مات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مره بامتثال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عيسى بن جعفر إلى الرشيد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طال أمر موسى بن جعفر و مقامه في حبسي و قد إختبرت </w:t>
      </w:r>
    </w:p>
    <w:p>
      <w:pPr>
        <w:pStyle w:val="BookText"/>
        <w:rPr/>
      </w:pPr>
      <w:r>
        <w:rPr>
          <w:rFonts w:ascii="Amiri" w:hAnsi="Amiri" w:eastAsia="Amiri" w:cs="Amiri"/>
          <w:color w:val="111111"/>
          <w:sz w:val="28"/>
          <w:sz w:val="28"/>
          <w:szCs w:val="28"/>
          <w:rtl w:val="true"/>
          <w:lang w:bidi="ar-SA"/>
        </w:rPr>
        <w:t>حاله و وضعت عليه العيون طول هذه المدّة فما وجدته يفتر عن العبادة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بإسناده عن سفيان بن نزار، عن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جعفر عليه السلام إذ دخل على أبي إذ هو شيخ مسخّد </w:t>
      </w:r>
      <w:r>
        <w:rPr>
          <w:rStyle w:val="FootnoteAnchor"/>
          <w:rtl w:val="true"/>
        </w:rPr>
        <w:footnoteReference w:id="557"/>
      </w:r>
      <w:r>
        <w:rPr>
          <w:rFonts w:ascii="Amiri" w:hAnsi="Amiri" w:eastAsia="Amiri" w:cs="Amiri"/>
          <w:color w:val="111111"/>
          <w:sz w:val="28"/>
          <w:sz w:val="28"/>
          <w:szCs w:val="28"/>
          <w:rtl w:val="true"/>
          <w:lang w:bidi="ar-SA"/>
        </w:rPr>
        <w:t xml:space="preserve">قد أنهكته العبادة و كأنّه شنّ </w:t>
      </w:r>
      <w:r>
        <w:rPr>
          <w:rStyle w:val="FootnoteAnchor"/>
          <w:rtl w:val="true"/>
        </w:rPr>
        <w:footnoteReference w:id="558"/>
      </w:r>
      <w:r>
        <w:rPr>
          <w:rFonts w:ascii="Amiri" w:hAnsi="Amiri" w:eastAsia="Amiri" w:cs="Amiri"/>
          <w:color w:val="111111"/>
          <w:sz w:val="28"/>
          <w:sz w:val="28"/>
          <w:szCs w:val="28"/>
          <w:rtl w:val="true"/>
          <w:lang w:bidi="ar-SA"/>
        </w:rPr>
        <w:t xml:space="preserve">بال قد كلم </w:t>
      </w:r>
      <w:r>
        <w:rPr>
          <w:rStyle w:val="FootnoteAnchor"/>
          <w:rtl w:val="true"/>
        </w:rPr>
        <w:footnoteReference w:id="559"/>
      </w:r>
      <w:r>
        <w:rPr>
          <w:rFonts w:ascii="IRNazanin" w:hAnsi="IRNazanin" w:eastAsia="IRNazanin"/>
          <w:color w:val="111111"/>
          <w:sz w:val="28"/>
          <w:sz w:val="28"/>
          <w:szCs w:val="28"/>
          <w:rtl w:val="true"/>
          <w:lang w:bidi="fa-IR"/>
        </w:rPr>
        <w:t>السجود وجهه و أنفه</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الفضل بن ربيع حاجب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الرشيد إلى موسى عليه السلام فقلت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لي على مولاك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ليس له حاجب و لا بوّاب، فولجت إليه فأذن بغلام أسود بيده مقص يأخذ اللحم من جبينه و عرنين أنفه من كثرة سجوده</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إبن أبي عمير، عن عليّ بن عطية عن هشام بن أحمر </w:t>
      </w:r>
      <w:r>
        <w:rPr>
          <w:rStyle w:val="FootnoteAnchor"/>
          <w:rtl w:val="true"/>
        </w:rPr>
        <w:footnoteReference w:id="5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أبي </w:t>
      </w:r>
    </w:p>
    <w:p>
      <w:pPr>
        <w:pStyle w:val="BookText"/>
        <w:rPr/>
      </w:pPr>
      <w:r>
        <w:rPr>
          <w:rFonts w:ascii="Amiri" w:hAnsi="Amiri" w:eastAsia="Amiri" w:cs="Amiri"/>
          <w:color w:val="111111"/>
          <w:sz w:val="28"/>
          <w:sz w:val="28"/>
          <w:szCs w:val="28"/>
          <w:rtl w:val="true"/>
          <w:lang w:bidi="ar-SA"/>
        </w:rPr>
        <w:t>الحسن عليه السلام في بعض أطراف المدينة إذ ثنى رجله عن دابّته فخرّ ساجدا فأطال و أطال ثمّ رفع رأسه و ركب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أطلت السجود؟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ذكرت نعمة أنعم اللّه بها عليّ فأحببت أن أشكر ربّي</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4/1081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إشتهر في الناس أنّ أبا الحسن موسى عليه السلام كان أجلّ ولد الصادق عليه السلام شأنا و أعلاهم في الدين مكانا و أسخاهم بنانا و أفصحهم لسانا، و كان أعبد أهل زمانه و أعلمهم و أفقههم و أكرمهم نفسا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كان يصلّي نوافل الليل و يصلها بصلوة الصبح، ثمّ يعقّب حتى تطلع الشمس ثم يخرّ للّه ساجدا فلا يرفع رأسه من الدعاء و التحميد حتى يقرب زوال الشمس، و كان عليه السلام يدعو كثيرا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الراحة عند الموت و العفو عند الحساب، و يكرّر ذلك، و كان من دعائه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الذنب من عبدك فليحسن العفو من عندك، و كان يبكي من خشية اللّه حتى تخضلّ لحيته بالدموع، و كان يتفقّد فقراء المدينة فيحمل إليهم في الليل العين و الورق </w:t>
      </w:r>
    </w:p>
    <w:p>
      <w:pPr>
        <w:pStyle w:val="BookText"/>
        <w:rPr/>
      </w:pPr>
      <w:r>
        <w:rPr>
          <w:rFonts w:ascii="Amiri" w:hAnsi="Amiri" w:eastAsia="Amiri" w:cs="Amiri"/>
          <w:color w:val="111111"/>
          <w:sz w:val="28"/>
          <w:sz w:val="28"/>
          <w:szCs w:val="28"/>
          <w:rtl w:val="true"/>
          <w:lang w:bidi="ar-SA"/>
        </w:rPr>
        <w:t>و الأدقة و التمور و غير ذلك فيوصلها إليهم و هم لا يعرفون من أيّ وجه هو انتهى كلامهما</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أعبد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عنهما البحار ج </w:t>
      </w:r>
      <w:r>
        <w:rPr>
          <w:rFonts w:eastAsia="Amiri" w:cs="Amiri" w:ascii="Amiri" w:hAnsi="Amiri"/>
          <w:color w:val="111111"/>
          <w:sz w:val="28"/>
          <w:szCs w:val="28"/>
          <w:lang w:bidi="ar-SA"/>
        </w:rPr>
        <w:t>48/101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كشف الغمّة 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و صدره في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الإرشاد، و أخرجه العوالم ج </w:t>
      </w:r>
      <w:r>
        <w:rPr>
          <w:rFonts w:eastAsia="Amiri" w:cs="Amiri" w:ascii="Amiri" w:hAnsi="Amiri"/>
          <w:color w:val="111111"/>
          <w:sz w:val="28"/>
          <w:szCs w:val="28"/>
          <w:lang w:bidi="ar-SA"/>
        </w:rPr>
        <w:t>21/178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8" w:name="pg11897_113155"/>
    </w:p>
    <w:p>
      <w:pPr>
        <w:pStyle w:val="Heading3"/>
        <w:numPr>
          <w:ilvl w:val="2"/>
          <w:numId w:val="1"/>
        </w:numPr>
        <w:rPr/>
      </w:pPr>
      <w:bookmarkStart w:id="169" w:name="__RefHeading___Toc13301769_73709187"/>
      <w:bookmarkStart w:id="170" w:name="_Toc44"/>
      <w:bookmarkEnd w:id="168"/>
      <w:bookmarkEnd w:id="169"/>
      <w:r>
        <w:rPr>
          <w:rtl w:val="true"/>
        </w:rPr>
        <w:t>الباب الثامن</w:t>
      </w:r>
      <w:bookmarkEnd w:id="170"/>
    </w:p>
    <w:p>
      <w:pPr>
        <w:pStyle w:val="BookText"/>
        <w:rPr/>
      </w:pPr>
      <w:r>
        <w:rPr>
          <w:rFonts w:ascii="Amiri" w:hAnsi="Amiri" w:eastAsia="Amiri" w:cs="Amiri"/>
          <w:color w:val="111111"/>
          <w:sz w:val="28"/>
          <w:sz w:val="28"/>
          <w:szCs w:val="28"/>
          <w:rtl w:val="true"/>
          <w:lang w:bidi="ar-SA"/>
        </w:rPr>
        <w:t>في جوده عليه السلام و يدرء بالحسنة السيئة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محمّد بن عيسى، عن موسى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إسماعيل و قد إعتمرنا عمرة رجب و نحن يومئذ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اريد بغداد و قد أحببت أن اودّع عمّي أبا الحسن يعني موسى بن جعفر عليهما السلام و أحببت أن تذهب معي إليه فخرجت معه نحو أخي، و هو في داره التي بالحوبة، و ذلك بعد المغرب بقليل، فضربت الباب فأجابني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 و كان بطييء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أعجل و خرج و عليه إزار ممشّق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الممشّق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بالمشق و هو الطين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عقده في عنقه حتى قعد تحت عتبة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فانكببت عليه فقبّلت رأسه و قلت قد جئتك في أمر إن تره صوابا فاللّه وفّق له، و إن يكن غير ذلك فما أكثر ما نخطيء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إبن أخيك يريد أن يودّعك و يخرج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فدعوته، و كان متنحّيا فدنا منه فقبّل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تتقي اللّه في 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مجيبا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 فعل، و جعل يدعو على من يريده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تتقي اللّه في دمي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أرادك بسوء فعل اللّه به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فقبّل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تتقي اللّه في دمي، فدعا على من أراده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عنه و مضيت معه، فقال 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مكانك فقمت مكاني فدخل منزله ثمّ دعاني، فدخلت إليه فتناول صرّة فيها مأة دينار فأعطانيها،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لإبن أخيك يستعين بها على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 أدرجتها في حاشية ردائي ثمّ ناولني مأة اخرى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أيضا ثمّ ناولني صرّة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كنت تخاف منه مثل الّذي ذكرت فلم تعينه على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وصلته و قطعني قطع اللّه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مخدّة أدم فيها ثلاثة آلاف درهم وضح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الدرهم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الصحيح</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w:t>
      </w:r>
    </w:p>
    <w:p>
      <w:pPr>
        <w:pStyle w:val="BookText"/>
        <w:rPr/>
      </w:pPr>
      <w:r>
        <w:rPr>
          <w:rFonts w:ascii="Amiri" w:hAnsi="Amiri" w:eastAsia="Amiri" w:cs="Amiri"/>
          <w:color w:val="111111"/>
          <w:sz w:val="28"/>
          <w:sz w:val="28"/>
          <w:szCs w:val="28"/>
          <w:rtl w:val="true"/>
          <w:lang w:bidi="ar-SA"/>
        </w:rPr>
        <w:t>هذه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فأعطيته المأة الاولى ففرح بها فرحا شديدا و دعا لعمّه، ثمّ أعطيته المأة الثانية و الثالثة ففرح بها حتّى ظننت أنّه سيرجع و لا يخرج، ثم أعطيته الثلاثة آلاف درهم فمضى على وجهه حتى دخل على هارون فسلّم عليه بالخلافة،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في الأرض خليفتين حتّى رأيت عمّي موسى بن جعفر يسلّم عليه بالخلافة، فأرسل هارون إليه بمأة ألف درهم، فرماه اللّه بالذبحة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الذبحة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الذال المعجمة و فتح 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في الحلق، أو دم يخنق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نظر منها إلى درهم و لا 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عن محمّد بن إبراهيم بن إسحق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الصولي </w:t>
      </w:r>
      <w:r>
        <w:rPr>
          <w:rStyle w:val="FootnoteAnchor"/>
          <w:rtl w:val="true"/>
        </w:rPr>
        <w:footnoteReference w:id="5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عبد اللّه، عن عليّ بن محمّد بن سليمان النوفلي، عن صالح بن علي بن عطية </w:t>
      </w:r>
      <w:r>
        <w:rPr>
          <w:rStyle w:val="FootnoteAnchor"/>
          <w:rtl w:val="true"/>
        </w:rPr>
        <w:footnoteReference w:id="5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وقوع موسى بن جعفر عليه السلام إلى بغداد، و ذكر حديثا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كان سبب ذلك أنّ يحيى بن خالد قال ليحيى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تدلّني على رجل من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رغبة في الدنيا فاوسّع 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أدلّك على رجل بهذه الصفة و هو عليّ بن اسماعيل بن جعفر بن محمّد، فأرسل إليه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عن عمّك و عن شيعته، و المال الذي يحمل إليه، فقال له عندي الخبر و سعى بعمّه، و كان سعايته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المال عنده أنّه إشترى ضيعة تسمى البشرية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بثلاثين ألف دينار فلما أحضر المال قال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أريد هذا النقد اريد نقد كذا و كذا، فأمر بها فصبّت في بيت ماله و اخرج منه ثلاثين ألف دينار من ذلك النقد و وزنه في ثمن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موسى بن جعفر عليهما السلام يأمر لعليّ بن إسماعيل بالمال ويثق به حتّى ربما خرج الكتاب منه إلى بعض شيعته بخطّ عليّ بن إسماعيل ثم إستوحش منه، فلمّا أراد الرشيد الرحلة إلى العراق بلغ موسى بن جعفر عليه السلام أنّ عليّا إبن أخيه يريد الخروج مع السّلطان، يعني الرشيد إلى العراق، فأرسل إليه مالك و السلطان و الخروج مع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فتدبير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أكفيهم، فأبى إلاّ الخروج، فأرسل إليه مع أخيه محمّد بن اسماعيل بن جعفر بثلاثماة دينار و أربعة آلاف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هذا في جهازك و لا تؤتم ولدي</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قبض الرشيد على أبي الحسن موسى عليه السلام و حبسه و قتله ما ذكره أحمد بن عبيد اللّه بن عمّار، عن عليّ بن محمّد النوفلي عن أبيه، و أحمد بن محمّد </w:t>
      </w:r>
    </w:p>
    <w:p>
      <w:pPr>
        <w:pStyle w:val="BookText"/>
        <w:rPr/>
      </w:pPr>
      <w:r>
        <w:rPr>
          <w:rFonts w:ascii="Amiri" w:hAnsi="Amiri" w:eastAsia="Amiri" w:cs="Amiri"/>
          <w:color w:val="111111"/>
          <w:sz w:val="28"/>
          <w:sz w:val="28"/>
          <w:szCs w:val="28"/>
          <w:rtl w:val="true"/>
          <w:lang w:bidi="ar-SA"/>
        </w:rPr>
        <w:t xml:space="preserve">ابن سعيد، و أبو محمّد الحسن بن يحيى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أبو محمّد الحسن بن محمد بن يحيى العلوي النسّابة الشريف كان من مشايخ الصدوق و قد أدركه المفيد و اكثر الرواية عنه في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ايضا ابن عبدون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 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رفضه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ذريّته يختمون الأوصياء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نسبه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محمّد بن يحيى بن الحسن بن جعفر بن عبيد اللّه بن الحسين بن زيد الشهيد بن زين العابدين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معمّر روى عن إبراهيم بن عبد اللّه ابن همام الصنعاني، عن عمّه عبد الرزاق بن همام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القرن الرابع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مشايخهم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أخذ موسى بن جعفر أنّ الرشيد جعل إبنه في حجر جعفر بن محمّد بن الأشعث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فحسده يحيى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برمك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أفضت إليه الخلافة زالت دولتي و دولة ولدي، فاحتال على جعفر بن محمّد، و كان يقول بالإمامة حتّى داخله و أنس اليه، و كان يكثر غشيانه في منزله، و يقف على أمره و يرفعه إلى الرشيد و يزيد على ذلك بما يقدح في قلبه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يوما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لي رجلا من آل أبي طالب ليس بواسع الحال فيعرّفني ما أحتاج إليه؟ فدلّ على عليّ بن إسماعيل بن جعفر بن محمّد عليه السلام فحمل إليه يحيى بن خالد مالا و كان موسى ابن جعفر عليهما السلام يأنس بعليّ بن إسماعيل بن جعفر عليه السلام </w:t>
      </w:r>
    </w:p>
    <w:p>
      <w:pPr>
        <w:pStyle w:val="BookText"/>
        <w:rPr/>
      </w:pPr>
      <w:r>
        <w:rPr>
          <w:rFonts w:ascii="Amiri" w:hAnsi="Amiri" w:eastAsia="Amiri" w:cs="Amiri"/>
          <w:color w:val="111111"/>
          <w:sz w:val="28"/>
          <w:sz w:val="28"/>
          <w:szCs w:val="28"/>
          <w:rtl w:val="true"/>
          <w:lang w:bidi="ar-SA"/>
        </w:rPr>
        <w:t>و يصله و يبرّه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أنفذ إليه يحيى بن خالد يرغّبه في قصد الرشيد و يعده بالإحسان إليه فعمل على ذلك فأحسّ به موسى عليه السلام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 يا بن أخي؟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 أنا مملق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اقضي دينك و أفعل بك و أصنع فلم يلتفت إلى ذلك و عمد على الخروج فاستدعاه أبو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بن أخي و اتق اللّه و لا تؤتم أولادي، و أمر له بثلاث مأة دينار و أربعة آلاف درهم فلمّا قام بين يديه قال أبو الحسن عليه السلام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ليسعينّ في دمي و ليؤتمنّ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فأنت تعرف و تعلم هذا من حاله و تعطيه و تصله؟</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آبائه عن رسول اللّه صلّى اللّه عليه و آله إنّ الرحم إذا قطعت فوصلت فقطعت قطعها اللّه و إنّي أردت أن أصله بعد قطعه لي حتّى إذا قطعني قطعه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بن إسماعيل حتى أتى على يحيى بن خالد فتعرّف منه خبر موسى بن جعفر عليهما السلام و رفعه إلى الرشيد و زاد </w:t>
      </w:r>
    </w:p>
    <w:p>
      <w:pPr>
        <w:pStyle w:val="BookText"/>
        <w:rPr/>
      </w:pPr>
      <w:r>
        <w:rPr>
          <w:rFonts w:ascii="Amiri" w:hAnsi="Amiri" w:eastAsia="Amiri" w:cs="Amiri"/>
          <w:color w:val="111111"/>
          <w:sz w:val="28"/>
          <w:sz w:val="28"/>
          <w:szCs w:val="28"/>
          <w:rtl w:val="true"/>
          <w:lang w:bidi="ar-SA"/>
        </w:rPr>
        <w:t>عليه ثمّ أوصله إلى الرشيد فسأله عن عمّه فسعى به إليه،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 المغرب و إنّه إشترى ضيعة سمّاها اليسيرة بثلاثين ألف دينار فقال له صاحبها و قد احضر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هذا النقد و لا آخذ إلاّ النقد الذي أسأله بعينه فسمع ذلك منه الرشيد و أمر له بمأتي ألف درهم تسبيبا على بعض النواحي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يسبّب له على بعض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بعض كور المشرق و مضت رسله لقبض المال و أقام ينتظرهم فدخل في بعض تلك الأيّام إلى الخلاء فزحر زحرة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خرجت منه حشوته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كلها فسقط و جهدوا في ردّها فلم يقدروا فوقع لما به، و جائه المال و هو ينزع فقال و ما أصنع به و أنا في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الرشيد في تلك السنة الى الحجّ و بدأ بالمدينة فقبض بها على أبي الحسن موسى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ورد المدينة إستقبله موسى عليه السلام في جماعة من الأشراف و إنصرفوا من استقباله، و مضى أبو الحسن عليه السلام إلى المسجد على رسمه و قام الرشيد إلى الليل و صار إلى قبر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 اريد أن افعله أريد أن أحبس موسى بن جعفر فإنّه يريد التشتّت بين امتّك و سفك دمائها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 فأخرج من المسجد فادخل عليه، و قيّده و إستدعى قبّتين فجعله في إحديهما على بغل، و جعل القبّة الاخرى على بغل </w:t>
      </w:r>
    </w:p>
    <w:p>
      <w:pPr>
        <w:pStyle w:val="BookText"/>
        <w:rPr/>
      </w:pPr>
      <w:r>
        <w:rPr>
          <w:rFonts w:ascii="Amiri" w:hAnsi="Amiri" w:eastAsia="Amiri" w:cs="Amiri"/>
          <w:color w:val="111111"/>
          <w:sz w:val="28"/>
          <w:sz w:val="28"/>
          <w:szCs w:val="28"/>
          <w:rtl w:val="true"/>
          <w:lang w:bidi="ar-SA"/>
        </w:rPr>
        <w:t>آخر، و أخرج البغلان من داره و عليهما القبّتان مستورتان، و مع كلّ واحدة منهما خيل، فافترقت الخيل فمضى بعضها مع إحدى القبّتين على طريق البصرة، و الاخرى على طريق الكوفة، و كان أبو الحسن عليه السلام في القبّة التي مضى بها على طريق البصرة، و إنّما فعل ذلك الرشيد ليعمي على الناس الأمر في باب أبي الحسن عليه السلام و أمر القوم الذي كانوا مع قبّة أبي الحسن عليه السلام أن يسلّموه إلى عيسى ابن جعفر بن المنصور، و كان على البصرة حينئذ، فسلّم إليه فحبسه عنده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الرشيد في دمه و إستدعى عيسى بن جعفر بعض خاصّته و ثقاته فاستشارهم فيما كتب اليه الرشيد فأشاروا عليه بالتوقّف عن ذلك و الإستعفاء منه، فكتب عيسى بن جعفر إلى الرشيد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طال أمر موسى بن جعفر عليهما السلام و مقامه في حبسي و قد اختبرت حاله و وضعت عليه العيون طول هذه المدّة فما وجدته يفتر عن العبادة و وضعت من يسمع منه ما يقول في دعائه فما دعا عليك و لا عليّ و لا ذكرنا بسوء و ما يدعو لنفسه إلاّ بالمغفرة و الرحمة، و إن أنت أنفذت من يتسلّمه منّي و إلاّ خليت سبيله فإنيّ متحرّج من حبسه</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48/231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رواه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غيبة الشيخ و ابن شهر آشوب في مناقبه ج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تقدّم قطعة منه و أورده في العوالم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الامام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موسى بن جعفر عليه السلام و قد حضرة فقير مؤمن يسأله سدّ فاقته فضحك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بمسألة فإن أصبتها أعطيتك ما طلبت عشرة أضعاف ما طلبت، و إن لم تصبها أعطيتك ما طلبت، و كان قد طلب منه مأة درهم يضعها في بضاعته يتعيش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إليك التمنّي في نفسك في الدّنيا ماذا كنت تتمنّى؟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أتمنّى أن ارزق التقية في ديني و قضاء حقوق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 تسأل الولاية لنا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قد اعطيته و هذا لم نعطه فأنا أشكر اللّه تعالى على ما اعطيت و أسأل ربّي عزّ و جلّ ما منعت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أعطوه ألفي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إصرفها في كذا يعني العفص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البلوط، و هو دواء قابض مجفف، يدبغ به و يتخذ منه الحبر، و هو مولد ليس من كلام أهل البادية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متاع بائر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سيقبل بعد ما أدبر فانتظر به سنة، و اختلف إلى دارنا و خذ الأجر في كلّ يوم، ففعل فلمّا تمّت له سنة إذ 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زاد في ثمن العفص للواحد خمسة عشر فباع ما كان إشترى بألفي درهم بثلاثين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من أهل العلم أنّ أبا الحسن عليه السلام كان يصل بمأتي دينار إلى ثلاثمأة دينار، و كانت صرار موسى مثلا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شهر آشوب ج </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أبو محمّد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يحيى بن الحسن بن جعفر </w:t>
      </w:r>
      <w:r>
        <w:rPr>
          <w:rStyle w:val="FootnoteAnchor"/>
          <w:rtl w:val="true"/>
        </w:rPr>
        <w:footnoteReference w:id="5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إسماعيل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أطلب بها دينا فأعياني، فقلت لو ذهبت إلى أبي الحسن موسى عليه السلام فشكوت إليه فأتيته بنقمى </w:t>
      </w:r>
      <w:r>
        <w:rPr>
          <w:rStyle w:val="FootnoteAnchor"/>
          <w:rtl w:val="true"/>
        </w:rPr>
        <w:footnoteReference w:id="578"/>
      </w:r>
      <w:r>
        <w:rPr>
          <w:rFonts w:ascii="Amiri" w:hAnsi="Amiri" w:eastAsia="Amiri" w:cs="Amiri"/>
          <w:color w:val="111111"/>
          <w:sz w:val="28"/>
          <w:sz w:val="28"/>
          <w:szCs w:val="28"/>
          <w:rtl w:val="true"/>
          <w:lang w:bidi="ar-SA"/>
        </w:rPr>
        <w:t xml:space="preserve">في ضيعته فخرج إلي و معه غلام بمنسف </w:t>
      </w:r>
      <w:r>
        <w:rPr>
          <w:rStyle w:val="FootnoteAnchor"/>
          <w:rtl w:val="true"/>
        </w:rPr>
        <w:footnoteReference w:id="579"/>
      </w:r>
      <w:r>
        <w:rPr>
          <w:rFonts w:ascii="Amiri" w:hAnsi="Amiri" w:eastAsia="Amiri" w:cs="Amiri"/>
          <w:color w:val="111111"/>
          <w:sz w:val="28"/>
          <w:sz w:val="28"/>
          <w:szCs w:val="28"/>
          <w:rtl w:val="true"/>
          <w:lang w:bidi="ar-SA"/>
        </w:rPr>
        <w:t xml:space="preserve">فيه قديد مجزع </w:t>
      </w:r>
      <w:r>
        <w:rPr>
          <w:rStyle w:val="FootnoteAnchor"/>
          <w:rtl w:val="true"/>
        </w:rPr>
        <w:footnoteReference w:id="580"/>
      </w:r>
      <w:r>
        <w:rPr>
          <w:rFonts w:ascii="Amiri" w:hAnsi="Amiri" w:eastAsia="Amiri" w:cs="Amiri"/>
          <w:color w:val="111111"/>
          <w:sz w:val="28"/>
          <w:sz w:val="28"/>
          <w:szCs w:val="28"/>
          <w:rtl w:val="true"/>
          <w:lang w:bidi="ar-SA"/>
        </w:rPr>
        <w:t>ليس معه غيره فأكل و أكلت معه، ثم سألني عن حاجتي، فذكرت له قصّتي، فدخل و لم يقم إلاّ يسيرا حتّى خرج إليّ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ثمّ مدّ يده إليّ صرّة فيها ثلاث مأة دينار ثمّ قام فولّى، فقمت و ركبت دابّتي و إنصرفت</w:t>
      </w:r>
      <w:r>
        <w:rPr>
          <w:rFonts w:eastAsia="Amiri" w:cs="Amiri" w:ascii="Amiri" w:hAnsi="Amiri"/>
          <w:color w:val="111111"/>
          <w:sz w:val="28"/>
          <w:szCs w:val="28"/>
          <w:rtl w:val="true"/>
          <w:lang w:bidi="ar-SA"/>
        </w:rPr>
        <w:t xml:space="preserve">. </w:t>
      </w:r>
      <w:r>
        <w:rPr>
          <w:rStyle w:val="FootnoteAnchor"/>
          <w:rtl w:val="true"/>
        </w:rPr>
        <w:footnoteReference w:id="581"/>
      </w:r>
      <w:bookmarkStart w:id="171" w:name="pg11897_113175"/>
    </w:p>
    <w:p>
      <w:pPr>
        <w:pStyle w:val="Heading3"/>
        <w:numPr>
          <w:ilvl w:val="2"/>
          <w:numId w:val="1"/>
        </w:numPr>
        <w:rPr/>
      </w:pPr>
      <w:bookmarkStart w:id="172" w:name="__RefHeading___Toc13301771_73709187"/>
      <w:bookmarkStart w:id="173" w:name="_Toc45"/>
      <w:bookmarkEnd w:id="171"/>
      <w:bookmarkEnd w:id="172"/>
      <w:r>
        <w:rPr>
          <w:rtl w:val="true"/>
        </w:rPr>
        <w:t>الباب التاسع</w:t>
      </w:r>
      <w:bookmarkEnd w:id="173"/>
    </w:p>
    <w:p>
      <w:pPr>
        <w:pStyle w:val="BookText"/>
        <w:rPr/>
      </w:pPr>
      <w:r>
        <w:rPr>
          <w:rFonts w:ascii="Amiri" w:hAnsi="Amiri" w:eastAsia="Amiri" w:cs="Amiri"/>
          <w:color w:val="111111"/>
          <w:sz w:val="28"/>
          <w:sz w:val="28"/>
          <w:szCs w:val="28"/>
          <w:rtl w:val="true"/>
          <w:lang w:bidi="ar-SA"/>
        </w:rPr>
        <w:t>في مقامات له عليه السلام مع الرشيد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محمد سفيان، و المراد بابي جعفر إن كان ابا جعفر محمد بن جرير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مرسل لأنّ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معاصرا للنجاشي و الطوسي و لا يعقل أن يحدّث عن أبي محمد سفيان بن وكيع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سيأتي و ان كان غيره فهو مجهول و اللّه سبحانه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الاعمش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كاظم الغيظ عليه السلام عند الرشيد و قد خضع له فقال له عيسى بن 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أمير المؤمنين لم تخضع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ورائه أفعى تضرب بأنيابها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بالطاعة و إلاّ بلعتك ففزعت منها فأجبته</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الحسن المدني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المدني، و على أيّ حال لم أظفر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عبد اللّه بن الفضل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الرشيد، فأقبل عليّ يوما غضبانا و بيده سيف يقلّبه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بقرابتي من رسول اللّه صلّى اللّه عليه و آله لئن لم تأتني بابن عمّي الآن لأخذنّ الذي فيه عيناك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أجيئك؟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الحجازي؟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 اللّه عزّ و جلّ أن أجىء به إليه، ثمّ فكرّت في النقمة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إيتني بسوطين و سمارين </w:t>
      </w:r>
      <w:r>
        <w:rPr>
          <w:rStyle w:val="FootnoteAnchor"/>
          <w:rtl w:val="true"/>
        </w:rPr>
        <w:footnoteReference w:id="585"/>
      </w:r>
      <w:r>
        <w:rPr>
          <w:rFonts w:ascii="Amiri" w:hAnsi="Amiri" w:eastAsia="Amiri" w:cs="Amiri"/>
          <w:color w:val="111111"/>
          <w:sz w:val="28"/>
          <w:sz w:val="28"/>
          <w:szCs w:val="28"/>
          <w:rtl w:val="true"/>
          <w:lang w:bidi="ar-SA"/>
        </w:rPr>
        <w:t>و جلاّدين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بذلك، و أمضيت إلى منزل ابي إبراهيم موسى بن جعفر فأتيت إلى خربة فيها كوخ </w:t>
      </w:r>
      <w:r>
        <w:rPr>
          <w:rStyle w:val="FootnoteAnchor"/>
          <w:rtl w:val="true"/>
        </w:rPr>
        <w:footnoteReference w:id="586"/>
      </w:r>
      <w:r>
        <w:rPr>
          <w:rFonts w:ascii="Amiri" w:hAnsi="Amiri" w:eastAsia="Amiri" w:cs="Amiri"/>
          <w:color w:val="111111"/>
          <w:sz w:val="28"/>
          <w:sz w:val="28"/>
          <w:szCs w:val="28"/>
          <w:rtl w:val="true"/>
          <w:lang w:bidi="ar-SA"/>
        </w:rPr>
        <w:t>من جرائد النخل فإذا أنا بغلام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لي على مولاك يرحمك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ليس له حاجب و لا بوّاب، فولجت إليه فإذا بغلام أسود بيد مقصّ </w:t>
      </w:r>
      <w:r>
        <w:rPr>
          <w:rStyle w:val="FootnoteAnchor"/>
          <w:rtl w:val="true"/>
        </w:rPr>
        <w:footnoteReference w:id="587"/>
      </w:r>
      <w:r>
        <w:rPr>
          <w:rFonts w:ascii="Amiri" w:hAnsi="Amiri" w:eastAsia="Amiri" w:cs="Amiri"/>
          <w:color w:val="111111"/>
          <w:sz w:val="28"/>
          <w:sz w:val="28"/>
          <w:szCs w:val="28"/>
          <w:rtl w:val="true"/>
          <w:lang w:bidi="ar-SA"/>
        </w:rPr>
        <w:t>يأخذ اللحم من جبينه و عرنين أنفه من كثرة سجوده،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أجب الرشيد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للرشيد و مالي؟ أما تشغله نعمته عنّي؟ ثمّ وثب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في خبر عن جدّي رسول اللّه صلّى اللّه عليه و آله و سلّم أنّ طاعة السلطان للتقية واجبة إذا ما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 للعقوبة يا أبا إبراهيم رحمك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معي من يملك الدنيا و الآخرة، و لن يقدر اليوم على سوء بي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و قد أدار يده يلوّح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لوّح الرجل بثوبه و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و 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على رأسه ثلاث مرّات فدخلت على الرشيد فإذا كأنّه إمرأة ثكلى قائم حيران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بابن عمّي؟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أزعجته </w:t>
      </w:r>
      <w:r>
        <w:rPr>
          <w:rStyle w:val="FootnoteAnchor"/>
          <w:rtl w:val="true"/>
        </w:rPr>
        <w:footnoteReference w:id="5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أعلمته أنّي عليه غضبان؟ و أنّي قد هيّجت على نفسي ما لم أرده، أئذن له بالدخول فأذنت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وثب إليه قائما و عانقه،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عمّي، و أخي و وارث نعمتي، ثمّ أجلسه على فخذيه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قطعك عن زيارتنا؟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مملكتك و حبّك للدنيا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بحقّة الغالية فاتي بها فغلّفه بيده ثم أمر أن يحمل بين يديه خلع و بدرتا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البدرة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أرى أن ازوجّ بها </w:t>
      </w:r>
      <w:r>
        <w:rPr>
          <w:rStyle w:val="FootnoteAnchor"/>
          <w:rtl w:val="true"/>
        </w:rPr>
        <w:footnoteReference w:id="591"/>
      </w:r>
      <w:r>
        <w:rPr>
          <w:rFonts w:ascii="Amiri" w:hAnsi="Amiri" w:eastAsia="Amiri" w:cs="Amiri"/>
          <w:color w:val="111111"/>
          <w:sz w:val="28"/>
          <w:sz w:val="28"/>
          <w:szCs w:val="28"/>
          <w:rtl w:val="true"/>
          <w:lang w:bidi="ar-SA"/>
        </w:rPr>
        <w:t>من عزّاب بني أبي طالب لئلاّ ينقطع نسله أبدا ما قبلتها، ثمّ تولّى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الفضل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تعاقبه فخلعت عليه و أكرمته؟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إنّك لمّا مضيت لتجيئني به رأيت أقواما قد أحدقوا </w:t>
      </w:r>
      <w:r>
        <w:rPr>
          <w:rStyle w:val="FootnoteAnchor"/>
          <w:rtl w:val="true"/>
        </w:rPr>
        <w:footnoteReference w:id="593"/>
      </w:r>
      <w:r>
        <w:rPr>
          <w:rFonts w:ascii="Amiri" w:hAnsi="Amiri" w:eastAsia="Amiri" w:cs="Amiri"/>
          <w:color w:val="111111"/>
          <w:sz w:val="28"/>
          <w:sz w:val="28"/>
          <w:szCs w:val="28"/>
          <w:rtl w:val="true"/>
          <w:lang w:bidi="ar-SA"/>
        </w:rPr>
        <w:t xml:space="preserve">بداري بأيديهم حراب </w:t>
      </w:r>
      <w:r>
        <w:rPr>
          <w:rStyle w:val="FootnoteAnchor"/>
          <w:rtl w:val="true"/>
        </w:rPr>
        <w:footnoteReference w:id="594"/>
      </w:r>
      <w:r>
        <w:rPr>
          <w:rFonts w:ascii="Amiri" w:hAnsi="Amiri" w:eastAsia="Amiri" w:cs="Amiri"/>
          <w:color w:val="111111"/>
          <w:sz w:val="28"/>
          <w:sz w:val="28"/>
          <w:szCs w:val="28"/>
          <w:rtl w:val="true"/>
          <w:lang w:bidi="ar-SA"/>
        </w:rPr>
        <w:t>قد غرسوها في أصل الدار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آذى إبن رسول اللّه صلّى اللّه عليه و آله خسفنا به، و إن أحسن إليه إنصرفنا عنه و تركناه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فتبعته </w:t>
      </w:r>
      <w:r>
        <w:rPr>
          <w:rStyle w:val="FootnoteAnchor"/>
          <w:rtl w:val="true"/>
        </w:rPr>
        <w:footnoteReference w:id="595"/>
      </w:r>
      <w:r>
        <w:rPr>
          <w:rFonts w:ascii="Amiri" w:hAnsi="Amiri" w:eastAsia="Amiri" w:cs="Amiri"/>
          <w:color w:val="111111"/>
          <w:sz w:val="28"/>
          <w:sz w:val="28"/>
          <w:szCs w:val="28"/>
          <w:rtl w:val="true"/>
          <w:lang w:bidi="ar-SA"/>
        </w:rPr>
        <w:t>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قلت حتى كفيت أمر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جدّي عليّ بن أبي طالب عليه السلام كان إذا دعا به ما برز إلى عسكر إلاّ هزمه، و لا إلى فارس إلاّ قهره و هو دعاء كفاية البلاء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أساور، و بك احاول، و بك أجاور، و بك اصول و بك أنتصر و بك أموت و بك أحيا أسلمت نفسي إليك و فوّضت أمري إليك لا حول و لا قوّة إلاّ باللّه العليّ العظيم اللّهم إنّك خلقتني و رزقتني و سترتني عن العباد بلطف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هكذا في اكثر النسخ، و لكن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بلطفك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خوّلتني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أغنيتني، و إذا هويت رددتني، و إذا عثرت قوّمتني، و إذا مرضت شفيتني، و إذا دعوت أجبتني يا سيدي إرض عنّي فقد أرضيتني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ابراهيم بن هاشم، عن أبيه، عن عبد اللّه بن صالح </w:t>
      </w:r>
      <w:r>
        <w:rPr>
          <w:rStyle w:val="FootnoteAnchor"/>
          <w:rtl w:val="true"/>
        </w:rPr>
        <w:footnoteReference w:id="5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صاحب </w:t>
      </w:r>
      <w:r>
        <w:rPr>
          <w:rStyle w:val="FootnoteAnchor"/>
          <w:rtl w:val="true"/>
        </w:rPr>
        <w:footnoteReference w:id="598"/>
      </w:r>
      <w:r>
        <w:rPr>
          <w:rFonts w:ascii="Amiri" w:hAnsi="Amiri" w:eastAsia="Amiri" w:cs="Amiri"/>
          <w:color w:val="111111"/>
          <w:sz w:val="28"/>
          <w:sz w:val="28"/>
          <w:szCs w:val="28"/>
          <w:rtl w:val="true"/>
          <w:lang w:bidi="ar-SA"/>
        </w:rPr>
        <w:t>الفضل بن الربيع، عن الفضل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ليلة في فراشي مع بعض جواريّ فلمّا كان في نصف الليل سمعت حركة باب المقصورة فراعني </w:t>
      </w:r>
      <w:r>
        <w:rPr>
          <w:rStyle w:val="FootnoteAnchor"/>
          <w:rtl w:val="true"/>
        </w:rPr>
        <w:footnoteReference w:id="599"/>
      </w:r>
      <w:r>
        <w:rPr>
          <w:rFonts w:ascii="Amiri" w:hAnsi="Amiri" w:eastAsia="Amiri" w:cs="Amiri"/>
          <w:color w:val="111111"/>
          <w:sz w:val="28"/>
          <w:sz w:val="28"/>
          <w:szCs w:val="28"/>
          <w:rtl w:val="true"/>
          <w:lang w:bidi="ar-SA"/>
        </w:rPr>
        <w:t>ذلك،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الريح، فلم يمض إلاّ يسير حتى رأيت باب البيت الذي كنت فيه قد فتح، و إذا مسرور الكبير قد دخل علي، فقال لي أجب الأمير و لم يسلّم عليّ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فآيست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مسرور و دخل عليّ </w:t>
      </w:r>
      <w:r>
        <w:rPr>
          <w:rStyle w:val="FootnoteAnchor"/>
          <w:rtl w:val="true"/>
        </w:rPr>
        <w:footnoteReference w:id="600"/>
      </w:r>
      <w:r>
        <w:rPr>
          <w:rFonts w:ascii="Amiri" w:hAnsi="Amiri" w:eastAsia="Amiri" w:cs="Amiri"/>
          <w:color w:val="111111"/>
          <w:sz w:val="28"/>
          <w:sz w:val="28"/>
          <w:szCs w:val="28"/>
          <w:rtl w:val="true"/>
          <w:lang w:bidi="ar-SA"/>
        </w:rPr>
        <w:t xml:space="preserve">بلا إذن و لم يسلّم، ما هو إلاّ القتل و كنت جنبا و لم أجسر أن أسأله إنظاري حتى </w:t>
      </w:r>
    </w:p>
    <w:p>
      <w:pPr>
        <w:pStyle w:val="BookText"/>
        <w:rPr/>
      </w:pPr>
      <w:r>
        <w:rPr>
          <w:rFonts w:ascii="Amiri" w:hAnsi="Amiri" w:eastAsia="Amiri" w:cs="Amiri"/>
          <w:color w:val="111111"/>
          <w:sz w:val="28"/>
          <w:sz w:val="28"/>
          <w:szCs w:val="28"/>
          <w:rtl w:val="true"/>
          <w:lang w:bidi="ar-SA"/>
        </w:rPr>
        <w:t>أغتسل، فقالت لي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تحيّري و تبلّدي ثق باللّه عزّ و جلّ و إنهض فنهضت و لبست ثيابي، و خرجت معه حتى أتيت الدار، فسلّمت على أمير المؤمنين و هو في مرقده، فردّ عليّ السلام فسقطت،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تداخلك رعب؟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فتركني ساعة حتى سكنت،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حبسنا فأخرج موسى بن جعفر بن محمّد و إدفع اليه ثلاثين ألف درهم، فأخلع عليه خمس خلع، و إحمله على ثلاث مراكب و خيّره بين المقام معنا أو الرحيل عنّا إلى أي بلد أراد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بإطلاق موسى بن جعفر؟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فكرّرت ذلك عليه ثلاث مرّات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يلك أتريد أن أنكث العهد؟</w:t>
      </w:r>
    </w:p>
    <w:p>
      <w:pPr>
        <w:pStyle w:val="BookText"/>
        <w:rPr/>
      </w:pPr>
      <w:r>
        <w:rPr>
          <w:rFonts w:ascii="Amiri" w:hAnsi="Amiri" w:eastAsia="Amiri" w:cs="Amiri"/>
          <w:color w:val="111111"/>
          <w:sz w:val="28"/>
          <w:sz w:val="28"/>
          <w:szCs w:val="28"/>
          <w:rtl w:val="true"/>
          <w:lang w:bidi="ar-SA"/>
        </w:rPr>
        <w:t>فقلت يا أمير المؤمنين و ما العهد؟</w:t>
      </w:r>
    </w:p>
    <w:p>
      <w:pPr>
        <w:pStyle w:val="BookText"/>
        <w:rPr/>
      </w:pPr>
      <w:r>
        <w:rPr>
          <w:rFonts w:ascii="Amiri" w:hAnsi="Amiri" w:eastAsia="Amiri" w:cs="Amiri"/>
          <w:color w:val="111111"/>
          <w:sz w:val="28"/>
          <w:sz w:val="28"/>
          <w:szCs w:val="28"/>
          <w:rtl w:val="true"/>
          <w:lang w:bidi="ar-SA"/>
        </w:rPr>
        <w:t xml:space="preserve">قال بينا أنا في مرقدي هذا إذ ساورني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ساورني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اثبني و أخذ برأسي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ما رأيت من السودان أعظم منه فقعد على صدري و قبض على حلقي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موسى بن جعفر ظالما 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اطلقه و أهب له، و أخلع عليه، فأخذ على عهد اللّه عزّ و جلّ و ميثاقه و قام عن صدري و قد كادت نفسي تخرج</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من عنده فوافيت موسى بن جعفر عليه السلام و هو في حبسه فرأيته قائما يصلّي فجلست حتى سلّم، ثمّ أبلغته سلام أمير </w:t>
      </w:r>
    </w:p>
    <w:p>
      <w:pPr>
        <w:pStyle w:val="BookText"/>
        <w:rPr/>
      </w:pPr>
      <w:r>
        <w:rPr>
          <w:rFonts w:ascii="Amiri" w:hAnsi="Amiri" w:eastAsia="Amiri" w:cs="Amiri"/>
          <w:color w:val="111111"/>
          <w:sz w:val="28"/>
          <w:sz w:val="28"/>
          <w:szCs w:val="28"/>
          <w:rtl w:val="true"/>
          <w:lang w:bidi="ar-SA"/>
        </w:rPr>
        <w:t>المؤمنين، و أعلمته بالذي أمرني به في أمره و إنّي قد أحضرت ما أوصله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أمرت بشيء غير هذا فافعله،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جدّك رسول اللّه صلّى اللّه عليه و آله و سلّم ما امرت إلاّ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الخلع و الحملان و المال إذا كانت فيه حقوق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أن لا تردّه فيغتاظ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 به ما أحببت و أخذت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بيده و أخرجته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بالسبب الذي نلت به هذه الكرامة من هذا الرجل فقد وجب حقّي عليك لبشارتي إيّاك و لما أجراه اللّه تعالى على يدي من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ليلة الأربعاء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محبوس مظلوم؟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محبوس مظلوم، فكرّر عليّ ذلك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603"/>
      </w:r>
      <w:r>
        <w:rPr>
          <w:rFonts w:ascii="Amiri" w:hAnsi="Amiri" w:eastAsia="Amiri" w:cs="Amiri"/>
          <w:color w:val="111111"/>
          <w:sz w:val="28"/>
          <w:sz w:val="28"/>
          <w:szCs w:val="28"/>
          <w:rtl w:val="true"/>
          <w:lang w:bidi="ar-SA"/>
        </w:rPr>
        <w:t>أصبح غدا صائما فأتبعه بصيام الخميس و الجمعة، فإذا كانت وقت الإفطار فصلّ إثنتى عشر ركعة تقرء في كلّ ركعة الحمد مرّة و إثنتى عشر مرّة قل هو اللّه أحد ، فإذا صلّيت منها أربع ركعات فاسجد،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الفوت، يا سامع كلّ صوت، يا محيي العظام و هي رميم بعد الموت، أسألك باسمك العظيم الأعظم أن تصلّي على محمّد عبدك و رسولك و على أهل بيته الطاهرين عليهم السلام و أن تجعل لي الفرج ممّا أنا فيه، ففعلت فكان </w:t>
      </w:r>
    </w:p>
    <w:p>
      <w:pPr>
        <w:pStyle w:val="BookText"/>
        <w:rPr/>
      </w:pPr>
      <w:r>
        <w:rPr>
          <w:rFonts w:ascii="Amiri" w:hAnsi="Amiri" w:eastAsia="Amiri" w:cs="Amiri"/>
          <w:color w:val="111111"/>
          <w:sz w:val="28"/>
          <w:sz w:val="28"/>
          <w:szCs w:val="28"/>
          <w:rtl w:val="true"/>
          <w:lang w:bidi="ar-SA"/>
        </w:rPr>
        <w:t>الذي رأيت</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ج </w:t>
      </w:r>
      <w:r>
        <w:rPr>
          <w:rFonts w:eastAsia="Amiri" w:cs="Amiri" w:ascii="Amiri" w:hAnsi="Amiri"/>
          <w:color w:val="111111"/>
          <w:sz w:val="28"/>
          <w:szCs w:val="28"/>
          <w:lang w:bidi="ar-SA"/>
        </w:rPr>
        <w:t>21/289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w:t>
      </w:r>
      <w:r>
        <w:rPr>
          <w:rStyle w:val="FootnoteAnchor"/>
          <w:rtl w:val="true"/>
        </w:rPr>
        <w:footnoteReference w:id="605"/>
      </w:r>
      <w:r>
        <w:rPr>
          <w:rFonts w:ascii="Amiri" w:hAnsi="Amiri" w:eastAsia="Amiri" w:cs="Amiri"/>
          <w:color w:val="111111"/>
          <w:sz w:val="28"/>
          <w:sz w:val="28"/>
          <w:szCs w:val="28"/>
          <w:rtl w:val="true"/>
          <w:lang w:bidi="ar-SA"/>
        </w:rPr>
        <w:t>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 حدّثنا عليّ بن هرون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علي بن يقطين </w:t>
      </w:r>
      <w:r>
        <w:rPr>
          <w:rStyle w:val="FootnoteAnchor"/>
          <w:rtl w:val="true"/>
        </w:rPr>
        <w:footnoteReference w:id="6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أنهى الخبر إلى ابي الحسن موسى بن جعفر عليه السلام، و عنده جماعة من أهل بيته، بما عزم عليه موسى بن المهدي </w:t>
      </w:r>
      <w:r>
        <w:rPr>
          <w:rStyle w:val="FootnoteAnchor"/>
          <w:rtl w:val="true"/>
        </w:rPr>
        <w:footnoteReference w:id="607"/>
      </w:r>
      <w:r>
        <w:rPr>
          <w:rFonts w:ascii="Amiri" w:hAnsi="Amiri" w:eastAsia="Amiri" w:cs="Amiri"/>
          <w:color w:val="111111"/>
          <w:sz w:val="28"/>
          <w:sz w:val="28"/>
          <w:szCs w:val="28"/>
          <w:rtl w:val="true"/>
          <w:lang w:bidi="ar-SA"/>
        </w:rPr>
        <w:t>في امره، فقال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تشيرون؟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تباعد عنه و أن تغيّب شخصك، فإنّه لا يؤمن شره، فتبسّم أبو الحسن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w:t>
      </w:r>
      <w:r>
        <w:rPr>
          <w:rStyle w:val="FootnoteAnchor"/>
          <w:rtl w:val="true"/>
        </w:rPr>
        <w:footnoteReference w:id="608"/>
      </w:r>
      <w:r>
        <w:rPr>
          <w:rFonts w:ascii="Amiri" w:hAnsi="Amiri" w:eastAsia="Amiri" w:cs="Amiri"/>
          <w:color w:val="111111"/>
          <w:sz w:val="28"/>
          <w:sz w:val="28"/>
          <w:szCs w:val="28"/>
          <w:rtl w:val="true"/>
          <w:lang w:bidi="ar-SA"/>
        </w:rPr>
        <w:t>أن ستغلب ربّها و ليغلبنّ مغالب الغلاّب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9"/>
      </w:r>
      <w:r>
        <w:rPr>
          <w:rFonts w:ascii="Amiri" w:hAnsi="Amiri" w:eastAsia="Amiri" w:cs="Amiri"/>
          <w:color w:val="111111"/>
          <w:sz w:val="28"/>
          <w:sz w:val="28"/>
          <w:szCs w:val="28"/>
          <w:rtl w:val="true"/>
          <w:lang w:bidi="ar-SA"/>
        </w:rPr>
        <w:t>ثمّ رفع عليه السلام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 من عدوّ </w:t>
      </w:r>
    </w:p>
    <w:p>
      <w:pPr>
        <w:pStyle w:val="BookText"/>
        <w:rPr/>
      </w:pPr>
      <w:r>
        <w:rPr>
          <w:rFonts w:ascii="IRNazanin" w:hAnsi="IRNazanin" w:eastAsia="IRNazanin"/>
          <w:color w:val="111111"/>
          <w:sz w:val="28"/>
          <w:sz w:val="28"/>
          <w:szCs w:val="28"/>
          <w:rtl w:val="true"/>
          <w:lang w:bidi="fa-IR"/>
        </w:rPr>
        <w:t xml:space="preserve">شحذ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شحذ ظبة مديته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طرف سكّينه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ظنة مديته، و أرهف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 شبا حدّه، و داف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قواتل سمومه، و لم تنم عنّي عين حراسته فلمّا رأيت ضعفي عن إحتمال الفوادح، و عجزي عن ملمّات الجوانح، صرفت ذلك عنّي بحولك و قوّتك، لا بحولي و قوّتي، فألقيته في الحفير الذي إحتفره لي، خائبا ممّا أمّله في دنياه، متباعدا عمّا رجاه في آخرته، فلك الحمد على ذلك قدر إستحقاقك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فخذه بعزّتك و افلل </w:t>
      </w:r>
      <w:r>
        <w:rPr>
          <w:rStyle w:val="FootnoteAnchor"/>
          <w:rtl w:val="true"/>
        </w:rPr>
        <w:footnoteReference w:id="611"/>
      </w:r>
      <w:r>
        <w:rPr>
          <w:rFonts w:ascii="Amiri" w:hAnsi="Amiri" w:eastAsia="Amiri" w:cs="Amiri"/>
          <w:color w:val="111111"/>
          <w:sz w:val="28"/>
          <w:sz w:val="28"/>
          <w:szCs w:val="28"/>
          <w:rtl w:val="true"/>
          <w:lang w:bidi="ar-SA"/>
        </w:rPr>
        <w:t xml:space="preserve">حدّه عنّي بقدرتك، و إجعل له شغلا فيما يليه و عجزا عمّن يناويه اللّهم و أعدني </w:t>
      </w:r>
      <w:r>
        <w:rPr>
          <w:rStyle w:val="FootnoteAnchor"/>
          <w:rtl w:val="true"/>
        </w:rPr>
        <w:footnoteReference w:id="612"/>
      </w:r>
      <w:r>
        <w:rPr>
          <w:rFonts w:ascii="Amiri" w:hAnsi="Amiri" w:eastAsia="Amiri" w:cs="Amiri"/>
          <w:color w:val="111111"/>
          <w:sz w:val="28"/>
          <w:sz w:val="28"/>
          <w:szCs w:val="28"/>
          <w:rtl w:val="true"/>
          <w:lang w:bidi="ar-SA"/>
        </w:rPr>
        <w:t>عليه من عدوّي حاضرة لتكون من غيظي شفاء، و من حقّي عليه وقاء، و صل اللّهم دعائي بالإجابة، و انظم شكايتي بالتغيير، و عرّفه عمّا قليل ما وعدت الظالمين، و عرّفني ما وعدت في إجابة المضطرين إنّك ذو الفضل العظيم و 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إجتمعوا إلاّ لقرائة الكتاب الوارد بموت موسى بن المهدي، ففي ذلك يقول بعض من حضر موسى عليه السلام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سارية لم تسر في الأرض تبتغي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محلاّ و لم يقطع بها البعد قاطع </w:t>
      </w:r>
    </w:p>
    <w:p>
      <w:pPr>
        <w:pStyle w:val="BookText"/>
        <w:rPr/>
      </w:pPr>
      <w:r>
        <w:rPr>
          <w:rFonts w:ascii="Amiri" w:hAnsi="Amiri" w:eastAsia="Amiri" w:cs="Amiri"/>
          <w:color w:val="111111"/>
          <w:sz w:val="28"/>
          <w:sz w:val="28"/>
          <w:szCs w:val="28"/>
          <w:rtl w:val="true"/>
          <w:lang w:bidi="ar-SA"/>
        </w:rPr>
        <w:t>سرت حيث لم تحد الركبان و لم تنخ</w:t>
      </w:r>
    </w:p>
    <w:p>
      <w:pPr>
        <w:pStyle w:val="BookText"/>
        <w:rPr/>
      </w:pPr>
      <w:r>
        <w:rPr>
          <w:rFonts w:ascii="Amiri" w:hAnsi="Amiri" w:eastAsia="Amiri" w:cs="Amiri"/>
          <w:color w:val="111111"/>
          <w:sz w:val="28"/>
          <w:sz w:val="28"/>
          <w:szCs w:val="28"/>
          <w:rtl w:val="true"/>
          <w:lang w:bidi="ar-SA"/>
        </w:rPr>
        <w:t>لورد و لم يقصر لها العبد مانع</w:t>
      </w:r>
    </w:p>
    <w:p>
      <w:pPr>
        <w:pStyle w:val="BookText"/>
        <w:rPr/>
      </w:pPr>
      <w:r>
        <w:rPr>
          <w:rFonts w:ascii="Amiri" w:hAnsi="Amiri" w:eastAsia="Amiri" w:cs="Amiri"/>
          <w:color w:val="111111"/>
          <w:sz w:val="28"/>
          <w:sz w:val="28"/>
          <w:szCs w:val="28"/>
          <w:rtl w:val="true"/>
          <w:lang w:bidi="ar-SA"/>
        </w:rPr>
        <w:t>تمرّ وراء الليل و الليل ضارب</w:t>
      </w:r>
    </w:p>
    <w:p>
      <w:pPr>
        <w:pStyle w:val="BookText"/>
        <w:rPr/>
      </w:pPr>
      <w:r>
        <w:rPr>
          <w:rFonts w:ascii="Amiri" w:hAnsi="Amiri" w:eastAsia="Amiri" w:cs="Amiri"/>
          <w:color w:val="111111"/>
          <w:sz w:val="28"/>
          <w:sz w:val="28"/>
          <w:szCs w:val="28"/>
          <w:rtl w:val="true"/>
          <w:lang w:bidi="ar-SA"/>
        </w:rPr>
        <w:t>بجثمانه فيه سمير و هاجع</w:t>
      </w:r>
    </w:p>
    <w:p>
      <w:pPr>
        <w:pStyle w:val="BookText"/>
        <w:rPr/>
      </w:pPr>
      <w:r>
        <w:rPr>
          <w:rFonts w:ascii="IRNazanin" w:hAnsi="IRNazanin" w:eastAsia="IRNazanin"/>
          <w:color w:val="111111"/>
          <w:sz w:val="28"/>
          <w:sz w:val="28"/>
          <w:szCs w:val="28"/>
          <w:rtl w:val="true"/>
          <w:lang w:bidi="fa-IR"/>
        </w:rPr>
        <w:t>تفتّح أبواب السماء و دونها</w:t>
      </w:r>
    </w:p>
    <w:p>
      <w:pPr>
        <w:pStyle w:val="BookText"/>
        <w:rPr/>
      </w:pPr>
      <w:r>
        <w:rPr>
          <w:rFonts w:ascii="IRNazanin" w:hAnsi="IRNazanin" w:eastAsia="IRNazanin"/>
          <w:color w:val="111111"/>
          <w:sz w:val="28"/>
          <w:sz w:val="28"/>
          <w:szCs w:val="28"/>
          <w:rtl w:val="true"/>
          <w:lang w:bidi="fa-IR"/>
        </w:rPr>
        <w:t>إذا قرع الأبواب منهنّ قارع</w:t>
      </w:r>
    </w:p>
    <w:p>
      <w:pPr>
        <w:pStyle w:val="BookText"/>
        <w:rPr/>
      </w:pPr>
      <w:r>
        <w:rPr>
          <w:rFonts w:ascii="Amiri" w:hAnsi="Amiri" w:eastAsia="Amiri" w:cs="Amiri"/>
          <w:color w:val="111111"/>
          <w:sz w:val="28"/>
          <w:sz w:val="28"/>
          <w:szCs w:val="28"/>
          <w:rtl w:val="true"/>
          <w:lang w:bidi="ar-SA"/>
        </w:rPr>
        <w:t>إذا وردت لم يردد اللّه وفدها</w:t>
      </w:r>
    </w:p>
    <w:p>
      <w:pPr>
        <w:pStyle w:val="BookText"/>
        <w:rPr/>
      </w:pPr>
      <w:r>
        <w:rPr>
          <w:rFonts w:ascii="IRNazanin" w:hAnsi="IRNazanin" w:eastAsia="IRNazanin"/>
          <w:color w:val="111111"/>
          <w:sz w:val="28"/>
          <w:sz w:val="28"/>
          <w:szCs w:val="28"/>
          <w:rtl w:val="true"/>
          <w:lang w:bidi="fa-IR"/>
        </w:rPr>
        <w:t>على أهلها و اللّه راء و سامع</w:t>
      </w:r>
    </w:p>
    <w:p>
      <w:pPr>
        <w:pStyle w:val="BookText"/>
        <w:rPr/>
      </w:pPr>
      <w:r>
        <w:rPr>
          <w:rFonts w:ascii="Amiri" w:hAnsi="Amiri" w:eastAsia="Amiri" w:cs="Amiri"/>
          <w:color w:val="111111"/>
          <w:sz w:val="28"/>
          <w:sz w:val="28"/>
          <w:szCs w:val="28"/>
          <w:rtl w:val="true"/>
          <w:lang w:bidi="ar-SA"/>
        </w:rPr>
        <w:t>و إنّي لأرجو اللّه حتّى كأنّما</w:t>
      </w:r>
    </w:p>
    <w:p>
      <w:pPr>
        <w:pStyle w:val="BookText"/>
        <w:rPr/>
      </w:pPr>
      <w:r>
        <w:rPr>
          <w:rFonts w:ascii="Amiri" w:hAnsi="Amiri" w:eastAsia="Amiri" w:cs="Amiri"/>
          <w:color w:val="111111"/>
          <w:sz w:val="28"/>
          <w:sz w:val="28"/>
          <w:szCs w:val="28"/>
          <w:rtl w:val="true"/>
          <w:lang w:bidi="ar-SA"/>
        </w:rPr>
        <w:t>أرى بجميل الظنّ ما اللّه صانع</w:t>
      </w:r>
    </w:p>
    <w:p>
      <w:pPr>
        <w:pStyle w:val="BookText"/>
        <w:rPr/>
      </w:pPr>
      <w:r>
        <w:rPr>
          <w:rStyle w:val="FootnoteAnchor"/>
          <w:rtl w:val="true"/>
        </w:rPr>
        <w:footnoteReference w:id="613"/>
      </w:r>
      <w:r>
        <w:rPr>
          <w:rStyle w:val="FootnoteAnchor"/>
          <w:rtl w:val="true"/>
        </w:rPr>
        <w:footnoteReference w:id="61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 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الرشيد موسى بن جعفر عليهما السلام جنّ </w:t>
      </w:r>
    </w:p>
    <w:p>
      <w:pPr>
        <w:pStyle w:val="BookText"/>
        <w:rPr/>
      </w:pPr>
      <w:r>
        <w:rPr>
          <w:rFonts w:ascii="Amiri" w:hAnsi="Amiri" w:eastAsia="Amiri" w:cs="Amiri"/>
          <w:color w:val="111111"/>
          <w:sz w:val="28"/>
          <w:sz w:val="28"/>
          <w:szCs w:val="28"/>
          <w:rtl w:val="true"/>
          <w:lang w:bidi="ar-SA"/>
        </w:rPr>
        <w:t xml:space="preserve">عليه الليل فخاف ناحية هارون أن يقتله فجدّد موسى عليه السلام طهوره، فاستقبل بوجهه القبلة، و صلّى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للّه عزّ و جلّ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ركعات، ثمّ دعا بهذه الدعوات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نجّني من حبس هارون، و خلّصني من يده، يا مخلّص الشجر من بين رمل و طين و ماء، و يا مخلّص اللبن من بين فرث و دم، و يا مخلّص الولد من بين مشيمة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رحم، و يا مخلّص النار من بين الحديد و الحجر، و يا مخلّص الروح من بين الأحشاء و الأمعاء فخلّصني من 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موسى عليه السلام بهذه الدعوات رأى هارون رجلا أسود في منامه و بيده سيف قد سلّه، فوقف على رأس هارون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 أطلق عن موسى بن جعفر و إلاّ ضربت علاوتك </w:t>
      </w:r>
      <w:r>
        <w:rPr>
          <w:rStyle w:val="FootnoteAnchor"/>
          <w:rtl w:val="true"/>
        </w:rPr>
        <w:footnoteReference w:id="616"/>
      </w:r>
      <w:r>
        <w:rPr>
          <w:rFonts w:ascii="Amiri" w:hAnsi="Amiri" w:eastAsia="Amiri" w:cs="Amiri"/>
          <w:color w:val="111111"/>
          <w:sz w:val="28"/>
          <w:sz w:val="28"/>
          <w:szCs w:val="28"/>
          <w:rtl w:val="true"/>
          <w:lang w:bidi="ar-SA"/>
        </w:rPr>
        <w:t>بسيفي هذا، فخاف هارون من هيبته ثمّ دعا الحاجب فجآء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إلى السجن فأطلق عن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الحاجب فقرع باب السجن فأجابه صاحب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الخليفة يدعو موسى بن جعفر فأخرجه من سجنك </w:t>
      </w:r>
    </w:p>
    <w:p>
      <w:pPr>
        <w:pStyle w:val="BookText"/>
        <w:rPr/>
      </w:pPr>
      <w:r>
        <w:rPr>
          <w:rFonts w:ascii="Amiri" w:hAnsi="Amiri" w:eastAsia="Amiri" w:cs="Amiri"/>
          <w:color w:val="111111"/>
          <w:sz w:val="28"/>
          <w:sz w:val="28"/>
          <w:szCs w:val="28"/>
          <w:rtl w:val="true"/>
          <w:lang w:bidi="ar-SA"/>
        </w:rPr>
        <w:t>و أطلق عنه، فصاح السجّان يا موسى إنّ الخليفة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موسى عليه السلام مذعورا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مع 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في جوف هذا الليل إلاّ لشرّ يريده بي فقام باكيا حزينا مغموما آيسا من حياته فجاء إلى هارون و هو ترتعد فرائصه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هارون فردّ عليه السلام، 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هل دعوت في جوف الليل بدعوات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طهورا و صلّيت للّه عزّ و جلّ أربع ركعات، و رفعت طرفي إلى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خلّصني من يد هارون و شرّه، و ذكر له ما كان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إستجاب اللّه دعوتك، يا حاجب أطلق عن هذا، ثمّ دعا بخلع فخلّع عليه ثلاثا، و حمله على فرسه، و أكرمه و صيّره نديما لنفسه،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الكلمات فعلّمه حتّى اثبتها ثمّ دعا بدواة و قرطاس و كتب هذه الكلمات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عنه و سلّمه إلى الحاجب ليسلّمه إلى الدار و يكون معه فصار موسى بن جعفر عليه السلام كريما شريفا عند هارون، و كان يدخل عليه في كلّ خميس إلى أن حبسه الثانية فلم يطلق عنه حتى </w:t>
      </w:r>
    </w:p>
    <w:p>
      <w:pPr>
        <w:pStyle w:val="BookText"/>
        <w:rPr/>
      </w:pPr>
      <w:r>
        <w:rPr>
          <w:rFonts w:ascii="Amiri" w:hAnsi="Amiri" w:eastAsia="Amiri" w:cs="Amiri"/>
          <w:color w:val="111111"/>
          <w:sz w:val="28"/>
          <w:sz w:val="28"/>
          <w:szCs w:val="28"/>
          <w:rtl w:val="true"/>
          <w:lang w:bidi="ar-SA"/>
        </w:rPr>
        <w:t xml:space="preserve">سلّمه إلى السّندي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سندي بن الشاهك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العميل الظالم القسي القلب، قال ابن شهر آشوب في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السندي و وضعه على الجسر ببغداد و نودى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الذي تزعم الرافضة أنّه لا يموت فانظروا إليه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فنفر بالسندي فرسه نفرة فألقاه في الماء فغرق فيه و فرّق اللّه جموع يحيى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شاهك و قتله بالسم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حديث أنّ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أفعل فعلا إن تمّ لم يبق لي غيره في موسى، و كتب إلى عمّاله في الأطراف أن التمسوا إليّ قوما غتما </w:t>
      </w:r>
      <w:r>
        <w:rPr>
          <w:rStyle w:val="FootnoteAnchor"/>
          <w:rtl w:val="true"/>
        </w:rPr>
        <w:footnoteReference w:id="620"/>
      </w:r>
      <w:r>
        <w:rPr>
          <w:rFonts w:ascii="Amiri" w:hAnsi="Amiri" w:eastAsia="Amiri" w:cs="Amiri"/>
          <w:color w:val="111111"/>
          <w:sz w:val="28"/>
          <w:sz w:val="28"/>
          <w:szCs w:val="28"/>
          <w:rtl w:val="true"/>
          <w:lang w:bidi="ar-SA"/>
        </w:rPr>
        <w:t>لا دين لهم و لا يعرفون اللّه و لا رسوله فأقدم عليه منهم طائفة فلمّا نظر إليهم فإذا هم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الغيدة و كانوا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عليه أمر أن ينزلوا في حجرة في دار الرشيد، فجعل لهم هارون الكسي و الحلي و المال و الجواهر و الطيب و الجواري و الخدم ملا يحلّ ذكره، و غدوا بأطيب الطعام، و سقوا أفضل الشراب و ادخلوا على الرشيد بعد ثلاثة 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ربّا و ما ندري ما هذه الكلمة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شئت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أقدر أن أجيعكم و أعريكم و أقتلكم و أحرقكم بالنار؟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ما تقول إلا أن نطيعك و لو في قتل أنفسنا، و كان الرشيد قد مثّل لهم صورة ابي الحسن عليه السلام حتى لو رآه من عرفه لحلف باللّه إنّ ذلك المثال أبو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فنصب لهم موائد و هو جالس، و الخادم معه في مستشرف له و ينقل إليهم الطعام الذي لا يعقلونه، و خرجت عليهم الجواري و العيدان و النأيات و الطبول فوقفن صفوفا حولهم يغنّين و الكأسات تأخذهم من كل جانب، و الخلع تطرح عليهم و الأموال تنثر عليهم، فلما سكروا قال 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فخذوا سيوفكم فادخلوا على عدوّلي في هذه الحجرة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الرشيد قد أمر بذلك المثال فجعل في تلك الحجرة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هؤلاء في معرفة موسى مثل البعر عر الّذين عرفوا صورة جعفر بن محمد عند جدي المنصور فإذا رأوا صورته سيفعلون فعلهم، و ان لم يعرفوه فسيقتلون صورته، فاذا قتلوا صورته أليوم قتلوا نفسه غدا، فأخذوا سيوفهم و دخلوا الحجرة، فلمّا رأوا المثال تبادروا إليه و وضعوا سيوفهم عليه فرضّوه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قتلت موسى بهؤلاء القوم بلا شكّ، فخلع عليهم خلعا أخرى، و حمل إليهم الأموال و ردّهم إلى دورهم و لم يزل الرشيد يمثّل لهم ذلك المثال سبع مرّات و هم 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منهم أمر باحضار موسى عليه السلام و جعل في حجرة مثل تلك الحجرة على سبيل تلك التماثيل ثم أحضرهم، و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لي عدّو من أعدائي إلاّ واحد فاقتلوه، و قد </w:t>
      </w:r>
    </w:p>
    <w:p>
      <w:pPr>
        <w:pStyle w:val="BookText"/>
        <w:rPr/>
      </w:pPr>
      <w:r>
        <w:rPr>
          <w:rFonts w:ascii="Amiri" w:hAnsi="Amiri" w:eastAsia="Amiri" w:cs="Amiri"/>
          <w:color w:val="111111"/>
          <w:sz w:val="28"/>
          <w:sz w:val="28"/>
          <w:szCs w:val="28"/>
          <w:rtl w:val="true"/>
          <w:lang w:bidi="ar-SA"/>
        </w:rPr>
        <w:t>سلّمت إليكم المملكة فأخذوا سيوفهم و دخلوا على أبي الحسن موسى عليه السلام، و الرشيد و خادم مستشرف له على تلك الحجرة يقول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وسط الدار على 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مادّا يديه إلى السماء يحرّك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ليته لا يكفي ما نريده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دخل القوم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أوّلهم و رمى بسيفه، و دخل جميعهم و رموا سيوفهم و خرّوا سجدا حوله و هو يمرّ يده على رؤسهم و يخاطبهم بمثل لغتهم و هم يخاطبونه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فغشى على الرشيد و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باب المستشرف الذي نحن فيه كي لا يأمرهم موسى بقتلنا، و قل لترجمانهم حتى 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و أقبل يتململ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فضيحتاه كدت موسى كيدا ما نفعني فيه شيء و صاح الخادم بترجمانهم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أمير المؤمنين يقول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فخرجوا مكتّفين الأيدي على ظهورهم يمشون القهقرى حتى غابوا عنه ثم جاؤا إلى منازلهم و أخذوا كلّ ما فيها و ركبوا من ساعتهم و خرجوا فأمر الرشيد بترك التعرّض لهم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تبعهم خلق كثير من شيعة أبي الحسن </w:t>
      </w:r>
    </w:p>
    <w:p>
      <w:pPr>
        <w:pStyle w:val="BookText"/>
        <w:rPr/>
      </w:pPr>
      <w:r>
        <w:rPr>
          <w:rFonts w:ascii="Amiri" w:hAnsi="Amiri" w:eastAsia="Amiri" w:cs="Amiri"/>
          <w:color w:val="111111"/>
          <w:sz w:val="28"/>
          <w:sz w:val="28"/>
          <w:szCs w:val="28"/>
          <w:rtl w:val="true"/>
          <w:lang w:bidi="ar-SA"/>
        </w:rPr>
        <w:t>عليه السلام فما وجدوا لهم أثرا و لا علموا أيّ طريق أخذوا</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المؤلّف 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bookmarkStart w:id="174" w:name="pg11897_113206"/>
    </w:p>
    <w:p>
      <w:pPr>
        <w:pStyle w:val="Heading3"/>
        <w:numPr>
          <w:ilvl w:val="2"/>
          <w:numId w:val="1"/>
        </w:numPr>
        <w:rPr/>
      </w:pPr>
      <w:bookmarkStart w:id="175" w:name="__RefHeading___Toc13301773_73709187"/>
      <w:bookmarkStart w:id="176" w:name="_Toc46"/>
      <w:bookmarkEnd w:id="174"/>
      <w:bookmarkEnd w:id="175"/>
      <w:r>
        <w:rPr>
          <w:rtl w:val="true"/>
        </w:rPr>
        <w:t>الباب العاشر</w:t>
      </w:r>
      <w:bookmarkEnd w:id="176"/>
    </w:p>
    <w:p>
      <w:pPr>
        <w:pStyle w:val="BookText"/>
        <w:rPr/>
      </w:pPr>
      <w:r>
        <w:rPr>
          <w:rFonts w:ascii="Amiri" w:hAnsi="Amiri" w:eastAsia="Amiri" w:cs="Amiri"/>
          <w:color w:val="111111"/>
          <w:sz w:val="28"/>
          <w:sz w:val="28"/>
          <w:szCs w:val="28"/>
          <w:rtl w:val="true"/>
          <w:lang w:bidi="ar-SA"/>
        </w:rPr>
        <w:t>في اعترف الرشيد لابي الحسن موسى عليه السلام</w:t>
      </w:r>
    </w:p>
    <w:p>
      <w:pPr>
        <w:pStyle w:val="BookText"/>
        <w:rPr/>
      </w:pPr>
      <w:r>
        <w:rPr>
          <w:rFonts w:ascii="Amiri" w:hAnsi="Amiri" w:eastAsia="Amiri" w:cs="Amiri"/>
          <w:color w:val="111111"/>
          <w:sz w:val="28"/>
          <w:sz w:val="28"/>
          <w:szCs w:val="28"/>
          <w:rtl w:val="true"/>
          <w:lang w:bidi="ar-SA"/>
        </w:rPr>
        <w:t>بالامامة و الخلافة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علي بن عبد اللّه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الصدوق و روى عنه في الفقيه و العيون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بالرازي و ترضّى عليه، روى عن سعد بن عبد اللّه القمي، و أحمد بن يحيى بن زكريا القطّان، و محمد بن هارون الصوفي، و محمّد بن جعفر 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الحسين بن إبراهيم بن أحمد بن هشام المكتّب، و أحمد بن جعفر بن زياد الهمداني، و الحسين بن إبراهيم بن تاتانة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أحمد بن عليّ بن إبراهيم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محمّد بن عليّ ماجيلويه، و محمّد بن موسى بن المتوكّل رضي اللّه عنهم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عثمان ابن عيسى، عن سفيان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على رأس المأمون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من علّمني التشيّع؟</w:t>
      </w:r>
    </w:p>
    <w:p>
      <w:pPr>
        <w:pStyle w:val="BookText"/>
        <w:rPr/>
      </w:pPr>
      <w:r>
        <w:rPr>
          <w:rFonts w:ascii="Amiri" w:hAnsi="Amiri" w:eastAsia="Amiri" w:cs="Amiri"/>
          <w:color w:val="111111"/>
          <w:sz w:val="28"/>
          <w:sz w:val="28"/>
          <w:szCs w:val="28"/>
          <w:rtl w:val="true"/>
          <w:lang w:bidi="ar-SA"/>
        </w:rPr>
        <w:t>فقال القوم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علّمنيه الرشيد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و الرشيد كان يقتل أهل هذا البيت؟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يقتلهم على الملك لأنّ الملك 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حججت معه سنة فلمّا صار إلى المدينة تقدّم إلى حجّابه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عليّ رجل من أهل المدينة و مكّة من أبناء المهاجرين و الأنصار و بني هاشم و سائر بطون قريش إلاّ نسب نفسه، و كان الرّجل إذا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حتّى ينتهى إلى جده من هاشمي أو قرشي أو مهاجري أو أنصاري، فيصله من المال بخمسة آلاف دينار و ما دونها إلى مأتي دينار على قدر شرفه و هجرة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ذات يوم واقف إذ دخل الفضل بن ربيع،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على الباب رجل يزعم أنّه موسى بن جعفر بن محمد بن علي بن الحسين بن علي بن أبي طالب عليهم السلام فأقبل علينا، و نحن قيام على رأسه، و الأمين و المؤتمن و سائر القوّاد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إحفظوا على أنفسكم،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لآذنه إئذن له، و لا ينزل إلاّ على بساطي، فإنّا كذلك إذ دخل عليه شيخ مسخّد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المسخّد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المصفرّ المورّم الثقيل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أنهكته العبادة، كانه 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 قد كلم السجود وجهه و أنفه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الرشيّد رمى بنفسه عن حمار كان راكبه فصاح الرّشيد لا و اللّه إلاّ على بساطي، فمنعه الحجّاب من الترجّل، و نظرنا إليه بأجمعنا بالإجلال و الإعظام فما زال يسير على حماره حتى صار إلى البساط، و الحجّاب و القوّاد محدقون به؛ فنزل فقام إليه الرشيد و إستقبله إلى آخر البساط، و قبّل وجهه و عينيه، و أخذ بيده حتى صيره في صدر </w:t>
      </w:r>
    </w:p>
    <w:p>
      <w:pPr>
        <w:pStyle w:val="BookText"/>
        <w:rPr/>
      </w:pPr>
      <w:r>
        <w:rPr>
          <w:rFonts w:ascii="Amiri" w:hAnsi="Amiri" w:eastAsia="Amiri" w:cs="Amiri"/>
          <w:color w:val="111111"/>
          <w:sz w:val="28"/>
          <w:sz w:val="28"/>
          <w:szCs w:val="28"/>
          <w:rtl w:val="true"/>
          <w:lang w:bidi="ar-SA"/>
        </w:rPr>
        <w:t>المجلس، و أجلسه معه فيه، و جعل يحدّثه و يقبل بوجهه عليه، و يسأله عن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عليك من العيال؟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على الخمسمأة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أكثرهم موالى و حشم، و أمّا الولد فلي نيّف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تشديد الياء المثناة التحتانية او تخفيفها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ثلاثون، الذكران منهم كذا، و النسوان منهم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تزوّج النسوان من بني عمومتهنّ و أكفائهن؟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تقصر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الضيعة؟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في وقت و تمنع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عليك دين؟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 عمّ انا اعطيك من المال ما تزوّج به الذكران و النسوان و تقضي الدين و تعمر الضياع</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صلتك رحم يا إبن عمّ </w:t>
      </w:r>
      <w:r>
        <w:rPr>
          <w:rStyle w:val="FootnoteAnchor"/>
          <w:rtl w:val="true"/>
        </w:rPr>
        <w:footnoteReference w:id="625"/>
      </w:r>
      <w:r>
        <w:rPr>
          <w:rFonts w:ascii="Amiri" w:hAnsi="Amiri" w:eastAsia="Amiri" w:cs="Amiri"/>
          <w:color w:val="111111"/>
          <w:sz w:val="28"/>
          <w:sz w:val="28"/>
          <w:szCs w:val="28"/>
          <w:rtl w:val="true"/>
          <w:lang w:bidi="ar-SA"/>
        </w:rPr>
        <w:t xml:space="preserve">و شكر اللّه لك هذه النيّة </w:t>
      </w:r>
    </w:p>
    <w:p>
      <w:pPr>
        <w:pStyle w:val="BookText"/>
        <w:rPr/>
      </w:pPr>
      <w:r>
        <w:rPr>
          <w:rFonts w:ascii="Amiri" w:hAnsi="Amiri" w:eastAsia="Amiri" w:cs="Amiri"/>
          <w:color w:val="111111"/>
          <w:sz w:val="28"/>
          <w:sz w:val="28"/>
          <w:szCs w:val="28"/>
          <w:rtl w:val="true"/>
          <w:lang w:bidi="ar-SA"/>
        </w:rPr>
        <w:t xml:space="preserve">الجميلة، و الرحم ماسّة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الرحم 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القرابة و اشجة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النسب واحد و العبّاس عمّ النبي صلّى اللّه عليه و آله و سلّم وصنو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أبيه و عمّ عليّ بن أبي طالب عليه السلام و صنو أبيه، و ما أبعدك اللّه من أن تفعل ذلك و قد بسط يدك و أكرم عنصرك و أعلى محتدك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يا أبا الحسن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عزّ و جلّ قد فرض على ولاة عهده أن ينعشوا </w:t>
      </w:r>
      <w:r>
        <w:rPr>
          <w:rStyle w:val="FootnoteAnchor"/>
          <w:rtl w:val="true"/>
        </w:rPr>
        <w:footnoteReference w:id="627"/>
      </w:r>
      <w:r>
        <w:rPr>
          <w:rFonts w:ascii="Amiri" w:hAnsi="Amiri" w:eastAsia="Amiri" w:cs="Amiri"/>
          <w:color w:val="111111"/>
          <w:sz w:val="28"/>
          <w:sz w:val="28"/>
          <w:szCs w:val="28"/>
          <w:rtl w:val="true"/>
          <w:lang w:bidi="ar-SA"/>
        </w:rPr>
        <w:t xml:space="preserve">فقراء الامّة، و يقضوا عن الغارمين، و يؤدّوا عن المثقل، و يكسوا العاري و يحسنوا إلى العاني </w:t>
      </w:r>
      <w:r>
        <w:rPr>
          <w:rStyle w:val="FootnoteAnchor"/>
          <w:rtl w:val="true"/>
        </w:rPr>
        <w:footnoteReference w:id="628"/>
      </w:r>
      <w:r>
        <w:rPr>
          <w:rFonts w:ascii="Amiri" w:hAnsi="Amiri" w:eastAsia="Amiri" w:cs="Amiri"/>
          <w:color w:val="111111"/>
          <w:sz w:val="28"/>
          <w:sz w:val="28"/>
          <w:szCs w:val="28"/>
          <w:rtl w:val="true"/>
          <w:lang w:bidi="ar-SA"/>
        </w:rPr>
        <w:t>، و أنت أولى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أفعل يا أبا الحسن، ثمّ قام فقام الرشيد لقيامه و قبّل عينيه و وجهه، ثمّ أقبل عليّ و على الأمين و المؤتمن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 يا محمّد و يا إبراهيم إمشوا بين يدي عمّكم و سيّدكم، خذوا بركابه، و سوّوا عليه ثيابه، و شيّعوه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أبو الحسن موسى بن جعفر عليه السلام سرّا بيني و بينه فبشرّني بالخلافة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ملكت هذا الأمر فأحسن إلى ولدي، ثمّ إنصرفنا و كنت أجرء ولد أبي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الرّجل الّذي </w:t>
      </w:r>
    </w:p>
    <w:p>
      <w:pPr>
        <w:pStyle w:val="BookText"/>
        <w:rPr/>
      </w:pPr>
      <w:r>
        <w:rPr>
          <w:rFonts w:ascii="Amiri" w:hAnsi="Amiri" w:eastAsia="Amiri" w:cs="Amiri"/>
          <w:color w:val="111111"/>
          <w:sz w:val="28"/>
          <w:sz w:val="28"/>
          <w:szCs w:val="28"/>
          <w:rtl w:val="true"/>
          <w:lang w:bidi="ar-SA"/>
        </w:rPr>
        <w:t>عظّمته و أجللته، و قمت من مجلسك إليه فاستقبلته، و أقعدته في صدر المجلس و جلست دونه ثمّ أمرتنا بأخذ الركاب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 حجّة اللّه على خلقه و خليفته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ليست هذه الصفات كلّها لك و 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الجماعة في الظاهر بالغلبة و القهر، و موسى بن جعفر إمام حقّ، و اللّه يا بنّي إنّه لأحقّ بمقام رسول اللّه صلّى اللّه عليه و آله منّي و من الخلق جميعا و و اللّه لو نازعتني في هذا الأمر لأخذت الّذي فيه عيناك فإنّ الملك عقيم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الفيروز آبادي في القاموس ج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أي لا ينفع فيه نسب، لأنّه يقتل في طلبه الأب، و الأخ و العمّ و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أراد الرحيل من المدينة إلى مكة أمر بصرّة سوداء فيها مأتا دينار، ثمّ أقبل على الفضل بن الربيع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بهذه إلى موسى بن جعفر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ضيق و سيأتيك برّنا بعد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فقمت في صدره </w:t>
      </w:r>
      <w:r>
        <w:rPr>
          <w:rStyle w:val="FootnoteAnchor"/>
          <w:rtl w:val="true"/>
        </w:rPr>
        <w:footnoteReference w:id="63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تعطي أبناء المهاجرين و الأنصار و سائر قريش و بني هاشم و من لا يعرف حسبه و لا نسبه خمسة آلاف دينار إلى ما دونها و تعطي موسى بن جعفر و قد أعظمته و أجللته مأتي دينار؟ أخسّ عطية أعطيتها أحدا من الناس؟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أمّ لك فإنّي لو أعطيت هذا ما ضمنته له ما كنت آمنه أن يضرب وجهي غدا بمأة ألف سيف من شيعته و مواليه، و فقر </w:t>
      </w:r>
    </w:p>
    <w:p>
      <w:pPr>
        <w:pStyle w:val="BookText"/>
        <w:rPr/>
      </w:pPr>
      <w:r>
        <w:rPr>
          <w:rFonts w:ascii="Amiri" w:hAnsi="Amiri" w:eastAsia="Amiri" w:cs="Amiri"/>
          <w:color w:val="111111"/>
          <w:sz w:val="28"/>
          <w:sz w:val="28"/>
          <w:szCs w:val="28"/>
          <w:rtl w:val="true"/>
          <w:lang w:bidi="ar-SA"/>
        </w:rPr>
        <w:t>هذا و أهل بيته أسلم لي و لكم من بسط أيديهم و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إلى ذلك مخارق المغنّي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مخارق بن يحيى أبو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عصره في الغناء، و كان الرشيد يعجب به حتى رفعه مرّة على السرير معه و أعطاه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 اتصل بعد الرشيد بالمأمون و زار معه دمشق، كان مملوكا لعاتكة بنت شهدة بالكوفة و هي الّتي علّمته الغناء و الضرب على العود فباعته و صار إلى الرشيد و كنّاه بأبي المهنّأ، و كان لحّانا لا يقيم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دخله من ذلك غيظ فقام إلى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دخلت المدينة و أكثر أهلها يطلبون منّي شيئا، فإن خرجت فلم أقسم فيهم شيئا لم يتبيّن لهم تفضّل أمير المؤمنين عليّ و منزلتي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لأهل المدينة و عليّ دين أحتاج أن أقضيه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بعشرة آلاف دينار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بناتي أريد أن أزوجّهنّ و أنا محتاج إلى جهازهنّ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بعشرة آلاف دينار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لابدّ من غلة تعطينيها تردّ عليّ و على عيالي و بناتي و أزواجهن بقوت، فأمر له بأقطاع ما يبلغ غلّته في كلّ سنة عشرة آلاف دينار و أمر أن يعجّل ذلك له من ساعته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مخارق من فوره و قصد موسى بن جعفر عليهما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على ما عاملك به هذا الملعون و ما أمر لك به، و قد </w:t>
      </w:r>
    </w:p>
    <w:p>
      <w:pPr>
        <w:pStyle w:val="BookText"/>
        <w:rPr/>
      </w:pPr>
      <w:r>
        <w:rPr>
          <w:rFonts w:ascii="Amiri" w:hAnsi="Amiri" w:eastAsia="Amiri" w:cs="Amiri"/>
          <w:color w:val="111111"/>
          <w:sz w:val="28"/>
          <w:sz w:val="28"/>
          <w:szCs w:val="28"/>
          <w:rtl w:val="true"/>
          <w:lang w:bidi="ar-SA"/>
        </w:rPr>
        <w:t>إحتلت عليه لك و أخذت منه صلات ثلاثين ألف دينار و أقطاعا تغلّ في السنة عشرة آلاف دينار و لا و اللّه يا سيّدي ما أحتاج إلى شيء من ذلك و ما أخذته إلاّ لك، و أنا أشهد لك بهذا الأقطاع و قد حملت المال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و في مالك، و أحسن جزاك ما كنت لاخذ منه درهما واحدا و لا من هذه الأقطاع شيئا و قد قبلت صلتك و برّك فانصرف راشدا، و لا تراجعني في ذلك فقبّل يده و إنصرف</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الاحتجاج ج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بسط أيديهم و إغنائهم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الريّان بن شبيب </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يقول ما زلت احب أهل البيت و أظهر للرشيد بغضهم تقرّبا إليه فلمّا حجّ الرشيد كنت أنا و محمّد </w:t>
      </w:r>
      <w:r>
        <w:rPr>
          <w:rStyle w:val="FootnoteAnchor"/>
          <w:rtl w:val="true"/>
        </w:rPr>
        <w:footnoteReference w:id="634"/>
      </w:r>
      <w:r>
        <w:rPr>
          <w:rFonts w:ascii="IRNazanin" w:hAnsi="IRNazanin" w:eastAsia="IRNazanin"/>
          <w:color w:val="111111"/>
          <w:sz w:val="28"/>
          <w:sz w:val="28"/>
          <w:szCs w:val="28"/>
          <w:rtl w:val="true"/>
          <w:lang w:bidi="fa-IR"/>
        </w:rPr>
        <w:t xml:space="preserve">و القاسم </w:t>
      </w:r>
      <w:r>
        <w:rPr>
          <w:rStyle w:val="FootnoteAnchor"/>
          <w:rtl w:val="true"/>
        </w:rPr>
        <w:footnoteReference w:id="635"/>
      </w:r>
      <w:r>
        <w:rPr>
          <w:rFonts w:ascii="Amiri" w:hAnsi="Amiri" w:eastAsia="Amiri" w:cs="Amiri"/>
          <w:color w:val="111111"/>
          <w:sz w:val="28"/>
          <w:sz w:val="28"/>
          <w:szCs w:val="28"/>
          <w:rtl w:val="true"/>
          <w:lang w:bidi="ar-SA"/>
        </w:rPr>
        <w:t xml:space="preserve">معه، فلمّا كان بالمدينة إستأذن </w:t>
      </w:r>
    </w:p>
    <w:p>
      <w:pPr>
        <w:pStyle w:val="BookText"/>
        <w:rPr/>
      </w:pPr>
      <w:r>
        <w:rPr>
          <w:rFonts w:ascii="Amiri" w:hAnsi="Amiri" w:eastAsia="Amiri" w:cs="Amiri"/>
          <w:color w:val="111111"/>
          <w:sz w:val="28"/>
          <w:sz w:val="28"/>
          <w:szCs w:val="28"/>
          <w:rtl w:val="true"/>
          <w:lang w:bidi="ar-SA"/>
        </w:rPr>
        <w:t>عليه الناس و كان آخر من أذن له موسى بن جعفر عليه السلام فدخل فلمّا نظر إليه الرشيد تحرّك و مدّ بصره و عنقه إليه حتّى دخل البيت الّذي كان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قرب منه جثا </w:t>
      </w:r>
      <w:r>
        <w:rPr>
          <w:rStyle w:val="FootnoteAnchor"/>
          <w:rtl w:val="true"/>
        </w:rPr>
        <w:footnoteReference w:id="636"/>
      </w:r>
      <w:r>
        <w:rPr>
          <w:rFonts w:ascii="Amiri" w:hAnsi="Amiri" w:eastAsia="Amiri" w:cs="Amiri"/>
          <w:color w:val="111111"/>
          <w:sz w:val="28"/>
          <w:sz w:val="28"/>
          <w:szCs w:val="28"/>
          <w:rtl w:val="true"/>
          <w:lang w:bidi="ar-SA"/>
        </w:rPr>
        <w:t>الرشيد على ركبتيه و عانقه، ثمّ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الحسن؟ و كيف عيالك و عيال أبيك؟ كيف أنتم؟ ما حالكم؟ فما زال يسأله عن هذا و أبو الحسن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خير </w:t>
      </w:r>
      <w:r>
        <w:rPr>
          <w:rStyle w:val="FootnoteAnchor"/>
          <w:rtl w:val="true"/>
        </w:rPr>
        <w:footnoteReference w:id="637"/>
      </w:r>
      <w:r>
        <w:rPr>
          <w:rFonts w:ascii="Amiri" w:hAnsi="Amiri" w:eastAsia="Amiri" w:cs="Amiri"/>
          <w:color w:val="111111"/>
          <w:sz w:val="28"/>
          <w:sz w:val="28"/>
          <w:szCs w:val="28"/>
          <w:rtl w:val="true"/>
          <w:lang w:bidi="ar-SA"/>
        </w:rPr>
        <w:t xml:space="preserve">، فلمّا قام أراد الرشيد أن ينهض فأقسم عليه أبو الحسن عليه السلام فقعد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عانقه و سلّم عليه و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و كنت أجرأ ولد أبي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الحسن موسى بن جعفر عليه السلام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رأيتك عملت بهذا الرجل شيئا ما رأيتك فعلته بأحد من أبناء المهاجرين و الأنصار و لا ببني هاشم فمن هذا الرجل؟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 هذا موسى بن جعفر بن محمد إن أردت العلم الصحيح فعند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انغرس في قلبي حبّهم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7" w:name="pg11897_113221"/>
    </w:p>
    <w:p>
      <w:pPr>
        <w:pStyle w:val="Heading3"/>
        <w:numPr>
          <w:ilvl w:val="2"/>
          <w:numId w:val="1"/>
        </w:numPr>
        <w:rPr/>
      </w:pPr>
      <w:bookmarkStart w:id="178" w:name="__RefHeading___Toc13301775_73709187"/>
      <w:bookmarkStart w:id="179" w:name="_Toc47"/>
      <w:bookmarkEnd w:id="177"/>
      <w:bookmarkEnd w:id="178"/>
      <w:r>
        <w:rPr>
          <w:rtl w:val="true"/>
        </w:rPr>
        <w:t>الباب الحادي عشر</w:t>
      </w:r>
      <w:bookmarkEnd w:id="179"/>
    </w:p>
    <w:p>
      <w:pPr>
        <w:pStyle w:val="BookText"/>
        <w:rPr/>
      </w:pPr>
      <w:r>
        <w:rPr>
          <w:rFonts w:ascii="Amiri" w:hAnsi="Amiri" w:eastAsia="Amiri" w:cs="Amiri"/>
          <w:color w:val="111111"/>
          <w:sz w:val="28"/>
          <w:sz w:val="28"/>
          <w:szCs w:val="28"/>
          <w:rtl w:val="true"/>
          <w:lang w:bidi="ar-SA"/>
        </w:rPr>
        <w:t>في منطقه الصادع بالصواب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عليّ بن حسّان،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الحسن الأوّل عليه السلام و هارون الخليفة، و عيسى بن جعفر، و جعفر بن يحيى بالمدينة قد جاءوا إلى قبر النبيّ صلّى اللّه عليه و آله فقال هارون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فأبى، فتقدّم هارون فسلّم و قام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عيسى بن جعفر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فأبى فتقدّم عيسى فسلّم و وقف مع هارون، فقال جعفر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فأبى فتقدّم جعفر فسلّم و وقف مع هارون، و تقدّم أبو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 أسال اللّه الذي إصطفاك و إجتباك و هداك و هدا بك أن يصلّي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قطعة منه في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البحار ج </w:t>
      </w:r>
      <w:r>
        <w:rPr>
          <w:rFonts w:eastAsia="Amiri" w:cs="Amiri" w:ascii="Amiri" w:hAnsi="Amiri"/>
          <w:color w:val="111111"/>
          <w:sz w:val="28"/>
          <w:szCs w:val="28"/>
          <w:lang w:bidi="ar-SA"/>
        </w:rPr>
        <w:t>48/136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لمّا خرج إلى الحجّ و قرب من المدينة إستقبله وجوه أهلها يقدمهم موسى بن جعفر على بغلة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الدابّة التي تلقّيت عليها أمير المؤمنين و أنت إن طلبت عليها لم تدرك و إن طلبت لم 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تطأطأت عن خيلاء الخيل و إرتفعت عن ذلّة العير، و خير الامور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هارون المدينة وزار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بن عمّ مفتخرا بذلك على غيره، فتقدّم أبو الحسن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أبة، فتغيّر وجه الرشيد و تبيّن فيه الغضب</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أخرجه في كشف الغمة ج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البحار ج </w:t>
      </w:r>
      <w:r>
        <w:rPr>
          <w:rFonts w:eastAsia="Amiri" w:cs="Amiri" w:ascii="Amiri" w:hAnsi="Amiri"/>
          <w:color w:val="111111"/>
          <w:sz w:val="28"/>
          <w:szCs w:val="28"/>
          <w:lang w:bidi="ar-SA"/>
        </w:rPr>
        <w:t>48/135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روى صدره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الشريف الأجلّ المرتضى </w:t>
      </w:r>
      <w:r>
        <w:rPr>
          <w:rStyle w:val="FootnoteAnchor"/>
          <w:rtl w:val="true"/>
        </w:rPr>
        <w:footnoteReference w:id="640"/>
      </w:r>
      <w:r>
        <w:rPr>
          <w:rFonts w:ascii="Amiri" w:hAnsi="Amiri" w:eastAsia="Amiri" w:cs="Amiri"/>
          <w:color w:val="111111"/>
          <w:sz w:val="28"/>
          <w:sz w:val="28"/>
          <w:szCs w:val="28"/>
          <w:rtl w:val="true"/>
          <w:lang w:bidi="ar-SA"/>
        </w:rPr>
        <w:t>قدس اللّه روحه العزيزة عن أبي عبد اللّه المرزباني مرفوعا إلى أيّوب بن الحسين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نقيع رجل من الأنصار حضر باب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عرّيضا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 حضر معه عبد العزيز </w:t>
      </w:r>
      <w:r>
        <w:rPr>
          <w:rStyle w:val="FootnoteAnchor"/>
          <w:rtl w:val="true"/>
        </w:rPr>
        <w:footnoteReference w:id="642"/>
      </w:r>
      <w:r>
        <w:rPr>
          <w:rFonts w:ascii="Amiri" w:hAnsi="Amiri" w:eastAsia="Amiri" w:cs="Amiri"/>
          <w:color w:val="111111"/>
          <w:sz w:val="28"/>
          <w:sz w:val="28"/>
          <w:szCs w:val="28"/>
          <w:rtl w:val="true"/>
          <w:lang w:bidi="ar-SA"/>
        </w:rPr>
        <w:t xml:space="preserve">بن عمر بن عبد العزيز، و حضر موسى بن جعفر عليه السلام على حمار له، فتلقّاه الحاجب </w:t>
      </w:r>
    </w:p>
    <w:p>
      <w:pPr>
        <w:pStyle w:val="BookText"/>
        <w:rPr/>
      </w:pPr>
      <w:r>
        <w:rPr>
          <w:rFonts w:ascii="IRNazanin" w:hAnsi="IRNazanin" w:eastAsia="IRNazanin"/>
          <w:color w:val="111111"/>
          <w:sz w:val="28"/>
          <w:sz w:val="28"/>
          <w:szCs w:val="28"/>
          <w:rtl w:val="true"/>
          <w:lang w:bidi="fa-IR"/>
        </w:rPr>
        <w:t xml:space="preserve">بالبشر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الإكرام، و أعظمه من كان هناك، و عجّل له بالإذن، فقال نفيع لعبد العزيز بن عمرة من هذا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آل أبي طالب، شيخ آل محمّد صلّى اللّه عليه و آله، هذا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أعجز من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يفعلون هذا برجل يقدر أن يزيلهم عن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لإن خرج لأسوءنّه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هؤلاء أهل بيت قلّ من تعرّض لهم في الخطاب إلاّ و سموه بالجواب سمّة يبقى عارها عليه مدى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موسى بن جعفر عليه السلام فقام إليه نفيع الأنصاري فأخذ بلجام حماره،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هذا؟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هذا إن كنت تريد النسب فأنا إبن محمّد حبيب اللّه إبن إسماعيل ذبيح اللّه إبن إبراهيم خليل اللّه، و إن كنت تريد البلد فهو الّذي فرض اللّه عزّ و جلّ على المسلمين و عليك إن كنت منهم الحجّ إليه، و ان كنت تريد المفاخرة فو اللّه ما رضى مشركو قومي مسلمي قومك أكفاءا لهم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أخرج الينا أكفائنا من قريش، و إن كنت تريد الصيت و الإسم فنحن الذين أمر اللّه بالصلاة علينا في الصلوات المفروضة تقول اللّهم صلّ على محمّد و آل محمّد فنحن آل محمّد خلّ عن الحمار، فخلّى عنه و يده ترعد و إنصرف مخزيا، فقال له عبد </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48/143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غرر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في البحار ج </w:t>
      </w:r>
      <w:r>
        <w:rPr>
          <w:rFonts w:eastAsia="Amiri" w:cs="Amiri" w:ascii="Amiri" w:hAnsi="Amiri"/>
          <w:color w:val="111111"/>
          <w:sz w:val="28"/>
          <w:szCs w:val="28"/>
          <w:lang w:bidi="ar-SA"/>
        </w:rPr>
        <w:t>78/333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في المناقب ج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1897_113229"/>
    </w:p>
    <w:p>
      <w:pPr>
        <w:pStyle w:val="Heading3"/>
        <w:numPr>
          <w:ilvl w:val="2"/>
          <w:numId w:val="1"/>
        </w:numPr>
        <w:rPr/>
      </w:pPr>
      <w:bookmarkStart w:id="181" w:name="__RefHeading___Toc13301777_73709187"/>
      <w:bookmarkStart w:id="182" w:name="_Toc48"/>
      <w:bookmarkEnd w:id="180"/>
      <w:bookmarkEnd w:id="181"/>
      <w:r>
        <w:rPr>
          <w:rtl w:val="true"/>
        </w:rPr>
        <w:t>الباب الثاني عشر</w:t>
      </w:r>
      <w:bookmarkEnd w:id="182"/>
    </w:p>
    <w:p>
      <w:pPr>
        <w:pStyle w:val="BookText"/>
        <w:rPr/>
      </w:pPr>
      <w:r>
        <w:rPr>
          <w:rFonts w:ascii="Amiri" w:hAnsi="Amiri" w:eastAsia="Amiri" w:cs="Amiri"/>
          <w:color w:val="111111"/>
          <w:sz w:val="28"/>
          <w:sz w:val="28"/>
          <w:szCs w:val="28"/>
          <w:rtl w:val="true"/>
          <w:lang w:bidi="ar-SA"/>
        </w:rPr>
        <w:t>في انه عليه السلام كاظم الغيظ</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ربيع بن عبد الرّحمان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ربيع بن عبد الرحمن الأسدي مولاهم الكوفي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موسى بن جعفر عليه السلام من المتوسّمين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يعلم من يقف عليه بعد موته و يجحد الإمام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إمامته، و كان يكظم غيظه عليهم، و لا يبدي لهم ما يعرفه منهم فسمّي الكاظم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محمّد الحسن ابن محمّد، عن جدّه، عن غير واحد من أصحابه و مشايخه أنّ رجلا من ولد عمر بن الخطاب كان بالمدينة يؤذي أبا الحسن موسى عليه السلام </w:t>
      </w:r>
    </w:p>
    <w:p>
      <w:pPr>
        <w:pStyle w:val="BookText"/>
        <w:rPr/>
      </w:pPr>
      <w:r>
        <w:rPr>
          <w:rFonts w:ascii="Amiri" w:hAnsi="Amiri" w:eastAsia="Amiri" w:cs="Amiri"/>
          <w:color w:val="111111"/>
          <w:sz w:val="28"/>
          <w:sz w:val="28"/>
          <w:szCs w:val="28"/>
          <w:rtl w:val="true"/>
          <w:lang w:bidi="ar-SA"/>
        </w:rPr>
        <w:t>و يسبّه إذا رآه و يشتم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نقتل هذا الفاجر، فنهاهم عنه أشدّ نهي و زجرهم أشدّ زجر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عن ذلك أشدّ النهي، و زجرهم أشدّ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 عن العمري فذكر أنّه يزرع بناحية من نواحي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فوجده في مزرعة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توطيء زرعنا، فتوطاه أبو الحسن عليه السلام بالحمار حتّى وصل إليه، فنزل و جلس عنده و باسطه و ضاحكه،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غرمت في زرعك هذا؟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ترجو أن تصيب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ترجو أن يجيئك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فيه مأتي دينار</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أبو الحسن عليه السلام صرّة فيها ثلثمأة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زرعك على حاله، و اللّه يرزقك فيه ما ترجو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 سأله أن يصفح عن فارطه، فتبسّم إليه أبو الحسن عليه السلام و إنصرف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إلى المسجد فوجد العمري جالسا فلمّا نظر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قد كنت تقول غير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 الآن، و جعل يدعو لأبي الحسن عليه السلام فخاصموه و خاصمهم، فلمّا رجع أبو الحسن إلى داره قال لحاشيته الذين سألوه في قتل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خيرا ما أردتم؟ أو ما أردت؟ إنّني أصلحت أمره بالمقدار الّذي عرفتم و كفيت به شرّه</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شهر آشوب في مناقبه ج </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أحمد بن أبي عبد اللّه،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موسى عليه السلام في حائط له يصرم </w:t>
      </w:r>
      <w:r>
        <w:rPr>
          <w:rStyle w:val="FootnoteAnchor"/>
          <w:rtl w:val="true"/>
        </w:rPr>
        <w:footnoteReference w:id="649"/>
      </w:r>
      <w:r>
        <w:rPr>
          <w:rFonts w:ascii="Amiri" w:hAnsi="Amiri" w:eastAsia="Amiri" w:cs="Amiri"/>
          <w:color w:val="111111"/>
          <w:sz w:val="28"/>
          <w:sz w:val="28"/>
          <w:szCs w:val="28"/>
          <w:rtl w:val="true"/>
          <w:lang w:bidi="ar-SA"/>
        </w:rPr>
        <w:t xml:space="preserve">فنظرت إلى غلام له قد أخذ كارة </w:t>
      </w:r>
      <w:r>
        <w:rPr>
          <w:rStyle w:val="FootnoteAnchor"/>
          <w:rtl w:val="true"/>
        </w:rPr>
        <w:footnoteReference w:id="650"/>
      </w:r>
      <w:r>
        <w:rPr>
          <w:rFonts w:ascii="Amiri" w:hAnsi="Amiri" w:eastAsia="Amiri" w:cs="Amiri"/>
          <w:color w:val="111111"/>
          <w:sz w:val="28"/>
          <w:sz w:val="28"/>
          <w:szCs w:val="28"/>
          <w:rtl w:val="true"/>
          <w:lang w:bidi="ar-SA"/>
        </w:rPr>
        <w:t>من تمر فرمى بها وراء الحائط، فأتيته فأخذته و ذهبت به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وجدت هذا و هذه الكارة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أتجوع؟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سيّدي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 شيء أخذت هذه؟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إشتهيت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فهي 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 xml:space="preserve">. </w:t>
      </w:r>
      <w:r>
        <w:rPr>
          <w:rStyle w:val="FootnoteAnchor"/>
          <w:rtl w:val="true"/>
        </w:rPr>
        <w:footnoteReference w:id="65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83" w:name="pg11897_113236"/>
    </w:p>
    <w:p>
      <w:pPr>
        <w:pStyle w:val="Heading3"/>
        <w:numPr>
          <w:ilvl w:val="2"/>
          <w:numId w:val="1"/>
        </w:numPr>
        <w:rPr/>
      </w:pPr>
      <w:bookmarkStart w:id="184" w:name="__RefHeading___Toc13301779_73709187"/>
      <w:bookmarkStart w:id="185" w:name="_Toc49"/>
      <w:bookmarkEnd w:id="183"/>
      <w:bookmarkEnd w:id="184"/>
      <w:r>
        <w:rPr>
          <w:rtl w:val="true"/>
        </w:rPr>
        <w:t>الباب الثالث عشر</w:t>
      </w:r>
      <w:bookmarkEnd w:id="185"/>
    </w:p>
    <w:p>
      <w:pPr>
        <w:pStyle w:val="BookText"/>
        <w:rPr/>
      </w:pPr>
      <w:r>
        <w:rPr>
          <w:rFonts w:ascii="Amiri" w:hAnsi="Amiri" w:eastAsia="Amiri" w:cs="Amiri"/>
          <w:color w:val="111111"/>
          <w:sz w:val="28"/>
          <w:sz w:val="28"/>
          <w:szCs w:val="28"/>
          <w:rtl w:val="true"/>
          <w:lang w:bidi="ar-SA"/>
        </w:rPr>
        <w:t>في قرائته عليه السلام القرآن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القاسم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هو القاسم بن محمّد، و هو مشترك بين القاسم بن محمّد الإصفهاني أبي محمد المعروف بكاسولا أو الكاسام و لم يكن بالمرضيّ عند الأصحاب، و بين القاسم بن محمّد الجوهري الكوفي البغداديّ الموثّق عند الأصحاب، و هما لا يشتركان في الاسم و اسم الوالد فقط بل يشتركان أيضا في أنّهما رويا عن سليمان بن داود المنقري و يروى عنهما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سليمان بن داود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 السلام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البقاء في الدنيا؟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لقرائة قُلْ هُوَ اَللّهُ أَحَدٌ فمكث عنه فقال لي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من مات من أوليائنا و شيعتنا و لم يحسن القرآن علّم في قبره ليرفع اللّه به من درجته فإنّ درجات الجنّة على قدر عدد آيات القرآن،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و إرق، فيقرء ثم يرقى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أحدا أشدّ خوفا على نفسه من موسى بن جعفر و لا أرجى الناس منه، و كانت قرائته حزنا فاذا قرء فكأنه يخاطب </w:t>
      </w:r>
    </w:p>
    <w:p>
      <w:pPr>
        <w:pStyle w:val="BookText"/>
        <w:rPr/>
      </w:pP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ذيله في البحار ج </w:t>
      </w:r>
      <w:r>
        <w:rPr>
          <w:rFonts w:eastAsia="Amiri" w:cs="Amiri" w:ascii="Amiri" w:hAnsi="Amiri"/>
          <w:color w:val="111111"/>
          <w:sz w:val="28"/>
          <w:szCs w:val="28"/>
          <w:lang w:bidi="ar-SA"/>
        </w:rPr>
        <w:t>48/111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صدره في الوسائل ج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العوالم ج </w:t>
      </w:r>
      <w:r>
        <w:rPr>
          <w:rFonts w:eastAsia="Amiri" w:cs="Amiri" w:ascii="Amiri" w:hAnsi="Amiri"/>
          <w:color w:val="111111"/>
          <w:sz w:val="28"/>
          <w:szCs w:val="28"/>
          <w:lang w:bidi="ar-SA"/>
        </w:rPr>
        <w:t>21/194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الناس عن أبي الحسن موسى عليه السلام فأكثروا و كان أفقه أهل زمانه و أحفظهم لكتاب اللّه و أحسنهم صوتا بالقرآن، و كان اذا قرأه يحزن و يبكى السامعون لتلاوته، و كان الناس بالمدينة يسمّونه زين المتهجدين</w:t>
      </w:r>
      <w:r>
        <w:rPr>
          <w:rFonts w:eastAsia="Amiri" w:cs="Amiri" w:ascii="Amiri" w:hAnsi="Amiri"/>
          <w:color w:val="111111"/>
          <w:sz w:val="28"/>
          <w:szCs w:val="28"/>
          <w:rtl w:val="true"/>
          <w:lang w:bidi="ar-SA"/>
        </w:rPr>
        <w:t xml:space="preserve">. </w:t>
      </w:r>
      <w:r>
        <w:rPr>
          <w:rStyle w:val="FootnoteAnchor"/>
          <w:rtl w:val="true"/>
        </w:rPr>
        <w:footnoteReference w:id="654"/>
      </w:r>
      <w:bookmarkStart w:id="186" w:name="pg11897_113240"/>
    </w:p>
    <w:p>
      <w:pPr>
        <w:pStyle w:val="Heading3"/>
        <w:numPr>
          <w:ilvl w:val="2"/>
          <w:numId w:val="1"/>
        </w:numPr>
        <w:rPr/>
      </w:pPr>
      <w:bookmarkStart w:id="187" w:name="__RefHeading___Toc13301781_73709187"/>
      <w:bookmarkStart w:id="188" w:name="_Toc50"/>
      <w:bookmarkEnd w:id="186"/>
      <w:bookmarkEnd w:id="187"/>
      <w:r>
        <w:rPr>
          <w:rtl w:val="true"/>
        </w:rPr>
        <w:t>الباب الرابع عشر</w:t>
      </w:r>
      <w:bookmarkEnd w:id="188"/>
    </w:p>
    <w:p>
      <w:pPr>
        <w:pStyle w:val="BookText"/>
        <w:rPr/>
      </w:pPr>
      <w:r>
        <w:rPr>
          <w:rFonts w:ascii="Amiri" w:hAnsi="Amiri" w:eastAsia="Amiri" w:cs="Amiri"/>
          <w:color w:val="111111"/>
          <w:sz w:val="28"/>
          <w:sz w:val="28"/>
          <w:szCs w:val="28"/>
          <w:rtl w:val="true"/>
          <w:lang w:bidi="ar-SA"/>
        </w:rPr>
        <w:t>في مجلسه و من يجالس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عن بكر بن محمّد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بكر بن محمّد بن عبد الرحمن بن نعيم أبو محمد الأزدي الغامدي الكوفي، عدّ من أصحاب الصادق و الكاظم و الرضا عليهم السلام، و كان ثقة، و عمّر عمرا طويلا، له كتاب يرويه جماعة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الجعفري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رأيتك عند عبد الرحمن بن يعقوب؟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في اللّه قولا عظيما، يصف اللّه و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جلست معه و تركتنا، و إمّا جلست معنا و تركته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أيّ شيء عليّ منه إذا لم أقل ما يقول؟ </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تخاف أن تنزل به نقمة فتصيبكم جميعا؟ أما علمت بالذي كان من أصحاب موسى عليه السلام و كان أبوه من أصحاب فرعون فلمّا لحقت خيل فرعون موسى تخلّف عنه ليعظ أباه فيلحقه بموسى فمضى أبوه و هو يراغمه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يراغمه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يبالغ في ذكر ما يبطل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بلغا طرفا من البحر فغرقا جميعا، فأتى موسى عليه السلام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رحمة اللّه، و لكنّ النقمة إذا نزلت لم يكن لها عمّن قارب المذنب دفاع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علي بن اسباط، عن محمّد بن الصباح، عن عبد الرحمن بن الحجّاج، عن عبد اللّه ابن مصعب الزبيري </w:t>
      </w:r>
      <w:r>
        <w:rPr>
          <w:rStyle w:val="FootnoteAnchor"/>
          <w:rtl w:val="true"/>
        </w:rPr>
        <w:footnoteReference w:id="6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و جلسنا إليه في مسجد رسول اللّه صلّى اللّه عليه و آله فتذاكرنا أمر النساء فأكثرنا الخوض و هو ساكت لا يدخل في حديثنا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الحرائر فلا تذكروهنّ، و لكن خير الجواري ما كان لك فيها هوى، و كان لها عقل و أدب، فلست تحتاج إلى أن تأمر و لا تنهى، و دون ذلك ما كان لك فيها هوى و ليس لها أدب فأنت تحتاج إلى الأمر و النهى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دونها ما كان لك فيها هوى، و ليس لها عقل و لا أدب فتصبر </w:t>
      </w:r>
    </w:p>
    <w:p>
      <w:pPr>
        <w:pStyle w:val="BookText"/>
        <w:rPr/>
      </w:pPr>
      <w:r>
        <w:rPr>
          <w:rFonts w:ascii="Amiri" w:hAnsi="Amiri" w:eastAsia="Amiri" w:cs="Amiri"/>
          <w:color w:val="111111"/>
          <w:sz w:val="28"/>
          <w:sz w:val="28"/>
          <w:szCs w:val="28"/>
          <w:rtl w:val="true"/>
          <w:lang w:bidi="ar-SA"/>
        </w:rPr>
        <w:t>عليها لمكان هواك فيها، و جارية ليس لك فيها هوى، و ليس لها عقل و لا أدب فتجعل فيما بينك و بينها البحر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بلحيتي أريد أن أضرط فيها لكثرة خوضنا لما لم نقم فيه على شيء و لجمعه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فعلت لم اجالسك</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هذا الرجل و وقاحته و مبلغ أدبه الديني و عدم مراعاته حرمة مسجد النبي صلّى اللّه عليه و آله و مهبط أنوار الوحي و حرمة رسول اللّه و حرمة ابنه صلوات اللّه عليهما، و كيف هم بهذه الشناعة الّتي تعرب عن خباثته الموروثة و لا غرو منه و من امثاله الذين تقلّبوا عمرهم في دنيا بني العبّاس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1897_113247"/>
      <w:bookmarkStart w:id="190" w:name="pg11897_113247"/>
      <w:bookmarkEnd w:id="190"/>
    </w:p>
    <w:p>
      <w:pPr>
        <w:pStyle w:val="Heading3"/>
        <w:numPr>
          <w:ilvl w:val="2"/>
          <w:numId w:val="1"/>
        </w:numPr>
        <w:rPr/>
      </w:pPr>
      <w:bookmarkStart w:id="191" w:name="pg11897_113247"/>
      <w:bookmarkStart w:id="192" w:name="__RefHeading___Toc13301783_73709187"/>
      <w:bookmarkStart w:id="193" w:name="_Toc51"/>
      <w:bookmarkEnd w:id="191"/>
      <w:bookmarkEnd w:id="192"/>
      <w:r>
        <w:rPr>
          <w:rtl w:val="true"/>
        </w:rPr>
        <w:t>الباب الخامس عشر</w:t>
      </w:r>
      <w:bookmarkEnd w:id="193"/>
    </w:p>
    <w:p>
      <w:pPr>
        <w:pStyle w:val="BookText"/>
        <w:rPr/>
      </w:pPr>
      <w:r>
        <w:rPr>
          <w:rFonts w:ascii="Amiri" w:hAnsi="Amiri" w:eastAsia="Amiri" w:cs="Amiri"/>
          <w:color w:val="111111"/>
          <w:sz w:val="28"/>
          <w:sz w:val="28"/>
          <w:szCs w:val="28"/>
          <w:rtl w:val="true"/>
          <w:lang w:bidi="ar-SA"/>
        </w:rPr>
        <w:t>في ورعه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البرقي، عن محمّد بن يحيى، عن حمّاد بن عثمان قال بينا موسى بن عيسى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موسى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محمّد العبّاسي الهاشمي من أمراء آل عبّاس ولى الحرمين للمنصور و المهدي مدة طويلة، ثمّ ولى اليمن للمهدي، و ولى مصر للرشيد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مات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 و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داره الّتي في المسعى تشرف على المسعى إذ رآى أبا الحسن موسى عليه السلام مقبلا من المروة على بغلة، فأمر ابن 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همدان منقطعا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يتعلّق بلجامه و يدّعي البغلة، فأتاه فتعلّق باللجام و إدّعى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فثنّى أبو الحسن عليه السلام رجله فنزل عنها و قال لغلمانه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سرجها و إدفعوها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السرج أيضا لي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عندنا البيّنة بأن السرج سرج محمّد بن عليّ عليه السلام، و أما البغلة فإنّا إشتريناها </w:t>
      </w:r>
      <w:r>
        <w:rPr>
          <w:rStyle w:val="FootnoteAnchor"/>
          <w:rtl w:val="true"/>
        </w:rPr>
        <w:footnoteReference w:id="660"/>
      </w:r>
      <w:r>
        <w:rPr>
          <w:rFonts w:ascii="Amiri" w:hAnsi="Amiri" w:eastAsia="Amiri" w:cs="Amiri"/>
          <w:color w:val="111111"/>
          <w:sz w:val="28"/>
          <w:sz w:val="28"/>
          <w:szCs w:val="28"/>
          <w:rtl w:val="true"/>
          <w:lang w:bidi="ar-SA"/>
        </w:rPr>
        <w:t>منذ قريب و أنت أعلم و ما قلت</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بعض أصحابه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إسحق بن عمر عند وفاته بجوار له مغنّيات أن يبعن و يحمل ثمنهن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بثلاثمأة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إسحق بن عمر قد أوصى عند وفاته ببيع جوار له مغنّيات و حمل الثمن إليك، و قد فعلت و بعتهن و هذا الثمن ثلاثمأة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إنّ هذا سحت، و تعليمهنّ كفر، و الإستماع منهنّ نفاق، و ثمنهن سحت</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العوالم ج </w:t>
      </w:r>
      <w:r>
        <w:rPr>
          <w:rFonts w:eastAsia="Amiri" w:cs="Amiri" w:ascii="Amiri" w:hAnsi="Amiri"/>
          <w:color w:val="111111"/>
          <w:sz w:val="28"/>
          <w:szCs w:val="28"/>
          <w:lang w:bidi="ar-SA"/>
        </w:rPr>
        <w:t>21/280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و أحمد بن محمّد جميعا، عن إبن محبوب، عن يونس بن يعقوب، عن عبد الحميد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الحسن عليه السلام غلاما يشتري له بيضا فأخذ الغلام بيضة أو بيضتين فقامر بها فلمّا أتى به أكله،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فقاءه فتقيّأه</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w:t>
      </w:r>
    </w:p>
    <w:p>
      <w:pPr>
        <w:pStyle w:val="BookText"/>
        <w:rPr/>
      </w:pPr>
      <w:r>
        <w:rPr>
          <w:rFonts w:ascii="Amiri" w:hAnsi="Amiri" w:eastAsia="Amiri" w:cs="Amiri"/>
          <w:color w:val="111111"/>
          <w:sz w:val="28"/>
          <w:sz w:val="28"/>
          <w:szCs w:val="28"/>
          <w:rtl w:val="true"/>
          <w:lang w:bidi="ar-SA"/>
        </w:rPr>
        <w:t>الحسن عليه السلام فإذا دنانير مصبوبة بين يديه، فنظر إلى دينار فأخذه بيده ثم قطعه نصفين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ألقه في البالوعة حتى لا يباع شيء فيه غشّ</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محمّد بن يعقوب، عن محمّد بن يحيى، عن بعض أصحابه،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الحسن عليه السلام فإذا دنانير مصبوبة، الحديث بعينه</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بن بندار، عن أحمد بن أبي عبد اللّه، عن محسن بن أحمد </w:t>
      </w:r>
      <w:r>
        <w:rPr>
          <w:rStyle w:val="FootnoteAnchor"/>
          <w:rtl w:val="true"/>
        </w:rPr>
        <w:footnoteReference w:id="666"/>
      </w:r>
      <w:r>
        <w:rPr>
          <w:rFonts w:ascii="Amiri" w:hAnsi="Amiri" w:eastAsia="Amiri" w:cs="Amiri"/>
          <w:color w:val="111111"/>
          <w:sz w:val="28"/>
          <w:sz w:val="28"/>
          <w:szCs w:val="28"/>
          <w:rtl w:val="true"/>
          <w:lang w:bidi="ar-SA"/>
        </w:rPr>
        <w:t>، عن يونس بن يعقوب،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يأمرنا إذا أدركت الثمرة أن نخرجها و نبيعها، و نشتري مع المسلمين يوما بيوم</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1897_113255"/>
      <w:bookmarkStart w:id="195" w:name="pg11897_113255"/>
      <w:bookmarkEnd w:id="195"/>
    </w:p>
    <w:p>
      <w:pPr>
        <w:pStyle w:val="Heading3"/>
        <w:numPr>
          <w:ilvl w:val="2"/>
          <w:numId w:val="1"/>
        </w:numPr>
        <w:rPr/>
      </w:pPr>
      <w:bookmarkStart w:id="196" w:name="pg11897_113255"/>
      <w:bookmarkStart w:id="197" w:name="__RefHeading___Toc13301785_73709187"/>
      <w:bookmarkStart w:id="198" w:name="_Toc52"/>
      <w:bookmarkEnd w:id="196"/>
      <w:bookmarkEnd w:id="197"/>
      <w:r>
        <w:rPr>
          <w:rtl w:val="true"/>
        </w:rPr>
        <w:t>الباب السادس عشر</w:t>
      </w:r>
      <w:bookmarkEnd w:id="198"/>
    </w:p>
    <w:p>
      <w:pPr>
        <w:pStyle w:val="BookText"/>
        <w:rPr/>
      </w:pPr>
      <w:r>
        <w:rPr>
          <w:rFonts w:ascii="Amiri" w:hAnsi="Amiri" w:eastAsia="Amiri" w:cs="Amiri"/>
          <w:color w:val="111111"/>
          <w:sz w:val="28"/>
          <w:sz w:val="28"/>
          <w:szCs w:val="28"/>
          <w:rtl w:val="true"/>
          <w:lang w:bidi="ar-SA"/>
        </w:rPr>
        <w:t>في أدعية له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بن يحيى، عن أحمد بن محمّد،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خرج من منزله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بحول اللّه و قوته لا بحول منّي و لا قوّتي بل بحولك و قوّتك يا ربّ متعرضا لرزقك فأتني به في عافية</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76/171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المحاسن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عيون أخبار الرضا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عبد اللّه بن عامر،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يركع ركوعا أخفض من ركوع كلّ من رأيته يركع فكان إذا ركع جنّح بيديه</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بهذا الإسناد عن محمّد بن إسماعيل، قال رأيت أبا الحسن عليه السلام إذا سجد يحرّك ثلاث أصابع من أصابعه واحدة بعد </w:t>
      </w:r>
    </w:p>
    <w:p>
      <w:pPr>
        <w:pStyle w:val="BookText"/>
        <w:rPr/>
      </w:pPr>
      <w:r>
        <w:rPr>
          <w:rFonts w:ascii="Amiri" w:hAnsi="Amiri" w:eastAsia="Amiri" w:cs="Amiri"/>
          <w:color w:val="111111"/>
          <w:sz w:val="28"/>
          <w:sz w:val="28"/>
          <w:szCs w:val="28"/>
          <w:rtl w:val="true"/>
          <w:lang w:bidi="ar-SA"/>
        </w:rPr>
        <w:t>واحدة تحريكا خفيفا كأنّه يعدّ التسبيح ثمّ رفع رأسه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4/978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العيون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و قد سجد بعد الصلاة فبسط ذراعيه على الأرض و ألصق جؤجؤه </w:t>
      </w:r>
      <w:r>
        <w:rPr>
          <w:rStyle w:val="FootnoteAnchor"/>
          <w:rtl w:val="true"/>
        </w:rPr>
        <w:footnoteReference w:id="671"/>
      </w:r>
      <w:r>
        <w:rPr>
          <w:rFonts w:ascii="Amiri" w:hAnsi="Amiri" w:eastAsia="Amiri" w:cs="Amiri"/>
          <w:color w:val="111111"/>
          <w:sz w:val="28"/>
          <w:sz w:val="28"/>
          <w:szCs w:val="28"/>
          <w:rtl w:val="true"/>
          <w:lang w:bidi="ar-SA"/>
        </w:rPr>
        <w:t>بالأرض في دعائه</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سهل بن زياد، عن أحمد بن عبد العزيز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عليه السلام إذا رفع رأسه من آخر ركعة 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مقام من حسناته نعمة منك، و شكره ضعيف، و ذنبه عظيم، و ليس له إلاّ دفعك و رحمتك، فإنّك قلت في كتابك المنزل على نبيّك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وَ بِالْأَسْحارِ هُمْ يَسْتَغْفِرُونَ </w:t>
      </w:r>
      <w:r>
        <w:rPr>
          <w:rStyle w:val="FootnoteAnchor"/>
          <w:rtl w:val="true"/>
        </w:rPr>
        <w:footnoteReference w:id="674"/>
      </w:r>
      <w:r>
        <w:rPr>
          <w:rFonts w:ascii="Amiri" w:hAnsi="Amiri" w:eastAsia="Amiri" w:cs="Amiri"/>
          <w:color w:val="111111"/>
          <w:sz w:val="28"/>
          <w:sz w:val="28"/>
          <w:szCs w:val="28"/>
          <w:rtl w:val="true"/>
          <w:lang w:bidi="ar-SA"/>
        </w:rPr>
        <w:t xml:space="preserve">طال هجوعي </w:t>
      </w:r>
      <w:r>
        <w:rPr>
          <w:rStyle w:val="FootnoteAnchor"/>
          <w:rtl w:val="true"/>
        </w:rPr>
        <w:footnoteReference w:id="675"/>
      </w:r>
      <w:r>
        <w:rPr>
          <w:rFonts w:ascii="Amiri" w:hAnsi="Amiri" w:eastAsia="Amiri" w:cs="Amiri"/>
          <w:color w:val="111111"/>
          <w:sz w:val="28"/>
          <w:sz w:val="28"/>
          <w:szCs w:val="28"/>
          <w:rtl w:val="true"/>
          <w:lang w:bidi="ar-SA"/>
        </w:rPr>
        <w:t>و قلّ قيامي، و هذا السّحر، و أنا أستغفرك لذنبي إستغفار من لا يجد لنفسه ضرّا و لا نفعا و لا موتا و لا حياة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 ساجدا صلوات اللّه عليه</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عيسى، </w:t>
      </w:r>
    </w:p>
    <w:p>
      <w:pPr>
        <w:pStyle w:val="BookText"/>
        <w:rPr/>
      </w:pPr>
      <w:r>
        <w:rPr>
          <w:rFonts w:ascii="Amiri" w:hAnsi="Amiri" w:eastAsia="Amiri" w:cs="Amiri"/>
          <w:color w:val="111111"/>
          <w:sz w:val="28"/>
          <w:sz w:val="28"/>
          <w:szCs w:val="28"/>
          <w:rtl w:val="true"/>
          <w:lang w:bidi="ar-SA"/>
        </w:rPr>
        <w:t>عن عليّ بن الحكم،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الحسن موسى بن جعفر عليهما السلام إلى بعض أمواله، فقام إلى صلاة الظهر، فلمّا فرغ خرّ للّه ساجدا فسمعته يقول بصوت حزين و تغرغر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الغرغرة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الماء في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عصيتك بلساني و لو شئت و عزّتك لأخرستني، و عصيتك ببصري و لو شئت و عزتّك لأكمهتني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عصيتك بسمعي و لو شئت و عزّتك لأصممتني، و عصيتك بيدي، و لو شئت و عزتّك لكنعتني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عصيتك برجلي و لو شئت و عزتّك لجذمتني، و عصيتك بفرجي، و لو شئت و عزّتك لأعقمتني، و عصيتك بجميع جوارحي التي أنعمت بها عليّ و ليس هذا جزاؤك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أحصيت له ألف مرّة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العفو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ألصق خدّه الأيمن بالأرض فسمعته و هو يقول بصوت 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بؤت إليك بذنبي، عملت سوء و ظلمت نفسي، فاغفر لي فإنّه لا يغفر الذنوب غيرك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ألصق خدّه الأيسر بالأرض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إرحم من أساء و إقترف و إستكان و إعترف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رفع رأسه</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صالح بن أبي حمّاد، عن أحمد ابن الجهم الخزّاز، عن محمّد بن عمر بن يزيد، عن بعض أصحابه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أبي الحسن عليه السلام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وراء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الصفا أو على المروة و هو لا يزيد على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أسألك حسن الظنّ بك في كلّ حال، و صدق النيّة في التوكّل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الحسين ابن سعيد، عن فضالة بن أيّوب، عن معوية بن عمّار، قال رأيت العبد الصالح عليه السلام دخل الكعبة فصلّى ركعتين على الرخامة الحمراء، ثمّ قام فاستقبل الحائط بين الرّكن اليماني و الغربي، فوقع يده عليه و لزق به و دعا، ثمّ تحوّل إلى الرّكن اليماني فلصق به و دعا، ثمّ أتى الركن الغربيّ ثمّ خرج</w:t>
      </w:r>
      <w:r>
        <w:rPr>
          <w:rFonts w:eastAsia="Amiri" w:cs="Amiri" w:ascii="Amiri" w:hAnsi="Amiri"/>
          <w:color w:val="111111"/>
          <w:sz w:val="28"/>
          <w:szCs w:val="28"/>
          <w:rtl w:val="true"/>
          <w:lang w:bidi="ar-SA"/>
        </w:rPr>
        <w:t xml:space="preserve">. </w:t>
      </w:r>
      <w:r>
        <w:rPr>
          <w:rStyle w:val="FootnoteAnchor"/>
          <w:rtl w:val="true"/>
        </w:rPr>
        <w:footnoteReference w:id="680"/>
      </w:r>
      <w:bookmarkStart w:id="199" w:name="pg11897_113263"/>
    </w:p>
    <w:p>
      <w:pPr>
        <w:pStyle w:val="Heading3"/>
        <w:numPr>
          <w:ilvl w:val="2"/>
          <w:numId w:val="1"/>
        </w:numPr>
        <w:rPr/>
      </w:pPr>
      <w:bookmarkStart w:id="200" w:name="__RefHeading___Toc13301787_73709187"/>
      <w:bookmarkStart w:id="201" w:name="_Toc53"/>
      <w:bookmarkEnd w:id="199"/>
      <w:bookmarkEnd w:id="200"/>
      <w:r>
        <w:rPr>
          <w:rtl w:val="true"/>
        </w:rPr>
        <w:t>الباب السابع عشر</w:t>
      </w:r>
      <w:bookmarkEnd w:id="201"/>
    </w:p>
    <w:p>
      <w:pPr>
        <w:pStyle w:val="BookText"/>
        <w:rPr/>
      </w:pPr>
      <w:r>
        <w:rPr>
          <w:rFonts w:ascii="Amiri" w:hAnsi="Amiri" w:eastAsia="Amiri" w:cs="Amiri"/>
          <w:color w:val="111111"/>
          <w:sz w:val="28"/>
          <w:sz w:val="28"/>
          <w:szCs w:val="28"/>
          <w:rtl w:val="true"/>
          <w:lang w:bidi="ar-SA"/>
        </w:rPr>
        <w:t>في طعامه و اطعامه عليه السلام و آداب المائدة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 عن سهل بن زياد، عن عليّ بن حسّان،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الأول عليه السلام كثيرا ما يأكل السكر عند النوم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رأى أبا الحسن عليه السلام يأكل الكرّاث في المشارة </w:t>
      </w:r>
      <w:r>
        <w:rPr>
          <w:rStyle w:val="FootnoteAnchor"/>
          <w:rtl w:val="true"/>
        </w:rPr>
        <w:footnoteReference w:id="682"/>
      </w:r>
      <w:r>
        <w:rPr>
          <w:rFonts w:ascii="Amiri" w:hAnsi="Amiri" w:eastAsia="Amiri" w:cs="Amiri"/>
          <w:color w:val="111111"/>
          <w:sz w:val="28"/>
          <w:sz w:val="28"/>
          <w:szCs w:val="28"/>
          <w:rtl w:val="true"/>
          <w:lang w:bidi="ar-SA"/>
        </w:rPr>
        <w:t>و يغسله بالماء و يأكله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محمّد بن الوليد، عن يونس بن يعقوب، قال رأيت أبا الحسن عليه السلام يقطع الكرّاث بأصوله فيغسله بالماء و يأكله</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أحمد بن </w:t>
      </w:r>
    </w:p>
    <w:p>
      <w:pPr>
        <w:pStyle w:val="BookText"/>
        <w:rPr/>
      </w:pPr>
      <w:r>
        <w:rPr>
          <w:rFonts w:ascii="IRNazanin" w:hAnsi="IRNazanin" w:eastAsia="IRNazanin"/>
          <w:color w:val="111111"/>
          <w:sz w:val="28"/>
          <w:sz w:val="28"/>
          <w:szCs w:val="28"/>
          <w:rtl w:val="true"/>
          <w:lang w:bidi="fa-IR"/>
        </w:rPr>
        <w:t xml:space="preserve">هارون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هذا السند بعينه مذكور في باب الحلوى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الكافي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هارون ابن موفق المديني، فأحدهما تحريف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موفّق المديني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الماضي عليه السلام يوما فأجلسني للغداء، فلمّا جاءوا بالمائدة لم يكن عليها بقل، فأمسك يده، ثمّ 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أنّي لا آكل على مائدة ليس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خضرة فأتني بالخضرة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الغلام فجاء بالبقل فألقاه على المائدة فمدّ يده عليه السلام حينئذ فأكل</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بكر بن محمّد، و محمد بن أبي عمير جميعا، عن الفضل بن يونس </w:t>
      </w:r>
      <w:r>
        <w:rPr>
          <w:rStyle w:val="FootnoteAnchor"/>
          <w:rtl w:val="true"/>
        </w:rPr>
        <w:footnoteReference w:id="6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أبو الحسن عليه السلام عندي بمنى و معه محمّد بن زيد </w:t>
      </w:r>
      <w:r>
        <w:rPr>
          <w:rStyle w:val="FootnoteAnchor"/>
          <w:rtl w:val="true"/>
        </w:rPr>
        <w:footnoteReference w:id="688"/>
      </w:r>
      <w:r>
        <w:rPr>
          <w:rFonts w:ascii="Amiri" w:hAnsi="Amiri" w:eastAsia="Amiri" w:cs="Amiri"/>
          <w:color w:val="111111"/>
          <w:sz w:val="28"/>
          <w:sz w:val="28"/>
          <w:szCs w:val="28"/>
          <w:rtl w:val="true"/>
          <w:lang w:bidi="ar-SA"/>
        </w:rPr>
        <w:t xml:space="preserve">فأتينا بسكرجات </w:t>
      </w:r>
      <w:r>
        <w:rPr>
          <w:rStyle w:val="FootnoteAnchor"/>
          <w:rtl w:val="true"/>
        </w:rPr>
        <w:footnoteReference w:id="689"/>
      </w:r>
      <w:r>
        <w:rPr>
          <w:rFonts w:ascii="Amiri" w:hAnsi="Amiri" w:eastAsia="Amiri" w:cs="Amiri"/>
          <w:color w:val="111111"/>
          <w:sz w:val="28"/>
          <w:sz w:val="28"/>
          <w:szCs w:val="28"/>
          <w:rtl w:val="true"/>
          <w:lang w:bidi="ar-SA"/>
        </w:rPr>
        <w:t>و فيها الربيثا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الرّبيثا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لقمة فغمسها فيه ثمّ أكلها</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16/338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الاستبصار ج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بن عيسى،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أبو الحسن موسى صلوات اللّه عليه وليمة على بعض ولده، فأطعم أهل المدينة ثلاثة أيّام الفالوذجات في الجفان في المساجد و الأزقّة، فعابه بذلك بعض أهل المدينة فبلغه عليه السلام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آتى اللّه عزّ و جلّ نبيّا من أنبيائه شيئا إلاّ و قد آتى محمدا صلّى اللّه عليه و آله و سلّم مثله وزاده ما لم يؤتهم، قال لسليمان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عليه السلام كما أنّه تعالى أعطى سليمان التوسعة و التخيير و هي اعطاء ما انعم اللّه به عليه و الإمساك، كذلك أعطى محمّدا صلّى اللّه عليه و آله التوسعة و التخيير في أن يأمر بما شاء و ينهي عما شاء، و إن كان كلّ منهما إنّما يفعل ما يفعل بوحي اللّه و إلهامه فإنّه لا ينافي ذلك لموافقة إرادتهما، إرادة اللّه تعالى في كلّ شيء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فإنّ الوحي بالأمر الكلّي وحي بكلّ جزئيّ منه، ثمّ إنّ إطعام الإمام عليه السلام على النحو المذكور ليس ممّا نهاه النبي صلّى اللّه عليه و آله و سلّم عنه فيكون مباحا، أو هو في جملة ما أتاه فيكون سنّة فلا عيب فيه، و يحتمل ان يكون المراد أنّه يجب عليكم متابعتنا و الأخذ بأوامرنا و نواهينا كما يجب عليكم متابعة النبي صلّى اللّه عليه و آله و الأخذ باوامره و نواهيه و ليس لكم أن تعيبوا علينا افعالنا لأنّا أوصيائه و نوّابه و ارادتنا مستهلكة في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أحمد بن محمّد، عن الفضل بن مبارك </w:t>
      </w:r>
      <w:r>
        <w:rPr>
          <w:rStyle w:val="FootnoteAnchor"/>
          <w:rtl w:val="true"/>
        </w:rPr>
        <w:footnoteReference w:id="695"/>
      </w:r>
      <w:r>
        <w:rPr>
          <w:rFonts w:ascii="Amiri" w:hAnsi="Amiri" w:eastAsia="Amiri" w:cs="Amiri"/>
          <w:color w:val="111111"/>
          <w:sz w:val="28"/>
          <w:sz w:val="28"/>
          <w:szCs w:val="28"/>
          <w:rtl w:val="true"/>
          <w:lang w:bidi="ar-SA"/>
        </w:rPr>
        <w:t>،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تغدّى عندي أبو الحسن عليه السلام و جييء بالطست بدأ به عليه السلام و كان في صدر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إبدء بمن على بمينك فلمّا أن توضّأ واحد أراد الغلام أن يرفع الطست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فاغسلوا أيديكم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بن الحسن بن بندارالقمي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إبراهيم بن هاشم، عن محمّد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سيّدي موسى بن جعفر عليهما السلام إلى هارون، جاء إليه هشام بن إبراهيم العبّاسي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تركب إلى الفضل بن يونس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تسأله أن يروّج أمري؟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إليه أبو الحسن عليه السلام فدخل عليه حاجبه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أبو الحسن موسى عليه السلام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فأنت حرّ و لك كذا و كذا، فخرج الفضل بن يونس حافيا يعدو حتّى خرج إليه فوقع على قدميه يقبّلهما ثمّ سأله أن يدخل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حاجة هشام بن إبراهيم فقضاها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حضر الغداء فتكريمي أن تتغدّى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فجاء بالمائدة و عليها البوارد، فأجال عليه السلام يده في البارد،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 تجال اليد فيه، فلمّا رفع البارد و جاءوا بالحارّ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 حمى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الحارّ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تمنع حرارته عن إجالة اليد فيه، أو كناية عن استحباب ترك إدخال اليد فيه قبل أن يبرد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عن ابن أبي عمير،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إذا توضّأ قبل الطعام لم يمسّ المنديل، و إذا توضّأ بعد الطعام مسّ المنديل</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بن بندار، و غيره عن أحمد بن أبي عبد اللّه، عن أبيه، عن عبد اللّه بن الفضل النوفلي،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أبو الحسن صلوات اللّه عليه فجيىء بقصعة و تحتها خبز</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أن لا يكون تحتها،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الغلام أن </w:t>
      </w:r>
    </w:p>
    <w:p>
      <w:pPr>
        <w:pStyle w:val="BookText"/>
        <w:rPr/>
      </w:pPr>
      <w:r>
        <w:rPr>
          <w:rFonts w:ascii="Amiri" w:hAnsi="Amiri" w:eastAsia="Amiri" w:cs="Amiri"/>
          <w:color w:val="111111"/>
          <w:sz w:val="28"/>
          <w:sz w:val="28"/>
          <w:szCs w:val="28"/>
          <w:rtl w:val="true"/>
          <w:lang w:bidi="ar-SA"/>
        </w:rPr>
        <w:t>يخرج الرغيف من تحت القصعة</w:t>
      </w:r>
      <w:r>
        <w:rPr>
          <w:rFonts w:eastAsia="Amiri" w:cs="Amiri" w:ascii="Amiri" w:hAnsi="Amiri"/>
          <w:color w:val="111111"/>
          <w:sz w:val="28"/>
          <w:szCs w:val="28"/>
          <w:rtl w:val="true"/>
          <w:lang w:bidi="ar-SA"/>
        </w:rPr>
        <w:t xml:space="preserve">. </w:t>
      </w:r>
      <w:r>
        <w:rPr>
          <w:rStyle w:val="FootnoteAnchor"/>
          <w:rtl w:val="true"/>
        </w:rPr>
        <w:footnoteReference w:id="69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02" w:name="pg11897_113274"/>
    </w:p>
    <w:p>
      <w:pPr>
        <w:pStyle w:val="Heading3"/>
        <w:numPr>
          <w:ilvl w:val="2"/>
          <w:numId w:val="1"/>
        </w:numPr>
        <w:rPr/>
      </w:pPr>
      <w:bookmarkStart w:id="203" w:name="__RefHeading___Toc13301789_73709187"/>
      <w:bookmarkStart w:id="204" w:name="_Toc54"/>
      <w:bookmarkEnd w:id="202"/>
      <w:bookmarkEnd w:id="203"/>
      <w:r>
        <w:rPr>
          <w:rtl w:val="true"/>
        </w:rPr>
        <w:t>الباب الثامن عشر</w:t>
      </w:r>
      <w:bookmarkEnd w:id="204"/>
    </w:p>
    <w:p>
      <w:pPr>
        <w:pStyle w:val="BookText"/>
        <w:rPr/>
      </w:pPr>
      <w:r>
        <w:rPr>
          <w:rFonts w:ascii="Amiri" w:hAnsi="Amiri" w:eastAsia="Amiri" w:cs="Amiri"/>
          <w:color w:val="111111"/>
          <w:sz w:val="28"/>
          <w:sz w:val="28"/>
          <w:szCs w:val="28"/>
          <w:rtl w:val="true"/>
          <w:lang w:bidi="ar-SA"/>
        </w:rPr>
        <w:t>في استعماله عليه السلام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 أبو الحسن عليه السلام مخزنة فيها مسك من عتيدة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العتيدة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عاء تجعل فيه العروس ما تحتاج إليه من طيب و مشط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آبنوس فيها بيوت كلّها ممّا يتّخذها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أبي عبد اللّه، عن موسى بن القاسم، عن عليّ بن أسباط،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أبو الحسن عليه السلام فوجدت فيه رائحة التجمير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مرازم، قال دخلت مع أبي الحسن عليه السلام إلى الحمّام فلمّا خرج إلى المسلخ، دعا بمجمرة فتجمّر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جمّروا مرازما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يأخذ نصيبه يأخذ؟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05" w:name="pg11897_113278"/>
    </w:p>
    <w:p>
      <w:pPr>
        <w:pStyle w:val="Heading3"/>
        <w:numPr>
          <w:ilvl w:val="2"/>
          <w:numId w:val="1"/>
        </w:numPr>
        <w:rPr/>
      </w:pPr>
      <w:bookmarkStart w:id="206" w:name="__RefHeading___Toc13301791_73709187"/>
      <w:bookmarkStart w:id="207" w:name="_Toc55"/>
      <w:bookmarkEnd w:id="205"/>
      <w:bookmarkEnd w:id="206"/>
      <w:r>
        <w:rPr>
          <w:rtl w:val="true"/>
        </w:rPr>
        <w:t>الباب التاسع عشر</w:t>
      </w:r>
      <w:bookmarkEnd w:id="207"/>
    </w:p>
    <w:p>
      <w:pPr>
        <w:pStyle w:val="BookText"/>
        <w:rPr/>
      </w:pPr>
      <w:r>
        <w:rPr>
          <w:rFonts w:ascii="Amiri" w:hAnsi="Amiri" w:eastAsia="Amiri" w:cs="Amiri"/>
          <w:color w:val="111111"/>
          <w:sz w:val="28"/>
          <w:sz w:val="28"/>
          <w:szCs w:val="28"/>
          <w:rtl w:val="true"/>
          <w:lang w:bidi="ar-SA"/>
        </w:rPr>
        <w:t>في الخضاب و التمشط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إبن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ابن جعفر عليه السلام و قد اختضب بالسواد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اختضبت بالسواد؟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الخضاب أجرا و الخضاب و التهيئة ممّا يزيد اللّه عزّ و جلّ في عفّة النساء، و لقد ترك النّساء العفّة بترك أزواجهن لهنّ التهيئة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الحنّاء يزيد في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يزيد في الشيب؟ الشيب يزيد في كل يوم</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الفقيه ج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صدره في البحار ج </w:t>
      </w:r>
      <w:r>
        <w:rPr>
          <w:rFonts w:eastAsia="Amiri" w:cs="Amiri" w:ascii="Amiri" w:hAnsi="Amiri"/>
          <w:color w:val="111111"/>
          <w:sz w:val="28"/>
          <w:szCs w:val="28"/>
          <w:lang w:bidi="ar-SA"/>
        </w:rPr>
        <w:t>76/102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عمير، عن الحسين بن الحسن بن عاصم،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عليه السلام و في يده مشط عاج يتمشّط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عندنا بالعراق من يزعم أنّه لا يحلّ التمشّط بالعاج</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فقد كان لأبي منها مشط أو مشطان،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تمشّطوا </w:t>
      </w:r>
    </w:p>
    <w:p>
      <w:pPr>
        <w:pStyle w:val="BookText"/>
        <w:rPr/>
      </w:pPr>
      <w:r>
        <w:rPr>
          <w:rFonts w:ascii="Amiri" w:hAnsi="Amiri" w:eastAsia="Amiri" w:cs="Amiri"/>
          <w:color w:val="111111"/>
          <w:sz w:val="28"/>
          <w:sz w:val="28"/>
          <w:szCs w:val="28"/>
          <w:rtl w:val="true"/>
          <w:lang w:bidi="ar-SA"/>
        </w:rPr>
        <w:t xml:space="preserve">بالعاج فإنّ العاج يذهب بالوباء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 عام معروف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الونى بالنون و الألف المقصورة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صالح بن السندي، عن جعفر بن بشير،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الحسن عليه السلام يتمشّط بمشط عاج و إشتريته له</w:t>
      </w:r>
      <w:r>
        <w:rPr>
          <w:rFonts w:eastAsia="Amiri" w:cs="Amiri" w:ascii="Amiri" w:hAnsi="Amiri"/>
          <w:color w:val="111111"/>
          <w:sz w:val="28"/>
          <w:szCs w:val="28"/>
          <w:rtl w:val="true"/>
          <w:lang w:bidi="ar-SA"/>
        </w:rPr>
        <w:t xml:space="preserve">. </w:t>
      </w:r>
      <w:r>
        <w:rPr>
          <w:rStyle w:val="FootnoteAnchor"/>
          <w:rtl w:val="true"/>
        </w:rPr>
        <w:footnoteReference w:id="705"/>
      </w:r>
      <w:bookmarkStart w:id="208" w:name="pg11897_113282"/>
    </w:p>
    <w:p>
      <w:pPr>
        <w:pStyle w:val="Heading3"/>
        <w:numPr>
          <w:ilvl w:val="2"/>
          <w:numId w:val="1"/>
        </w:numPr>
        <w:rPr/>
      </w:pPr>
      <w:bookmarkStart w:id="209" w:name="__RefHeading___Toc13301793_73709187"/>
      <w:bookmarkStart w:id="210" w:name="_Toc56"/>
      <w:bookmarkEnd w:id="208"/>
      <w:bookmarkEnd w:id="209"/>
      <w:r>
        <w:rPr>
          <w:rtl w:val="true"/>
        </w:rPr>
        <w:t>الباب العشرون</w:t>
      </w:r>
      <w:bookmarkEnd w:id="210"/>
    </w:p>
    <w:p>
      <w:pPr>
        <w:pStyle w:val="BookText"/>
        <w:rPr/>
      </w:pPr>
      <w:r>
        <w:rPr>
          <w:rFonts w:ascii="Amiri" w:hAnsi="Amiri" w:eastAsia="Amiri" w:cs="Amiri"/>
          <w:color w:val="111111"/>
          <w:sz w:val="28"/>
          <w:sz w:val="28"/>
          <w:szCs w:val="28"/>
          <w:rtl w:val="true"/>
          <w:lang w:bidi="ar-SA"/>
        </w:rPr>
        <w:t>في الحمام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بن بندار، و محمد بن الحسن جميعا، عن إبراهيم بن إسحق الأحمر، عن الحسين بن موسى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الحسين بن موسى الكاظم عليه السلام أبو عبد اللّه، روى عن أبيه و أمّه و ام أحمد بن موسى عليه السلام و روى عنه ابراهيم بن اسحاق الأحمر و إسحاق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ج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موسى بن جعفر عليه السلام إذا أراد دخول الحمّام أمر أن يوقد له عليه ثلاثا، و كان لا يمكنه دخوله حتى يدخله السودان فيلقون له اللبود فإذا دخله فمرّة قاعد و مرّة قائم، فخرج يوما من الحمّام فاستقبله رجل من آل الزبير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 و بيده أثر 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الأثر بيدك؟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حنّاء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يا كنيد 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أعلم أهل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الحمّام فأطلى ثمّ أتبعه بالحنّاء من قرنه إلى قدميه كان أمانا له من الجنون و الجذام و البرص و الإكلة </w:t>
      </w:r>
      <w:r>
        <w:rPr>
          <w:rStyle w:val="FootnoteAnchor"/>
          <w:rtl w:val="true"/>
        </w:rPr>
        <w:footnoteReference w:id="707"/>
      </w:r>
      <w:r>
        <w:rPr>
          <w:rFonts w:ascii="Amiri" w:hAnsi="Amiri" w:eastAsia="Amiri" w:cs="Amiri"/>
          <w:color w:val="111111"/>
          <w:sz w:val="28"/>
          <w:sz w:val="28"/>
          <w:szCs w:val="28"/>
          <w:rtl w:val="true"/>
          <w:lang w:bidi="ar-SA"/>
        </w:rPr>
        <w:t>الى مثله من النورة</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إبن أبي عمير، عن عبد الرحمن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يطلي بالنورة، فيجعل له الدقيق بالزيت يلتّ به، فيتمسّح به بعد النورة ليقطع ريحها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لا يخفى أنّ الرواية غير مرتبطة بالباب فذكرها في أحوال الكاظم عليه السلام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 لعبد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و قد تدلّك بدقيق ملتوت بالزيت،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w:t>
      </w:r>
      <w:r>
        <w:rPr>
          <w:rFonts w:eastAsia="IRNazanin" w:cs="IRNazanin"/>
          <w:color w:val="111111"/>
          <w:sz w:val="28"/>
          <w:szCs w:val="28"/>
          <w:rtl w:val="true"/>
          <w:lang w:bidi="fa-IR"/>
        </w:rPr>
        <w:t xml:space="preserve">. </w:t>
      </w:r>
      <w:r>
        <w:rPr>
          <w:rStyle w:val="FootnoteAnchor"/>
          <w:rtl w:val="true"/>
        </w:rPr>
        <w:footnoteReference w:id="710"/>
      </w:r>
      <w:bookmarkStart w:id="211" w:name="pg11897_113286"/>
    </w:p>
    <w:p>
      <w:pPr>
        <w:pStyle w:val="Heading3"/>
        <w:numPr>
          <w:ilvl w:val="2"/>
          <w:numId w:val="1"/>
        </w:numPr>
        <w:rPr/>
      </w:pPr>
      <w:bookmarkStart w:id="212" w:name="__RefHeading___Toc13301795_73709187"/>
      <w:bookmarkStart w:id="213" w:name="_Toc57"/>
      <w:bookmarkEnd w:id="211"/>
      <w:bookmarkEnd w:id="212"/>
      <w:r>
        <w:rPr>
          <w:rtl w:val="true"/>
        </w:rPr>
        <w:t>الباب الحادي و العشرون</w:t>
      </w:r>
      <w:bookmarkEnd w:id="213"/>
    </w:p>
    <w:p>
      <w:pPr>
        <w:pStyle w:val="BookText"/>
        <w:rPr/>
      </w:pPr>
      <w:r>
        <w:rPr>
          <w:rFonts w:ascii="Amiri" w:hAnsi="Amiri" w:eastAsia="Amiri" w:cs="Amiri"/>
          <w:color w:val="111111"/>
          <w:sz w:val="28"/>
          <w:sz w:val="28"/>
          <w:szCs w:val="28"/>
          <w:rtl w:val="true"/>
          <w:lang w:bidi="ar-SA"/>
        </w:rPr>
        <w:t>في عمله عليه السلام بيده و لبسه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سهل بن زياد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الجاموراني، عن الحسن بن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 الجاموراني هو محمد بن أحمد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يعمل في أرض له قد إستنقعت قدماه في العرق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أين الرجال؟</w:t>
      </w:r>
    </w:p>
    <w:p>
      <w:pPr>
        <w:pStyle w:val="BookText"/>
        <w:rPr/>
      </w:pPr>
      <w:r>
        <w:rPr>
          <w:rFonts w:ascii="Amiri" w:hAnsi="Amiri" w:eastAsia="Amiri" w:cs="Amiri"/>
          <w:color w:val="111111"/>
          <w:sz w:val="28"/>
          <w:sz w:val="28"/>
          <w:szCs w:val="28"/>
          <w:rtl w:val="true"/>
          <w:lang w:bidi="ar-SA"/>
        </w:rPr>
        <w:t>فقال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باليد من هو خير منّي في أرضه و من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أمير المؤمنين عليه السلام و آبائي كلّهم كانوا قد عملوا بأيديهم، و هو من عمل النبييّن و المرسلين و الأوصياء و الصالحين</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بن بندار، عن أحمد بن أبي عبد اللّه، عن أحمد بن محمّد بن أبي نصر، عن أبي جرير القمي </w:t>
      </w:r>
      <w:r>
        <w:rPr>
          <w:rStyle w:val="FootnoteAnchor"/>
          <w:rtl w:val="true"/>
        </w:rPr>
        <w:footnoteReference w:id="7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الرّضا عليه السلام عن الريش أذكيّ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يتوسّد الريش</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بن خالد، عن أحمد بن محمّد بن أبي نصر، قال سأل الحسين بن قياما </w:t>
      </w:r>
      <w:r>
        <w:rPr>
          <w:rStyle w:val="FootnoteAnchor"/>
          <w:rtl w:val="true"/>
        </w:rPr>
        <w:footnoteReference w:id="715"/>
      </w:r>
      <w:r>
        <w:rPr>
          <w:rFonts w:ascii="Amiri" w:hAnsi="Amiri" w:eastAsia="Amiri" w:cs="Amiri"/>
          <w:color w:val="111111"/>
          <w:sz w:val="28"/>
          <w:sz w:val="28"/>
          <w:szCs w:val="28"/>
          <w:rtl w:val="true"/>
          <w:lang w:bidi="ar-SA"/>
        </w:rPr>
        <w:t>أبا الحسن عليه السلام عن الثوب الملحم بالقزّ و القطن و القزّ أكثر من النصف، أيصلّى فيه؟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و قد كان لأبي الحسن عليه السلام منه جبّات كذلك</w:t>
      </w:r>
      <w:r>
        <w:rPr>
          <w:rFonts w:eastAsia="Amiri" w:cs="Amiri" w:ascii="Amiri" w:hAnsi="Amiri"/>
          <w:color w:val="111111"/>
          <w:sz w:val="28"/>
          <w:szCs w:val="28"/>
          <w:rtl w:val="true"/>
          <w:lang w:bidi="ar-SA"/>
        </w:rPr>
        <w:t xml:space="preserve">. </w:t>
      </w:r>
      <w:r>
        <w:rPr>
          <w:rStyle w:val="FootnoteAnchor"/>
          <w:rtl w:val="true"/>
        </w:rPr>
        <w:footnoteReference w:id="716"/>
      </w:r>
      <w:bookmarkStart w:id="214" w:name="pg11897_113290"/>
    </w:p>
    <w:p>
      <w:pPr>
        <w:pStyle w:val="Heading3"/>
        <w:numPr>
          <w:ilvl w:val="2"/>
          <w:numId w:val="1"/>
        </w:numPr>
        <w:rPr/>
      </w:pPr>
      <w:bookmarkStart w:id="215" w:name="__RefHeading___Toc13301797_73709187"/>
      <w:bookmarkStart w:id="216" w:name="_Toc58"/>
      <w:bookmarkEnd w:id="214"/>
      <w:bookmarkEnd w:id="215"/>
      <w:r>
        <w:rPr>
          <w:rtl w:val="true"/>
        </w:rPr>
        <w:t>الباب الثاني و العشرون</w:t>
      </w:r>
      <w:bookmarkEnd w:id="216"/>
    </w:p>
    <w:p>
      <w:pPr>
        <w:pStyle w:val="BookText"/>
        <w:rPr/>
      </w:pPr>
      <w:r>
        <w:rPr>
          <w:rFonts w:ascii="Amiri" w:hAnsi="Amiri" w:eastAsia="Amiri" w:cs="Amiri"/>
          <w:color w:val="111111"/>
          <w:sz w:val="28"/>
          <w:sz w:val="28"/>
          <w:szCs w:val="28"/>
          <w:rtl w:val="true"/>
          <w:lang w:bidi="ar-SA"/>
        </w:rPr>
        <w:t>في أنه وصي أبيه عليهما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أحمد بن مهران، عن محمّد بن علي، عن عبد اللّه القلا،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من النار، من لنا بعدك؟</w:t>
      </w:r>
    </w:p>
    <w:p>
      <w:pPr>
        <w:pStyle w:val="BookText"/>
        <w:rPr/>
      </w:pPr>
      <w:r>
        <w:rPr>
          <w:rFonts w:ascii="Amiri" w:hAnsi="Amiri" w:eastAsia="Amiri" w:cs="Amiri"/>
          <w:color w:val="111111"/>
          <w:sz w:val="28"/>
          <w:sz w:val="28"/>
          <w:szCs w:val="28"/>
          <w:rtl w:val="true"/>
          <w:lang w:bidi="ar-SA"/>
        </w:rPr>
        <w:t>فدخل عليه أبو إبراهيم عليه السلام، و هو يومئذ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فتمسّكوا به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و في كشف الغمّة ج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الحكم، عن أبي ايوب الخزّاز، عن ثبيت </w:t>
      </w:r>
      <w:r>
        <w:rPr>
          <w:rStyle w:val="FootnoteAnchor"/>
          <w:rtl w:val="true"/>
        </w:rPr>
        <w:footnoteReference w:id="718"/>
      </w:r>
      <w:r>
        <w:rPr>
          <w:rFonts w:ascii="Amiri" w:hAnsi="Amiri" w:eastAsia="Amiri" w:cs="Amiri"/>
          <w:color w:val="111111"/>
          <w:sz w:val="28"/>
          <w:sz w:val="28"/>
          <w:szCs w:val="28"/>
          <w:rtl w:val="true"/>
          <w:lang w:bidi="ar-SA"/>
        </w:rPr>
        <w:t xml:space="preserve">عن معاذ بن كثير </w:t>
      </w:r>
      <w:r>
        <w:rPr>
          <w:rStyle w:val="FootnoteAnchor"/>
          <w:rtl w:val="true"/>
        </w:rPr>
        <w:footnoteReference w:id="719"/>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الذي رزق أباك منك هذه المنزلة أن يرزقك من عقبك قبل الممات مثلها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جعلت فداك؟ فأشار إلى العبد الصالح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هو الكاظم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راقد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الراقد و هو غلام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الأرجاني الفارسي،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في السنة التي اخذ فيها أبو الحسن الماضي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صار في يد هذا و ما ندري إلى ما يصير، فهل بلغك عنه في أحد من ولده شيء؟</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أحدا يسألني عن هذه المسألة، دخلت على جعفر بن محمّد عليه السلام في منزله فإذا هو في بيت كذا في داره في مسجد له، و هو يدعو و على يمينه موسى بن جعفر عليهما السلام يؤمّن على دعائه،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عرفت إنقطاعي إليك و خدمتي لك فمن وليّ الأمر </w:t>
      </w:r>
      <w:r>
        <w:rPr>
          <w:rStyle w:val="FootnoteAnchor"/>
          <w:rtl w:val="true"/>
        </w:rPr>
        <w:footnoteReference w:id="721"/>
      </w:r>
      <w:r>
        <w:rPr>
          <w:rFonts w:ascii="Amiri" w:hAnsi="Amiri" w:eastAsia="Amiri" w:cs="Amiri"/>
          <w:color w:val="111111"/>
          <w:sz w:val="28"/>
          <w:sz w:val="28"/>
          <w:szCs w:val="28"/>
          <w:rtl w:val="true"/>
          <w:lang w:bidi="ar-SA"/>
        </w:rPr>
        <w:t>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لبس الدرع و ساوى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بعد هذا إلى شيء</w:t>
      </w:r>
      <w:r>
        <w:rPr>
          <w:rFonts w:eastAsia="Amiri" w:cs="Amiri" w:ascii="Amiri" w:hAnsi="Amiri"/>
          <w:color w:val="111111"/>
          <w:sz w:val="28"/>
          <w:szCs w:val="28"/>
          <w:rtl w:val="true"/>
          <w:lang w:bidi="ar-SA"/>
        </w:rPr>
        <w:t xml:space="preserve">. </w:t>
      </w:r>
      <w:r>
        <w:rPr>
          <w:rStyle w:val="FootnoteAnchor"/>
          <w:rtl w:val="true"/>
        </w:rPr>
        <w:footnoteReference w:id="72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موسى الصيقل،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w:t>
      </w:r>
    </w:p>
    <w:p>
      <w:pPr>
        <w:pStyle w:val="BookText"/>
        <w:rPr/>
      </w:pPr>
      <w:r>
        <w:rPr>
          <w:rFonts w:ascii="Amiri" w:hAnsi="Amiri" w:eastAsia="Amiri" w:cs="Amiri"/>
          <w:color w:val="111111"/>
          <w:sz w:val="28"/>
          <w:sz w:val="28"/>
          <w:szCs w:val="28"/>
          <w:rtl w:val="true"/>
          <w:lang w:bidi="ar-SA"/>
        </w:rPr>
        <w:t>فدخل أبو إبراهيم عليه السلام و هو غلام،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إستوص به وضع أمره عند من تثق به من أصحابك</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و في كشف الغمّة ج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يعقوب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إسحق بن جعفر </w:t>
      </w:r>
      <w:r>
        <w:rPr>
          <w:rStyle w:val="FootnoteAnchor"/>
          <w:rtl w:val="true"/>
        </w:rPr>
        <w:footnoteReference w:id="7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يوما فسأله عليّ بن عمر </w:t>
      </w:r>
      <w:r>
        <w:rPr>
          <w:rStyle w:val="FootnoteAnchor"/>
          <w:rtl w:val="true"/>
        </w:rPr>
        <w:footnoteReference w:id="725"/>
      </w:r>
      <w:r>
        <w:rPr>
          <w:rFonts w:ascii="Amiri" w:hAnsi="Amiri" w:eastAsia="Amiri" w:cs="Amiri"/>
          <w:color w:val="111111"/>
          <w:sz w:val="28"/>
          <w:sz w:val="28"/>
          <w:szCs w:val="28"/>
          <w:rtl w:val="true"/>
          <w:lang w:bidi="ar-SA"/>
        </w:rPr>
        <w:t>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إلى من نفزع و يفزع الناس بعدك؟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الثوبين الاصفرين و الغديرتين </w:t>
      </w:r>
      <w:r>
        <w:rPr>
          <w:rStyle w:val="FootnoteAnchor"/>
          <w:rtl w:val="true"/>
        </w:rPr>
        <w:footnoteReference w:id="726"/>
      </w:r>
      <w:r>
        <w:rPr>
          <w:rFonts w:ascii="Amiri" w:hAnsi="Amiri" w:eastAsia="Amiri" w:cs="Amiri"/>
          <w:color w:val="111111"/>
          <w:sz w:val="28"/>
          <w:sz w:val="28"/>
          <w:szCs w:val="28"/>
          <w:rtl w:val="true"/>
          <w:lang w:bidi="ar-SA"/>
        </w:rPr>
        <w:t>، يعني الذؤابتين، و هو الطالع عليك من هذا الباب، يفتح البابين بيديه جميعا، فما لبثنا أن طلعت علينا كفّان آخذة بالبابين ففتحهما، ثمّ دخل علينا أبو إبراهيم عليه السلام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عن ابن أبي نجران،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إنّ الأنفس يغدى عليها و يراح، فاذا كان ذلك فمن؟</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فهو صاحبكم، فضرب بيده على منكب أبي الحسن 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خماسيّ و عبد اللّه بن جعفر عليه السلام جالس معنا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و في كشف الغمّة ج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النعماني في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في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العوالم ج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محمّد بن الحسين، عن عبد الرحمن بن أبي نجران، عن عيسى بن عبد اللّه بن محمد بن عمر بن علي بن أبي طالب عليه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أراني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فبمن أئتمّ؟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إبنه موسى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بموسى حدث فبمن أئتم؟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حدث و ترك أخا كبيرا و إبنا صغيرا فبمن أئتّم؟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أعرفه و لا أعرف موضعه؟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أتولّى من بقي من حججك من ولد الإمام الماضي، فإنّ ذلك يجزيك إن شاء اللّه</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في البحار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في كشف الغمّة ج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ج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عبد اللّه القلا،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أبا الحسن موسى، و هو يومئذ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فينا مولود أعظم بركة على شيعتنا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تجفوا إسماعيل</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و أحمد بن إدريس، عن محمّد بن عبد الجبّار، عن الحسن بن الحسين، عن أحمد بن الحسن الميثمي، عن فيض بن المختار </w:t>
      </w:r>
      <w:r>
        <w:rPr>
          <w:rStyle w:val="FootnoteAnchor"/>
          <w:rtl w:val="true"/>
        </w:rPr>
        <w:footnoteReference w:id="731"/>
      </w:r>
      <w:r>
        <w:rPr>
          <w:rFonts w:ascii="Amiri" w:hAnsi="Amiri" w:eastAsia="Amiri" w:cs="Amiri"/>
          <w:color w:val="111111"/>
          <w:sz w:val="28"/>
          <w:sz w:val="28"/>
          <w:szCs w:val="28"/>
          <w:rtl w:val="true"/>
          <w:lang w:bidi="ar-SA"/>
        </w:rPr>
        <w:t>، في حديث طويل في أمر أبي الحسن عليه السلام حتّى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صاحبك الّذي سألت عنه، فقم إليه فأقرّ له بحقّه، فقمت حتّى قبلّت يده و رأسه، و دعوت اللّه عزّ و جلّ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يؤذن لنا في أوّل منك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في أول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أسبق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 به أحدا؟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أهلك و ولدك، و كان معي أهلي و ولدي و رفقائي، و كان يونس بن ظبيان من رفقائي فلمّا أخبرتهم حمدوا اللّه عزّ و جلّ 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أسمع ذلك منه، و كانت به عجلة، فخرج فأتبعته فلمّا إنتهيت الى الباب سمعت أبا عبد اللّه عليه السلام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سبقني إليه يا يونس، الأمر كما قال لك 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 أطعت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اليك يا فيض</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عن محمّد بن يحيى، عن محمّد بن الحسين، عن جعفر بن بشير، عن فضيل عن طاهر </w:t>
      </w:r>
      <w:r>
        <w:rPr>
          <w:rStyle w:val="FootnoteAnchor"/>
          <w:rtl w:val="true"/>
        </w:rPr>
        <w:footnoteReference w:id="734"/>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يلوم عبد اللّه و يعاتبه و يعظه،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تكون مثل أخيك؟ فو اللّه إنّي لأعرف النور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أليس أبي و أبوه واحد، و أمّي و أمه </w:t>
      </w:r>
      <w:r>
        <w:rPr>
          <w:rStyle w:val="FootnoteAnchor"/>
          <w:rtl w:val="true"/>
        </w:rPr>
        <w:footnoteReference w:id="735"/>
      </w:r>
      <w:r>
        <w:rPr>
          <w:rFonts w:ascii="Amiri" w:hAnsi="Amiri" w:eastAsia="Amiri" w:cs="Amiri"/>
          <w:color w:val="111111"/>
          <w:sz w:val="28"/>
          <w:sz w:val="28"/>
          <w:szCs w:val="28"/>
          <w:rtl w:val="true"/>
          <w:lang w:bidi="ar-SA"/>
        </w:rPr>
        <w:t>واحدة؟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نفسي و أنت إبني</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الوشّاء، عن محمّد بن سنان، عن يعقوب السرّاج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 دخلت على أبي عبد اللّه عليه السلام و هو واقف على رأس أبي الحسن موسى عليه السلام و هو في المهد، فجعل يسارّه طويلا، فجلست حتّى فرغ، فقمت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 مولاك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فسلّمت عليه فردّ عليّ السلام بلسان فصيح،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فغيّر إسم إبنتك التّي سميتها أمس، فإنّه إسم يبغضه اللّه و كان ولدت لي ابنة سمّيتها بالحميراء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 إلى أمره ترشد فغيّرت إسمها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إدريس، عن محمّد بن عبد الجبّار، عن صفوان، عن إبن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عليه السلام أبا الحسن عليه السلام يوما و نحن عنده،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فهو و اللّه صاحبكم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سهل أو غيره، عن محمّد بن الوليد، عن يونس، عن داود بن زربي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أبي أيّوب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أبو جعفر المنصور في جوف الليل فأتيته فدخلت عليه، و هو جالس على كرسيّ و بين يديه شمعة و في يده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سلّمت عليه رمى بالكتاب إليّ و هو يبكي،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محمّد بن سليمان يخبرنا أنّ جعفر بن محمّد عليه السلام قد مات، فإنّا للّه و إنّا إليه راجعون ثلاثا و اين مثل جعفر عليه السلام؟</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صدر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إن كان أوصى إلى رجل واحد بعينه فقدّمه و إضرب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الجواب أنّه قد أوصى إلى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أبو جعفر المنصور، و محمّد بن سليمان، و عبد اللّه، و موسى، و حميدة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 بن إبراهيم، عن أبيه، عن النضر بن سويد، بنحو من هذا إلاّ أنّه ذكر أنّه أوصى إلى أبي جعفر المنصور، و عبد اللّه، و موسى، و محمّد بن جعفر، و مولى لأبي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w:t>
      </w:r>
    </w:p>
    <w:p>
      <w:pPr>
        <w:pStyle w:val="BookText"/>
        <w:rPr/>
      </w:pP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قتل هؤلاء سبيل</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الجديد،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الوشّاء، عن عليّ بن الحسن،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صاحب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لا يلهو و 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أبو الحسن موسى عليه السلام و هو صغير و معه عناق مكيّة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 فأخذه أبو عبد اللّه عليه السلام و ضمّه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امّي من لا يلهو و لا يلعب</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بعض أصحابنا، عن عبيس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الرمّاني </w:t>
      </w:r>
      <w:r>
        <w:rPr>
          <w:rStyle w:val="FootnoteAnchor"/>
          <w:rtl w:val="true"/>
        </w:rPr>
        <w:footnoteReference w:id="739"/>
      </w:r>
      <w:r>
        <w:rPr>
          <w:rFonts w:ascii="Amiri" w:hAnsi="Amiri" w:eastAsia="Amiri" w:cs="Amiri"/>
          <w:color w:val="111111"/>
          <w:sz w:val="28"/>
          <w:sz w:val="28"/>
          <w:szCs w:val="28"/>
          <w:rtl w:val="true"/>
          <w:lang w:bidi="ar-SA"/>
        </w:rPr>
        <w:t>عن 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أبي عبد اللّه عليه السلام إذ أقبل أبو الحسن موسى عليه السلام و هو غلام فالتزمته و 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السفينة و هذا ملاّحها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من قابل و معي ألفا دينار، فبعثت بألف إلى أبي عبد اللّه عليه السلام و ألف إليه، فلمّا دخلت على أبي عبد اللّه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فيض عدلته بي؟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أنا فعلت ذلك، بل اللّه عزّ و جلّ فعله به</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إثبات الهداة ج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ج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أبي الحكم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إبراهيم </w:t>
      </w:r>
      <w:r>
        <w:rPr>
          <w:rStyle w:val="FootnoteAnchor"/>
          <w:rtl w:val="true"/>
        </w:rPr>
        <w:footnoteReference w:id="741"/>
      </w:r>
      <w:r>
        <w:rPr>
          <w:rFonts w:ascii="Amiri" w:hAnsi="Amiri" w:eastAsia="Amiri" w:cs="Amiri"/>
          <w:color w:val="111111"/>
          <w:sz w:val="28"/>
          <w:sz w:val="28"/>
          <w:szCs w:val="28"/>
          <w:rtl w:val="true"/>
          <w:lang w:bidi="ar-SA"/>
        </w:rPr>
        <w:t xml:space="preserve">بن عليّ بن عبد اللّه بن جعفر بن أبي طالب، عن يزيد بن سليط </w:t>
      </w:r>
      <w:r>
        <w:rPr>
          <w:rStyle w:val="FootnoteAnchor"/>
          <w:rtl w:val="true"/>
        </w:rPr>
        <w:footnoteReference w:id="742"/>
      </w: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محمد بن عمارة الجرمي،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إبراهيم عليه السلام و نحن نريد العمرة 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تثبّت هذا الموضع </w:t>
      </w:r>
      <w:r>
        <w:rPr>
          <w:rStyle w:val="FootnoteAnchor"/>
          <w:rtl w:val="true"/>
        </w:rPr>
        <w:footnoteReference w:id="743"/>
      </w:r>
      <w:r>
        <w:rPr>
          <w:rFonts w:ascii="Amiri" w:hAnsi="Amiri" w:eastAsia="Amiri" w:cs="Amiri"/>
          <w:color w:val="111111"/>
          <w:sz w:val="28"/>
          <w:sz w:val="28"/>
          <w:szCs w:val="28"/>
          <w:rtl w:val="true"/>
          <w:lang w:bidi="ar-SA"/>
        </w:rPr>
        <w:t>الذي نحن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و أبي لقيناك هيهنا و أنت مع أبي عبد اللّه عليه السلام و معه إخوتك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أنتم كلكم أئمّة مطهرون و الموت لا يعري منه أحد فأحدث إليّ شيئا احدّث به من يخلّفني من بعدي فلا يضلّ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 هذا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الحكم و الفهم و السخاء و المعرفة بما يحتاج إليه الناس و ما اختلفوا فيه من أمر دينهم و دنياهم، و فيه حسن الخلق و حسن الجواب، و هو باب من أبواب اللّه عزّ و جلّ</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فيما بعد بتمامه مع تخريجاته إنشاء اللّه فالحمد للّه، فرغ من تصحيحه و تحقيقه و تعليقه العبد المتمسّك بحبل أهل البيت غلام رضا بن علي اكبر مولانا البروجردي في رابع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بالكويت و أسأل اللّه التوفيق لما يرضاه، آمين ربّ العالمين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1897_113314"/>
      <w:bookmarkStart w:id="218" w:name="pg11897_113314"/>
      <w:bookmarkEnd w:id="218"/>
    </w:p>
    <w:p>
      <w:pPr>
        <w:pStyle w:val="Heading2"/>
        <w:numPr>
          <w:ilvl w:val="1"/>
          <w:numId w:val="1"/>
        </w:numPr>
        <w:rPr/>
      </w:pPr>
      <w:bookmarkStart w:id="219" w:name="pg11897_113314"/>
      <w:bookmarkStart w:id="220" w:name="__RefHeading___Toc13301799_73709187"/>
      <w:bookmarkStart w:id="221" w:name="_Toc59"/>
      <w:bookmarkEnd w:id="219"/>
      <w:bookmarkEnd w:id="220"/>
      <w:r>
        <w:rPr>
          <w:rtl w:val="true"/>
        </w:rPr>
        <w:t>المنهج التاسع في الامام الثامن علي بن موسى الرضا عليه السلام</w:t>
      </w:r>
      <w:bookmarkEnd w:id="221"/>
    </w:p>
    <w:p>
      <w:pPr>
        <w:pStyle w:val="Heading3"/>
        <w:numPr>
          <w:ilvl w:val="2"/>
          <w:numId w:val="1"/>
        </w:numPr>
        <w:rPr/>
      </w:pPr>
      <w:bookmarkStart w:id="222" w:name="__RefHeading___Toc13301801_73709187"/>
      <w:bookmarkStart w:id="223" w:name="_Toc60"/>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بسم اللّه الرحمن الرحيم المنهج التاسع في الامام الثامن علي بن موسى الرضا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احد و عشرون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تسميته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دخوله عليه السلام نيشابور و لقاء العامة و طلبهم منه الحديث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اعطاه الشعراء من دعبل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قصيدة دعبل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دعبل من طريق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العهد من المأمون الى الامام أبي الحسن الرضا عليه السلام بخطهما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خروجه عليه السلام الى صلوة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مقامات له عليه السلام مع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الباب الأول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مطعمه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ملبسه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استعماله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تواضعه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ادعية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عليه من ابيه عليه السلام بالوصاية و الامامة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الباب الاول</w:t>
      </w:r>
      <w:r>
        <w:rPr>
          <w:rFonts w:eastAsia="Amiri" w:cs="Amiri" w:ascii="Amiri" w:hAnsi="Amiri"/>
          <w:color w:val="111111"/>
          <w:sz w:val="28"/>
          <w:szCs w:val="28"/>
          <w:rtl w:val="true"/>
          <w:lang w:bidi="ar-SA"/>
        </w:rPr>
        <w:t xml:space="preserve">. </w:t>
      </w:r>
      <w:bookmarkStart w:id="224" w:name="pg11897_113318"/>
    </w:p>
    <w:p>
      <w:pPr>
        <w:pStyle w:val="Heading3"/>
        <w:numPr>
          <w:ilvl w:val="2"/>
          <w:numId w:val="1"/>
        </w:numPr>
        <w:rPr/>
      </w:pPr>
      <w:bookmarkStart w:id="225" w:name="__RefHeading___Toc13301803_73709187"/>
      <w:bookmarkStart w:id="226" w:name="_Toc61"/>
      <w:bookmarkEnd w:id="224"/>
      <w:bookmarkEnd w:id="225"/>
      <w:r>
        <w:rPr>
          <w:rtl w:val="true"/>
        </w:rPr>
        <w:t>الباب الاول</w:t>
      </w:r>
      <w:bookmarkEnd w:id="226"/>
    </w:p>
    <w:p>
      <w:pPr>
        <w:pStyle w:val="BookText"/>
        <w:rPr/>
      </w:pPr>
      <w:r>
        <w:rPr>
          <w:rFonts w:ascii="Amiri" w:hAnsi="Amiri" w:eastAsia="Amiri" w:cs="Amiri"/>
          <w:color w:val="111111"/>
          <w:sz w:val="28"/>
          <w:sz w:val="28"/>
          <w:szCs w:val="28"/>
          <w:rtl w:val="true"/>
          <w:lang w:bidi="ar-SA"/>
        </w:rPr>
        <w:t>في مولده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الحسين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هو محمد بن الحسين بن أبي الخطّاب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موسى بن سعدان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عبد اللّه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أحبّ أن يخلق الإمام أمر ملكا فأخذ شربة من ماء تحت العرش فيسقيها أباه، فمن ذلك يخلق الإمام، فيمكث أربعين يوما و ليلة في بطن امّه لا يسمع الصوت، ثم يسمع بعد ذلك الكلام، فإذا ولد بعث اللّه ذلك الملك فيكتب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مضى الإمام الّذي كان قبله رفع لهذا منار من نور ينظر به إلى </w:t>
      </w:r>
    </w:p>
    <w:p>
      <w:pPr>
        <w:pStyle w:val="BookText"/>
        <w:rPr/>
      </w:pPr>
      <w:r>
        <w:rPr>
          <w:rFonts w:ascii="Amiri" w:hAnsi="Amiri" w:eastAsia="Amiri" w:cs="Amiri"/>
          <w:color w:val="111111"/>
          <w:sz w:val="28"/>
          <w:sz w:val="28"/>
          <w:szCs w:val="28"/>
          <w:rtl w:val="true"/>
          <w:lang w:bidi="ar-SA"/>
        </w:rPr>
        <w:t xml:space="preserve">أعمال الخلائق فبهذا يحتجّ اللّه على خلقه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الحديث مع تخريجاته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حديد، عن منصور بن يونس </w:t>
      </w:r>
      <w:r>
        <w:rPr>
          <w:rStyle w:val="FootnoteAnchor"/>
          <w:rtl w:val="true"/>
        </w:rPr>
        <w:footnoteReference w:id="747"/>
      </w:r>
      <w:r>
        <w:rPr>
          <w:rFonts w:ascii="Amiri" w:hAnsi="Amiri" w:eastAsia="Amiri" w:cs="Amiri"/>
          <w:color w:val="111111"/>
          <w:sz w:val="28"/>
          <w:sz w:val="28"/>
          <w:szCs w:val="28"/>
          <w:rtl w:val="true"/>
          <w:lang w:bidi="ar-SA"/>
        </w:rPr>
        <w:t>،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يخلق الإمام من الإمام بعث ملكا فأخذ شربة من ماء تحت العرش، ثمّ أوقعها أو دفعها إلى الإمام فشربها، فيمكث في الرحم أربعين يوما لا يسمع الكلام، ثم يسمع الكلام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وضعته امّه بعث اللّه إليه ذلك الملك الّذي أخذ الشربة فكتب على عضده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w:t>
      </w:r>
      <w:r>
        <w:rPr>
          <w:rStyle w:val="FootnoteAnchor"/>
          <w:rtl w:val="true"/>
        </w:rPr>
        <w:footnoteReference w:id="748"/>
      </w:r>
      <w:r>
        <w:rPr>
          <w:rFonts w:ascii="Amiri" w:hAnsi="Amiri" w:eastAsia="Amiri" w:cs="Amiri"/>
          <w:color w:val="111111"/>
          <w:sz w:val="28"/>
          <w:sz w:val="28"/>
          <w:szCs w:val="28"/>
          <w:rtl w:val="true"/>
          <w:lang w:bidi="ar-SA"/>
        </w:rPr>
        <w:t>فإذا قام بهذا الأمر رفع اللّه له في كل بلدة منارا ينظر به إلى أعمال العباد</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w:t>
      </w:r>
      <w:r>
        <w:rPr>
          <w:rStyle w:val="FootnoteAnchor"/>
          <w:rtl w:val="true"/>
        </w:rPr>
        <w:footnoteReference w:id="750"/>
      </w:r>
      <w:r>
        <w:rPr>
          <w:rFonts w:ascii="Amiri" w:hAnsi="Amiri" w:eastAsia="Amiri" w:cs="Amiri"/>
          <w:color w:val="111111"/>
          <w:sz w:val="28"/>
          <w:sz w:val="28"/>
          <w:szCs w:val="28"/>
          <w:rtl w:val="true"/>
          <w:lang w:bidi="ar-SA"/>
        </w:rPr>
        <w:t>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علي بن ميثم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أبو الحسن عليّ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العارفين بأخبار الأئمّة عليهم السلام قال الصدوق في العيون ج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احمد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ميثم يقول، و ما رأيت أحدا قطّ أعرف بامور الأئمّة عليهم السلام و أخبارهم و مناكحهم منه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إشترت الحميدة امّ موسى بن جعفر عليه السلام أمّ الرضا عليه السلام نجمة، ذكرت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في المنام رسول اللّه صلّى اللّه عليه و 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 هبي نجمة لابنك موسى فإنّه سيولد له منها خير أهل الأرض فوهبتها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ولدت له الرّضا عليه السلام سمّاها الطاهرة، و كانت لها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نجمة، و أروى، و سكن، و سمان </w:t>
      </w:r>
      <w:r>
        <w:rPr>
          <w:rStyle w:val="FootnoteAnchor"/>
          <w:rtl w:val="true"/>
        </w:rPr>
        <w:footnoteReference w:id="752"/>
      </w:r>
      <w:r>
        <w:rPr>
          <w:rFonts w:ascii="Amiri" w:hAnsi="Amiri" w:eastAsia="Amiri" w:cs="Amiri"/>
          <w:color w:val="111111"/>
          <w:sz w:val="28"/>
          <w:sz w:val="28"/>
          <w:szCs w:val="28"/>
          <w:rtl w:val="true"/>
          <w:lang w:bidi="ar-SA"/>
        </w:rPr>
        <w:t>، و تكتم، و هو آخر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نجمة بكرا لمّا إشترتها حميدة</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احمد بن محمد بن عيسى، عن الحسن بن محبوب، عن يعقوب ابن اسحق، عن أبي زكريا الواسطي عن هشام بن أحمر </w:t>
      </w:r>
      <w:r>
        <w:rPr>
          <w:rStyle w:val="FootnoteAnchor"/>
          <w:rtl w:val="true"/>
        </w:rPr>
        <w:footnoteReference w:id="7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من أهل المغرب 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قدم رجل فانطلق بنا إليه، فركب و ركبنا </w:t>
      </w:r>
    </w:p>
    <w:p>
      <w:pPr>
        <w:pStyle w:val="BookText"/>
        <w:rPr/>
      </w:pPr>
      <w:r>
        <w:rPr>
          <w:rFonts w:ascii="Amiri" w:hAnsi="Amiri" w:eastAsia="Amiri" w:cs="Amiri"/>
          <w:color w:val="111111"/>
          <w:sz w:val="28"/>
          <w:sz w:val="28"/>
          <w:szCs w:val="28"/>
          <w:rtl w:val="true"/>
          <w:lang w:bidi="ar-SA"/>
        </w:rPr>
        <w:t xml:space="preserve">معه حتّى إنتهينا إلى الرّجل، فإذا رجل من أهل المغرب معه رقيق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يطلق على الواحد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فعرض علينا تسع جوار كلّ ذلك يقول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عندي إلاّ جارية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أن تعرضها؟ فأبي عليه، ثمّ إنصرف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أرسلني من الغد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غايتك فيها؟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أنقصها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و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 لكن من الرّجل الّذي كان معك بالأمس؟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بني هاشم </w:t>
      </w:r>
      <w:r>
        <w:rPr>
          <w:rStyle w:val="FootnoteAnchor"/>
          <w:rtl w:val="true"/>
        </w:rPr>
        <w:footnoteReference w:id="7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عن هذه الوصيفة </w:t>
      </w:r>
      <w:r>
        <w:rPr>
          <w:rStyle w:val="FootnoteAnchor"/>
          <w:rtl w:val="true"/>
        </w:rPr>
        <w:footnoteReference w:id="757"/>
      </w:r>
      <w:r>
        <w:rPr>
          <w:rFonts w:ascii="Amiri" w:hAnsi="Amiri" w:eastAsia="Amiri" w:cs="Amiri"/>
          <w:color w:val="111111"/>
          <w:sz w:val="28"/>
          <w:sz w:val="28"/>
          <w:szCs w:val="28"/>
          <w:rtl w:val="true"/>
          <w:lang w:bidi="ar-SA"/>
        </w:rPr>
        <w:t>إني إشتريتها من أقصى بلاد المغرب، فلقيتني إمرأة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إشتريتها 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الوصيفة عند مثلك، إنّ هذه الجارية ينبغي أن تكون عند خير أهل الأرض، فلا تلبث عنده إلاّ قليلا حتى تلد منه غلاما يدين له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فلم تلبث عنده إلاّ قليلا حتى ولدت له عليّا عليه السلام</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عنه البحار ج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الكافي ج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كشف الغمة ج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و في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محمد بن علي بن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الكوفي، عن محمّد بن خالد، عن هشام بن أحمر مثله سواء</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امّ الرضا عليه 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بابني عليّ لم أشعر بنقل الحمل، و كنت أسمع في منامي تسبيحا و تهليلا و تمجيدا من بطني فيفزعني ذلك و يهولني، فإذا إنتبهت لم أسمع شيئا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 وقع على الأرض واضعا يديه على الأرض رافعا رأسه إلى السماء يحرّك شفتيه كأنّه يتكلّم فدخل إليّ أبوه موسى بن </w:t>
      </w:r>
    </w:p>
    <w:p>
      <w:pPr>
        <w:pStyle w:val="BookText"/>
        <w:rPr/>
      </w:pPr>
      <w:r>
        <w:rPr>
          <w:rFonts w:ascii="Amiri" w:hAnsi="Amiri" w:eastAsia="Amiri" w:cs="Amiri"/>
          <w:color w:val="111111"/>
          <w:sz w:val="28"/>
          <w:sz w:val="28"/>
          <w:szCs w:val="28"/>
          <w:rtl w:val="true"/>
          <w:lang w:bidi="ar-SA"/>
        </w:rPr>
        <w:t>جعفر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نجمة كرامة ربك، فناولته إيّاه في خرقة بيضاء فأذّن في اذنه اليمنى و أقام في اليسرى، و دعا بماء الفرات فحنّكه به، ثمّ ردّه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فإنّه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27" w:name="pg11897_113329"/>
    </w:p>
    <w:p>
      <w:pPr>
        <w:pStyle w:val="Heading3"/>
        <w:numPr>
          <w:ilvl w:val="2"/>
          <w:numId w:val="1"/>
        </w:numPr>
        <w:rPr/>
      </w:pPr>
      <w:bookmarkStart w:id="228" w:name="__RefHeading___Toc13301805_73709187"/>
      <w:bookmarkStart w:id="229" w:name="_Toc62"/>
      <w:bookmarkEnd w:id="227"/>
      <w:bookmarkEnd w:id="228"/>
      <w:r>
        <w:rPr>
          <w:rtl w:val="true"/>
        </w:rPr>
        <w:t>الباب الثاني</w:t>
      </w:r>
      <w:bookmarkEnd w:id="229"/>
    </w:p>
    <w:p>
      <w:pPr>
        <w:pStyle w:val="BookText"/>
        <w:rPr/>
      </w:pPr>
      <w:r>
        <w:rPr>
          <w:rFonts w:ascii="Amiri" w:hAnsi="Amiri" w:eastAsia="Amiri" w:cs="Amiri"/>
          <w:color w:val="111111"/>
          <w:sz w:val="28"/>
          <w:sz w:val="28"/>
          <w:szCs w:val="28"/>
          <w:rtl w:val="true"/>
          <w:lang w:bidi="ar-SA"/>
        </w:rPr>
        <w:t>في تسميته عليه السلام الرضا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موسى بن المتوكّل، و محمّد بن علي بن ما جيلويه، و أحمد بن علي بن إبراهيم بن هاشم، و الحسين بن إبراهيم بن تاتانة، و أحمد بن زياد بن جعفر الهمداني، و الحسين بن ابراهيم بن احمد بن هشام المكتّب، و عليّ بن عبد اللّه الورّاق رضي اللّه عنهم أجمعين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ابن عليّ بن موسى عليهم السلام إنّ قوما من مخالفيكم يزعمون أنّ أباك عليه السلام إنّما سمّاه المأمون الرّضا لمّا رضيه لولاية عهده؟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و فجروا بل اللّه تعالى و تبارك سمّاه الرّضا لأنّه كان رضى للّه عزّ و جلّ في سمائه، و رضى لرسوله و الأئمّة بعده عليهم السلام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كلّ واحد من آبائك الماضين عليهم السلام رضى للّه عزّ و جلّ و لرسوله و الأئمّة بعده عليهم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أبوك من بينهم الرّضا؟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رضي به المخالفون من أعدائه كما رضي به الموافقون </w:t>
      </w:r>
    </w:p>
    <w:p>
      <w:pPr>
        <w:pStyle w:val="BookText"/>
        <w:rPr/>
      </w:pPr>
      <w:r>
        <w:rPr>
          <w:rFonts w:ascii="Amiri" w:hAnsi="Amiri" w:eastAsia="Amiri" w:cs="Amiri"/>
          <w:color w:val="111111"/>
          <w:sz w:val="28"/>
          <w:sz w:val="28"/>
          <w:szCs w:val="28"/>
          <w:rtl w:val="true"/>
          <w:lang w:bidi="ar-SA"/>
        </w:rPr>
        <w:t>من أوليائه، و لم يكن ذلك لأحد من آبائه عليهم السلام فلذلك سمّي من بينهم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عنهما البحار ج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Style w:val="FootnoteAnchor"/>
          <w:rtl w:val="true"/>
        </w:rPr>
        <w:footnoteReference w:id="762"/>
      </w:r>
      <w:r>
        <w:rPr>
          <w:rFonts w:ascii="Amiri" w:hAnsi="Amiri" w:eastAsia="Amiri" w:cs="Amiri"/>
          <w:color w:val="111111"/>
          <w:sz w:val="28"/>
          <w:sz w:val="28"/>
          <w:szCs w:val="28"/>
          <w:rtl w:val="true"/>
          <w:lang w:bidi="ar-SA"/>
        </w:rPr>
        <w:t>بن ابي عبد اللّه الكوفي، عن سهل بن زياد الآدمي، عن عبد العظيم بن عبد اللّه الحسني،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بن محمّد بن عليّ بن الحسين بن عليّ عليهم السلام يسمّي ولده عليّا عليه السلام الرضا و كان يقول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ادعوا لي ولدي الرّضا، و قلت لولدي الرّضا، و قال لي ولدي الرّضا، و إذا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763"/>
      </w:r>
      <w:bookmarkStart w:id="230" w:name="pg11897_113333"/>
    </w:p>
    <w:p>
      <w:pPr>
        <w:pStyle w:val="Heading3"/>
        <w:numPr>
          <w:ilvl w:val="2"/>
          <w:numId w:val="1"/>
        </w:numPr>
        <w:rPr/>
      </w:pPr>
      <w:bookmarkStart w:id="231" w:name="__RefHeading___Toc13301807_73709187"/>
      <w:bookmarkStart w:id="232" w:name="_Toc63"/>
      <w:bookmarkEnd w:id="230"/>
      <w:bookmarkEnd w:id="231"/>
      <w:r>
        <w:rPr>
          <w:rtl w:val="true"/>
        </w:rPr>
        <w:t>الباب الثالث</w:t>
      </w:r>
      <w:bookmarkEnd w:id="232"/>
    </w:p>
    <w:p>
      <w:pPr>
        <w:pStyle w:val="BookText"/>
        <w:rPr/>
      </w:pPr>
      <w:r>
        <w:rPr>
          <w:rFonts w:ascii="Amiri" w:hAnsi="Amiri" w:eastAsia="Amiri" w:cs="Amiri"/>
          <w:color w:val="111111"/>
          <w:sz w:val="28"/>
          <w:sz w:val="28"/>
          <w:szCs w:val="28"/>
          <w:rtl w:val="true"/>
          <w:lang w:bidi="ar-SA"/>
        </w:rPr>
        <w:t>في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الحاكم أبو علي الحسين بن أحمد البيهقي من أعلام الإماميّة في القرن الرابع و من مشايخ الصدوق 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فإن الصدوق قدّس سرّه قال في العيون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ابو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هذه السنة بنيسابور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يقول ما رأيت الرضا عليه السلام يسأل عن شيء قطّ إلاّ علمه، و لا رأيت أعلم منه بما كان في الزّمان الأوّل إلى وقته و عصره، و كان المأمون يمتحنه بالسؤال عن كلّ شيء فيجيب فيه، و كان كلامه كلّه و جوابه و تمثّله انتزاعات من القرآن،</w:t>
      </w:r>
    </w:p>
    <w:p>
      <w:pPr>
        <w:pStyle w:val="BookText"/>
        <w:rPr/>
      </w:pPr>
      <w:r>
        <w:rPr>
          <w:rFonts w:ascii="Amiri" w:hAnsi="Amiri" w:eastAsia="Amiri" w:cs="Amiri"/>
          <w:color w:val="111111"/>
          <w:sz w:val="28"/>
          <w:sz w:val="28"/>
          <w:szCs w:val="28"/>
          <w:rtl w:val="true"/>
          <w:lang w:bidi="ar-SA"/>
        </w:rPr>
        <w:t>و كان يختمه في كلّ ثلاثة،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اقرب من ثلاثة لختمت، و لكنّي ما مررت بآية قطّ إلاّ فكّرت فيها، و في أيّ شيء أنزلت، و في أيّ وقت، فلذلك صرت أختمه في كلّ ثلاثة أيام</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اللّه بن محمّد الهاشمي في حديث له مع المأمون،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أيلومونني </w:t>
      </w:r>
      <w:r>
        <w:rPr>
          <w:rStyle w:val="FootnoteAnchor"/>
          <w:rtl w:val="true"/>
        </w:rPr>
        <w:footnoteReference w:id="766"/>
      </w:r>
      <w:r>
        <w:rPr>
          <w:rFonts w:ascii="Amiri" w:hAnsi="Amiri" w:eastAsia="Amiri" w:cs="Amiri"/>
          <w:color w:val="111111"/>
          <w:sz w:val="28"/>
          <w:sz w:val="28"/>
          <w:szCs w:val="28"/>
          <w:rtl w:val="true"/>
          <w:lang w:bidi="ar-SA"/>
        </w:rPr>
        <w:t>أهل بيتي و أهل بيتك أن نصبت أبا الحسن الرّضا عليه السلام علما و اللّه لاحدثنّك بحديث تتعجب منه، جئته يوما فقلت 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إنّ آباءك موسى و جعفرا و محمّدا و عليّ بن الحسين عليهم السلام كان عندهم علم ما كان و ما هو كائن إلى يوم القيامة، و أنت وصيّ القوم و وارثهم، و عندك علمهم، و قد بدت لي إليك حاجة و ذكر حديث </w:t>
      </w:r>
      <w:r>
        <w:rPr>
          <w:rStyle w:val="FootnoteAnchor"/>
          <w:rtl w:val="true"/>
        </w:rPr>
        <w:footnoteReference w:id="767"/>
      </w:r>
      <w:r>
        <w:rPr>
          <w:rFonts w:ascii="Amiri" w:hAnsi="Amiri" w:eastAsia="Amiri" w:cs="Amiri"/>
          <w:color w:val="111111"/>
          <w:sz w:val="28"/>
          <w:sz w:val="28"/>
          <w:szCs w:val="28"/>
          <w:rtl w:val="true"/>
          <w:lang w:bidi="ar-SA"/>
        </w:rPr>
        <w:t xml:space="preserve">الزاهرية و قد ذكرته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في معاجز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الجلاء و الشفاء عن محمّد بن عبد اللّه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يوما و عنده عليّ بن موسى الرضا عليه السلام و قد إجتمع الفقهاء و أهل الكلام من الفرق المختلفة فسأله بعضهم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بأيّ تصحّ الإمامة لمدّعيها؟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و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الإمام فيما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 إستجابة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بعهد معهود الينا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إخباركم بما في قلوب الناس؟</w:t>
      </w:r>
    </w:p>
    <w:p>
      <w:pPr>
        <w:pStyle w:val="BookText"/>
        <w:rPr/>
      </w:pP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رسول اللّه صلّى اللّه عليه و آله و سلّم إتقّوا فراسة المؤمن فإنّه ينظر بنور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إلاّ و له فراسة ينظر بنور اللّه على قدر أيمانه و مبلغ إستبصاره و علمه، و قد جمع اللّه في الأئمّة منا ما فرّقه في جميع المؤمنين و قال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w:t>
      </w:r>
    </w:p>
    <w:p>
      <w:pPr>
        <w:pStyle w:val="BookText"/>
        <w:rPr/>
      </w:pPr>
      <w:r>
        <w:rPr>
          <w:rFonts w:ascii="Amiri" w:hAnsi="Amiri" w:eastAsia="Amiri" w:cs="Amiri"/>
          <w:color w:val="111111"/>
          <w:sz w:val="28"/>
          <w:sz w:val="28"/>
          <w:szCs w:val="28"/>
          <w:rtl w:val="true"/>
          <w:lang w:bidi="ar-SA"/>
        </w:rPr>
        <w:t xml:space="preserve">لِلْمُتَوَسِّمِينَ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المتوسمين رسول اللّه صلّى اللّه عليه و آله و سلّم، ثمّ أمير المؤمنين عليه السلام من بعده، ثمّ الحسن و الحسين و الائمة من ولد الحسين عليهم السلام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زدنا ممّا جعل اللّه لكم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أيّدنا بروح منه مقدّسة مطهّرة ليست بملك لم تكن مع أحد ممّن مضى إلاّ مع رسول اللّه صلّى اللّه عليه و آله و سلّم و هي مع الأئمّة منا تسدّدهم و توفقهم و هو عمود من نور بيننا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بلغني أنّ قوما يغلون فيكم و يتجاوزون فيكم الحدّ</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 حدّثني أبي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تعالى إتّخذني عبدا قبل أن يتخذّني نبيا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وَ لا يَأْمُرَكُمْ أَنْ تَتَّخِذُوا اَلْمَلائِكَةَ وَ اَلنَّبِيِّينَ أَرْباباً أَ يَأْمُرُكُمْ بِالْكُفْرِ بَعْدَ إِذْ أَنْتُمْ </w:t>
      </w:r>
    </w:p>
    <w:p>
      <w:pPr>
        <w:pStyle w:val="BookText"/>
        <w:rPr/>
      </w:pPr>
      <w:r>
        <w:rPr>
          <w:rFonts w:ascii="Amiri" w:hAnsi="Amiri" w:eastAsia="Amiri" w:cs="Amiri"/>
          <w:color w:val="111111"/>
          <w:sz w:val="28"/>
          <w:sz w:val="28"/>
          <w:szCs w:val="28"/>
          <w:rtl w:val="true"/>
          <w:lang w:bidi="ar-SA"/>
        </w:rPr>
        <w:t xml:space="preserve">مُسْلِمُونَ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فيّ إثنان و لا ذنب لي، محبّ مفرط، و مبغض مفرط و إنّا لنبرأ </w:t>
      </w:r>
      <w:r>
        <w:rPr>
          <w:rStyle w:val="FootnoteAnchor"/>
          <w:rtl w:val="true"/>
        </w:rPr>
        <w:footnoteReference w:id="772"/>
      </w:r>
      <w:r>
        <w:rPr>
          <w:rFonts w:ascii="Amiri" w:hAnsi="Amiri" w:eastAsia="Amiri" w:cs="Amiri"/>
          <w:color w:val="111111"/>
          <w:sz w:val="28"/>
          <w:sz w:val="28"/>
          <w:szCs w:val="28"/>
          <w:rtl w:val="true"/>
          <w:lang w:bidi="ar-SA"/>
        </w:rPr>
        <w:t>إلى اللّه ممّن يغلوا فينا و يرفعنا فوق حدّنا كبرائة عيسى بن مريم عليه السلام من النصارى، قال اللّه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w:t>
      </w:r>
      <w:r>
        <w:rPr>
          <w:rStyle w:val="FootnoteAnchor"/>
          <w:rtl w:val="true"/>
        </w:rPr>
        <w:footnoteReference w:id="774"/>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w:t>
      </w:r>
      <w:r>
        <w:rPr>
          <w:rStyle w:val="FootnoteAnchor"/>
          <w:rtl w:val="true"/>
        </w:rPr>
        <w:footnoteReference w:id="775"/>
      </w:r>
      <w:r>
        <w:rPr>
          <w:rFonts w:ascii="Amiri" w:hAnsi="Amiri" w:eastAsia="Amiri" w:cs="Amiri"/>
          <w:color w:val="111111"/>
          <w:sz w:val="28"/>
          <w:sz w:val="28"/>
          <w:szCs w:val="28"/>
          <w:rtl w:val="true"/>
          <w:lang w:bidi="ar-SA"/>
        </w:rPr>
        <w:t xml:space="preserve">و معناه أنّهما كانا يتغوّطان، فمن إدّعى للانبياء ربوبيّة أو لغيرهم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للائمة ربوبية او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لغير الائمة أمامة فنحن منهم براء في الدّنيا و الآخرة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فما تقول في الرجعة؟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لحقّ قد كانت في الامم السالفة و نطق بها القرآن،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الامّة كلّما كان في الامم السالفة حذو النعل بالنعل، و القذّة بالقذّة</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قد وردت بهذا المضمون روايات باسانيد مختلفة مذكورة في كتب كثيرة منها ما في مجمع الزوائد ج </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المستدرك للحاكم ج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تشديد 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العيون ج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عليهما السلام فصلّى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فما تقول في القائلين بالتناسخ؟</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كافر باللّه العظيم، مكذّب باللّه و بالجنّة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المسوخ؟</w:t>
      </w:r>
    </w:p>
    <w:p>
      <w:pPr>
        <w:pStyle w:val="BookText"/>
        <w:rPr/>
      </w:pPr>
      <w:r>
        <w:rPr>
          <w:rFonts w:ascii="Amiri" w:hAnsi="Amiri" w:eastAsia="Amiri" w:cs="Amiri"/>
          <w:color w:val="111111"/>
          <w:sz w:val="28"/>
          <w:sz w:val="28"/>
          <w:szCs w:val="28"/>
          <w:rtl w:val="true"/>
          <w:lang w:bidi="ar-SA"/>
        </w:rPr>
        <w:t>قال الرّضا عليه السلام أولئك قوم غضب اللّه عليهم فمسخهم، فعاشوا ثلاثة أيّام ثمّ ماتوا و لم يتناسلوا، فما يوجد في الدنيا من القردة و الخنازير و غير ذلك ممّا وقع عليهم اسم المسوخية فهو مثلها، لا يحلّ أكلها و الانتفاع بها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ابقاني اللّه بعدك يا أبا الحسن فو اللّه ما يوجد العلم </w:t>
      </w:r>
    </w:p>
    <w:p>
      <w:pPr>
        <w:pStyle w:val="BookText"/>
        <w:rPr/>
      </w:pPr>
      <w:r>
        <w:rPr>
          <w:rFonts w:ascii="Amiri" w:hAnsi="Amiri" w:eastAsia="Amiri" w:cs="Amiri"/>
          <w:color w:val="111111"/>
          <w:sz w:val="28"/>
          <w:sz w:val="28"/>
          <w:szCs w:val="28"/>
          <w:rtl w:val="true"/>
          <w:lang w:bidi="ar-SA"/>
        </w:rPr>
        <w:t>الصحيح إلاّ عند أهل هذا البيت و إليك إنتهى علوم آبائك فجزاك اللّه عن الإسلام و أهله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بن الجهم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الحسن بن الجهم بن بكير بن أعين ابو محمّد الشيباني،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و الرضا عليهما السلام،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الرضا عليه السلام تبعته فانصرف إلى منزله فدخلت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ألحمد للّه الّذي وهب لك من جميل رأي أمير المؤمنين ما حمله على ما أرى من إكرامه لك و قبوله لقولك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الجهم لا يغرنّك ما ألفيته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اكرامي و الإستماع منّي فإنّه سيقتلني بالسمّ و هو ظالم لي إنّي أعرف ذلك بعهد معهود إليّ من آبائي عن رسول اللّه صلّى اللّه عليه و آله و سلّم فاكتم عليّ هذا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 أحدا بهذا الحديث إلى أن مضى الرّضا عليه السلام بطوس مقتولا بالسم و دفن في دار حميد بن قحطبة </w:t>
      </w:r>
      <w:r>
        <w:rPr>
          <w:rStyle w:val="FootnoteAnchor"/>
          <w:rtl w:val="true"/>
        </w:rPr>
        <w:footnoteReference w:id="778"/>
      </w:r>
      <w:r>
        <w:rPr>
          <w:rFonts w:ascii="Amiri" w:hAnsi="Amiri" w:eastAsia="Amiri" w:cs="Amiri"/>
          <w:color w:val="111111"/>
          <w:sz w:val="28"/>
          <w:sz w:val="28"/>
          <w:szCs w:val="28"/>
          <w:rtl w:val="true"/>
          <w:lang w:bidi="ar-SA"/>
        </w:rPr>
        <w:t>الطائي في القبة التي فيها قبر هارون الرشيد جانبه</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w:t>
      </w:r>
      <w:r>
        <w:rPr>
          <w:rStyle w:val="FootnoteAnchor"/>
          <w:rtl w:val="true"/>
        </w:rPr>
        <w:footnoteReference w:id="780"/>
      </w:r>
      <w:r>
        <w:rPr>
          <w:rFonts w:ascii="IRNazanin" w:hAnsi="IRNazanin" w:eastAsia="IRNazanin"/>
          <w:color w:val="111111"/>
          <w:sz w:val="28"/>
          <w:sz w:val="28"/>
          <w:szCs w:val="28"/>
          <w:rtl w:val="true"/>
          <w:lang w:bidi="fa-IR"/>
        </w:rPr>
        <w:t xml:space="preserve">أبو </w:t>
      </w:r>
    </w:p>
    <w:p>
      <w:pPr>
        <w:pStyle w:val="BookText"/>
        <w:rPr/>
      </w:pPr>
      <w:r>
        <w:rPr>
          <w:rFonts w:ascii="Amiri" w:hAnsi="Amiri" w:eastAsia="Amiri" w:cs="Amiri"/>
          <w:color w:val="111111"/>
          <w:sz w:val="28"/>
          <w:sz w:val="28"/>
          <w:szCs w:val="28"/>
          <w:rtl w:val="true"/>
          <w:lang w:bidi="ar-SA"/>
        </w:rPr>
        <w:t>عبد اللّه الحافظ باسناده عن الفضل بن العباس،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عليّ بن موسى الرضا عليه السلام و لا رآه عالم الا شهد له بمثل شهادتي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جمع المأمون في مجالس له ذوات عدد علماء الأديان و فقهاء الشريعة و المتكلمين فغلبهم عن آخرهم حتى ما بقى أحد منهم إلاّ أقرّ له بالفضل و أقرّ على نفسه بالقصور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أجلس بالروضة و العلماء بالمدينة متوافرون، فاذا أعيا الواحد منهم عن مسألة أشاروا إليّ باجمعهم و بعثوا إليّ بالمسائل فأجيب عنها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محمّد بن إسحق بن موسى بن جعفر، عن أبيه أنّ موسى بن جعفر عليهما السلام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أخوكم عليّ بن موسى الرضا عالم آل محمد عليهم السلام فاسألوه عن أديانكم و احفظوا ما يقول لكم فإنّي سمعت أبي جعفر بن محمّد عليهما السلام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آل محمد لفي صلبك و ليتني أدركته فإنّه سميّ أمير المؤمنين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781"/>
      </w:r>
      <w:bookmarkStart w:id="233" w:name="pg11897_113349"/>
    </w:p>
    <w:p>
      <w:pPr>
        <w:pStyle w:val="Heading3"/>
        <w:numPr>
          <w:ilvl w:val="2"/>
          <w:numId w:val="1"/>
        </w:numPr>
        <w:rPr/>
      </w:pPr>
      <w:bookmarkStart w:id="234" w:name="__RefHeading___Toc13301809_73709187"/>
      <w:bookmarkStart w:id="235" w:name="_Toc64"/>
      <w:bookmarkEnd w:id="233"/>
      <w:bookmarkEnd w:id="234"/>
      <w:r>
        <w:rPr>
          <w:rtl w:val="true"/>
        </w:rPr>
        <w:t>الباب الرابع</w:t>
      </w:r>
      <w:bookmarkEnd w:id="235"/>
    </w:p>
    <w:p>
      <w:pPr>
        <w:pStyle w:val="BookText"/>
        <w:rPr/>
      </w:pPr>
      <w:r>
        <w:rPr>
          <w:rFonts w:ascii="Amiri" w:hAnsi="Amiri" w:eastAsia="Amiri" w:cs="Amiri"/>
          <w:color w:val="111111"/>
          <w:sz w:val="28"/>
          <w:sz w:val="28"/>
          <w:szCs w:val="28"/>
          <w:rtl w:val="true"/>
          <w:lang w:bidi="ar-SA"/>
        </w:rPr>
        <w:t>في دخوله عليه السلام نيسابور و لقاء العلماء له و طلبهم</w:t>
      </w:r>
    </w:p>
    <w:p>
      <w:pPr>
        <w:pStyle w:val="BookText"/>
        <w:rPr/>
      </w:pPr>
      <w:r>
        <w:rPr>
          <w:rFonts w:ascii="Amiri" w:hAnsi="Amiri" w:eastAsia="Amiri" w:cs="Amiri"/>
          <w:color w:val="111111"/>
          <w:sz w:val="28"/>
          <w:sz w:val="28"/>
          <w:szCs w:val="28"/>
          <w:rtl w:val="true"/>
          <w:lang w:bidi="ar-SA"/>
        </w:rPr>
        <w:t>منه الحديث من طرق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ابو نصر الليث بن محمّد بن الليث بن عبد الرحمن الكاتب المروزي ترجمه الخطيب البغدادي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حاجّا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حدّث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 بن محمّد بن الليث العنبري إملاء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احدى و ستين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لمّا دخل نيسابور و هو راكب بغلة شهباء، و قد خرج علماء نيسابور في إستقباله، فلمّا صاروا إلى المرتعة تعلّقوا بلجام بغلته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حدّثنا بحق آبائك الطاهرين حديثا عن آبائك صلوات اللّه عليهم أجمعين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رأسه من الهودج و عليه مطرف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سيد شباب أهل الجنة عن أبيه أمير المؤمنين عليه السلام عن رسول اللّه صلّى اللّه عليه و آله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الروح الأمين عن اللّه عزّ و جلّ تقدّست أسماؤه و 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 ليعلم من لقيني منكم بشهادة أن لا إله إلاّ اللّه مخلصا بها أنّه قد دخل حصني، و 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آله و سلّم و ما إخلاص الشهادة 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طاعة رسوله و ولاية أهل بيته عليهم السلام</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محمّد بن الفضل بن محمّد بن إسحق المذكّر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علي الخزرجي الأنصاري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الرضا عليهما السلام حين رحل من نيسابور، و هو راكب بغلة شهباء، فإذا محمد بن رافع </w:t>
      </w:r>
      <w:r>
        <w:rPr>
          <w:rStyle w:val="FootnoteAnchor"/>
          <w:rtl w:val="true"/>
        </w:rPr>
        <w:footnoteReference w:id="784"/>
      </w:r>
      <w:r>
        <w:rPr>
          <w:rFonts w:ascii="IRNazanin" w:hAnsi="IRNazanin" w:eastAsia="IRNazanin"/>
          <w:color w:val="111111"/>
          <w:sz w:val="28"/>
          <w:sz w:val="28"/>
          <w:szCs w:val="28"/>
          <w:rtl w:val="true"/>
          <w:lang w:bidi="fa-IR"/>
        </w:rPr>
        <w:t xml:space="preserve">، و احمد بن الحارث </w:t>
      </w:r>
      <w:r>
        <w:rPr>
          <w:rStyle w:val="FootnoteAnchor"/>
          <w:rtl w:val="true"/>
        </w:rPr>
        <w:footnoteReference w:id="785"/>
      </w:r>
      <w:r>
        <w:rPr>
          <w:rFonts w:ascii="Amiri" w:hAnsi="Amiri" w:eastAsia="Amiri" w:cs="Amiri"/>
          <w:color w:val="111111"/>
          <w:sz w:val="28"/>
          <w:sz w:val="28"/>
          <w:szCs w:val="28"/>
          <w:rtl w:val="true"/>
          <w:lang w:bidi="ar-SA"/>
        </w:rPr>
        <w:t xml:space="preserve">، و يحيى بن يحيى </w:t>
      </w:r>
      <w:r>
        <w:rPr>
          <w:rStyle w:val="FootnoteAnchor"/>
          <w:rtl w:val="true"/>
        </w:rPr>
        <w:footnoteReference w:id="786"/>
      </w:r>
      <w:r>
        <w:rPr>
          <w:rFonts w:ascii="Amiri" w:hAnsi="Amiri" w:eastAsia="Amiri" w:cs="Amiri"/>
          <w:color w:val="111111"/>
          <w:sz w:val="28"/>
          <w:sz w:val="28"/>
          <w:szCs w:val="28"/>
          <w:rtl w:val="true"/>
          <w:lang w:bidi="ar-SA"/>
        </w:rPr>
        <w:t xml:space="preserve">، و اسحق بن راهويه </w:t>
      </w:r>
      <w:r>
        <w:rPr>
          <w:rStyle w:val="FootnoteAnchor"/>
          <w:rtl w:val="true"/>
        </w:rPr>
        <w:footnoteReference w:id="787"/>
      </w:r>
      <w:r>
        <w:rPr>
          <w:rFonts w:ascii="Amiri" w:hAnsi="Amiri" w:eastAsia="Amiri" w:cs="Amiri"/>
          <w:color w:val="111111"/>
          <w:sz w:val="28"/>
          <w:sz w:val="28"/>
          <w:szCs w:val="28"/>
          <w:rtl w:val="true"/>
          <w:lang w:bidi="ar-SA"/>
        </w:rPr>
        <w:t xml:space="preserve">و عدّة </w:t>
      </w:r>
    </w:p>
    <w:p>
      <w:pPr>
        <w:pStyle w:val="BookText"/>
        <w:rPr/>
      </w:pPr>
      <w:r>
        <w:rPr>
          <w:rFonts w:ascii="Amiri" w:hAnsi="Amiri" w:eastAsia="Amiri" w:cs="Amiri"/>
          <w:color w:val="111111"/>
          <w:sz w:val="28"/>
          <w:sz w:val="28"/>
          <w:szCs w:val="28"/>
          <w:rtl w:val="true"/>
          <w:lang w:bidi="ar-SA"/>
        </w:rPr>
        <w:t>من أهل العلم قد تعلّقوا بلجام بغلته في المربعة،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الطاهرين حدّثنا بحديث سمعته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فاخرج رأسه من العمارية، و عليه مطرف خزّ ذو وجهين،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جعفر محمّد بن علي باقر علم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علوم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شباب أهل الجنة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فاعبدوني، من جاء منكم بشهادة أن لا اله إلا اللّه بالإخلاص دخل في حصني و من دخل حصني أمن من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عليّ بن الشاه الفقيه المروروذي في منزله بمروالروذ، قال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العامر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p>
    <w:p>
      <w:pPr>
        <w:pStyle w:val="BookText"/>
        <w:rPr/>
      </w:pPr>
      <w:r>
        <w:rPr>
          <w:rFonts w:ascii="Amiri" w:hAnsi="Amiri" w:eastAsia="Amiri" w:cs="Amiri"/>
          <w:color w:val="111111"/>
          <w:sz w:val="28"/>
          <w:sz w:val="28"/>
          <w:szCs w:val="28"/>
          <w:rtl w:val="true"/>
          <w:lang w:bidi="ar-SA"/>
        </w:rPr>
        <w:t>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الزمخشري في ربيع الأبرار ج </w:t>
      </w:r>
      <w:r>
        <w:rPr>
          <w:rFonts w:eastAsia="Amiri" w:cs="Amiri" w:ascii="Amiri" w:hAnsi="Amiri"/>
          <w:color w:val="111111"/>
          <w:sz w:val="28"/>
          <w:szCs w:val="28"/>
          <w:lang w:bidi="ar-SA"/>
        </w:rPr>
        <w:t>2/249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الرافعي القزويني في التدوين ج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و المتّقي الهندي في كنز العمّال ج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الحسين بن أحمد بن عبيد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عبد اللّه بن بابويه الرّجل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محمّد بن إبراهيم بن هاشم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علي بن موسى بن جعفر أبو السيد المحجوب إمام عصره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محمّد النقي،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الكاظم،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السجّاد زين العابدين،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الحسين بن عليّ سيّد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سيّد الأوصياء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سيد الأنبياء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سيّد الملائكة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سيّد السادات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من أقرّ لي بالتوحيد دخل حصني و من دخل حصني أمن من </w:t>
      </w:r>
    </w:p>
    <w:p>
      <w:pPr>
        <w:pStyle w:val="BookText"/>
        <w:rPr/>
      </w:pPr>
      <w:r>
        <w:rPr>
          <w:rFonts w:ascii="Amiri" w:hAnsi="Amiri" w:eastAsia="Amiri" w:cs="Amiri"/>
          <w:color w:val="111111"/>
          <w:sz w:val="28"/>
          <w:sz w:val="28"/>
          <w:szCs w:val="28"/>
          <w:rtl w:val="true"/>
          <w:lang w:bidi="ar-SA"/>
        </w:rPr>
        <w:t>عذابي</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r>
        <w:rPr>
          <w:rStyle w:val="FootnoteAnchor"/>
          <w:rtl w:val="true"/>
        </w:rPr>
        <w:footnoteReference w:id="792"/>
      </w:r>
      <w:r>
        <w:rPr>
          <w:rFonts w:ascii="Amiri" w:hAnsi="Amiri" w:eastAsia="Amiri" w:cs="Amiri"/>
          <w:color w:val="111111"/>
          <w:sz w:val="28"/>
          <w:sz w:val="28"/>
          <w:szCs w:val="28"/>
          <w:rtl w:val="true"/>
          <w:lang w:bidi="ar-SA"/>
        </w:rPr>
        <w:t>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الحسين الصوفي </w:t>
      </w:r>
      <w:r>
        <w:rPr>
          <w:rStyle w:val="FootnoteAnchor"/>
          <w:rtl w:val="true"/>
        </w:rPr>
        <w:footnoteReference w:id="7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عقيل، عن إسحق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عليه السلام نيسابور و أراد أن يخرج منها إلى المأمون إجتمع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ترحل عنّا و لا تحدّثنا بحديث فنستفيده منك؟</w:t>
      </w:r>
    </w:p>
    <w:p>
      <w:pPr>
        <w:pStyle w:val="BookText"/>
        <w:rPr/>
      </w:pPr>
      <w:r>
        <w:rPr>
          <w:rFonts w:ascii="Amiri" w:hAnsi="Amiri" w:eastAsia="Amiri" w:cs="Amiri"/>
          <w:color w:val="111111"/>
          <w:sz w:val="28"/>
          <w:sz w:val="28"/>
          <w:szCs w:val="28"/>
          <w:rtl w:val="true"/>
          <w:lang w:bidi="ar-SA"/>
        </w:rPr>
        <w:t>و كان قد قعد في العمارية فأطلع رأسه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جبرئيل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أمن من عذابي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إبن بابويه بعد أن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شروطها الإقرار للرضا عليه السلام بأنّه إمام من قبل اللّه تعالى على العباد مفترض الطاعة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لمّا دخل نيسابور نزل في محلّة يقال لها الفرويني فيها حمام و هو الحمّام المعروف اليوم بحمّام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هناك عين قد قلّ ماؤها، فأقام عليها من أخرج ماءها حتى توفّر و كثر و إتّخذ عن خارج الدرب حوضا ينزل إليه بالمراقي إلى هذه العين فدخله الرّضا عليه السلام و إغتسل فيه ثمّ خرج منه فصلّى على ظهره، و الناس ينتابون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الإنتياب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مرّة بعد اخرى و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يتناوبون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ذلك الحوض و يغتسلون فيه و يشربون منه إلتماسا للبركة و يصلّون على ظهره و يدعون اللّه تعالى في حوائجهم فتقضى لهم، و هي العين المعروفة بعين كهلان يقصدها الناس إلى يومنا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ذكره عليّ بن محمّد المالكي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السعيد إمام الدنيا عماد الدين محمّد بن أبي سعد عبد الكريم الوزان </w:t>
      </w:r>
      <w:r>
        <w:rPr>
          <w:rStyle w:val="FootnoteAnchor"/>
          <w:rtl w:val="true"/>
        </w:rPr>
        <w:footnoteReference w:id="796"/>
      </w:r>
      <w:r>
        <w:rPr>
          <w:rFonts w:ascii="Amiri" w:hAnsi="Amiri" w:eastAsia="Amiri" w:cs="Amiri"/>
          <w:color w:val="111111"/>
          <w:sz w:val="28"/>
          <w:sz w:val="28"/>
          <w:szCs w:val="28"/>
          <w:rtl w:val="true"/>
          <w:lang w:bidi="ar-SA"/>
        </w:rPr>
        <w:t>في محرّم من سنة ستّ و تسعين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أنّ عليّ بن </w:t>
      </w:r>
    </w:p>
    <w:p>
      <w:pPr>
        <w:pStyle w:val="BookText"/>
        <w:rPr/>
      </w:pPr>
      <w:r>
        <w:rPr>
          <w:rFonts w:ascii="Amiri" w:hAnsi="Amiri" w:eastAsia="Amiri" w:cs="Amiri"/>
          <w:color w:val="111111"/>
          <w:sz w:val="28"/>
          <w:sz w:val="28"/>
          <w:szCs w:val="28"/>
          <w:rtl w:val="true"/>
          <w:lang w:bidi="ar-SA"/>
        </w:rPr>
        <w:t xml:space="preserve">موسى الرضا عليه السلام لمّا دخل نيسابور في سفره التي حظي بها بفضيلة الشهادة كان في قبّة مستورة بالسقلاط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السقلاط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المهملة و القاف و اللام المشدّدة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شيء من الصوف يلقى على الهودج كما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بغلة شهباء و قد شقّ نيسابور فعرض له الإمامان الحافظان للاحاديث النبوية و المثابران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السنّة المحمدية أبو زرعة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محمد بن أسلم الطوسي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معهما خلايق لا يحصون من طلبة العلم و الحديث و اهل الرواية و الدراية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السيّد الجليل إبن السادة الأئمّة بحق آبائك الأطهرين و أسلافك الأكرمين إلاّ ما أريتنا وجهك الميمون المبارك، و رويت لنا حديثا عن آبائك و عن جدّك محمّد صلّى اللّه عليه و آله و سلّم نذكرك به، فاستوقف البغلة و أمر غلمانه بكشف المظلّة عن القبّة و أقرّ </w:t>
      </w:r>
    </w:p>
    <w:p>
      <w:pPr>
        <w:pStyle w:val="BookText"/>
        <w:rPr/>
      </w:pPr>
      <w:r>
        <w:rPr>
          <w:rFonts w:ascii="Amiri" w:hAnsi="Amiri" w:eastAsia="Amiri" w:cs="Amiri"/>
          <w:color w:val="111111"/>
          <w:sz w:val="28"/>
          <w:sz w:val="28"/>
          <w:szCs w:val="28"/>
          <w:rtl w:val="true"/>
          <w:lang w:bidi="ar-SA"/>
        </w:rPr>
        <w:t xml:space="preserve">عيون تلك الخلايق برؤية طلعته المباركة فكانت له ذؤابتان مدليّتان على عاتقه و الناس كلّهم قيام على طبقاتهم ينظرون إليه، و هم بين صارخ و باك و متمرّغ في التراب و مقبّل لحافر بغلته، و علا الضجيج، فصاح الفقهاء و العلماء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الائمة و العلماء و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إسمعوا و عوا و أنصتو السماع ما ينفعكم، و لا تؤذونا بكثرة صراخكم و بكائكم، و كان المستملي أبو زرعة الرازي، و محمّد بن أسلم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موسى الرضا عليهما السلام حدّثني أبي موسى الكاظم، عن أبيه جعفر الصادق، عن أبيه محمّد الباقر، عن أبيه عليّ زين العابدين، عن أبيه الحسين الشّهيد بكربلا، عن أبيه عليّ بن أبي طالب كرّم اللّه وجهه و رضوان اللّه عليهم،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 قرّة عيني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إله إلاّ اللّه حصني فمن قالها دخل حصني و من دخل حصني أمن من عذابي ثمّ أرخى الستر على القبّة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أهل المحابر و الدفتر الّذين كانوا يكتبون فأنافوا </w:t>
      </w:r>
      <w:r>
        <w:rPr>
          <w:rStyle w:val="FootnoteAnchor"/>
          <w:rtl w:val="true"/>
        </w:rPr>
        <w:footnoteReference w:id="800"/>
      </w:r>
      <w:r>
        <w:rPr>
          <w:rFonts w:ascii="Amiri" w:hAnsi="Amiri" w:eastAsia="Amiri" w:cs="Amiri"/>
          <w:color w:val="111111"/>
          <w:sz w:val="28"/>
          <w:sz w:val="28"/>
          <w:szCs w:val="28"/>
          <w:rtl w:val="true"/>
          <w:lang w:bidi="ar-SA"/>
        </w:rPr>
        <w:t>على عشرين الفا</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الاستاذ أبو القاسم القشيري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إتّصل هذا الحديث بهذا </w:t>
      </w:r>
    </w:p>
    <w:p>
      <w:pPr>
        <w:pStyle w:val="BookText"/>
        <w:rPr/>
      </w:pPr>
      <w:r>
        <w:rPr>
          <w:rFonts w:ascii="Amiri" w:hAnsi="Amiri" w:eastAsia="Amiri" w:cs="Amiri"/>
          <w:color w:val="111111"/>
          <w:sz w:val="28"/>
          <w:sz w:val="28"/>
          <w:szCs w:val="28"/>
          <w:rtl w:val="true"/>
          <w:lang w:bidi="ar-SA"/>
        </w:rPr>
        <w:t>السند ببعض امراء السامانية فكتبه بالذهب و أوصى أن يدفن معه في قبره فرئي في النوم بعد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بتلفّظي بلا اله إلاّ اللّه و تصديقي بأنّ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 بن موسى نيسابور فجاءه قوم من الصوفية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المأمون لمّا نظر فيما ولاّه اللّه تعالى من الامور فرآكم أهل البيت أولى من قام بأمر الناس، ثمّ نظر في أهل البيت فرآك أولى الناس بالناس من كلّ واحد منهم فردّ هذا الأمر إليك و الامّة تحتاج إلى من يأكل الجشب و يلبس الخشن و يركب الحمار، و يعود المريض و يشيّع الجنازة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الرضا عليه السلام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الصديق بن يعقوب نبيا فلبس أقببة الديباج المزورة بالذهب و القباطي المنسوجة بالذهب و جلس على متّكئات آل فرعون و حكم و أمر و نهى، و إنّما يراد من الإمام قسط و عدل إذا قال صدق، و اذا حكم عدل، و إذا وعد أنجز، إنّ اللّه لم يحرّم ملبوسا و لا مطعوما و تلا قوله تعالى و 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انتهى كلام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1897_113362"/>
      <w:bookmarkStart w:id="237" w:name="pg11897_113362"/>
      <w:bookmarkEnd w:id="237"/>
    </w:p>
    <w:p>
      <w:pPr>
        <w:pStyle w:val="Heading3"/>
        <w:numPr>
          <w:ilvl w:val="2"/>
          <w:numId w:val="1"/>
        </w:numPr>
        <w:rPr/>
      </w:pPr>
      <w:bookmarkStart w:id="238" w:name="pg11897_113362"/>
      <w:bookmarkStart w:id="239" w:name="__RefHeading___Toc13301811_73709187"/>
      <w:bookmarkStart w:id="240" w:name="_Toc65"/>
      <w:bookmarkEnd w:id="238"/>
      <w:bookmarkEnd w:id="239"/>
      <w:r>
        <w:rPr>
          <w:rtl w:val="true"/>
        </w:rPr>
        <w:t>الباب الخامس</w:t>
      </w:r>
      <w:bookmarkEnd w:id="240"/>
    </w:p>
    <w:p>
      <w:pPr>
        <w:pStyle w:val="BookText"/>
        <w:rPr/>
      </w:pPr>
      <w:r>
        <w:rPr>
          <w:rFonts w:ascii="Amiri" w:hAnsi="Amiri" w:eastAsia="Amiri" w:cs="Amiri"/>
          <w:color w:val="111111"/>
          <w:sz w:val="28"/>
          <w:sz w:val="28"/>
          <w:szCs w:val="28"/>
          <w:rtl w:val="true"/>
          <w:lang w:bidi="ar-SA"/>
        </w:rPr>
        <w:t>في عبادته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باب الدّار التي حبس فيها أبو الحسن الرضا عليه السلام بسرخس و قد قيد، 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صلّى في يومه و ليلته ألف ركعة، و إنّما ينفتل من صلوته ساعة في صدر النهار، و قبل الزوال و عند إصفرار الشمس، فهو في هذه الأوقات قاعد في مصلاّة و يناجي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لي منه إذنا عليه في هذه الأوقات فاستأذن لي فدخلت عليه و هو قاعد في مصلاّه متفكّرا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شيء يحكيه عنكم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لكم عبيد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فاطر السموات و الأرض عالم الغيب و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شاهد بأنّي لم أقل ذلك قطّ، و لا سمعت أحدا من آبائي عليهم السلام قاله قطّ، و أنت العالم بما لنا من المظالم عند هذه الامّة و إنّ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إذا كان الناس كلّهم عبيدنا على ما حكوه عنا فممّن نبيعهم؟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أمنكر أنت لما أوجب اللّه تعالى لنا من الولاية كما ينكره غيرك؟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بل أنا مقرّ بولايتكم</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محمّد جعفر بن نعيم بن شاذان رضي اللّه عنه قال حدّثنا أحمد بن إدريس، عن إبراهيم بن هاشم،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الحسن الرّضا جفا أحدا بكلامه </w:t>
      </w:r>
      <w:r>
        <w:rPr>
          <w:rStyle w:val="FootnoteAnchor"/>
          <w:rtl w:val="true"/>
        </w:rPr>
        <w:footnoteReference w:id="804"/>
      </w:r>
      <w:r>
        <w:rPr>
          <w:rFonts w:ascii="Amiri" w:hAnsi="Amiri" w:eastAsia="Amiri" w:cs="Amiri"/>
          <w:color w:val="111111"/>
          <w:sz w:val="28"/>
          <w:sz w:val="28"/>
          <w:szCs w:val="28"/>
          <w:rtl w:val="true"/>
          <w:lang w:bidi="ar-SA"/>
        </w:rPr>
        <w:t xml:space="preserve">قطّ، و لا رأيته قطع على أحد كلامه حتى يفرغ منه، و ما ردّ أحدا عن حاجة يقدر عليها، و لا مدّ رجليه </w:t>
      </w:r>
      <w:r>
        <w:rPr>
          <w:rStyle w:val="FootnoteAnchor"/>
          <w:rtl w:val="true"/>
        </w:rPr>
        <w:footnoteReference w:id="805"/>
      </w:r>
      <w:r>
        <w:rPr>
          <w:rFonts w:ascii="Amiri" w:hAnsi="Amiri" w:eastAsia="Amiri" w:cs="Amiri"/>
          <w:color w:val="111111"/>
          <w:sz w:val="28"/>
          <w:sz w:val="28"/>
          <w:szCs w:val="28"/>
          <w:rtl w:val="true"/>
          <w:lang w:bidi="ar-SA"/>
        </w:rPr>
        <w:t>بين يدي جليس له قطّ، و لا إتّكى بين يدي جليس له قطّ، و لا رأيته شتم أحدا من مواليه و مماليكه قطّ، و لا رأيته تفل قطّ، و لا رأيته يقهقه في ضحكه قطّ، بل كان ضحكه التبسّم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خلا و نصبت مائدته أجلس معه على مائدته مماليكه </w:t>
      </w:r>
    </w:p>
    <w:p>
      <w:pPr>
        <w:pStyle w:val="BookText"/>
        <w:rPr/>
      </w:pPr>
      <w:r>
        <w:rPr>
          <w:rFonts w:ascii="Amiri" w:hAnsi="Amiri" w:eastAsia="Amiri" w:cs="Amiri"/>
          <w:color w:val="111111"/>
          <w:sz w:val="28"/>
          <w:sz w:val="28"/>
          <w:szCs w:val="28"/>
          <w:rtl w:val="true"/>
          <w:lang w:bidi="ar-SA"/>
        </w:rPr>
        <w:t>و مواليه حتى البّواب و السائس، و كان عليه السلام قليل النوم بالليل كثير السهر، يحيي أكثر لياليه من أولّها إلى الصبح، و كان كثير الصيام، و لا يفوته صيام ثلاثة أيّام في الشهر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 كان عليه السلام كثير المعروف و الصدقة في السر و أكثر ذلك يكون منه في الليالي المظلمة، فمن زعم أنّه رآى مثله في فضله فلا تصدّقه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ولد النجاشي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هذا هو المعروف في تاريخ وفاته، و لكن لا يلائم ما في رجاله في ترجمة محمد بن الحسن بن حمزة الجعفري من أنّ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أحمد الواسطي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أبي محمد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 الدعلجي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بن عليّ بن رزين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الرضا عليه السلام بطوس سنة</w:t>
      </w:r>
    </w:p>
    <w:p>
      <w:pPr>
        <w:pStyle w:val="BookText"/>
        <w:rPr/>
      </w:pPr>
      <w:r>
        <w:rPr>
          <w:rFonts w:ascii="Amiri" w:hAnsi="Amiri" w:eastAsia="Amiri" w:cs="Amiri"/>
          <w:color w:val="111111"/>
          <w:sz w:val="28"/>
          <w:sz w:val="28"/>
          <w:szCs w:val="28"/>
          <w:rtl w:val="true"/>
          <w:lang w:bidi="ar-SA"/>
        </w:rPr>
        <w:t xml:space="preserve">ثمان و تسعين و مائة، و كنّا قصدناه على طريق البصرة، و دخلناها فصادفنا بها عبد الرحمن </w:t>
      </w:r>
      <w:r>
        <w:rPr>
          <w:rStyle w:val="FootnoteAnchor"/>
          <w:rtl w:val="true"/>
        </w:rPr>
        <w:footnoteReference w:id="808"/>
      </w:r>
      <w:r>
        <w:rPr>
          <w:rFonts w:ascii="Amiri" w:hAnsi="Amiri" w:eastAsia="Amiri" w:cs="Amiri"/>
          <w:color w:val="111111"/>
          <w:sz w:val="28"/>
          <w:sz w:val="28"/>
          <w:szCs w:val="28"/>
          <w:rtl w:val="true"/>
          <w:lang w:bidi="ar-SA"/>
        </w:rPr>
        <w:t>بن مهدي عليلا فأقمنا عليه أيّاما و مات عبد الرحمن، و حضرنا جنازته و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دخلنا إلى الرضا عليه السلام أنا و أخي دعبل، فأقمنا عنده إلى آخر سنة مأتين، و خرجنا إلى قم بعد أن خلع الرضا عليه السلام على أخي دعبل قميص خزّ أخضر و أعطاه خاتما فصّه عقيق، و دفع إليه دراهم رضويه،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مرّ على قم فإنّك تستفيد بها </w:t>
      </w:r>
      <w:r>
        <w:rPr>
          <w:rStyle w:val="FootnoteAnchor"/>
          <w:rtl w:val="true"/>
        </w:rPr>
        <w:footnoteReference w:id="809"/>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إحتفظ بهذا القميص فقد صليت فيه ألف ليلة كلّ ليلة ألف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ركعة، و ختمت فيه القرآن ألف ختمة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بالكتاب الذي أولّه حديث الزبيب الأحمر و آخره حديثه عن آبائه عن جابر بن عبد اللّه إنّ اللّه حرّم لحم ولد فاطمة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 xml:space="preserve">رجاء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رجاء بن أبي الضحاك الجرجرائي من عمّال الدولة العباسيّة، ولي ديوان الخراج في عصر المأمون، ثمّ ولي خراج دمشق في عصر المعتصم، فخراج دمشق و الاردن في أيّام الواثق حتى صار مقتولا قتله علي بن اسحاق عامل الواثق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المأمون في اشخاص عليّ بن موسى الرّضا عليهما السلام من المدينة و قد أمرني أن آخذ به على طريق البصرة و الأهواز و فارس، و لا آخذ به على طريق قم، و أمرني أن أحفظه بنفسي في الليل و النهار حتى أقدم به عليه، فكنت معه من المدينة إلى مرو، فو اللّه ما رأيت رجلا كان أتقى للّه منه و لا أكثر ذكرا له في جميع أوقاته و لا أشدّ خوفا 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أصبح صلّى الغداة فإذا سلّم جلس في مصلاه يسبّح اللّه و يحمده و يكبّره و يهلّله و يصلّي على النبيّ و آله حتّى تطلع الشمس، ثمّ يسجد سجدة يبقى فيها حتى يتعالى النهار، ثمّ أقبل على الناس يحدّثهم و يعظهم إلى قرب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جدّد وضوءه و عاد الى مصلاّه فإذا زالت الشمس قام فصلّى ست ركعات يقرأ في الركعة الاولى الحمد و الجحد، و في الثانية الحمد و التوحيد، و يسلّم </w:t>
      </w:r>
      <w:r>
        <w:rPr>
          <w:rStyle w:val="FootnoteAnchor"/>
          <w:rtl w:val="true"/>
        </w:rPr>
        <w:footnoteReference w:id="811"/>
      </w:r>
      <w:r>
        <w:rPr>
          <w:rFonts w:ascii="Amiri" w:hAnsi="Amiri" w:eastAsia="Amiri" w:cs="Amiri"/>
          <w:color w:val="111111"/>
          <w:sz w:val="28"/>
          <w:sz w:val="28"/>
          <w:szCs w:val="28"/>
          <w:rtl w:val="true"/>
          <w:lang w:bidi="ar-SA"/>
        </w:rPr>
        <w:t>في كل ركعتين و يقنت فيهما في الثانية قبل الركوع و بعد القرائة، ثمّ يؤذّن و يصلّي ركعتين، ثمّ يقيم و يصلّي الظهر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سلّم سبّح اللّه و حمده و كبّره و هلّله ما شاء اللّه، ثمّ سجد سجدة الشكر يقول فيها مائة مرة شكرا للّه، فإذا رفع رأسه قام فصلّى ست ركعات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التوحيد، و يسلّم في كل </w:t>
      </w:r>
    </w:p>
    <w:p>
      <w:pPr>
        <w:pStyle w:val="BookText"/>
        <w:rPr/>
      </w:pPr>
      <w:r>
        <w:rPr>
          <w:rFonts w:ascii="Amiri" w:hAnsi="Amiri" w:eastAsia="Amiri" w:cs="Amiri"/>
          <w:color w:val="111111"/>
          <w:sz w:val="28"/>
          <w:sz w:val="28"/>
          <w:szCs w:val="28"/>
          <w:rtl w:val="true"/>
          <w:lang w:bidi="ar-SA"/>
        </w:rPr>
        <w:t>ركعتين، و يقنت في ثانية كلّ ركعتين قبل الرّكوع و بعد القراءة، ثمّ يؤذّن ثم يصلّي ركعتين و يقنت في الثانية، فإذا سلّم قام و صلّى العصر، فإذا سلّم جلس في مصلاّه يسبّح اللّه و يحمده و يكبّره و يهلّله ما شاء اللّه، ثم سجد سجدة الشكر يقول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غابت الشمس توضّأ و صلّى المغرب ثلاثا بأذان و اقامة و قنت في الثانية قبل الركوع و بعد القراءة، فإذا سلّم جلس في مصلاّه يسبّح اللّه و يحمده و يكبّره و يهلّله ما شاء اللّه، ثمّ يسجد سجدة الشكر ثم يرفع رأسه و لم يتكلّم حتى يقوم و يصلّي أربع ركعات بتسليمتين، و يقنت في كل ركعتين في الثانية قبل الركوع و بعد القراءة، و كان يقرأ في الاولى من هذه الأربع الحمد و الجحد، و في الثانية الحمد و التوحيد، و يقرأ في الركعتين الباقيتين الحمد و التوحيد، ثمّ يجلس بعد التسليم في التعقيب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يمسي</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يلبث حتّى يمضي من الليل قريب من الثلث ثم يقوم فيصلّي العشاء الآخرة أربع ركعات و يقنت في الثانية قبل الركوع و بعد القراءة، فإذا سلّم جلس في مصلاّه يذكر اللّه تعالى و يسبّحه و يحمده و يكبّره و يهلّله ما شاء اللّه و يسجد بعد التعقيب سجدة الشكر، ثمّ يأوي إلى فراشه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الثلث الأخير من الليل قام من فراشه بالتّسبيح و التّحميد و التّكبير و التهليل و الإستغفار فاستاك ثمّ توضأ ثمّ قام إلى صلوة الليل </w:t>
      </w:r>
    </w:p>
    <w:p>
      <w:pPr>
        <w:pStyle w:val="BookText"/>
        <w:rPr/>
      </w:pPr>
      <w:r>
        <w:rPr>
          <w:rFonts w:ascii="Amiri" w:hAnsi="Amiri" w:eastAsia="Amiri" w:cs="Amiri"/>
          <w:color w:val="111111"/>
          <w:sz w:val="28"/>
          <w:sz w:val="28"/>
          <w:szCs w:val="28"/>
          <w:rtl w:val="true"/>
          <w:lang w:bidi="ar-SA"/>
        </w:rPr>
        <w:t>فيصلّي ثماني ركعات يسلّم في كلّ ركعتين يقرأ في الاوليين منها في كلّ ركعة ألحمد مرّة و التوحيد ثلاثين مرّة ثمّ يصلّي صلوة جعفر بن أبي طالب عليه السلام أربع ركعات يسلّم في كل ركعتين و يقنت في كلّ ركعتين في الثانية قبل الركوع و بعد القراءة و يحتسب بها من صلوة الليل ثمّ يقوم فيصلّي الركعتين الباقيتين يقرأ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سورة الملك، و في الثانية الحمد و هل أتى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فيصلّي ركعتي الشفع يقرأ في كلّ ركعة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 التوحيد ثلاث مرات، و يقنت في الثانية قبل الركوع و بعد القراءة فإذا سلّم قام و صلّى ركعة الوتر يتوجّه فيها و يقرء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التوحيد ثلاث مرّات و الفلق مرّة واحدة و الناس مرّة واحدة و يقنت فيها قبل الركوع و بعد القراءة و يقول في قنوته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آل محمّد ألّلهم إهدنا فيمن هديت، و عافنا فيمن عافيت، و تولّنا فيمن تولّيت، و بارك لنا فيما أعطيت و قنا شرّ ما قضيت فإنّك تقضي و لا يقضى عليك إنّه لا يذلّ من واليت و لا يعزّ من عاديت تباركت ربّنا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إستغفر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أسأله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 سأله التوبة سبعين مرّة فإذا سلّم جلس في 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فإذا قرب من الفجر قام فصلّى ركعتي الفجر يقرء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يا أيّها الكافرون، و في الثانية الحمد و قل هو اللّه 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طلع الفجر أذّن و أقام و صلّى الغداة ركعتين فإذا سلّم جلس </w:t>
      </w:r>
    </w:p>
    <w:p>
      <w:pPr>
        <w:pStyle w:val="BookText"/>
        <w:rPr/>
      </w:pPr>
      <w:r>
        <w:rPr>
          <w:rFonts w:ascii="Amiri" w:hAnsi="Amiri" w:eastAsia="Amiri" w:cs="Amiri"/>
          <w:color w:val="111111"/>
          <w:sz w:val="28"/>
          <w:sz w:val="28"/>
          <w:szCs w:val="28"/>
          <w:rtl w:val="true"/>
          <w:lang w:bidi="ar-SA"/>
        </w:rPr>
        <w:t>في التعقيب حتى تطلع الشمس ثمّ يسجد سجدة الشكر حتى يتعالى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قراءته في جميع المفروضات في الاولى الحمد و القدر، و في الثانية الحمد و التوحيد إلاّ في صلاة الغداة و الظهر و العصر يوم الجمعة فإنه كان يقرأ فيها بالحمد و 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يقرء في صلوة العشاء الآخرة ليلة الجمعة في الاولى الحمد و سورة الجمعة و في الثانية الحمد و سبّح اسم ربك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يقرأ في صلوة الغداة يوم الإثنين و يوم الخميس في الاولى الحمد و هل أتى على الإنسان، و في الثانية الحمد و هل أتاك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يجهر بالقراءة في المغرب و العشاء و صلوة الليل و الشفع و الوتر و الغداة و يخفي القراءة في الظهر و العصر كان يسبّح في الاخراوين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كان قنوته في جميع صلواته ربّ إغفر و إرحم و تجاوز عمّا تعلم إنّك أنت الأعزّ الأجلّ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أقام في بلدة عشرة أيام صائما لا يفطر، فإذا جنّ الليل بدأ بالصلوة قبل الإفطار، و كان في الطريق يصلّي فرائضه ركعتين إلاّ المغرب فإنّه كان يصلّيها ثلاثا، و لا يدع نافلتها، و لا يدع صلوة الليل و الشفع و الوتر و ركعتي الفجر في سفر و لا حضر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لا يصلّي من نوافل النّهار في السفر شيئا، و كان يقول بعد كلّ صلوة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w:t>
      </w:r>
    </w:p>
    <w:p>
      <w:pPr>
        <w:pStyle w:val="BookText"/>
        <w:rPr/>
      </w:pPr>
      <w:r>
        <w:rPr>
          <w:rFonts w:ascii="Amiri" w:hAnsi="Amiri" w:eastAsia="Amiri" w:cs="Amiri"/>
          <w:color w:val="111111"/>
          <w:sz w:val="28"/>
          <w:sz w:val="28"/>
          <w:szCs w:val="28"/>
          <w:rtl w:val="true"/>
          <w:lang w:bidi="ar-SA"/>
        </w:rPr>
        <w:t>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الصلوة، و ما رأيته صلّى الضحى في سفر و لا حضر، و كان لا يصوم في السفر شيئا و كان يبدأ في دعائه بالصلوة على محمّد و آله، و يكثر من ذلك في الصلوة و غيرها و كان يكثر بالليل في فراشه من تلاوة القرآن فاذا مرّ بآية فيها ذكر جنة أو نار بكى و سأل اللّه الجنّة و تعوّذ به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يجهر ب بسم اللّه الرّحمن الرّحيم في جميع صلوته بالليل و النهار و كان إذا قرأ قل هو اللّه احد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قرأ سورة الجحد قال في نفسه 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 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أنا على ذلك من الشاهدين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بيوم القيامة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يقرأ في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خَيْرٌ مِنَ اَللَّهْوِ وَ مِنَ اَلتِّجارَةِ وَ اَللّهُ خَيْرُ اَلرّازِقِينَ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إذا فرغ من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ربّ العالمين، و إذا قرأ</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اسم ربّك الأعلى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عليه السلام لا ينزل بلدا إلاّ قصده الناس يستفتونه في معالم دينهم فيجيبهم و يحدّثهم الكثير عن أبيه عن آبائه عن عليّ عليهم السلام عن رسول اللّه صلّى اللّه عليه و آله و سلّم فلمّا وردت به على المأمون سألني عن حاله في طريقه فأخبرته بما شاهدت منه في ليله و نهاره و ظعنه و إقامته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الضحّاك هذا خير أهل الأرض و أعلمهم و أعبدهم فلا تخبر أحدا بما شاهدت منه لئلاّ يظهر فضله إلاّ على لساني و باللّه أستعين على ما أنوي من الرفع منه و الإشارة به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أستعين على ما أقوى من الرفع منه و الإساءة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بن عبد اللّه، عن إبراهيم بن إسحق الأحمر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بين يديه إبريق يريد ان يتهيأ منه للصلوة، فدنوت منه لأصبّ عليه، فأبى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يدك تكره أن اوجر؟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توجر أنت و أوزر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 جل يقول فَمَنْ كانَ يَرْجُوا لِقاءَ رَبِّهِ فَلْيَعْمَلْ عَمَلاً صالِحاً وَ لا يُشْرِكْ بِعِبادَةِ رَبِّهِ أَحَداً </w:t>
      </w:r>
      <w:r>
        <w:rPr>
          <w:rStyle w:val="FootnoteAnchor"/>
          <w:rtl w:val="true"/>
        </w:rPr>
        <w:footnoteReference w:id="816"/>
      </w:r>
      <w:r>
        <w:rPr>
          <w:rFonts w:ascii="Amiri" w:hAnsi="Amiri" w:eastAsia="Amiri" w:cs="Amiri"/>
          <w:color w:val="111111"/>
          <w:sz w:val="28"/>
          <w:sz w:val="28"/>
          <w:szCs w:val="28"/>
          <w:rtl w:val="true"/>
          <w:lang w:bidi="ar-SA"/>
        </w:rPr>
        <w:t>و ها أنا ذا أتوضا للصلوة و 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هو محمّد بن مسعود بن محمد بن عيّاش أبو النضر السلمي السمرقندي المعروف بالعياشي،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الحسن بن فضّال </w:t>
      </w:r>
      <w:r>
        <w:rPr>
          <w:rStyle w:val="FootnoteAnchor"/>
          <w:rtl w:val="true"/>
        </w:rPr>
        <w:footnoteReference w:id="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 عليّ عليه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Style w:val="FootnoteAnchor"/>
          <w:rtl w:val="true"/>
        </w:rPr>
        <w:footnoteReference w:id="820"/>
      </w:r>
      <w:r>
        <w:rPr>
          <w:rFonts w:ascii="Amiri" w:hAnsi="Amiri" w:eastAsia="Amiri" w:cs="Amiri"/>
          <w:color w:val="111111"/>
          <w:sz w:val="28"/>
          <w:sz w:val="28"/>
          <w:szCs w:val="28"/>
          <w:rtl w:val="true"/>
          <w:lang w:bidi="ar-SA"/>
        </w:rPr>
        <w:t xml:space="preserve">كان يصلّي فلمّا صلى ركعة أقبل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في موضع السجود، فلمّا نحّى جبينه عن موضعه تطوّق الأسود في عنقه، ثمّ إنساب في قميصه، و إنّي أقبلت يوما من الفرع </w:t>
      </w:r>
      <w:r>
        <w:rPr>
          <w:rStyle w:val="FootnoteAnchor"/>
          <w:rtl w:val="true"/>
        </w:rPr>
        <w:footnoteReference w:id="821"/>
      </w:r>
      <w:r>
        <w:rPr>
          <w:rFonts w:ascii="Amiri" w:hAnsi="Amiri" w:eastAsia="Amiri" w:cs="Amiri"/>
          <w:color w:val="111111"/>
          <w:sz w:val="28"/>
          <w:sz w:val="28"/>
          <w:szCs w:val="28"/>
          <w:rtl w:val="true"/>
          <w:lang w:bidi="ar-SA"/>
        </w:rPr>
        <w:t xml:space="preserve">فحضرت الصلوة فصرت إلى ثمامة </w:t>
      </w:r>
      <w:r>
        <w:rPr>
          <w:rStyle w:val="FootnoteAnchor"/>
          <w:rtl w:val="true"/>
        </w:rPr>
        <w:footnoteReference w:id="822"/>
      </w:r>
      <w:r>
        <w:rPr>
          <w:rFonts w:ascii="Amiri" w:hAnsi="Amiri" w:eastAsia="Amiri" w:cs="Amiri"/>
          <w:color w:val="111111"/>
          <w:sz w:val="28"/>
          <w:sz w:val="28"/>
          <w:szCs w:val="28"/>
          <w:rtl w:val="true"/>
          <w:lang w:bidi="ar-SA"/>
        </w:rPr>
        <w:t>فلمّا صلّيت ركعة أقبل أفعى نحوي فأقبلت على صلاتي لم أخفّفها و لم ينتقص منها شيء، فدنا منّي ثمّ رجع إلى ثمامة، فلمّا فرغت من صلوتي، و لم أخفّف دعائي، دعوت بعض من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الأفعى تحت الثمامة، و من لم يخف إلاّ اللّه تعالى كفاه</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1897_113374"/>
      <w:bookmarkStart w:id="242" w:name="pg11897_113374"/>
      <w:bookmarkEnd w:id="242"/>
    </w:p>
    <w:p>
      <w:pPr>
        <w:pStyle w:val="Heading3"/>
        <w:numPr>
          <w:ilvl w:val="2"/>
          <w:numId w:val="1"/>
        </w:numPr>
        <w:rPr/>
      </w:pPr>
      <w:bookmarkStart w:id="243" w:name="pg11897_113374"/>
      <w:bookmarkStart w:id="244" w:name="__RefHeading___Toc13301813_73709187"/>
      <w:bookmarkStart w:id="245" w:name="_Toc66"/>
      <w:bookmarkEnd w:id="243"/>
      <w:bookmarkEnd w:id="244"/>
      <w:r>
        <w:rPr>
          <w:rtl w:val="true"/>
        </w:rPr>
        <w:t>الباب السادس</w:t>
      </w:r>
      <w:bookmarkEnd w:id="245"/>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إبن جمهور، عن إبراهيم بن عبد اللّه، عن أحمد بن عبد اللّه، عن الغفاري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ابراهيم بن أبى عمرو الغفاري حليف الأنصار سكن مزينة بالمدينة فتارة يقال له الغفاري و تارة يقال الأنصاري و اخرى يقال المزني، له كتاب يرويه عنه الحسن بن علي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آل أبي رافع مولى النبي صلّى اللّه عليه و آله 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طيس عليّ حق، فتقاضاني و ألحّ عليّ و أعانه الناس، فلما رأيت ذلك صلّيت الصبح في مسجد الرّسول صلّى اللّه عليه و آله و سلّم ثمّ توجّهت نحو الرّضا عليه السلام و هو يومئذ بالعريض، فلما قربت من بابه إذا هو قد طلع على حمار، و عليه قميص ورداء، فلمّا نظرت إليه إستحييت منه فلمّا لحقني وقف و نظر إليّ فسلّمت عليه و كان شهر رمضان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لمولاك طيس عليّ حقا و قد و اللّه شهرني و أنا أظنّ في نفسي أنّه يأمره بالكفّ عنّي و و اللّه 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 عليّ و لا سمّيت له شيئا فأمرني بالجلوس إلى رجوعه، فلم أزل حتّى صلّيت المغرب و أنا صائم، فضاق صدري و أردت أن انصرف فإذا هو قد طلع عليّ و الناس حوله و قد قعد له السؤّال و هو يتصدّق عليهم، </w:t>
      </w:r>
    </w:p>
    <w:p>
      <w:pPr>
        <w:pStyle w:val="BookText"/>
        <w:rPr/>
      </w:pPr>
      <w:r>
        <w:rPr>
          <w:rFonts w:ascii="Amiri" w:hAnsi="Amiri" w:eastAsia="Amiri" w:cs="Amiri"/>
          <w:color w:val="111111"/>
          <w:sz w:val="28"/>
          <w:sz w:val="28"/>
          <w:szCs w:val="28"/>
          <w:rtl w:val="true"/>
          <w:lang w:bidi="ar-SA"/>
        </w:rPr>
        <w:t>فمضى و دخل بيته ثمّ خرج و دعاني فقمت إليه و دخلت معه، فجلس و جلست، فجعلت احدّثه عن إبن المسيب و كان أمير المدينة و كان كثيرا ما احدّثه عنه،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أفطرت بعد؟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لي بطعام فوضع بين يدّي، و أمر الغلام أن يأكل معي فأصبت و الغلام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الوسادة و خذ ما تحتها فرفعتها و إذا دنانير، فأخذتها و وضعتها في كمّي و أمر أربعة من عبيده أن يكونوا معي حتى يبلغوني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طايف إبن المسيّب يدور و أكره أن يلقاني و معي عبيدك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 الرّشاد، و أمرهم أن ينصرفوا إذا رددتهم، فلمّا قربت من منزلي و أمنت رددتهم، فصرت إلى منزلي و دعوت بالسراج و نظرت إلى الدنانير و إذا هي ثمانية و أربعون دينارا، و كان حقّ الرجل عليّ ثمانية و عشرين دينارا و كان فيها دينار يلوح فأعجبني حسنه، فأخذته و قرّبته من السراج فإذا عليه نقش واضح حقّ الرجل ثمانية و عشرون دينارا و ما بقي فهو لك و لا و اللّه ما عرّفت ماله عليّ و الحمد للّه ربّ العالمين الّذي أعزّ وليّه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البحار ج </w:t>
      </w:r>
      <w:r>
        <w:rPr>
          <w:rFonts w:eastAsia="Amiri" w:cs="Amiri" w:ascii="Amiri" w:hAnsi="Amiri"/>
          <w:color w:val="111111"/>
          <w:sz w:val="28"/>
          <w:szCs w:val="28"/>
          <w:lang w:bidi="ar-SA"/>
        </w:rPr>
        <w:t>49/97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محمّد بن صندل، عن ياسر </w:t>
      </w:r>
      <w:r>
        <w:rPr>
          <w:rStyle w:val="FootnoteAnchor"/>
          <w:rtl w:val="true"/>
        </w:rPr>
        <w:footnoteReference w:id="8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أبي الحسن الرّضا عليه السلام أحدّثه و قد إجتمع إليه خلق كثير يسألونه عن الحلال و الحرام، إذ دخل عليه رجل طوال آدم </w:t>
      </w:r>
      <w:r>
        <w:rPr>
          <w:rStyle w:val="FootnoteAnchor"/>
          <w:rtl w:val="true"/>
        </w:rPr>
        <w:footnoteReference w:id="82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رجل من محبّيك و محبّي آبائك و أجدادك عليهم السلام، مصدري من الحجّ و قد إفتقدت نفقتي و ما معي ما أبلغ به مرحلة، فإن رأيت ان تنهضني إلي بلدي و للّه عليّ نعمة فإذا بلغت بلدي تصدّقت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رحمك اللّه و أقبل على النّاس يحدّثهم حتّى تفرّقوا و بقي هو و سليمان الجعفري </w:t>
      </w:r>
      <w:r>
        <w:rPr>
          <w:rStyle w:val="FootnoteAnchor"/>
          <w:rtl w:val="true"/>
        </w:rPr>
        <w:footnoteReference w:id="828"/>
      </w:r>
      <w:r>
        <w:rPr>
          <w:rFonts w:ascii="Amiri" w:hAnsi="Amiri" w:eastAsia="Amiri" w:cs="Amiri"/>
          <w:color w:val="111111"/>
          <w:sz w:val="28"/>
          <w:sz w:val="28"/>
          <w:szCs w:val="28"/>
          <w:rtl w:val="true"/>
          <w:lang w:bidi="ar-SA"/>
        </w:rPr>
        <w:t>، و خيثمة،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في الدّخول؟</w:t>
      </w:r>
    </w:p>
    <w:p>
      <w:pPr>
        <w:pStyle w:val="BookText"/>
        <w:rPr/>
      </w:pP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 فقام فدخل الحجرة و بقي ساعة، ثمّ خرج وردّ الباب، و أخرج يده من أعلى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الخراساني؟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مأتي دينار واستعن بها في مؤنتك و نفقتك و تبرّك بها و لا تصدّق بها عنّي، و اخرج فلا أراك و لا تراني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 رحمت، فلماذا سترت وجهك عنه؟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أرى ذلّ السؤال في وجهه لقضائي حاجته أما سمعت حديث رسول اللّه صلّى اللّه عليه و آله و سلّم المستتر بالحسنة تعدل سبعين حجة، و المذيع بالسيئة مخذول، و المستتر بها مغفور له أما سمعت قول الاول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أي القدماء الذين تقدّم عهدهم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آته يوما لأطلب حاجة</w:t>
      </w:r>
    </w:p>
    <w:p>
      <w:pPr>
        <w:pStyle w:val="BookText"/>
        <w:rPr/>
      </w:pPr>
      <w:r>
        <w:rPr>
          <w:rFonts w:ascii="Amiri" w:hAnsi="Amiri" w:eastAsia="Amiri" w:cs="Amiri"/>
          <w:color w:val="111111"/>
          <w:sz w:val="28"/>
          <w:sz w:val="28"/>
          <w:szCs w:val="28"/>
          <w:rtl w:val="true"/>
          <w:lang w:bidi="ar-SA"/>
        </w:rPr>
        <w:t>رجعت إلى أهلي و وجهي بمائه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3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بن خالد، و محمّد بن يحيى، عن أحمد بن محمّد بن عيسى، جميعا عن إبن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عليه السلام إلى أبي جعفر عليه السلام يا أبا جعفر بلغني أنّ الموالي إذا ركبت أخرجوك من الباب الصغير فإنّما ذلك من بخل منهم لئلاّ ينال منك أحد خيرا، و أسألك بحقّي عليك لا يكن مدخلك و مخرجك إلاّ من الباب الكبير، فإذا ركبت فليكن معك ذهب و فضة ثمّ لا يسألك أحد شيئا إلاّ أعطيته، و من سألك من عمومتك أن تبرّه فلا تعطه أقل من خمسين دينارا، و الكثير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سألك من عمّاتك فلا تعطها أقل من خمسة و عشرين دينارا و الكثير إليك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بذلك أن يرفعك اللّه فأنفق و لا تخش من ذي العرش إقتارا</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رواه 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رضى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بلغني أنّ الموالي إذا ركبت أخرجوك من الباب الصغيره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w:t>
      </w:r>
      <w:r>
        <w:rPr>
          <w:rStyle w:val="FootnoteAnchor"/>
          <w:rtl w:val="true"/>
        </w:rPr>
        <w:footnoteReference w:id="833"/>
      </w:r>
      <w:r>
        <w:rPr>
          <w:rFonts w:ascii="Amiri" w:hAnsi="Amiri" w:eastAsia="Amiri" w:cs="Amiri"/>
          <w:color w:val="111111"/>
          <w:sz w:val="28"/>
          <w:sz w:val="28"/>
          <w:szCs w:val="28"/>
          <w:rtl w:val="true"/>
          <w:lang w:bidi="ar-SA"/>
        </w:rPr>
        <w:t>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محمّد بن عبد الرحمن الهمداني </w:t>
      </w:r>
      <w:r>
        <w:rPr>
          <w:rStyle w:val="FootnoteAnchor"/>
          <w:rtl w:val="true"/>
        </w:rPr>
        <w:footnoteReference w:id="8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لزمني دين ثقيل، فقلت ما لقضاء ديني غير سيّدي و مولاي أبي الحسن عليّ بن موسى الرّضا عليه السلام فلمّا أصبحت أتيت منزله فاستأذنت فأذن لي فلمّا دخلت قال لي إبتداء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عرفنا حاجتك و علينا قضاء دينك، فلمّا أمسينا أتى بطعام للافطار فأكلنا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تبيت أو تنصرف؟</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قضيت حاجتي فالإنصراف أحبّ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عليه السلام من تحت البساط قبضة فدفعها إليّ، فخرجت و دنوت من السراج فإذا هي دنانير حمر و صفر، فأوّل دينار وقع بيدي و رأيت نقشه كان عليه يا أبا محمد الدنانير خمسون، ستة و عشرون منها لقضاء دينك و أربعة و عشرون لنفقة عيالك، فلمّا أصبحت فتشت الدنانير فلم أجد ذلك الدينار و إذا هي لا تنقص شيئا</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الحسين بن أبي الخطّاب،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الريّان </w:t>
      </w:r>
      <w:r>
        <w:rPr>
          <w:rStyle w:val="FootnoteAnchor"/>
          <w:rtl w:val="true"/>
        </w:rPr>
        <w:footnoteReference w:id="836"/>
      </w:r>
      <w:r>
        <w:rPr>
          <w:rFonts w:ascii="Amiri" w:hAnsi="Amiri" w:eastAsia="Amiri" w:cs="Amiri"/>
          <w:color w:val="111111"/>
          <w:sz w:val="28"/>
          <w:sz w:val="28"/>
          <w:szCs w:val="28"/>
          <w:rtl w:val="true"/>
          <w:lang w:bidi="ar-SA"/>
        </w:rPr>
        <w:t xml:space="preserve">بن الصلت بمرو، و قد كان الفضل بن سهل بعثه إلى بعض كور </w:t>
      </w:r>
      <w:r>
        <w:rPr>
          <w:rStyle w:val="FootnoteAnchor"/>
          <w:rtl w:val="true"/>
        </w:rPr>
        <w:footnoteReference w:id="837"/>
      </w:r>
      <w:r>
        <w:rPr>
          <w:rFonts w:ascii="Amiri" w:hAnsi="Amiri" w:eastAsia="Amiri" w:cs="Amiri"/>
          <w:color w:val="111111"/>
          <w:sz w:val="28"/>
          <w:sz w:val="28"/>
          <w:szCs w:val="28"/>
          <w:rtl w:val="true"/>
          <w:lang w:bidi="ar-SA"/>
        </w:rPr>
        <w:t>خراسان،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تستأذن لي على أبي الحسن عليه السلام فاسلّم عليه، و احبّ أن يكسوني من ثيابه، و أن يهب لي من الدراهم الّتي ضربت باسمه، فدخلت على أبي الحسن عليه السلام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الريّان بن الصلت يريد الدخول علينا و الكسوة من ثيابنا و العطيّة من دراهمنا فأذنت له، فدخل و سلّم فأعطاه ثوبين و ثلاثين درهما من الدّراهم المضروبة باسمه</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الكشي في الرّجال بإسناده عن معمّر بن خلاّد</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1897_113382"/>
      <w:bookmarkStart w:id="247" w:name="pg11897_113382"/>
      <w:bookmarkEnd w:id="247"/>
    </w:p>
    <w:p>
      <w:pPr>
        <w:pStyle w:val="Heading3"/>
        <w:numPr>
          <w:ilvl w:val="2"/>
          <w:numId w:val="1"/>
        </w:numPr>
        <w:rPr/>
      </w:pPr>
      <w:bookmarkStart w:id="248" w:name="pg11897_113382"/>
      <w:bookmarkStart w:id="249" w:name="__RefHeading___Toc13301815_73709187"/>
      <w:bookmarkStart w:id="250" w:name="_Toc67"/>
      <w:bookmarkEnd w:id="248"/>
      <w:bookmarkEnd w:id="249"/>
      <w:r>
        <w:rPr>
          <w:rtl w:val="true"/>
        </w:rPr>
        <w:t>الباب السابع</w:t>
      </w:r>
      <w:bookmarkEnd w:id="250"/>
    </w:p>
    <w:p>
      <w:pPr>
        <w:pStyle w:val="BookText"/>
        <w:rPr/>
      </w:pPr>
      <w:r>
        <w:rPr>
          <w:rFonts w:ascii="Amiri" w:hAnsi="Amiri" w:eastAsia="Amiri" w:cs="Amiri"/>
          <w:color w:val="111111"/>
          <w:sz w:val="28"/>
          <w:sz w:val="28"/>
          <w:szCs w:val="28"/>
          <w:rtl w:val="true"/>
          <w:lang w:bidi="ar-SA"/>
        </w:rPr>
        <w:t>فيما اعطاه عليه السلام الشعراء من دعبل و غيره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 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 حدّثني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إبراهيم بن العبّاس، و دعبل بن عليّ الخزاعي إلى الرضا عليه السلام و قد بويع له بالعهد أنشده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و أنشده إبراهيم 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ازالت عزاء الصبر بعد التجلد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 عناء القلب، 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عزاء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فوهب لهما عشرين ألف درهم من الدراهم الّتي عليها إسمه كان المأمون أمر بضربها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دعبل فصار بالعشرة آلاف التي حصّته إلى قم فباع كلّ درهم بعشرة دراهم، فحصلت له مائة ألف درهم، و أما إبراهيم فلم تزل عنده بعد أن أهدى بعضها و فرّق بعضها على أهله إلى أن توفي رحمه اللّه و كان كفنه و جهازه منها</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المكتّب </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أبو الحسن محمد بن يحيى الفارسي، يروي عن خلق و طاف الدنيا، و جمع كثيرا من الأخبار، و أورده الشيخ في رجاله فيمن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أبي الحسن عليّ بن موسى الرّضا عليهما السلام ذات يوم، و قد خرج من عند المأمون على بغلة له، فدنا منه أبو نواس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قلت فيك أبياتا فاحبّ أن تسمعها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تجري </w:t>
      </w:r>
      <w:r>
        <w:rPr>
          <w:rStyle w:val="FootnoteAnchor"/>
          <w:rtl w:val="true"/>
        </w:rPr>
        <w:footnoteReference w:id="843"/>
      </w:r>
      <w:r>
        <w:rPr>
          <w:rFonts w:ascii="Amiri" w:hAnsi="Amiri" w:eastAsia="Amiri" w:cs="Amiri"/>
          <w:color w:val="111111"/>
          <w:sz w:val="28"/>
          <w:sz w:val="28"/>
          <w:szCs w:val="28"/>
          <w:rtl w:val="true"/>
          <w:lang w:bidi="ar-SA"/>
        </w:rPr>
        <w:t>الصلوة عليهم أينما ذكروا</w:t>
      </w:r>
    </w:p>
    <w:p>
      <w:pPr>
        <w:pStyle w:val="BookText"/>
        <w:rPr/>
      </w:pPr>
      <w:r>
        <w:rPr>
          <w:rFonts w:ascii="Amiri" w:hAnsi="Amiri" w:eastAsia="Amiri" w:cs="Amiri"/>
          <w:color w:val="111111"/>
          <w:sz w:val="28"/>
          <w:sz w:val="28"/>
          <w:szCs w:val="28"/>
          <w:rtl w:val="true"/>
          <w:lang w:bidi="ar-SA"/>
        </w:rPr>
        <w:t>من لم يكن علويّا حين تنسبه</w:t>
      </w:r>
    </w:p>
    <w:p>
      <w:pPr>
        <w:pStyle w:val="BookText"/>
        <w:rPr/>
      </w:pPr>
      <w:r>
        <w:rPr>
          <w:rFonts w:ascii="Amiri" w:hAnsi="Amiri" w:eastAsia="Amiri" w:cs="Amiri"/>
          <w:color w:val="111111"/>
          <w:sz w:val="28"/>
          <w:sz w:val="28"/>
          <w:szCs w:val="28"/>
          <w:rtl w:val="true"/>
          <w:lang w:bidi="ar-SA"/>
        </w:rPr>
        <w:t>فماله من قديم الدهر مفتخر</w:t>
      </w:r>
    </w:p>
    <w:p>
      <w:pPr>
        <w:pStyle w:val="BookText"/>
        <w:rPr/>
      </w:pPr>
      <w:r>
        <w:rPr>
          <w:rFonts w:ascii="IRNazanin" w:hAnsi="IRNazanin" w:eastAsia="IRNazanin"/>
          <w:color w:val="111111"/>
          <w:sz w:val="28"/>
          <w:sz w:val="28"/>
          <w:szCs w:val="28"/>
          <w:rtl w:val="true"/>
          <w:lang w:bidi="fa-IR"/>
        </w:rPr>
        <w:t>فاللّه لمّا برو خلقا فأتقنه</w:t>
      </w:r>
    </w:p>
    <w:p>
      <w:pPr>
        <w:pStyle w:val="BookText"/>
        <w:rPr/>
      </w:pP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فأنتم الملأ الأعلى و عندكم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الكتاب و ما جاءت به السور </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جئتنا بأبيات ما سبقك إليها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هل معك من نفقتنا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 ثم قال عليه السلام لعلّه إستقلّها يا غلام سق إليه البغلة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كانت سنة إحدى و مأتين حجّ بالناس إسحق بن موسى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إسحاق بن موسى بن عيسى بن موسى بن محمد بن علي بن عبد اللّه بن عبّاس كان عامل المأمون العبّاسي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عيسى بن موسى و دعا للمأمون و لعليّ بن موسى عليهما السلام من بعده بولاية العهد، فوثب عليه حمدويه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بن موسى بن ماهان فدعا إسحق بسواد ليلبسه فلم يجده فأخذ علما أسود فالتحف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أبلغتكم ما أمرت به و لست أعرف إلاّ أمير المؤمنين المأمون و الفضل بن سهل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عبد اللّه بن مطرف بن هامان على المامون يوما و عنده عليّ ابن موسى الرّضا عليه السلام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أهل البيت؟</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في طينة عجنت بماء الرسالة و غرست بماء الوحي هل ينفخ منها إلاّ مسك الهدى و عنبر التقى؟</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المأمون بحقّة فيها لؤلؤ فحشافاه</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هارون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جعل عليّ بن موسى الرضا عليه السلام وليّ عهده و انّ الشعراء قصدو المأمون و وصلهم بأموال جمّة حين مدحوا الرضا عليه السلام و صوبّوا رأي المأمون في الأشعار دون أبي نواس فإنّه لم يقصده و لم يمدحه، و دخل على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نواس قد علمت مكان عليّ بن موسى الرضا منّي و ما أكرمته به فلماذا أخّرت مدحه عليه السلام و أنت شاعر زمانك و قريع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دهرك؟</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 في فنون من الكلام النبيه</w:t>
      </w:r>
    </w:p>
    <w:p>
      <w:pPr>
        <w:pStyle w:val="BookText"/>
        <w:rPr/>
      </w:pPr>
      <w:r>
        <w:rPr>
          <w:rFonts w:ascii="Amiri" w:hAnsi="Amiri" w:eastAsia="Amiri" w:cs="Amiri"/>
          <w:color w:val="111111"/>
          <w:sz w:val="28"/>
          <w:sz w:val="28"/>
          <w:szCs w:val="28"/>
          <w:rtl w:val="true"/>
          <w:lang w:bidi="ar-SA"/>
        </w:rPr>
        <w:t>لك من جوهر الكلام بديع 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 و الخصال التي تجمّعن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أهتدي لمدح أمام كان جبريل خادما لأبيه</w:t>
      </w:r>
    </w:p>
    <w:p>
      <w:pPr>
        <w:pStyle w:val="BookText"/>
        <w:rPr/>
      </w:pPr>
      <w:r>
        <w:rPr>
          <w:rFonts w:ascii="Amiri" w:hAnsi="Amiri" w:eastAsia="Amiri" w:cs="Amiri"/>
          <w:color w:val="111111"/>
          <w:sz w:val="28"/>
          <w:sz w:val="28"/>
          <w:szCs w:val="28"/>
          <w:rtl w:val="true"/>
          <w:lang w:bidi="ar-SA"/>
        </w:rPr>
        <w:t>فقال المأمون أحسنت و وصله من المال مثل الّذي وصل به كافّة الشعراء و فضلّه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w:t>
      </w:r>
    </w:p>
    <w:p>
      <w:pPr>
        <w:pStyle w:val="BookText"/>
        <w:rPr/>
      </w:pPr>
      <w:r>
        <w:rPr>
          <w:rFonts w:ascii="Amiri" w:hAnsi="Amiri" w:eastAsia="Amiri" w:cs="Amiri"/>
          <w:color w:val="111111"/>
          <w:sz w:val="28"/>
          <w:sz w:val="28"/>
          <w:szCs w:val="28"/>
          <w:rtl w:val="true"/>
          <w:lang w:bidi="ar-SA"/>
        </w:rPr>
        <w:t>المؤدّب، و عليّ بن عبد اللّه الورّاق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رحمه اللّه على أبي الحسن عليّ بن موسى الرضا عليه 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قد قلت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و آليت على نفسي أن لا أنشدها أحدا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هاتها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بكى أبو الحسن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 مدّوا إلى واتريهم أكفّا من الأوتار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منقبضات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في الدنيا و أيّام سعيها و إنّي لأرجو الأمن بعد وفاتي</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إنتهى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 لنفس زكيّة تضمنّها الرحمن في الغرفات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الحق لك بهذا الموضع بيتين بهما تمام قصيدتك؟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بطوس يا لها من مصيبة توقّد في الأحشاء بالحرقات</w:t>
      </w:r>
    </w:p>
    <w:p>
      <w:pPr>
        <w:pStyle w:val="BookText"/>
        <w:rPr/>
      </w:pPr>
      <w:r>
        <w:rPr>
          <w:rStyle w:val="FootnoteAnchor"/>
          <w:rtl w:val="true"/>
        </w:rPr>
        <w:footnoteReference w:id="846"/>
      </w:r>
      <w:r>
        <w:rPr>
          <w:rFonts w:ascii="Amiri" w:hAnsi="Amiri" w:eastAsia="Amiri" w:cs="Amiri"/>
          <w:color w:val="111111"/>
          <w:sz w:val="28"/>
          <w:sz w:val="28"/>
          <w:szCs w:val="28"/>
          <w:rtl w:val="true"/>
          <w:lang w:bidi="ar-SA"/>
        </w:rPr>
        <w:t>إلى الحشر حتّى يبعث اللّه قائما يفرّج عنّا الهمّ و 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هذا القبر الذي بطوس، قبر من هو؟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و لا تنقضي الأيّام و الليالي حتى تصير طوس مختلف شيعتي و زوّاري، ألا فمن زارني في غربتي بطوس كان معي في درجتي يوم القيامة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عليه السلام بعد فراغ دعبل من إنشاد القصيدة و أمره أن لا يبرح من موضعه فدخل الدّار 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إجعلها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لهذا جئت، و لا قلت هذه القصيدة طمعا في شيء يصل إليّ وردّ الصرّة، و سأل ثوبا من ثياب الرضا عليه السلام ليتبرّك و يتشرف به فأنفذ إليه الرّضا عليه السلام جبّة خز مع الصرّة، و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الصرّة فإنّك ستحتاج إليها و لا تراجعني فيها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دعبل الصرّة، و الجبّة، و إنصرف و سار من مرو في قافلة، فلمّا بلغ ميان قوهان، وقع عليهم اللّصوص فأخذوا القافلة بأسرها </w:t>
      </w:r>
    </w:p>
    <w:p>
      <w:pPr>
        <w:pStyle w:val="BookText"/>
        <w:rPr/>
      </w:pPr>
      <w:r>
        <w:rPr>
          <w:rFonts w:ascii="Amiri" w:hAnsi="Amiri" w:eastAsia="Amiri" w:cs="Amiri"/>
          <w:color w:val="111111"/>
          <w:sz w:val="28"/>
          <w:sz w:val="28"/>
          <w:szCs w:val="28"/>
          <w:rtl w:val="true"/>
          <w:lang w:bidi="ar-SA"/>
        </w:rPr>
        <w:t>و كتّفوا أهلها و كان دعبل فيمن كتّف، و ملك اللصوص القافلة و جعلوا يقسمونها بينهم، فقال رجل من القوم متمثلا بقول دعبل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IRNazanin" w:hAnsi="IRNazanin" w:eastAsia="IRNazanin"/>
          <w:color w:val="111111"/>
          <w:sz w:val="28"/>
          <w:sz w:val="28"/>
          <w:szCs w:val="28"/>
          <w:rtl w:val="true"/>
          <w:lang w:bidi="fa-IR"/>
        </w:rPr>
        <w:t xml:space="preserve">فسمعه دعبل فقال لهم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w:t>
      </w:r>
    </w:p>
    <w:p>
      <w:pPr>
        <w:pStyle w:val="BookText"/>
        <w:rPr/>
      </w:pPr>
      <w:r>
        <w:rPr>
          <w:rFonts w:ascii="Amiri" w:hAnsi="Amiri" w:eastAsia="Amiri" w:cs="Amiri"/>
          <w:color w:val="111111"/>
          <w:sz w:val="28"/>
          <w:sz w:val="28"/>
          <w:szCs w:val="28"/>
          <w:rtl w:val="true"/>
          <w:lang w:bidi="ar-SA"/>
        </w:rPr>
        <w:t>لمن هذا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التي منها هذا البيت، فوثب الرجل إلى رئيسهم، و كان يصلّي على رأس تلّ و كان من الشيعة، فأخبره فجاء بنفسه حتى وقف على دعبل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w:t>
      </w:r>
      <w:r>
        <w:rPr>
          <w:rStyle w:val="FootnoteAnchor"/>
          <w:rtl w:val="true"/>
        </w:rPr>
        <w:footnoteReference w:id="848"/>
      </w:r>
      <w:r>
        <w:rPr>
          <w:rFonts w:ascii="Amiri" w:hAnsi="Amiri" w:eastAsia="Amiri" w:cs="Amiri"/>
          <w:color w:val="111111"/>
          <w:sz w:val="28"/>
          <w:sz w:val="28"/>
          <w:szCs w:val="28"/>
          <w:rtl w:val="true"/>
          <w:lang w:bidi="ar-SA"/>
        </w:rPr>
        <w:t xml:space="preserve">القصيدة فأنشدها، فحلّ كتافه و كتاف جميع أهل القافلة و ردّ إليهم جميع ما أخذوا </w:t>
      </w:r>
      <w:r>
        <w:rPr>
          <w:rStyle w:val="FootnoteAnchor"/>
          <w:rtl w:val="true"/>
        </w:rPr>
        <w:footnoteReference w:id="849"/>
      </w:r>
      <w:r>
        <w:rPr>
          <w:rFonts w:ascii="Amiri" w:hAnsi="Amiri" w:eastAsia="Amiri" w:cs="Amiri"/>
          <w:color w:val="111111"/>
          <w:sz w:val="28"/>
          <w:sz w:val="28"/>
          <w:szCs w:val="28"/>
          <w:rtl w:val="true"/>
          <w:lang w:bidi="ar-SA"/>
        </w:rPr>
        <w:t>منهم لكرامة دعبل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دعبل حتّى وصل إلى قم فسأله أهل قم أن ينشدهم القصيدة فأمرهم أن يجتمعوا في المسجد الجامع فلمّا إجتمعوا صعد المنبر فأنشدهم القصيدة، فوصله الناس من المال و الخلع بشيء كثير، و إتصل بهم خبر الجبّة فسألوه أن يبيعها منهم بألف دينار 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فبعنا شيئا منها بألف دينار فأبى عليهم و سار عن قم، فلمّا خرج من رستاق البلد لحق به قوم من أحداث العرب فأخذوا الجبّة منه، فرجع دعبل إلى قم و سألهم ردّ الجبّة عليه فامتنع الأحداث من </w:t>
      </w:r>
    </w:p>
    <w:p>
      <w:pPr>
        <w:pStyle w:val="BookText"/>
        <w:rPr/>
      </w:pPr>
      <w:r>
        <w:rPr>
          <w:rFonts w:ascii="Amiri" w:hAnsi="Amiri" w:eastAsia="Amiri" w:cs="Amiri"/>
          <w:color w:val="111111"/>
          <w:sz w:val="28"/>
          <w:sz w:val="28"/>
          <w:szCs w:val="28"/>
          <w:rtl w:val="true"/>
          <w:lang w:bidi="ar-SA"/>
        </w:rPr>
        <w:t>ذلك و عصوا المشايخ في أمرها، 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إلى الجبّة فخذ ثمنها ألف دينار فأبى عليهم فلمّا يئس من ردّهم الجبّة عليه سألهم أن يدفعوا إليه شيئا منها فأجابوه إلى ذلك و أعطوه بعضها و دفعوا إليه ثمن باقيها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إنصرف دعبل إلى وطنه فوجد اللصوص قد أخذوا جميع ما كان في منزله فباع المائة دينار التي كان الرّضا عليه السلام وصله بها من الشيعة كل دينار بمائة درهم، فحصل في يده عشرة آلاف درهم فذكر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ستحتاج إلى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جارية لها من قلبه محلّ فرمدت عينها رمدا عظيما فأدخل أهل الطب عليها فنظروا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العين اليمنى فليس لنا فيها حيلة و قد ذهبت، و أمّا اليسرى فنحن نعالجها و نجتهد و نرجو أن تسلم، فاغتمّ لذلك دعبل غمّا شديدا و جزع عليها جزعا عظيما ثمّ ذكر ما كان معه من وصلة الجبّة فمسحها على عيني الجارية و عصبها بعصابة منها من أوّل الليل فأصبحت و عيناها أصحّ ممّا كانتا قبل ببركة أبي الحسن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49/239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في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دعبل بن عليّ الخزاعي وفد على أبي الحسن الرّضا عليه السلام بخراسان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و جعلت في نفسي أن لا أنشدها أحدا أولى منك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 قصيدته التي يقول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تر أنّي مذ ثلاثون حجّة أروح و أغدو دائم الحسرات</w:t>
      </w:r>
    </w:p>
    <w:p>
      <w:pPr>
        <w:pStyle w:val="BookText"/>
        <w:rPr/>
      </w:pPr>
      <w:r>
        <w:rPr>
          <w:rFonts w:ascii="Amiri" w:hAnsi="Amiri" w:eastAsia="Amiri" w:cs="Amiri"/>
          <w:color w:val="111111"/>
          <w:sz w:val="28"/>
          <w:sz w:val="28"/>
          <w:szCs w:val="28"/>
          <w:rtl w:val="true"/>
          <w:lang w:bidi="ar-SA"/>
        </w:rPr>
        <w:t>أرى فيئهم في غيرهم متقسّما و أيديهم من فيئهم صفرات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إنشادها قام أبو الحسن عليه السلام فدخل منزله و بعث إليه بخرقة خز فيها ستمائة دينار، و 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إستعن بهذه على سفرك و أعذرنا، فقال لها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أردت و لا له خرجت، و لكن قولي له هب لي ثوبا من ثيابك، فردّها عليه أبو الحسن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بعث اليه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دعبل حتّى ورد قم فنظروا إلى الجبة و أعطوه بها ألف دينار، فأبى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خرقة منها بألف دينار ثمّ خرج من قم فأتبعوه قد جمعوا عليه فأخذوا الجبّة فرجع إلى قم و كلّمهم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إليها سبيل، و لكن إن شئت فهذه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خرقة منها، فأعطوه ألف دينار و خرقة منها</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الباب الخامس أنّها قميص خزّ أخضر، و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إحتفظ بهذه القميص فقد صلّيت فيه ألف ليلة كلّ ليلة ألف ركعة، و ختمت فيه القرآن ألف ختمة</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1897_113392"/>
      <w:bookmarkStart w:id="252" w:name="pg11897_113392"/>
      <w:bookmarkEnd w:id="252"/>
    </w:p>
    <w:p>
      <w:pPr>
        <w:pStyle w:val="Heading3"/>
        <w:numPr>
          <w:ilvl w:val="2"/>
          <w:numId w:val="1"/>
        </w:numPr>
        <w:rPr/>
      </w:pPr>
      <w:bookmarkStart w:id="253" w:name="pg11897_113392"/>
      <w:bookmarkStart w:id="254" w:name="__RefHeading___Toc13301817_73709187"/>
      <w:bookmarkStart w:id="255" w:name="_Toc68"/>
      <w:bookmarkEnd w:id="253"/>
      <w:bookmarkEnd w:id="254"/>
      <w:r>
        <w:rPr>
          <w:rtl w:val="true"/>
        </w:rPr>
        <w:t>الباب الثامن</w:t>
      </w:r>
      <w:bookmarkEnd w:id="255"/>
    </w:p>
    <w:p>
      <w:pPr>
        <w:pStyle w:val="BookText"/>
        <w:rPr/>
      </w:pPr>
      <w:r>
        <w:rPr>
          <w:rFonts w:ascii="Amiri" w:hAnsi="Amiri" w:eastAsia="Amiri" w:cs="Amiri"/>
          <w:color w:val="111111"/>
          <w:sz w:val="28"/>
          <w:sz w:val="28"/>
          <w:szCs w:val="28"/>
          <w:rtl w:val="true"/>
          <w:lang w:bidi="ar-SA"/>
        </w:rPr>
        <w:t>في ذكر قصيدة دعبل بطولها</w:t>
      </w:r>
    </w:p>
    <w:p>
      <w:pPr>
        <w:pStyle w:val="BookText"/>
        <w:rPr/>
      </w:pPr>
      <w:r>
        <w:rPr>
          <w:rFonts w:ascii="IRNazanin" w:hAnsi="IRNazanin" w:eastAsia="IRNazanin"/>
          <w:color w:val="111111"/>
          <w:sz w:val="28"/>
          <w:sz w:val="28"/>
          <w:szCs w:val="28"/>
          <w:rtl w:val="true"/>
          <w:lang w:bidi="fa-IR"/>
        </w:rPr>
        <w:t>تجاوبن بالإرنان و الزفرات</w:t>
      </w:r>
    </w:p>
    <w:p>
      <w:pPr>
        <w:pStyle w:val="BookText"/>
        <w:rPr/>
      </w:pPr>
      <w:r>
        <w:rPr>
          <w:rFonts w:ascii="IRNazanin" w:hAnsi="IRNazanin" w:eastAsia="IRNazanin"/>
          <w:color w:val="111111"/>
          <w:sz w:val="28"/>
          <w:sz w:val="28"/>
          <w:szCs w:val="28"/>
          <w:rtl w:val="true"/>
          <w:lang w:bidi="fa-IR"/>
        </w:rPr>
        <w:t>نوائح عجم اللّفظ و النطقات</w:t>
      </w:r>
    </w:p>
    <w:p>
      <w:pPr>
        <w:pStyle w:val="BookText"/>
        <w:rPr/>
      </w:pPr>
      <w:r>
        <w:rPr>
          <w:rStyle w:val="FootnoteAnchor"/>
          <w:rtl w:val="true"/>
        </w:rPr>
        <w:footnoteReference w:id="853"/>
      </w:r>
      <w:r>
        <w:rPr>
          <w:rFonts w:ascii="Amiri" w:hAnsi="Amiri" w:eastAsia="Amiri" w:cs="Amiri"/>
          <w:color w:val="111111"/>
          <w:sz w:val="28"/>
          <w:sz w:val="28"/>
          <w:szCs w:val="28"/>
          <w:rtl w:val="true"/>
          <w:lang w:bidi="ar-SA"/>
        </w:rPr>
        <w:t>يخبّرن بالأنفاس عن سرّ أنفس</w:t>
      </w:r>
    </w:p>
    <w:p>
      <w:pPr>
        <w:pStyle w:val="BookText"/>
        <w:rPr/>
      </w:pPr>
      <w:r>
        <w:rPr>
          <w:rFonts w:ascii="IRNazanin" w:hAnsi="IRNazanin" w:eastAsia="IRNazanin"/>
          <w:color w:val="111111"/>
          <w:sz w:val="28"/>
          <w:sz w:val="28"/>
          <w:szCs w:val="28"/>
          <w:rtl w:val="true"/>
          <w:lang w:bidi="fa-IR"/>
        </w:rPr>
        <w:t>أسارى هوى ماض و آخر آت</w:t>
      </w:r>
    </w:p>
    <w:p>
      <w:pPr>
        <w:pStyle w:val="BookText"/>
        <w:rPr/>
      </w:pPr>
      <w:r>
        <w:rPr>
          <w:rFonts w:ascii="IRNazanin" w:hAnsi="IRNazanin" w:eastAsia="IRNazanin"/>
          <w:color w:val="111111"/>
          <w:sz w:val="28"/>
          <w:sz w:val="28"/>
          <w:szCs w:val="28"/>
          <w:rtl w:val="true"/>
          <w:lang w:bidi="fa-IR"/>
        </w:rPr>
        <w:t>فأسعدن أو أسعفن حتى تقوّضت</w:t>
      </w:r>
    </w:p>
    <w:p>
      <w:pPr>
        <w:pStyle w:val="BookText"/>
        <w:rPr/>
      </w:pPr>
      <w:r>
        <w:rPr>
          <w:rFonts w:ascii="Amiri" w:hAnsi="Amiri" w:eastAsia="Amiri" w:cs="Amiri"/>
          <w:color w:val="111111"/>
          <w:sz w:val="28"/>
          <w:sz w:val="28"/>
          <w:szCs w:val="28"/>
          <w:rtl w:val="true"/>
          <w:lang w:bidi="ar-SA"/>
        </w:rPr>
        <w:t>جيوش الدجى بالفجر منهزمات</w:t>
      </w:r>
    </w:p>
    <w:p>
      <w:pPr>
        <w:pStyle w:val="BookText"/>
        <w:rPr/>
      </w:pPr>
      <w:r>
        <w:rPr>
          <w:rStyle w:val="FootnoteAnchor"/>
          <w:rtl w:val="true"/>
        </w:rPr>
        <w:footnoteReference w:id="854"/>
      </w:r>
      <w:r>
        <w:rPr>
          <w:rFonts w:ascii="Amiri" w:hAnsi="Amiri" w:eastAsia="Amiri" w:cs="Amiri"/>
          <w:color w:val="111111"/>
          <w:sz w:val="28"/>
          <w:sz w:val="28"/>
          <w:szCs w:val="28"/>
          <w:rtl w:val="true"/>
          <w:lang w:bidi="ar-SA"/>
        </w:rPr>
        <w:t>على العرصات الخاليات من المها سلام شج صبّ على العرصات</w:t>
      </w:r>
    </w:p>
    <w:p>
      <w:pPr>
        <w:pStyle w:val="BookText"/>
        <w:rPr/>
      </w:pPr>
      <w:r>
        <w:rPr>
          <w:rStyle w:val="FootnoteAnchor"/>
          <w:rtl w:val="true"/>
        </w:rPr>
        <w:footnoteReference w:id="855"/>
      </w:r>
      <w:r>
        <w:rPr>
          <w:rFonts w:ascii="Amiri" w:hAnsi="Amiri" w:eastAsia="Amiri" w:cs="Amiri"/>
          <w:color w:val="111111"/>
          <w:sz w:val="28"/>
          <w:sz w:val="28"/>
          <w:szCs w:val="28"/>
          <w:rtl w:val="true"/>
          <w:lang w:bidi="ar-SA"/>
        </w:rPr>
        <w:t>فعهدي بها خضر المعاهد مألفا من العطرات البيض و الخفرات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ليالي يعدين الوصال على القلى</w:t>
      </w:r>
    </w:p>
    <w:p>
      <w:pPr>
        <w:pStyle w:val="BookText"/>
        <w:rPr/>
      </w:pPr>
      <w:r>
        <w:rPr>
          <w:rFonts w:ascii="Amiri" w:hAnsi="Amiri" w:eastAsia="Amiri" w:cs="Amiri"/>
          <w:color w:val="111111"/>
          <w:sz w:val="28"/>
          <w:sz w:val="28"/>
          <w:szCs w:val="28"/>
          <w:rtl w:val="true"/>
          <w:lang w:bidi="ar-SA"/>
        </w:rPr>
        <w:t>و يعدى تدانينا على الغربات</w:t>
      </w:r>
    </w:p>
    <w:p>
      <w:pPr>
        <w:pStyle w:val="BookText"/>
        <w:rPr/>
      </w:pPr>
      <w:r>
        <w:rPr>
          <w:rStyle w:val="FootnoteAnchor"/>
          <w:rtl w:val="true"/>
        </w:rPr>
        <w:footnoteReference w:id="857"/>
      </w:r>
      <w:r>
        <w:rPr>
          <w:rFonts w:ascii="Amiri" w:hAnsi="Amiri" w:eastAsia="Amiri" w:cs="Amiri"/>
          <w:color w:val="111111"/>
          <w:sz w:val="28"/>
          <w:sz w:val="28"/>
          <w:szCs w:val="28"/>
          <w:rtl w:val="true"/>
          <w:lang w:bidi="ar-SA"/>
        </w:rPr>
        <w:t>و إذهنّ يلحظن العيون سوافرا</w:t>
      </w:r>
    </w:p>
    <w:p>
      <w:pPr>
        <w:pStyle w:val="BookText"/>
        <w:rPr/>
      </w:pPr>
      <w:r>
        <w:rPr>
          <w:rFonts w:ascii="Amiri" w:hAnsi="Amiri" w:eastAsia="Amiri" w:cs="Amiri"/>
          <w:color w:val="111111"/>
          <w:sz w:val="28"/>
          <w:sz w:val="28"/>
          <w:szCs w:val="28"/>
          <w:rtl w:val="true"/>
          <w:lang w:bidi="ar-SA"/>
        </w:rPr>
        <w:t>و يسترن بالأيدي على الوجنات</w:t>
      </w:r>
    </w:p>
    <w:p>
      <w:pPr>
        <w:pStyle w:val="BookText"/>
        <w:rPr/>
      </w:pPr>
      <w:r>
        <w:rPr>
          <w:rStyle w:val="FootnoteAnchor"/>
          <w:rtl w:val="true"/>
        </w:rPr>
        <w:footnoteReference w:id="858"/>
      </w:r>
      <w:r>
        <w:rPr>
          <w:rFonts w:ascii="Amiri" w:hAnsi="Amiri" w:eastAsia="Amiri" w:cs="Amiri"/>
          <w:color w:val="111111"/>
          <w:sz w:val="28"/>
          <w:sz w:val="28"/>
          <w:szCs w:val="28"/>
          <w:rtl w:val="true"/>
          <w:lang w:bidi="ar-SA"/>
        </w:rPr>
        <w:t>و إذ كلّ يوم لي بلحظي نشوة يبيت بها قلبي على نشوات</w:t>
      </w:r>
    </w:p>
    <w:p>
      <w:pPr>
        <w:pStyle w:val="BookText"/>
        <w:rPr/>
      </w:pPr>
      <w:r>
        <w:rPr>
          <w:rStyle w:val="FootnoteAnchor"/>
          <w:rtl w:val="true"/>
        </w:rPr>
        <w:footnoteReference w:id="859"/>
      </w:r>
      <w:r>
        <w:rPr>
          <w:rFonts w:ascii="Amiri" w:hAnsi="Amiri" w:eastAsia="Amiri" w:cs="Amiri"/>
          <w:color w:val="111111"/>
          <w:sz w:val="28"/>
          <w:sz w:val="28"/>
          <w:szCs w:val="28"/>
          <w:rtl w:val="true"/>
          <w:lang w:bidi="ar-SA"/>
        </w:rPr>
        <w:t>و كم حسرات هاجها بمحسّر و قوفي يوم الجمع من عرفات</w:t>
      </w:r>
    </w:p>
    <w:p>
      <w:pPr>
        <w:pStyle w:val="BookText"/>
        <w:rPr/>
      </w:pPr>
      <w:r>
        <w:rPr>
          <w:rStyle w:val="FootnoteAnchor"/>
          <w:rtl w:val="true"/>
        </w:rPr>
        <w:footnoteReference w:id="860"/>
      </w:r>
      <w:r>
        <w:rPr>
          <w:rFonts w:ascii="Amiri" w:hAnsi="Amiri" w:eastAsia="Amiri" w:cs="Amiri"/>
          <w:color w:val="111111"/>
          <w:sz w:val="28"/>
          <w:sz w:val="28"/>
          <w:szCs w:val="28"/>
          <w:rtl w:val="true"/>
          <w:lang w:bidi="ar-SA"/>
        </w:rPr>
        <w:t>ألم تر للايّام ما جرّ جورها على الناس من نقض و طول شتات</w:t>
      </w:r>
    </w:p>
    <w:p>
      <w:pPr>
        <w:pStyle w:val="BookText"/>
        <w:rPr/>
      </w:pPr>
      <w:r>
        <w:rPr>
          <w:rStyle w:val="FootnoteAnchor"/>
          <w:rtl w:val="true"/>
        </w:rPr>
        <w:footnoteReference w:id="861"/>
      </w:r>
      <w:r>
        <w:rPr>
          <w:rFonts w:ascii="Amiri" w:hAnsi="Amiri" w:eastAsia="Amiri" w:cs="Amiri"/>
          <w:color w:val="111111"/>
          <w:sz w:val="28"/>
          <w:sz w:val="28"/>
          <w:szCs w:val="28"/>
          <w:rtl w:val="true"/>
          <w:lang w:bidi="ar-SA"/>
        </w:rPr>
        <w:t>و من دول المستهزئين و من غدا بهم طالبا للنور في الظّلمات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فكيف؟ و من أنّى يطالب زلفة</w:t>
      </w:r>
    </w:p>
    <w:p>
      <w:pPr>
        <w:pStyle w:val="BookText"/>
        <w:rPr/>
      </w:pP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سوى حبّ أبناء النبيّ و رهطه</w:t>
      </w:r>
    </w:p>
    <w:p>
      <w:pPr>
        <w:pStyle w:val="BookText"/>
        <w:rPr/>
      </w:pPr>
      <w:r>
        <w:rPr>
          <w:rFonts w:ascii="Amiri" w:hAnsi="Amiri" w:eastAsia="Amiri" w:cs="Amiri"/>
          <w:color w:val="111111"/>
          <w:sz w:val="28"/>
          <w:sz w:val="28"/>
          <w:szCs w:val="28"/>
          <w:rtl w:val="true"/>
          <w:lang w:bidi="ar-SA"/>
        </w:rPr>
        <w:t>و بغض بني الزّرقاء و العبلات</w:t>
      </w:r>
    </w:p>
    <w:p>
      <w:pPr>
        <w:pStyle w:val="BookText"/>
        <w:rPr/>
      </w:pPr>
      <w:r>
        <w:rPr>
          <w:rStyle w:val="FootnoteAnchor"/>
          <w:rtl w:val="true"/>
        </w:rPr>
        <w:footnoteReference w:id="863"/>
      </w:r>
      <w:r>
        <w:rPr>
          <w:rFonts w:ascii="IRNazanin" w:hAnsi="IRNazanin" w:eastAsia="IRNazanin"/>
          <w:color w:val="111111"/>
          <w:sz w:val="28"/>
          <w:sz w:val="28"/>
          <w:szCs w:val="28"/>
          <w:rtl w:val="true"/>
          <w:lang w:bidi="fa-IR"/>
        </w:rPr>
        <w:t xml:space="preserve">و هند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ماتت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عليها و زوجها و وليدها و حفيدها لعائن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أدّت سميّة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ابنها</w:t>
      </w:r>
    </w:p>
    <w:p>
      <w:pPr>
        <w:pStyle w:val="BookText"/>
        <w:rPr/>
      </w:pPr>
      <w:r>
        <w:rPr>
          <w:rFonts w:ascii="Amiri" w:hAnsi="Amiri" w:eastAsia="Amiri" w:cs="Amiri"/>
          <w:color w:val="111111"/>
          <w:sz w:val="28"/>
          <w:sz w:val="28"/>
          <w:szCs w:val="28"/>
          <w:rtl w:val="true"/>
          <w:lang w:bidi="ar-SA"/>
        </w:rPr>
        <w:t>اولوا الكفر في الإسلام و الفجرات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5"/>
      </w:r>
      <w:r>
        <w:rPr>
          <w:rFonts w:ascii="Amiri" w:hAnsi="Amiri" w:eastAsia="Amiri" w:cs="Amiri"/>
          <w:color w:val="111111"/>
          <w:sz w:val="28"/>
          <w:sz w:val="28"/>
          <w:szCs w:val="28"/>
          <w:rtl w:val="true"/>
          <w:lang w:bidi="ar-SA"/>
        </w:rPr>
        <w:t xml:space="preserve">هم نقضوا عهد الكتاب و فرضه و محكمه بالزور و الشبهات </w:t>
      </w:r>
    </w:p>
    <w:p>
      <w:pPr>
        <w:pStyle w:val="BookText"/>
        <w:rPr/>
      </w:pPr>
      <w:r>
        <w:rPr>
          <w:rFonts w:ascii="Amiri" w:hAnsi="Amiri" w:eastAsia="Amiri" w:cs="Amiri"/>
          <w:color w:val="111111"/>
          <w:sz w:val="28"/>
          <w:sz w:val="28"/>
          <w:szCs w:val="28"/>
          <w:rtl w:val="true"/>
          <w:lang w:bidi="ar-SA"/>
        </w:rPr>
        <w:t>و لم تك إلاّ محنة كشفتهم</w:t>
      </w:r>
    </w:p>
    <w:p>
      <w:pPr>
        <w:pStyle w:val="BookText"/>
        <w:rPr/>
      </w:pPr>
      <w:r>
        <w:rPr>
          <w:rFonts w:ascii="IRNazanin" w:hAnsi="IRNazanin" w:eastAsia="IRNazanin"/>
          <w:color w:val="111111"/>
          <w:sz w:val="28"/>
          <w:sz w:val="28"/>
          <w:szCs w:val="28"/>
          <w:rtl w:val="true"/>
          <w:lang w:bidi="fa-IR"/>
        </w:rPr>
        <w:t>بدعوى ضلال من هن و هنات</w:t>
      </w:r>
    </w:p>
    <w:p>
      <w:pPr>
        <w:pStyle w:val="BookText"/>
        <w:rPr/>
      </w:pPr>
      <w:r>
        <w:rPr>
          <w:rStyle w:val="FootnoteAnchor"/>
          <w:rtl w:val="true"/>
        </w:rPr>
        <w:footnoteReference w:id="866"/>
      </w:r>
      <w:r>
        <w:rPr>
          <w:rFonts w:ascii="Amiri" w:hAnsi="Amiri" w:eastAsia="Amiri" w:cs="Amiri"/>
          <w:color w:val="111111"/>
          <w:sz w:val="28"/>
          <w:sz w:val="28"/>
          <w:szCs w:val="28"/>
          <w:rtl w:val="true"/>
          <w:lang w:bidi="ar-SA"/>
        </w:rPr>
        <w:t>تراث بلا قربى و ملك بلا هدى</w:t>
      </w:r>
    </w:p>
    <w:p>
      <w:pPr>
        <w:pStyle w:val="BookText"/>
        <w:rPr/>
      </w:pPr>
      <w:r>
        <w:rPr>
          <w:rFonts w:ascii="Amiri" w:hAnsi="Amiri" w:eastAsia="Amiri" w:cs="Amiri"/>
          <w:color w:val="111111"/>
          <w:sz w:val="28"/>
          <w:sz w:val="28"/>
          <w:szCs w:val="28"/>
          <w:rtl w:val="true"/>
          <w:lang w:bidi="ar-SA"/>
        </w:rPr>
        <w:t>و حكم بلا شورى بغير هدات</w:t>
      </w:r>
    </w:p>
    <w:p>
      <w:pPr>
        <w:pStyle w:val="BookText"/>
        <w:rPr/>
      </w:pPr>
      <w:r>
        <w:rPr>
          <w:rStyle w:val="FootnoteAnchor"/>
          <w:rtl w:val="true"/>
        </w:rPr>
        <w:footnoteReference w:id="867"/>
      </w:r>
      <w:r>
        <w:rPr>
          <w:rFonts w:ascii="Amiri" w:hAnsi="Amiri" w:eastAsia="Amiri" w:cs="Amiri"/>
          <w:color w:val="111111"/>
          <w:sz w:val="28"/>
          <w:sz w:val="28"/>
          <w:szCs w:val="28"/>
          <w:rtl w:val="true"/>
          <w:lang w:bidi="ar-SA"/>
        </w:rPr>
        <w:t>رزايا أرتنا خضرة الافق حمرة و ردّت أجاجا طعم كلّ فرات</w:t>
      </w:r>
    </w:p>
    <w:p>
      <w:pPr>
        <w:pStyle w:val="BookText"/>
        <w:rPr/>
      </w:pPr>
      <w:r>
        <w:rPr>
          <w:rStyle w:val="FootnoteAnchor"/>
          <w:rtl w:val="true"/>
        </w:rPr>
        <w:footnoteReference w:id="868"/>
      </w:r>
      <w:r>
        <w:rPr>
          <w:rFonts w:ascii="Amiri" w:hAnsi="Amiri" w:eastAsia="Amiri" w:cs="Amiri"/>
          <w:color w:val="111111"/>
          <w:sz w:val="28"/>
          <w:sz w:val="28"/>
          <w:szCs w:val="28"/>
          <w:rtl w:val="true"/>
          <w:lang w:bidi="ar-SA"/>
        </w:rPr>
        <w:t>و ما سهّلت تلك المذاهب فيهم على الناس إلاّ بيعة الفلتات</w:t>
      </w:r>
    </w:p>
    <w:p>
      <w:pPr>
        <w:pStyle w:val="BookText"/>
        <w:rPr/>
      </w:pPr>
      <w:r>
        <w:rPr>
          <w:rStyle w:val="FootnoteAnchor"/>
          <w:rtl w:val="true"/>
        </w:rPr>
        <w:footnoteReference w:id="869"/>
      </w:r>
      <w:r>
        <w:rPr>
          <w:rFonts w:ascii="Amiri" w:hAnsi="Amiri" w:eastAsia="Amiri" w:cs="Amiri"/>
          <w:color w:val="111111"/>
          <w:sz w:val="28"/>
          <w:sz w:val="28"/>
          <w:szCs w:val="28"/>
          <w:rtl w:val="true"/>
          <w:lang w:bidi="ar-SA"/>
        </w:rPr>
        <w:t>و ما قيل أصحاب السقيفة جهرة بدعوي تراث في الضلال نتات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لو قلّدوا الموصى إليه أمورها</w:t>
      </w:r>
    </w:p>
    <w:p>
      <w:pPr>
        <w:pStyle w:val="BookText"/>
        <w:rPr/>
      </w:pPr>
      <w:r>
        <w:rPr>
          <w:rFonts w:ascii="IRNazanin" w:hAnsi="IRNazanin" w:eastAsia="IRNazanin"/>
          <w:color w:val="111111"/>
          <w:sz w:val="28"/>
          <w:sz w:val="28"/>
          <w:szCs w:val="28"/>
          <w:rtl w:val="true"/>
          <w:lang w:bidi="fa-IR"/>
        </w:rPr>
        <w:t>لزمّت بمأمون على العثرات</w:t>
      </w:r>
    </w:p>
    <w:p>
      <w:pPr>
        <w:pStyle w:val="BookText"/>
        <w:rPr/>
      </w:pPr>
      <w:r>
        <w:rPr>
          <w:rStyle w:val="FootnoteAnchor"/>
          <w:rtl w:val="true"/>
        </w:rPr>
        <w:footnoteReference w:id="871"/>
      </w:r>
      <w:r>
        <w:rPr>
          <w:rFonts w:ascii="Amiri" w:hAnsi="Amiri" w:eastAsia="Amiri" w:cs="Amiri"/>
          <w:color w:val="111111"/>
          <w:sz w:val="28"/>
          <w:sz w:val="28"/>
          <w:szCs w:val="28"/>
          <w:rtl w:val="true"/>
          <w:lang w:bidi="ar-SA"/>
        </w:rPr>
        <w:t>أخي خاتم الرسل المصفّى من القذى</w:t>
      </w:r>
    </w:p>
    <w:p>
      <w:pPr>
        <w:pStyle w:val="BookText"/>
        <w:rPr/>
      </w:pPr>
      <w:r>
        <w:rPr>
          <w:rFonts w:ascii="Amiri" w:hAnsi="Amiri" w:eastAsia="Amiri" w:cs="Amiri"/>
          <w:color w:val="111111"/>
          <w:sz w:val="28"/>
          <w:sz w:val="28"/>
          <w:szCs w:val="28"/>
          <w:rtl w:val="true"/>
          <w:lang w:bidi="ar-SA"/>
        </w:rPr>
        <w:t>و مفترس الأبطال في الغمرات</w:t>
      </w:r>
    </w:p>
    <w:p>
      <w:pPr>
        <w:pStyle w:val="BookText"/>
        <w:rPr/>
      </w:pPr>
      <w:r>
        <w:rPr>
          <w:rStyle w:val="FootnoteAnchor"/>
          <w:rtl w:val="true"/>
        </w:rPr>
        <w:footnoteReference w:id="872"/>
      </w:r>
      <w:r>
        <w:rPr>
          <w:rFonts w:ascii="Amiri" w:hAnsi="Amiri" w:eastAsia="Amiri" w:cs="Amiri"/>
          <w:color w:val="111111"/>
          <w:sz w:val="28"/>
          <w:sz w:val="28"/>
          <w:szCs w:val="28"/>
          <w:rtl w:val="true"/>
          <w:lang w:bidi="ar-SA"/>
        </w:rPr>
        <w:t>فإن جحدوا كان الغدير شهيده و بدر و أحد شامخ الهضبات</w:t>
      </w:r>
    </w:p>
    <w:p>
      <w:pPr>
        <w:pStyle w:val="BookText"/>
        <w:rPr/>
      </w:pPr>
      <w:r>
        <w:rPr>
          <w:rStyle w:val="FootnoteAnchor"/>
          <w:rtl w:val="true"/>
        </w:rPr>
        <w:footnoteReference w:id="873"/>
      </w:r>
      <w:r>
        <w:rPr>
          <w:rFonts w:ascii="Amiri" w:hAnsi="Amiri" w:eastAsia="Amiri" w:cs="Amiri"/>
          <w:color w:val="111111"/>
          <w:sz w:val="28"/>
          <w:sz w:val="28"/>
          <w:szCs w:val="28"/>
          <w:rtl w:val="true"/>
          <w:lang w:bidi="ar-SA"/>
        </w:rPr>
        <w:t>و آي من القرآن تتلى بفضله و إيثاره بالقوت في اللزبات</w:t>
      </w:r>
    </w:p>
    <w:p>
      <w:pPr>
        <w:pStyle w:val="BookText"/>
        <w:rPr/>
      </w:pPr>
      <w:r>
        <w:rPr>
          <w:rStyle w:val="FootnoteAnchor"/>
          <w:rtl w:val="true"/>
        </w:rPr>
        <w:footnoteReference w:id="874"/>
      </w:r>
      <w:r>
        <w:rPr>
          <w:rFonts w:ascii="Amiri" w:hAnsi="Amiri" w:eastAsia="Amiri" w:cs="Amiri"/>
          <w:color w:val="111111"/>
          <w:sz w:val="28"/>
          <w:sz w:val="28"/>
          <w:szCs w:val="28"/>
          <w:rtl w:val="true"/>
          <w:lang w:bidi="ar-SA"/>
        </w:rPr>
        <w:t>و عزّ خلال أدركته بسبقها مناقب كانت فيه مؤتنفات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مناقب لم تدرك بخير و لم تنل</w:t>
      </w:r>
    </w:p>
    <w:p>
      <w:pPr>
        <w:pStyle w:val="BookText"/>
        <w:rPr/>
      </w:pPr>
      <w:r>
        <w:rPr>
          <w:rFonts w:ascii="Amiri" w:hAnsi="Amiri" w:eastAsia="Amiri" w:cs="Amiri"/>
          <w:color w:val="111111"/>
          <w:sz w:val="28"/>
          <w:sz w:val="28"/>
          <w:szCs w:val="28"/>
          <w:rtl w:val="true"/>
          <w:lang w:bidi="ar-SA"/>
        </w:rPr>
        <w:t>بشيء سوى حدّ القنا الذربات</w:t>
      </w:r>
    </w:p>
    <w:p>
      <w:pPr>
        <w:pStyle w:val="BookText"/>
        <w:rPr/>
      </w:pPr>
      <w:r>
        <w:rPr>
          <w:rStyle w:val="FootnoteAnchor"/>
          <w:rtl w:val="true"/>
        </w:rPr>
        <w:footnoteReference w:id="876"/>
      </w:r>
      <w:r>
        <w:rPr>
          <w:rFonts w:ascii="Amiri" w:hAnsi="Amiri" w:eastAsia="Amiri" w:cs="Amiri"/>
          <w:color w:val="111111"/>
          <w:sz w:val="28"/>
          <w:sz w:val="28"/>
          <w:szCs w:val="28"/>
          <w:rtl w:val="true"/>
          <w:lang w:bidi="ar-SA"/>
        </w:rPr>
        <w:t>نجيّ لجبريل الأمين و أنتم</w:t>
      </w:r>
    </w:p>
    <w:p>
      <w:pPr>
        <w:pStyle w:val="BookText"/>
        <w:rPr/>
      </w:pPr>
      <w:r>
        <w:rPr>
          <w:rFonts w:ascii="Amiri" w:hAnsi="Amiri" w:eastAsia="Amiri" w:cs="Amiri"/>
          <w:color w:val="111111"/>
          <w:sz w:val="28"/>
          <w:sz w:val="28"/>
          <w:szCs w:val="28"/>
          <w:rtl w:val="true"/>
          <w:lang w:bidi="ar-SA"/>
        </w:rPr>
        <w:t>عكوف على العزى معا و منات</w:t>
      </w:r>
    </w:p>
    <w:p>
      <w:pPr>
        <w:pStyle w:val="BookText"/>
        <w:rPr/>
      </w:pPr>
      <w:r>
        <w:rPr>
          <w:rStyle w:val="FootnoteAnchor"/>
          <w:rtl w:val="true"/>
        </w:rPr>
        <w:footnoteReference w:id="877"/>
      </w:r>
      <w:r>
        <w:rPr>
          <w:rFonts w:ascii="Amiri" w:hAnsi="Amiri" w:eastAsia="Amiri" w:cs="Amiri"/>
          <w:color w:val="111111"/>
          <w:sz w:val="28"/>
          <w:sz w:val="28"/>
          <w:szCs w:val="28"/>
          <w:rtl w:val="true"/>
          <w:lang w:bidi="ar-SA"/>
        </w:rPr>
        <w:t>بكيت لرسم الدار من عرفات و أذريت دمع العين بالعبرات</w:t>
      </w:r>
    </w:p>
    <w:p>
      <w:pPr>
        <w:pStyle w:val="BookText"/>
        <w:rPr/>
      </w:pPr>
      <w:r>
        <w:rPr>
          <w:rStyle w:val="FootnoteAnchor"/>
          <w:rtl w:val="true"/>
        </w:rPr>
        <w:footnoteReference w:id="878"/>
      </w:r>
      <w:r>
        <w:rPr>
          <w:rFonts w:ascii="Amiri" w:hAnsi="Amiri" w:eastAsia="Amiri" w:cs="Amiri"/>
          <w:color w:val="111111"/>
          <w:sz w:val="28"/>
          <w:sz w:val="28"/>
          <w:szCs w:val="28"/>
          <w:rtl w:val="true"/>
          <w:lang w:bidi="ar-SA"/>
        </w:rPr>
        <w:t>و بان عرى صبري و هاجت صبابتي رسوم ديار قد عفت و عرات</w:t>
      </w:r>
    </w:p>
    <w:p>
      <w:pPr>
        <w:pStyle w:val="BookText"/>
        <w:rPr/>
      </w:pPr>
      <w:r>
        <w:rPr>
          <w:rStyle w:val="FootnoteAnchor"/>
          <w:rtl w:val="true"/>
        </w:rPr>
        <w:footnoteReference w:id="879"/>
      </w:r>
      <w:r>
        <w:rPr>
          <w:rFonts w:ascii="Amiri" w:hAnsi="Amiri" w:eastAsia="Amiri" w:cs="Amiri"/>
          <w:color w:val="111111"/>
          <w:sz w:val="28"/>
          <w:sz w:val="28"/>
          <w:szCs w:val="28"/>
          <w:rtl w:val="true"/>
          <w:lang w:bidi="ar-SA"/>
        </w:rPr>
        <w:t>مدارس آيات خلت من تلاوة و منزل وحي مقفر العرصات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لآل رسول اللّه بالخيف </w:t>
      </w:r>
      <w:r>
        <w:rPr>
          <w:rStyle w:val="FootnoteAnchor"/>
          <w:rtl w:val="true"/>
        </w:rPr>
        <w:footnoteReference w:id="881"/>
      </w:r>
      <w:r>
        <w:rPr>
          <w:rFonts w:ascii="IRNazanin" w:hAnsi="IRNazanin" w:eastAsia="IRNazanin"/>
          <w:color w:val="111111"/>
          <w:sz w:val="28"/>
          <w:sz w:val="28"/>
          <w:szCs w:val="28"/>
          <w:rtl w:val="true"/>
          <w:lang w:bidi="fa-IR"/>
        </w:rPr>
        <w:t>من منى</w:t>
      </w:r>
    </w:p>
    <w:p>
      <w:pPr>
        <w:pStyle w:val="BookText"/>
        <w:rPr/>
      </w:pPr>
      <w:r>
        <w:rPr>
          <w:rFonts w:ascii="Amiri" w:hAnsi="Amiri" w:eastAsia="Amiri" w:cs="Amiri"/>
          <w:color w:val="111111"/>
          <w:sz w:val="28"/>
          <w:sz w:val="28"/>
          <w:szCs w:val="28"/>
          <w:rtl w:val="true"/>
          <w:lang w:bidi="ar-SA"/>
        </w:rPr>
        <w:t xml:space="preserve">و بالبيت و التعريف </w:t>
      </w:r>
      <w:r>
        <w:rPr>
          <w:rStyle w:val="FootnoteAnchor"/>
          <w:rtl w:val="true"/>
        </w:rPr>
        <w:footnoteReference w:id="882"/>
      </w:r>
      <w:r>
        <w:rPr>
          <w:rFonts w:ascii="IRNazanin" w:hAnsi="IRNazanin" w:eastAsia="IRNazanin"/>
          <w:color w:val="111111"/>
          <w:sz w:val="28"/>
          <w:sz w:val="28"/>
          <w:szCs w:val="28"/>
          <w:rtl w:val="true"/>
          <w:lang w:bidi="fa-IR"/>
        </w:rPr>
        <w:t>و الجمرات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لعبد اللّه بالخيف من منى</w:t>
      </w:r>
    </w:p>
    <w:p>
      <w:pPr>
        <w:pStyle w:val="BookText"/>
        <w:rPr/>
      </w:pPr>
      <w:r>
        <w:rPr>
          <w:rFonts w:ascii="Amiri" w:hAnsi="Amiri" w:eastAsia="Amiri" w:cs="Amiri"/>
          <w:color w:val="111111"/>
          <w:sz w:val="28"/>
          <w:sz w:val="28"/>
          <w:szCs w:val="28"/>
          <w:rtl w:val="true"/>
          <w:lang w:bidi="ar-SA"/>
        </w:rPr>
        <w:t>و للسيّد الداعي إلى الصلوات</w:t>
      </w:r>
    </w:p>
    <w:p>
      <w:pPr>
        <w:pStyle w:val="BookText"/>
        <w:rPr/>
      </w:pPr>
      <w:r>
        <w:rPr>
          <w:rFonts w:ascii="Amiri" w:hAnsi="Amiri" w:eastAsia="Amiri" w:cs="Amiri"/>
          <w:color w:val="111111"/>
          <w:sz w:val="28"/>
          <w:sz w:val="28"/>
          <w:szCs w:val="28"/>
          <w:rtl w:val="true"/>
          <w:lang w:bidi="ar-SA"/>
        </w:rPr>
        <w:t>ديار عليّ و الحسين و جعفر</w:t>
      </w:r>
    </w:p>
    <w:p>
      <w:pPr>
        <w:pStyle w:val="BookText"/>
        <w:rPr/>
      </w:pPr>
      <w:r>
        <w:rPr>
          <w:rFonts w:ascii="Amiri" w:hAnsi="Amiri" w:eastAsia="Amiri" w:cs="Amiri"/>
          <w:color w:val="111111"/>
          <w:sz w:val="28"/>
          <w:sz w:val="28"/>
          <w:szCs w:val="28"/>
          <w:rtl w:val="true"/>
          <w:lang w:bidi="ar-SA"/>
        </w:rPr>
        <w:t>و حمزة و السجّاد ذي الثفنات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لعبد اللّه و الفضل صنوه</w:t>
      </w:r>
    </w:p>
    <w:p>
      <w:pPr>
        <w:pStyle w:val="BookText"/>
        <w:rPr/>
      </w:pP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و سبطي رسول اللّه و ابني وصيّه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علم اللّه و الحسنات </w:t>
      </w:r>
    </w:p>
    <w:p>
      <w:pPr>
        <w:pStyle w:val="BookText"/>
        <w:rPr/>
      </w:pPr>
      <w:r>
        <w:rPr>
          <w:rFonts w:ascii="Amiri" w:hAnsi="Amiri" w:eastAsia="Amiri" w:cs="Amiri"/>
          <w:color w:val="111111"/>
          <w:sz w:val="28"/>
          <w:sz w:val="28"/>
          <w:szCs w:val="28"/>
          <w:rtl w:val="true"/>
          <w:lang w:bidi="ar-SA"/>
        </w:rPr>
        <w:t>منازل وحي اللّه ينزل بينها</w:t>
      </w:r>
    </w:p>
    <w:p>
      <w:pPr>
        <w:pStyle w:val="BookText"/>
        <w:rPr/>
      </w:pPr>
      <w:r>
        <w:rPr>
          <w:rFonts w:ascii="Amiri" w:hAnsi="Amiri" w:eastAsia="Amiri" w:cs="Amiri"/>
          <w:color w:val="111111"/>
          <w:sz w:val="28"/>
          <w:sz w:val="28"/>
          <w:szCs w:val="28"/>
          <w:rtl w:val="true"/>
          <w:lang w:bidi="ar-SA"/>
        </w:rPr>
        <w:t>على أحمد المذكور في السورات</w:t>
      </w:r>
    </w:p>
    <w:p>
      <w:pPr>
        <w:pStyle w:val="BookText"/>
        <w:rPr/>
      </w:pPr>
      <w:r>
        <w:rPr>
          <w:rFonts w:ascii="Amiri" w:hAnsi="Amiri" w:eastAsia="Amiri" w:cs="Amiri"/>
          <w:color w:val="111111"/>
          <w:sz w:val="28"/>
          <w:sz w:val="28"/>
          <w:szCs w:val="28"/>
          <w:rtl w:val="true"/>
          <w:lang w:bidi="ar-SA"/>
        </w:rPr>
        <w:t>منازل قوم يهتدى بهداهم</w:t>
      </w:r>
    </w:p>
    <w:p>
      <w:pPr>
        <w:pStyle w:val="BookText"/>
        <w:rPr/>
      </w:pPr>
      <w:r>
        <w:rPr>
          <w:rFonts w:ascii="Amiri" w:hAnsi="Amiri" w:eastAsia="Amiri" w:cs="Amiri"/>
          <w:color w:val="111111"/>
          <w:sz w:val="28"/>
          <w:sz w:val="28"/>
          <w:szCs w:val="28"/>
          <w:rtl w:val="true"/>
          <w:lang w:bidi="ar-SA"/>
        </w:rPr>
        <w:t>فتؤمن منهم زلّة العثرات</w:t>
      </w:r>
    </w:p>
    <w:p>
      <w:pPr>
        <w:pStyle w:val="BookText"/>
        <w:rPr/>
      </w:pPr>
      <w:r>
        <w:rPr>
          <w:rFonts w:ascii="Amiri" w:hAnsi="Amiri" w:eastAsia="Amiri" w:cs="Amiri"/>
          <w:color w:val="111111"/>
          <w:sz w:val="28"/>
          <w:sz w:val="28"/>
          <w:szCs w:val="28"/>
          <w:rtl w:val="true"/>
          <w:lang w:bidi="ar-SA"/>
        </w:rPr>
        <w:t>منازل كانت للصلاة و للتقى</w:t>
      </w:r>
    </w:p>
    <w:p>
      <w:pPr>
        <w:pStyle w:val="BookText"/>
        <w:rPr/>
      </w:pP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منازل لا تيم يحلّ بربعها</w:t>
      </w:r>
    </w:p>
    <w:p>
      <w:pPr>
        <w:pStyle w:val="BookText"/>
        <w:rPr/>
      </w:pPr>
      <w:r>
        <w:rPr>
          <w:rFonts w:ascii="Amiri" w:hAnsi="Amiri" w:eastAsia="Amiri" w:cs="Amiri"/>
          <w:color w:val="111111"/>
          <w:sz w:val="28"/>
          <w:sz w:val="28"/>
          <w:szCs w:val="28"/>
          <w:rtl w:val="true"/>
          <w:lang w:bidi="ar-SA"/>
        </w:rPr>
        <w:t>و لا إبن صهّاك هاتك الحرمات</w:t>
      </w:r>
    </w:p>
    <w:p>
      <w:pPr>
        <w:pStyle w:val="BookText"/>
        <w:rPr/>
      </w:pPr>
      <w:r>
        <w:rPr>
          <w:rFonts w:ascii="Amiri" w:hAnsi="Amiri" w:eastAsia="Amiri" w:cs="Amiri"/>
          <w:color w:val="111111"/>
          <w:sz w:val="28"/>
          <w:sz w:val="28"/>
          <w:szCs w:val="28"/>
          <w:rtl w:val="true"/>
          <w:lang w:bidi="ar-SA"/>
        </w:rPr>
        <w:t xml:space="preserve">ديار عفاها جور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في معجم الأدباء ج </w:t>
      </w:r>
      <w:r>
        <w:rPr>
          <w:rFonts w:eastAsia="Amiri" w:cs="Amiri" w:ascii="Amiri" w:hAnsi="Amiri"/>
          <w:color w:val="111111"/>
          <w:sz w:val="28"/>
          <w:szCs w:val="28"/>
          <w:lang w:bidi="ar-SA"/>
        </w:rPr>
        <w:t>11/104</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عفاها كلّ جون مباكر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 هو السحاب الأسود الممطر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منابذ</w:t>
      </w:r>
    </w:p>
    <w:p>
      <w:pPr>
        <w:pStyle w:val="BookText"/>
        <w:rPr/>
      </w:pPr>
      <w:r>
        <w:rPr>
          <w:rFonts w:ascii="Amiri" w:hAnsi="Amiri" w:eastAsia="Amiri" w:cs="Amiri"/>
          <w:color w:val="111111"/>
          <w:sz w:val="28"/>
          <w:sz w:val="28"/>
          <w:szCs w:val="28"/>
          <w:rtl w:val="true"/>
          <w:lang w:bidi="ar-SA"/>
        </w:rPr>
        <w:t>و لم تعف للايّام و السنوات</w:t>
      </w:r>
    </w:p>
    <w:p>
      <w:pPr>
        <w:pStyle w:val="BookText"/>
        <w:rPr/>
      </w:pPr>
      <w:r>
        <w:rPr>
          <w:rFonts w:ascii="IRNazanin" w:hAnsi="IRNazanin" w:eastAsia="IRNazanin"/>
          <w:color w:val="111111"/>
          <w:sz w:val="28"/>
          <w:sz w:val="28"/>
          <w:szCs w:val="28"/>
          <w:rtl w:val="true"/>
          <w:lang w:bidi="fa-IR"/>
        </w:rPr>
        <w:t xml:space="preserve">قفا </w:t>
      </w:r>
      <w:r>
        <w:rPr>
          <w:rStyle w:val="FootnoteAnchor"/>
          <w:rtl w:val="true"/>
        </w:rPr>
        <w:footnoteReference w:id="884"/>
      </w:r>
      <w:r>
        <w:rPr>
          <w:rFonts w:ascii="Amiri" w:hAnsi="Amiri" w:eastAsia="Amiri" w:cs="Amiri"/>
          <w:color w:val="111111"/>
          <w:sz w:val="28"/>
          <w:sz w:val="28"/>
          <w:szCs w:val="28"/>
          <w:rtl w:val="true"/>
          <w:lang w:bidi="ar-SA"/>
        </w:rPr>
        <w:t>نسئل الدار الّتي خفّ أهلها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عهدها </w:t>
      </w:r>
      <w:r>
        <w:rPr>
          <w:rStyle w:val="FootnoteAnchor"/>
          <w:rtl w:val="true"/>
        </w:rPr>
        <w:footnoteReference w:id="885"/>
      </w:r>
      <w:r>
        <w:rPr>
          <w:rFonts w:ascii="IRNazanin" w:hAnsi="IRNazanin" w:eastAsia="IRNazanin"/>
          <w:color w:val="111111"/>
          <w:sz w:val="28"/>
          <w:sz w:val="28"/>
          <w:szCs w:val="28"/>
          <w:rtl w:val="true"/>
          <w:lang w:bidi="fa-IR"/>
        </w:rPr>
        <w:t xml:space="preserve">بالصوم و الصّلوات </w:t>
      </w:r>
    </w:p>
    <w:p>
      <w:pPr>
        <w:pStyle w:val="BookText"/>
        <w:rPr/>
      </w:pPr>
      <w:r>
        <w:rPr>
          <w:rFonts w:ascii="Amiri" w:hAnsi="Amiri" w:eastAsia="Amiri" w:cs="Amiri"/>
          <w:color w:val="111111"/>
          <w:sz w:val="28"/>
          <w:sz w:val="28"/>
          <w:szCs w:val="28"/>
          <w:rtl w:val="true"/>
          <w:lang w:bidi="ar-SA"/>
        </w:rPr>
        <w:t>و أين الاولى شطّت بهم غربة النوى</w:t>
      </w:r>
    </w:p>
    <w:p>
      <w:pPr>
        <w:pStyle w:val="BookText"/>
        <w:rPr/>
      </w:pPr>
      <w:r>
        <w:rPr>
          <w:rFonts w:ascii="Amiri" w:hAnsi="Amiri" w:eastAsia="Amiri" w:cs="Amiri"/>
          <w:color w:val="111111"/>
          <w:sz w:val="28"/>
          <w:sz w:val="28"/>
          <w:szCs w:val="28"/>
          <w:rtl w:val="true"/>
          <w:lang w:bidi="ar-SA"/>
        </w:rPr>
        <w:t>أفانين في الأقطار مفترقات</w:t>
      </w:r>
    </w:p>
    <w:p>
      <w:pPr>
        <w:pStyle w:val="BookText"/>
        <w:rPr/>
      </w:pP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الذي ينويه المسافر،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الأفانين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الأغصان، جمع أفنان و هو جمع فنن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أهل ميراث النبيّ إذا إعتزوا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خير سادات و خير حماة</w:t>
      </w:r>
    </w:p>
    <w:p>
      <w:pPr>
        <w:pStyle w:val="BookText"/>
        <w:rPr/>
      </w:pPr>
      <w:r>
        <w:rPr>
          <w:rFonts w:ascii="Amiri" w:hAnsi="Amiri" w:eastAsia="Amiri" w:cs="Amiri"/>
          <w:color w:val="111111"/>
          <w:sz w:val="28"/>
          <w:sz w:val="28"/>
          <w:szCs w:val="28"/>
          <w:rtl w:val="true"/>
          <w:lang w:bidi="ar-SA"/>
        </w:rPr>
        <w:t>إذا لم نناج اللّه في صلواتنا</w:t>
      </w:r>
    </w:p>
    <w:p>
      <w:pPr>
        <w:pStyle w:val="BookText"/>
        <w:rPr/>
      </w:pPr>
      <w:r>
        <w:rPr>
          <w:rFonts w:ascii="IRNazanin" w:hAnsi="IRNazanin" w:eastAsia="IRNazanin"/>
          <w:color w:val="111111"/>
          <w:sz w:val="28"/>
          <w:sz w:val="28"/>
          <w:szCs w:val="28"/>
          <w:rtl w:val="true"/>
          <w:lang w:bidi="fa-IR"/>
        </w:rPr>
        <w:t>بأسمائهم لم تقبل الصلوات</w:t>
      </w:r>
    </w:p>
    <w:p>
      <w:pPr>
        <w:pStyle w:val="BookText"/>
        <w:rPr/>
      </w:pPr>
      <w:r>
        <w:rPr>
          <w:rFonts w:ascii="Amiri" w:hAnsi="Amiri" w:eastAsia="Amiri" w:cs="Amiri"/>
          <w:color w:val="111111"/>
          <w:sz w:val="28"/>
          <w:sz w:val="28"/>
          <w:szCs w:val="28"/>
          <w:rtl w:val="true"/>
          <w:lang w:bidi="ar-SA"/>
        </w:rPr>
        <w:t xml:space="preserve">مطاعيم </w:t>
      </w:r>
      <w:r>
        <w:rPr>
          <w:rStyle w:val="FootnoteAnchor"/>
          <w:rtl w:val="true"/>
        </w:rPr>
        <w:footnoteReference w:id="887"/>
      </w:r>
      <w:r>
        <w:rPr>
          <w:rFonts w:ascii="Amiri" w:hAnsi="Amiri" w:eastAsia="Amiri" w:cs="Amiri"/>
          <w:color w:val="111111"/>
          <w:sz w:val="28"/>
          <w:sz w:val="28"/>
          <w:szCs w:val="28"/>
          <w:rtl w:val="true"/>
          <w:lang w:bidi="ar-SA"/>
        </w:rPr>
        <w:t>للإعسار في كلّ مشهد</w:t>
      </w:r>
    </w:p>
    <w:p>
      <w:pPr>
        <w:pStyle w:val="BookText"/>
        <w:rPr/>
      </w:pPr>
      <w:r>
        <w:rPr>
          <w:rFonts w:ascii="Amiri" w:hAnsi="Amiri" w:eastAsia="Amiri" w:cs="Amiri"/>
          <w:color w:val="111111"/>
          <w:sz w:val="28"/>
          <w:sz w:val="28"/>
          <w:szCs w:val="28"/>
          <w:rtl w:val="true"/>
          <w:lang w:bidi="ar-SA"/>
        </w:rPr>
        <w:t>لقد شرفوا بالفضل و البركات</w:t>
      </w:r>
    </w:p>
    <w:p>
      <w:pPr>
        <w:pStyle w:val="BookText"/>
        <w:rPr/>
      </w:pPr>
      <w:r>
        <w:rPr>
          <w:rFonts w:ascii="Amiri" w:hAnsi="Amiri" w:eastAsia="Amiri" w:cs="Amiri"/>
          <w:color w:val="111111"/>
          <w:sz w:val="28"/>
          <w:sz w:val="28"/>
          <w:szCs w:val="28"/>
          <w:rtl w:val="true"/>
          <w:lang w:bidi="ar-SA"/>
        </w:rPr>
        <w:t>و ما النّاس إلاّ غاصب و مكذّب</w:t>
      </w:r>
    </w:p>
    <w:p>
      <w:pPr>
        <w:pStyle w:val="BookText"/>
        <w:rPr/>
      </w:pPr>
      <w:r>
        <w:rPr>
          <w:rFonts w:ascii="IRNazanin" w:hAnsi="IRNazanin" w:eastAsia="IRNazanin"/>
          <w:color w:val="111111"/>
          <w:sz w:val="28"/>
          <w:sz w:val="28"/>
          <w:szCs w:val="28"/>
          <w:rtl w:val="true"/>
          <w:lang w:bidi="fa-IR"/>
        </w:rPr>
        <w:t xml:space="preserve">و مضطغن </w:t>
      </w:r>
      <w:r>
        <w:rPr>
          <w:rStyle w:val="FootnoteAnchor"/>
          <w:rtl w:val="true"/>
        </w:rPr>
        <w:footnoteReference w:id="888"/>
      </w:r>
      <w:r>
        <w:rPr>
          <w:rFonts w:ascii="Amiri" w:hAnsi="Amiri" w:eastAsia="Amiri" w:cs="Amiri"/>
          <w:color w:val="111111"/>
          <w:sz w:val="28"/>
          <w:sz w:val="28"/>
          <w:szCs w:val="28"/>
          <w:rtl w:val="true"/>
          <w:lang w:bidi="ar-SA"/>
        </w:rPr>
        <w:t xml:space="preserve">ذو إحنة </w:t>
      </w:r>
      <w:r>
        <w:rPr>
          <w:rStyle w:val="FootnoteAnchor"/>
          <w:rtl w:val="true"/>
        </w:rPr>
        <w:footnoteReference w:id="889"/>
      </w:r>
      <w:r>
        <w:rPr>
          <w:rFonts w:ascii="IRNazanin" w:hAnsi="IRNazanin" w:eastAsia="IRNazanin"/>
          <w:color w:val="111111"/>
          <w:sz w:val="28"/>
          <w:sz w:val="28"/>
          <w:szCs w:val="28"/>
          <w:rtl w:val="true"/>
          <w:lang w:bidi="fa-IR"/>
        </w:rPr>
        <w:t>و ترات</w:t>
      </w:r>
    </w:p>
    <w:p>
      <w:pPr>
        <w:pStyle w:val="BookText"/>
        <w:rPr/>
      </w:pPr>
      <w:r>
        <w:rPr>
          <w:rStyle w:val="FootnoteAnchor"/>
          <w:rtl w:val="true"/>
        </w:rPr>
        <w:footnoteReference w:id="890"/>
      </w:r>
      <w:r>
        <w:rPr>
          <w:rFonts w:ascii="Amiri" w:hAnsi="Amiri" w:eastAsia="Amiri" w:cs="Amiri"/>
          <w:color w:val="111111"/>
          <w:sz w:val="28"/>
          <w:sz w:val="28"/>
          <w:szCs w:val="28"/>
          <w:rtl w:val="true"/>
          <w:lang w:bidi="ar-SA"/>
        </w:rPr>
        <w:t>إذا ذكروا قتلى ببدر و خيبر و يوم حنين أسبلوا العبرات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فكيف يحبّون النبيّ و رهطه</w:t>
      </w:r>
    </w:p>
    <w:p>
      <w:pPr>
        <w:pStyle w:val="BookText"/>
        <w:rPr/>
      </w:pPr>
      <w:r>
        <w:rPr>
          <w:rFonts w:ascii="Amiri" w:hAnsi="Amiri" w:eastAsia="Amiri" w:cs="Amiri"/>
          <w:color w:val="111111"/>
          <w:sz w:val="28"/>
          <w:sz w:val="28"/>
          <w:szCs w:val="28"/>
          <w:rtl w:val="true"/>
          <w:lang w:bidi="ar-SA"/>
        </w:rPr>
        <w:t>و هم تركوا أحشاءهم و غرات</w:t>
      </w:r>
    </w:p>
    <w:p>
      <w:pPr>
        <w:pStyle w:val="BookText"/>
        <w:rPr/>
      </w:pPr>
      <w:r>
        <w:rPr>
          <w:rStyle w:val="FootnoteAnchor"/>
          <w:rtl w:val="true"/>
        </w:rPr>
        <w:footnoteReference w:id="892"/>
      </w:r>
      <w:r>
        <w:rPr>
          <w:rFonts w:ascii="Amiri" w:hAnsi="Amiri" w:eastAsia="Amiri" w:cs="Amiri"/>
          <w:color w:val="111111"/>
          <w:sz w:val="28"/>
          <w:sz w:val="28"/>
          <w:szCs w:val="28"/>
          <w:rtl w:val="true"/>
          <w:lang w:bidi="ar-SA"/>
        </w:rPr>
        <w:t>لقد لا ينوه في المقال و أضمروا</w:t>
      </w:r>
    </w:p>
    <w:p>
      <w:pPr>
        <w:pStyle w:val="BookText"/>
        <w:rPr/>
      </w:pPr>
      <w:r>
        <w:rPr>
          <w:rFonts w:ascii="Amiri" w:hAnsi="Amiri" w:eastAsia="Amiri" w:cs="Amiri"/>
          <w:color w:val="111111"/>
          <w:sz w:val="28"/>
          <w:sz w:val="28"/>
          <w:szCs w:val="28"/>
          <w:rtl w:val="true"/>
          <w:lang w:bidi="ar-SA"/>
        </w:rPr>
        <w:t>قلوبا على الأحقاد منطويات</w:t>
      </w:r>
    </w:p>
    <w:p>
      <w:pPr>
        <w:pStyle w:val="BookText"/>
        <w:rPr/>
      </w:pPr>
      <w:r>
        <w:rPr>
          <w:rFonts w:ascii="Amiri" w:hAnsi="Amiri" w:eastAsia="Amiri" w:cs="Amiri"/>
          <w:color w:val="111111"/>
          <w:sz w:val="28"/>
          <w:sz w:val="28"/>
          <w:szCs w:val="28"/>
          <w:rtl w:val="true"/>
          <w:lang w:bidi="ar-SA"/>
        </w:rPr>
        <w:t>فإن لم يكن إلاّ بقربى محمّد</w:t>
      </w:r>
    </w:p>
    <w:p>
      <w:pPr>
        <w:pStyle w:val="BookText"/>
        <w:rPr/>
      </w:pPr>
      <w:r>
        <w:rPr>
          <w:rFonts w:ascii="IRNazanin" w:hAnsi="IRNazanin" w:eastAsia="IRNazanin"/>
          <w:color w:val="111111"/>
          <w:sz w:val="28"/>
          <w:sz w:val="28"/>
          <w:szCs w:val="28"/>
          <w:rtl w:val="true"/>
          <w:lang w:bidi="fa-IR"/>
        </w:rPr>
        <w:t>فهاشم أولى من هن و هنات</w:t>
      </w:r>
    </w:p>
    <w:p>
      <w:pPr>
        <w:pStyle w:val="BookText"/>
        <w:rPr/>
      </w:pPr>
      <w:r>
        <w:rPr>
          <w:rStyle w:val="FootnoteAnchor"/>
          <w:rtl w:val="true"/>
        </w:rPr>
        <w:footnoteReference w:id="893"/>
      </w:r>
      <w:r>
        <w:rPr>
          <w:rFonts w:ascii="Amiri" w:hAnsi="Amiri" w:eastAsia="Amiri" w:cs="Amiri"/>
          <w:color w:val="111111"/>
          <w:sz w:val="28"/>
          <w:sz w:val="28"/>
          <w:szCs w:val="28"/>
          <w:rtl w:val="true"/>
          <w:lang w:bidi="ar-SA"/>
        </w:rPr>
        <w:t>سقى اللّه قبرا بالمدينة غيثه فقد حلّ فيه الأمن و البركات</w:t>
      </w:r>
    </w:p>
    <w:p>
      <w:pPr>
        <w:pStyle w:val="BookText"/>
        <w:rPr/>
      </w:pPr>
      <w:r>
        <w:rPr>
          <w:rFonts w:ascii="Amiri" w:hAnsi="Amiri" w:eastAsia="Amiri" w:cs="Amiri"/>
          <w:color w:val="111111"/>
          <w:sz w:val="28"/>
          <w:sz w:val="28"/>
          <w:szCs w:val="28"/>
          <w:rtl w:val="true"/>
          <w:lang w:bidi="ar-SA"/>
        </w:rPr>
        <w:t>نبيّ الهدى صلّى عليه مليكه</w:t>
      </w:r>
    </w:p>
    <w:p>
      <w:pPr>
        <w:pStyle w:val="BookText"/>
        <w:rPr/>
      </w:pPr>
      <w:r>
        <w:rPr>
          <w:rFonts w:ascii="Amiri" w:hAnsi="Amiri" w:eastAsia="Amiri" w:cs="Amiri"/>
          <w:color w:val="111111"/>
          <w:sz w:val="28"/>
          <w:sz w:val="28"/>
          <w:szCs w:val="28"/>
          <w:rtl w:val="true"/>
          <w:lang w:bidi="ar-SA"/>
        </w:rPr>
        <w:t>و بلّغ عنّا روحه النفحات</w:t>
      </w:r>
    </w:p>
    <w:p>
      <w:pPr>
        <w:pStyle w:val="BookText"/>
        <w:rPr/>
      </w:pPr>
      <w:r>
        <w:rPr>
          <w:rStyle w:val="FootnoteAnchor"/>
          <w:rtl w:val="true"/>
        </w:rPr>
        <w:footnoteReference w:id="894"/>
      </w:r>
      <w:r>
        <w:rPr>
          <w:rFonts w:ascii="Amiri" w:hAnsi="Amiri" w:eastAsia="Amiri" w:cs="Amiri"/>
          <w:color w:val="111111"/>
          <w:sz w:val="28"/>
          <w:sz w:val="28"/>
          <w:szCs w:val="28"/>
          <w:rtl w:val="true"/>
          <w:lang w:bidi="ar-SA"/>
        </w:rPr>
        <w:t xml:space="preserve">و صلّى عليه اللّه ما ذرّ شارق </w:t>
      </w:r>
      <w:r>
        <w:rPr>
          <w:rStyle w:val="FootnoteAnchor"/>
          <w:rtl w:val="true"/>
        </w:rPr>
        <w:footnoteReference w:id="895"/>
      </w:r>
      <w:r>
        <w:rPr>
          <w:rFonts w:ascii="IRNazanin" w:hAnsi="IRNazanin" w:eastAsia="IRNazanin"/>
          <w:color w:val="111111"/>
          <w:sz w:val="28"/>
          <w:sz w:val="28"/>
          <w:szCs w:val="28"/>
          <w:rtl w:val="true"/>
          <w:lang w:bidi="fa-IR"/>
        </w:rPr>
        <w:t xml:space="preserve"> و لاحت </w:t>
      </w:r>
      <w:r>
        <w:rPr>
          <w:rStyle w:val="FootnoteAnchor"/>
          <w:rtl w:val="true"/>
        </w:rPr>
        <w:footnoteReference w:id="896"/>
      </w:r>
      <w:r>
        <w:rPr>
          <w:rFonts w:ascii="Amiri" w:hAnsi="Amiri" w:eastAsia="Amiri" w:cs="Amiri"/>
          <w:color w:val="111111"/>
          <w:sz w:val="28"/>
          <w:sz w:val="28"/>
          <w:szCs w:val="28"/>
          <w:rtl w:val="true"/>
          <w:lang w:bidi="ar-SA"/>
        </w:rPr>
        <w:t>نجوم اللّيل مبتدرات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7"/>
      </w:r>
      <w:r>
        <w:rPr>
          <w:rFonts w:ascii="Amiri" w:hAnsi="Amiri" w:eastAsia="Amiri" w:cs="Amiri"/>
          <w:color w:val="111111"/>
          <w:sz w:val="28"/>
          <w:sz w:val="28"/>
          <w:szCs w:val="28"/>
          <w:rtl w:val="true"/>
          <w:lang w:bidi="ar-SA"/>
        </w:rPr>
        <w:t xml:space="preserve">أفاطم لو خلت الحسين مجدّلا و قد مات عطشانا بشطّ فرات </w:t>
      </w:r>
    </w:p>
    <w:p>
      <w:pPr>
        <w:pStyle w:val="BookText"/>
        <w:rPr/>
      </w:pPr>
      <w:r>
        <w:rPr>
          <w:rFonts w:ascii="IRNazanin" w:hAnsi="IRNazanin" w:eastAsia="IRNazanin"/>
          <w:color w:val="111111"/>
          <w:sz w:val="28"/>
          <w:sz w:val="28"/>
          <w:szCs w:val="28"/>
          <w:rtl w:val="true"/>
          <w:lang w:bidi="fa-IR"/>
        </w:rPr>
        <w:t>إذا للطمت الخدّ فاطم عنده</w:t>
      </w:r>
    </w:p>
    <w:p>
      <w:pPr>
        <w:pStyle w:val="BookText"/>
        <w:rPr/>
      </w:pP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و اندبي</w:t>
      </w:r>
    </w:p>
    <w:p>
      <w:pPr>
        <w:pStyle w:val="BookText"/>
        <w:rPr/>
      </w:pPr>
      <w:r>
        <w:rPr>
          <w:rFonts w:ascii="IRNazanin" w:hAnsi="IRNazanin" w:eastAsia="IRNazanin"/>
          <w:color w:val="111111"/>
          <w:sz w:val="28"/>
          <w:sz w:val="28"/>
          <w:szCs w:val="28"/>
          <w:rtl w:val="true"/>
          <w:lang w:bidi="fa-IR"/>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في معجم الادباء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مارجليوت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كوفات، بالتاء و هو تصحيف و الصواب كوفان، و كوفان او الكوفة مصرّت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تاريخ الكوفة و ما بعدها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ج </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مسجدها الاعظم استشهد امير المؤمنين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بالكوفة استشهد مسلم بن عقيل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اخرى بطيبة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أخرى بفخّ </w:t>
      </w:r>
      <w:r>
        <w:rPr>
          <w:rStyle w:val="FootnoteAnchor"/>
          <w:rtl w:val="true"/>
        </w:rPr>
        <w:footnoteReference w:id="899"/>
      </w:r>
      <w:r>
        <w:rPr>
          <w:rFonts w:ascii="IRNazanin" w:hAnsi="IRNazanin" w:eastAsia="IRNazanin"/>
          <w:color w:val="111111"/>
          <w:sz w:val="28"/>
          <w:sz w:val="28"/>
          <w:szCs w:val="28"/>
          <w:rtl w:val="true"/>
          <w:lang w:bidi="fa-IR"/>
        </w:rPr>
        <w:t>نالها صلوات</w:t>
      </w:r>
    </w:p>
    <w:p>
      <w:pPr>
        <w:pStyle w:val="BookText"/>
        <w:rPr/>
      </w:pPr>
      <w:r>
        <w:rPr>
          <w:rFonts w:ascii="IRNazanin" w:hAnsi="IRNazanin" w:eastAsia="IRNazanin"/>
          <w:color w:val="111111"/>
          <w:sz w:val="28"/>
          <w:sz w:val="28"/>
          <w:szCs w:val="28"/>
          <w:rtl w:val="true"/>
          <w:lang w:bidi="fa-IR"/>
        </w:rPr>
        <w:t>و اخرى بأرض الجوزجان محلّها</w:t>
      </w:r>
    </w:p>
    <w:p>
      <w:pPr>
        <w:pStyle w:val="BookText"/>
        <w:rPr/>
      </w:pPr>
      <w:r>
        <w:rPr>
          <w:rFonts w:ascii="IRNazanin" w:hAnsi="IRNazanin" w:eastAsia="IRNazanin"/>
          <w:color w:val="111111"/>
          <w:sz w:val="28"/>
          <w:sz w:val="28"/>
          <w:szCs w:val="28"/>
          <w:rtl w:val="true"/>
          <w:lang w:bidi="fa-IR"/>
        </w:rPr>
        <w:t>و قبر بباخمرى لدى الغربات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قبر ببغداد لنفس زكيّة</w:t>
      </w:r>
    </w:p>
    <w:p>
      <w:pPr>
        <w:pStyle w:val="BookText"/>
        <w:rPr/>
      </w:pPr>
      <w:r>
        <w:rPr>
          <w:rFonts w:ascii="Amiri" w:hAnsi="Amiri" w:eastAsia="Amiri" w:cs="Amiri"/>
          <w:color w:val="111111"/>
          <w:sz w:val="28"/>
          <w:sz w:val="28"/>
          <w:szCs w:val="28"/>
          <w:rtl w:val="true"/>
          <w:lang w:bidi="ar-SA"/>
        </w:rPr>
        <w:t xml:space="preserve">تضمّنها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الرحمن في الغرفات</w:t>
      </w:r>
    </w:p>
    <w:p>
      <w:pPr>
        <w:pStyle w:val="BookText"/>
        <w:rPr/>
      </w:pPr>
      <w:r>
        <w:rPr>
          <w:rFonts w:ascii="Amiri" w:hAnsi="Amiri" w:eastAsia="Amiri" w:cs="Amiri"/>
          <w:color w:val="111111"/>
          <w:sz w:val="28"/>
          <w:sz w:val="28"/>
          <w:szCs w:val="28"/>
          <w:rtl w:val="true"/>
          <w:lang w:bidi="ar-SA"/>
        </w:rPr>
        <w:t>و قبر بطوس يا لها من مصيبة</w:t>
      </w:r>
    </w:p>
    <w:p>
      <w:pPr>
        <w:pStyle w:val="BookText"/>
        <w:rPr/>
      </w:pPr>
      <w:r>
        <w:rPr>
          <w:rFonts w:ascii="IRNazanin" w:hAnsi="IRNazanin" w:eastAsia="IRNazanin"/>
          <w:color w:val="111111"/>
          <w:sz w:val="28"/>
          <w:sz w:val="28"/>
          <w:szCs w:val="28"/>
          <w:rtl w:val="true"/>
          <w:lang w:bidi="fa-IR"/>
        </w:rPr>
        <w:t>الحت على الأحشاء بالزفرات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حتّى يبعث اللّه قائما</w:t>
      </w:r>
    </w:p>
    <w:p>
      <w:pPr>
        <w:pStyle w:val="BookText"/>
        <w:rPr/>
      </w:pPr>
      <w:r>
        <w:rPr>
          <w:rFonts w:ascii="Amiri" w:hAnsi="Amiri" w:eastAsia="Amiri" w:cs="Amiri"/>
          <w:color w:val="111111"/>
          <w:sz w:val="28"/>
          <w:sz w:val="28"/>
          <w:szCs w:val="28"/>
          <w:rtl w:val="true"/>
          <w:lang w:bidi="ar-SA"/>
        </w:rPr>
        <w:t>يفرّج عنّا الغمّ و الكربات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 بن موسى أرشد اللّه أمره</w:t>
      </w:r>
    </w:p>
    <w:p>
      <w:pPr>
        <w:pStyle w:val="BookText"/>
        <w:rPr/>
      </w:pPr>
      <w:r>
        <w:rPr>
          <w:rFonts w:ascii="Amiri" w:hAnsi="Amiri" w:eastAsia="Amiri" w:cs="Amiri"/>
          <w:color w:val="111111"/>
          <w:sz w:val="28"/>
          <w:sz w:val="28"/>
          <w:szCs w:val="28"/>
          <w:rtl w:val="true"/>
          <w:lang w:bidi="ar-SA"/>
        </w:rPr>
        <w:t>و صلّى عليه أفضل الصلوات</w:t>
      </w:r>
    </w:p>
    <w:p>
      <w:pPr>
        <w:pStyle w:val="BookText"/>
        <w:rPr/>
      </w:pPr>
      <w:r>
        <w:rPr>
          <w:rStyle w:val="FootnoteAnchor"/>
          <w:rtl w:val="true"/>
        </w:rPr>
        <w:footnoteReference w:id="900"/>
      </w:r>
      <w:r>
        <w:rPr>
          <w:rFonts w:ascii="Amiri" w:hAnsi="Amiri" w:eastAsia="Amiri" w:cs="Amiri"/>
          <w:color w:val="111111"/>
          <w:sz w:val="28"/>
          <w:sz w:val="28"/>
          <w:szCs w:val="28"/>
          <w:rtl w:val="true"/>
          <w:lang w:bidi="ar-SA"/>
        </w:rPr>
        <w:t xml:space="preserve">فأمّا الممضّات </w:t>
      </w:r>
      <w:r>
        <w:rPr>
          <w:rStyle w:val="FootnoteAnchor"/>
          <w:rtl w:val="true"/>
        </w:rPr>
        <w:footnoteReference w:id="901"/>
      </w:r>
      <w:r>
        <w:rPr>
          <w:rFonts w:ascii="Amiri" w:hAnsi="Amiri" w:eastAsia="Amiri" w:cs="Amiri"/>
          <w:color w:val="111111"/>
          <w:sz w:val="28"/>
          <w:sz w:val="28"/>
          <w:szCs w:val="28"/>
          <w:rtl w:val="true"/>
          <w:lang w:bidi="ar-SA"/>
        </w:rPr>
        <w:t xml:space="preserve">التي لست بالغا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مبالغها منّي بكنه صفات</w:t>
      </w:r>
    </w:p>
    <w:p>
      <w:pPr>
        <w:pStyle w:val="BookText"/>
        <w:rPr/>
      </w:pPr>
      <w:r>
        <w:rPr>
          <w:rFonts w:ascii="IRNazanin" w:hAnsi="IRNazanin" w:eastAsia="IRNazanin"/>
          <w:color w:val="111111"/>
          <w:sz w:val="28"/>
          <w:sz w:val="28"/>
          <w:szCs w:val="28"/>
          <w:rtl w:val="true"/>
          <w:lang w:bidi="fa-IR"/>
        </w:rPr>
        <w:t xml:space="preserve">قبور </w:t>
      </w:r>
      <w:r>
        <w:rPr>
          <w:rStyle w:val="FootnoteAnchor"/>
          <w:rtl w:val="true"/>
        </w:rPr>
        <w:footnoteReference w:id="903"/>
      </w:r>
      <w:r>
        <w:rPr>
          <w:rFonts w:ascii="Amiri" w:hAnsi="Amiri" w:eastAsia="Amiri" w:cs="Amiri"/>
          <w:color w:val="111111"/>
          <w:sz w:val="28"/>
          <w:sz w:val="28"/>
          <w:szCs w:val="28"/>
          <w:rtl w:val="true"/>
          <w:lang w:bidi="ar-SA"/>
        </w:rPr>
        <w:t>ببطن النهر من جنب كربلا</w:t>
      </w:r>
    </w:p>
    <w:p>
      <w:pPr>
        <w:pStyle w:val="BookText"/>
        <w:rPr/>
      </w:pPr>
      <w:r>
        <w:rPr>
          <w:rFonts w:ascii="Amiri" w:hAnsi="Amiri" w:eastAsia="Amiri" w:cs="Amiri"/>
          <w:color w:val="111111"/>
          <w:sz w:val="28"/>
          <w:sz w:val="28"/>
          <w:szCs w:val="28"/>
          <w:rtl w:val="true"/>
          <w:lang w:bidi="ar-SA"/>
        </w:rPr>
        <w:t xml:space="preserve">معرّسهم </w:t>
      </w:r>
      <w:r>
        <w:rPr>
          <w:rStyle w:val="FootnoteAnchor"/>
          <w:rtl w:val="true"/>
        </w:rPr>
        <w:footnoteReference w:id="904"/>
      </w:r>
      <w:r>
        <w:rPr>
          <w:rFonts w:ascii="IRNazanin" w:hAnsi="IRNazanin" w:eastAsia="IRNazanin"/>
          <w:color w:val="111111"/>
          <w:sz w:val="28"/>
          <w:sz w:val="28"/>
          <w:szCs w:val="28"/>
          <w:rtl w:val="true"/>
          <w:lang w:bidi="fa-IR"/>
        </w:rPr>
        <w:t xml:space="preserve">منها </w:t>
      </w:r>
      <w:r>
        <w:rPr>
          <w:rStyle w:val="FootnoteAnchor"/>
          <w:rtl w:val="true"/>
        </w:rPr>
        <w:footnoteReference w:id="905"/>
      </w:r>
      <w:r>
        <w:rPr>
          <w:rFonts w:ascii="IRNazanin" w:hAnsi="IRNazanin" w:eastAsia="IRNazanin"/>
          <w:color w:val="111111"/>
          <w:sz w:val="28"/>
          <w:sz w:val="28"/>
          <w:szCs w:val="28"/>
          <w:rtl w:val="true"/>
          <w:lang w:bidi="fa-IR"/>
        </w:rPr>
        <w:t>بشط فرات</w:t>
      </w:r>
    </w:p>
    <w:p>
      <w:pPr>
        <w:pStyle w:val="BookText"/>
        <w:rPr/>
      </w:pPr>
      <w:r>
        <w:rPr>
          <w:rFonts w:ascii="Amiri" w:hAnsi="Amiri" w:eastAsia="Amiri" w:cs="Amiri"/>
          <w:color w:val="111111"/>
          <w:sz w:val="28"/>
          <w:sz w:val="28"/>
          <w:szCs w:val="28"/>
          <w:rtl w:val="true"/>
          <w:lang w:bidi="ar-SA"/>
        </w:rPr>
        <w:t>توفّوا عطاشا بالفرات فليتني</w:t>
      </w:r>
    </w:p>
    <w:p>
      <w:pPr>
        <w:pStyle w:val="BookText"/>
        <w:rPr/>
      </w:pP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أشكوا لوعة </w:t>
      </w:r>
      <w:r>
        <w:rPr>
          <w:rStyle w:val="FootnoteAnchor"/>
          <w:rtl w:val="true"/>
        </w:rPr>
        <w:footnoteReference w:id="906"/>
      </w:r>
      <w:r>
        <w:rPr>
          <w:rFonts w:ascii="Amiri" w:hAnsi="Amiri" w:eastAsia="Amiri" w:cs="Amiri"/>
          <w:color w:val="111111"/>
          <w:sz w:val="28"/>
          <w:sz w:val="28"/>
          <w:szCs w:val="28"/>
          <w:rtl w:val="true"/>
          <w:lang w:bidi="ar-SA"/>
        </w:rPr>
        <w:t>عند ذكرهم</w:t>
      </w:r>
    </w:p>
    <w:p>
      <w:pPr>
        <w:pStyle w:val="BookText"/>
        <w:rPr/>
      </w:pPr>
      <w:r>
        <w:rPr>
          <w:rFonts w:ascii="Amiri" w:hAnsi="Amiri" w:eastAsia="Amiri" w:cs="Amiri"/>
          <w:color w:val="111111"/>
          <w:sz w:val="28"/>
          <w:sz w:val="28"/>
          <w:szCs w:val="28"/>
          <w:rtl w:val="true"/>
          <w:lang w:bidi="ar-SA"/>
        </w:rPr>
        <w:t xml:space="preserve">سقتني بكأس الثكل </w:t>
      </w:r>
      <w:r>
        <w:rPr>
          <w:rStyle w:val="FootnoteAnchor"/>
          <w:rtl w:val="true"/>
        </w:rPr>
        <w:footnoteReference w:id="907"/>
      </w:r>
      <w:r>
        <w:rPr>
          <w:rFonts w:ascii="IRNazanin" w:hAnsi="IRNazanin" w:eastAsia="IRNazanin"/>
          <w:color w:val="111111"/>
          <w:sz w:val="28"/>
          <w:sz w:val="28"/>
          <w:szCs w:val="28"/>
          <w:rtl w:val="true"/>
          <w:lang w:bidi="fa-IR"/>
        </w:rPr>
        <w:t>و الفظعات</w:t>
      </w:r>
    </w:p>
    <w:p>
      <w:pPr>
        <w:pStyle w:val="BookText"/>
        <w:rPr/>
      </w:pPr>
      <w:r>
        <w:rPr>
          <w:rFonts w:ascii="Amiri" w:hAnsi="Amiri" w:eastAsia="Amiri" w:cs="Amiri"/>
          <w:color w:val="111111"/>
          <w:sz w:val="28"/>
          <w:sz w:val="28"/>
          <w:szCs w:val="28"/>
          <w:rtl w:val="true"/>
          <w:lang w:bidi="ar-SA"/>
        </w:rPr>
        <w:t>أخاف بأن أزدارهم فتشوقني</w:t>
      </w:r>
    </w:p>
    <w:p>
      <w:pPr>
        <w:pStyle w:val="BookText"/>
        <w:rPr/>
      </w:pPr>
      <w:r>
        <w:rPr>
          <w:rFonts w:ascii="IRNazanin" w:hAnsi="IRNazanin" w:eastAsia="IRNazanin"/>
          <w:color w:val="111111"/>
          <w:sz w:val="28"/>
          <w:sz w:val="28"/>
          <w:szCs w:val="28"/>
          <w:rtl w:val="true"/>
          <w:lang w:bidi="fa-IR"/>
        </w:rPr>
        <w:t>مصارعهم بالجزع فالنخلات</w:t>
      </w:r>
    </w:p>
    <w:p>
      <w:pPr>
        <w:pStyle w:val="BookText"/>
        <w:rPr/>
      </w:pPr>
      <w:r>
        <w:rPr>
          <w:rStyle w:val="FootnoteAnchor"/>
          <w:rtl w:val="true"/>
        </w:rPr>
        <w:footnoteReference w:id="90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الجيم و سكون الزاي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منعطف الوادي و وسطه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يسمّى جزعا حتى</w:t>
      </w:r>
    </w:p>
    <w:p>
      <w:pPr>
        <w:pStyle w:val="BookText"/>
        <w:rPr/>
      </w:pPr>
      <w:r>
        <w:rPr>
          <w:rFonts w:ascii="Amiri" w:hAnsi="Amiri" w:eastAsia="Amiri" w:cs="Amiri"/>
          <w:color w:val="111111"/>
          <w:sz w:val="28"/>
          <w:sz w:val="28"/>
          <w:szCs w:val="28"/>
          <w:rtl w:val="true"/>
          <w:lang w:bidi="ar-SA"/>
        </w:rPr>
        <w:t xml:space="preserve">تغشّاهم </w:t>
      </w:r>
      <w:r>
        <w:rPr>
          <w:rStyle w:val="FootnoteAnchor"/>
          <w:rtl w:val="true"/>
        </w:rPr>
        <w:footnoteReference w:id="909"/>
      </w:r>
      <w:r>
        <w:rPr>
          <w:rFonts w:ascii="Amiri" w:hAnsi="Amiri" w:eastAsia="Amiri" w:cs="Amiri"/>
          <w:color w:val="111111"/>
          <w:sz w:val="28"/>
          <w:sz w:val="28"/>
          <w:szCs w:val="28"/>
          <w:rtl w:val="true"/>
          <w:lang w:bidi="ar-SA"/>
        </w:rPr>
        <w:t xml:space="preserve">ريب </w:t>
      </w:r>
      <w:r>
        <w:rPr>
          <w:rStyle w:val="FootnoteAnchor"/>
          <w:rtl w:val="true"/>
        </w:rPr>
        <w:footnoteReference w:id="910"/>
      </w:r>
      <w:r>
        <w:rPr>
          <w:rFonts w:ascii="IRNazanin" w:hAnsi="IRNazanin" w:eastAsia="IRNazanin"/>
          <w:color w:val="111111"/>
          <w:sz w:val="28"/>
          <w:sz w:val="28"/>
          <w:szCs w:val="28"/>
          <w:rtl w:val="true"/>
          <w:lang w:bidi="fa-IR"/>
        </w:rPr>
        <w:t>المنون فما ترى</w:t>
      </w:r>
    </w:p>
    <w:p>
      <w:pPr>
        <w:pStyle w:val="BookText"/>
        <w:rPr/>
      </w:pPr>
      <w:r>
        <w:rPr>
          <w:rFonts w:ascii="Amiri" w:hAnsi="Amiri" w:eastAsia="Amiri" w:cs="Amiri"/>
          <w:color w:val="111111"/>
          <w:sz w:val="28"/>
          <w:sz w:val="28"/>
          <w:szCs w:val="28"/>
          <w:rtl w:val="true"/>
          <w:lang w:bidi="ar-SA"/>
        </w:rPr>
        <w:t xml:space="preserve">لهم عقرة مغشيّة </w:t>
      </w:r>
      <w:r>
        <w:rPr>
          <w:rStyle w:val="FootnoteAnchor"/>
          <w:rtl w:val="true"/>
        </w:rPr>
        <w:footnoteReference w:id="911"/>
      </w:r>
      <w:r>
        <w:rPr>
          <w:rFonts w:ascii="IRNazanin" w:hAnsi="IRNazanin" w:eastAsia="IRNazanin"/>
          <w:color w:val="111111"/>
          <w:sz w:val="28"/>
          <w:sz w:val="28"/>
          <w:szCs w:val="28"/>
          <w:rtl w:val="true"/>
          <w:lang w:bidi="fa-IR"/>
        </w:rPr>
        <w:t>الحجرات</w:t>
      </w:r>
    </w:p>
    <w:p>
      <w:pPr>
        <w:pStyle w:val="BookText"/>
        <w:rPr/>
      </w:pPr>
      <w:r>
        <w:rPr>
          <w:rStyle w:val="FootnoteAnchor"/>
          <w:rtl w:val="true"/>
        </w:rPr>
        <w:footnoteReference w:id="912"/>
      </w:r>
      <w:r>
        <w:rPr>
          <w:rFonts w:ascii="Amiri" w:hAnsi="Amiri" w:eastAsia="Amiri" w:cs="Amiri"/>
          <w:color w:val="111111"/>
          <w:sz w:val="28"/>
          <w:sz w:val="28"/>
          <w:szCs w:val="28"/>
          <w:rtl w:val="true"/>
          <w:lang w:bidi="ar-SA"/>
        </w:rPr>
        <w:t xml:space="preserve">خلا أنّ منهم بالمدينة عصبة مدينين </w:t>
      </w:r>
      <w:r>
        <w:rPr>
          <w:rStyle w:val="FootnoteAnchor"/>
          <w:rtl w:val="true"/>
        </w:rPr>
        <w:footnoteReference w:id="913"/>
      </w:r>
      <w:r>
        <w:rPr>
          <w:rFonts w:ascii="IRNazanin" w:hAnsi="IRNazanin" w:eastAsia="IRNazanin"/>
          <w:color w:val="111111"/>
          <w:sz w:val="28"/>
          <w:sz w:val="28"/>
          <w:szCs w:val="28"/>
          <w:rtl w:val="true"/>
          <w:lang w:bidi="fa-IR"/>
        </w:rPr>
        <w:t xml:space="preserve">أنضاء </w:t>
      </w:r>
      <w:r>
        <w:rPr>
          <w:rStyle w:val="FootnoteAnchor"/>
          <w:rtl w:val="true"/>
        </w:rPr>
        <w:footnoteReference w:id="914"/>
      </w:r>
      <w:r>
        <w:rPr>
          <w:rFonts w:ascii="IRNazanin" w:hAnsi="IRNazanin" w:eastAsia="IRNazanin"/>
          <w:color w:val="111111"/>
          <w:sz w:val="28"/>
          <w:sz w:val="28"/>
          <w:szCs w:val="28"/>
          <w:rtl w:val="true"/>
          <w:lang w:bidi="fa-IR"/>
        </w:rPr>
        <w:t>من اللزبات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زوّار سوى أنّ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زورّا</w:t>
      </w:r>
    </w:p>
    <w:p>
      <w:pPr>
        <w:pStyle w:val="BookText"/>
        <w:rPr/>
      </w:pPr>
      <w:r>
        <w:rPr>
          <w:rFonts w:ascii="IRNazanin" w:hAnsi="IRNazanin" w:eastAsia="IRNazanin"/>
          <w:color w:val="111111"/>
          <w:sz w:val="28"/>
          <w:sz w:val="28"/>
          <w:szCs w:val="28"/>
          <w:rtl w:val="true"/>
          <w:lang w:bidi="fa-IR"/>
        </w:rPr>
        <w:t xml:space="preserve">من الضبع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العقبان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الرخمات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لهم كلّ يوم تربة بمضاجع</w:t>
      </w:r>
    </w:p>
    <w:p>
      <w:pPr>
        <w:pStyle w:val="BookText"/>
        <w:rPr/>
      </w:pPr>
      <w:r>
        <w:rPr>
          <w:rFonts w:ascii="IRNazanin" w:hAnsi="IRNazanin" w:eastAsia="IRNazanin"/>
          <w:color w:val="111111"/>
          <w:sz w:val="28"/>
          <w:sz w:val="28"/>
          <w:szCs w:val="28"/>
          <w:rtl w:val="true"/>
          <w:lang w:bidi="fa-IR"/>
        </w:rPr>
        <w:t xml:space="preserve">ثوت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ثوت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نواحي الأرض مفترقات</w:t>
      </w:r>
    </w:p>
    <w:p>
      <w:pPr>
        <w:pStyle w:val="BookText"/>
        <w:rPr/>
      </w:pPr>
      <w:r>
        <w:rPr>
          <w:rStyle w:val="FootnoteAnchor"/>
          <w:rtl w:val="true"/>
        </w:rPr>
        <w:footnoteReference w:id="916"/>
      </w:r>
      <w:r>
        <w:rPr>
          <w:rFonts w:ascii="Amiri" w:hAnsi="Amiri" w:eastAsia="Amiri" w:cs="Amiri"/>
          <w:color w:val="111111"/>
          <w:sz w:val="28"/>
          <w:sz w:val="28"/>
          <w:szCs w:val="28"/>
          <w:rtl w:val="true"/>
          <w:lang w:bidi="ar-SA"/>
        </w:rPr>
        <w:t xml:space="preserve">تنكّب </w:t>
      </w:r>
      <w:r>
        <w:rPr>
          <w:rStyle w:val="FootnoteAnchor"/>
          <w:rtl w:val="true"/>
        </w:rPr>
        <w:footnoteReference w:id="917"/>
      </w:r>
      <w:r>
        <w:rPr>
          <w:rFonts w:ascii="Amiri" w:hAnsi="Amiri" w:eastAsia="Amiri" w:cs="Amiri"/>
          <w:color w:val="111111"/>
          <w:sz w:val="28"/>
          <w:sz w:val="28"/>
          <w:szCs w:val="28"/>
          <w:rtl w:val="true"/>
          <w:lang w:bidi="ar-SA"/>
        </w:rPr>
        <w:t>لأواء السنين جوارهم و لا تصطليهم جمرة الجمرات</w:t>
      </w:r>
    </w:p>
    <w:p>
      <w:pPr>
        <w:pStyle w:val="BookText"/>
        <w:rPr/>
      </w:pPr>
      <w:r>
        <w:rPr>
          <w:rStyle w:val="FootnoteAnchor"/>
          <w:rtl w:val="true"/>
        </w:rPr>
        <w:footnoteReference w:id="918"/>
      </w:r>
      <w:r>
        <w:rPr>
          <w:rFonts w:ascii="Amiri" w:hAnsi="Amiri" w:eastAsia="Amiri" w:cs="Amiri"/>
          <w:color w:val="111111"/>
          <w:sz w:val="28"/>
          <w:sz w:val="28"/>
          <w:szCs w:val="28"/>
          <w:rtl w:val="true"/>
          <w:lang w:bidi="ar-SA"/>
        </w:rPr>
        <w:t xml:space="preserve">لقد كان منهم بالحجاز و أرضها مغاوير </w:t>
      </w:r>
      <w:r>
        <w:rPr>
          <w:rStyle w:val="FootnoteAnchor"/>
          <w:rtl w:val="true"/>
        </w:rPr>
        <w:footnoteReference w:id="919"/>
      </w:r>
      <w:r>
        <w:rPr>
          <w:rFonts w:ascii="Amiri" w:hAnsi="Amiri" w:eastAsia="Amiri" w:cs="Amiri"/>
          <w:color w:val="111111"/>
          <w:sz w:val="28"/>
          <w:sz w:val="28"/>
          <w:szCs w:val="28"/>
          <w:rtl w:val="true"/>
          <w:lang w:bidi="ar-SA"/>
        </w:rPr>
        <w:t>نحّارون في الأزمات</w:t>
      </w:r>
    </w:p>
    <w:p>
      <w:pPr>
        <w:pStyle w:val="BookText"/>
        <w:rPr/>
      </w:pPr>
      <w:r>
        <w:rPr>
          <w:rStyle w:val="FootnoteAnchor"/>
          <w:rtl w:val="true"/>
        </w:rPr>
        <w:footnoteReference w:id="920"/>
      </w:r>
      <w:r>
        <w:rPr>
          <w:rFonts w:ascii="Amiri" w:hAnsi="Amiri" w:eastAsia="Amiri" w:cs="Amiri"/>
          <w:color w:val="111111"/>
          <w:sz w:val="28"/>
          <w:sz w:val="28"/>
          <w:szCs w:val="28"/>
          <w:rtl w:val="true"/>
          <w:lang w:bidi="ar-SA"/>
        </w:rPr>
        <w:t>حمى لم تزره المذنبات و أوجه تضييّ لدى الأستار و الظلمات</w:t>
      </w:r>
    </w:p>
    <w:p>
      <w:pPr>
        <w:pStyle w:val="BookText"/>
        <w:rPr/>
      </w:pPr>
      <w:r>
        <w:rPr>
          <w:rFonts w:ascii="Amiri" w:hAnsi="Amiri" w:eastAsia="Amiri" w:cs="Amiri"/>
          <w:color w:val="111111"/>
          <w:sz w:val="28"/>
          <w:sz w:val="28"/>
          <w:szCs w:val="28"/>
          <w:rtl w:val="true"/>
          <w:lang w:bidi="ar-SA"/>
        </w:rPr>
        <w:t>إذا وردوا خيلا بسمر من القنا</w:t>
      </w:r>
    </w:p>
    <w:p>
      <w:pPr>
        <w:pStyle w:val="BookText"/>
        <w:rPr/>
      </w:pPr>
      <w:r>
        <w:rPr>
          <w:rFonts w:ascii="Amiri" w:hAnsi="Amiri" w:eastAsia="Amiri" w:cs="Amiri"/>
          <w:color w:val="111111"/>
          <w:sz w:val="28"/>
          <w:sz w:val="28"/>
          <w:szCs w:val="28"/>
          <w:rtl w:val="true"/>
          <w:lang w:bidi="ar-SA"/>
        </w:rPr>
        <w:t>مساعير حرب أقحموا الغمرات</w:t>
      </w:r>
    </w:p>
    <w:p>
      <w:pPr>
        <w:pStyle w:val="BookText"/>
        <w:rPr/>
      </w:pPr>
      <w:r>
        <w:rPr>
          <w:rStyle w:val="FootnoteAnchor"/>
          <w:rtl w:val="true"/>
        </w:rPr>
        <w:footnoteReference w:id="921"/>
      </w:r>
      <w:r>
        <w:rPr>
          <w:rFonts w:ascii="Amiri" w:hAnsi="Amiri" w:eastAsia="Amiri" w:cs="Amiri"/>
          <w:color w:val="111111"/>
          <w:sz w:val="28"/>
          <w:sz w:val="28"/>
          <w:szCs w:val="28"/>
          <w:rtl w:val="true"/>
          <w:lang w:bidi="ar-SA"/>
        </w:rPr>
        <w:t>فإن فخروا يوما أتوا بمحمّد و جبريل و الفرقان و السورات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عدّوا عليا ذا المناقب و العلى</w:t>
      </w:r>
    </w:p>
    <w:p>
      <w:pPr>
        <w:pStyle w:val="BookText"/>
        <w:rPr/>
      </w:pP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و حمزة و العباس ذا الطول و التقى</w:t>
      </w:r>
    </w:p>
    <w:p>
      <w:pPr>
        <w:pStyle w:val="BookText"/>
        <w:rPr/>
      </w:pPr>
      <w:r>
        <w:rPr>
          <w:rFonts w:ascii="Amiri" w:hAnsi="Amiri" w:eastAsia="Amiri" w:cs="Amiri"/>
          <w:color w:val="111111"/>
          <w:sz w:val="28"/>
          <w:sz w:val="28"/>
          <w:szCs w:val="28"/>
          <w:rtl w:val="true"/>
          <w:lang w:bidi="ar-SA"/>
        </w:rPr>
        <w:t>و جعفرا الطيّار في الحجبات</w:t>
      </w:r>
    </w:p>
    <w:p>
      <w:pPr>
        <w:pStyle w:val="BookText"/>
        <w:rPr/>
      </w:pPr>
      <w:r>
        <w:rPr>
          <w:rFonts w:ascii="Amiri" w:hAnsi="Amiri" w:eastAsia="Amiri" w:cs="Amiri"/>
          <w:color w:val="111111"/>
          <w:sz w:val="28"/>
          <w:sz w:val="28"/>
          <w:szCs w:val="28"/>
          <w:rtl w:val="true"/>
          <w:lang w:bidi="ar-SA"/>
        </w:rPr>
        <w:t>اولئك لا منتوج هند و حزبها</w:t>
      </w:r>
    </w:p>
    <w:p>
      <w:pPr>
        <w:pStyle w:val="BookText"/>
        <w:rPr/>
      </w:pPr>
      <w:r>
        <w:rPr>
          <w:rFonts w:ascii="Amiri" w:hAnsi="Amiri" w:eastAsia="Amiri" w:cs="Amiri"/>
          <w:color w:val="111111"/>
          <w:sz w:val="28"/>
          <w:sz w:val="28"/>
          <w:szCs w:val="28"/>
          <w:rtl w:val="true"/>
          <w:lang w:bidi="ar-SA"/>
        </w:rPr>
        <w:t xml:space="preserve">سميّة من نوكى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النوكى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سكون الواو و في آخرها الف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الأنوك اي الأحمق و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قذرات</w:t>
      </w:r>
    </w:p>
    <w:p>
      <w:pPr>
        <w:pStyle w:val="BookText"/>
        <w:rPr/>
      </w:pPr>
      <w:r>
        <w:rPr>
          <w:rStyle w:val="FootnoteAnchor"/>
          <w:rtl w:val="true"/>
        </w:rPr>
        <w:footnoteReference w:id="924"/>
      </w:r>
      <w:r>
        <w:rPr>
          <w:rFonts w:ascii="Amiri" w:hAnsi="Amiri" w:eastAsia="Amiri" w:cs="Amiri"/>
          <w:color w:val="111111"/>
          <w:sz w:val="28"/>
          <w:sz w:val="28"/>
          <w:szCs w:val="28"/>
          <w:rtl w:val="true"/>
          <w:lang w:bidi="ar-SA"/>
        </w:rPr>
        <w:t xml:space="preserve">ستسأل تيم </w:t>
      </w:r>
      <w:r>
        <w:rPr>
          <w:rStyle w:val="FootnoteAnchor"/>
          <w:rtl w:val="true"/>
        </w:rPr>
        <w:footnoteReference w:id="925"/>
      </w:r>
      <w:r>
        <w:rPr>
          <w:rFonts w:ascii="Amiri" w:hAnsi="Amiri" w:eastAsia="Amiri" w:cs="Amiri"/>
          <w:color w:val="111111"/>
          <w:sz w:val="28"/>
          <w:sz w:val="28"/>
          <w:szCs w:val="28"/>
          <w:rtl w:val="true"/>
          <w:lang w:bidi="ar-SA"/>
        </w:rPr>
        <w:t xml:space="preserve">عنهم و عديّهم </w:t>
      </w:r>
      <w:r>
        <w:rPr>
          <w:rStyle w:val="FootnoteAnchor"/>
          <w:rtl w:val="true"/>
        </w:rPr>
        <w:footnoteReference w:id="926"/>
      </w:r>
      <w:r>
        <w:rPr>
          <w:rFonts w:ascii="Amiri" w:hAnsi="Amiri" w:eastAsia="Amiri" w:cs="Amiri"/>
          <w:color w:val="111111"/>
          <w:sz w:val="28"/>
          <w:sz w:val="28"/>
          <w:szCs w:val="28"/>
          <w:rtl w:val="true"/>
          <w:lang w:bidi="ar-SA"/>
        </w:rPr>
        <w:t xml:space="preserve"> و بيعتهم من أفجر الفجرات</w:t>
      </w:r>
    </w:p>
    <w:p>
      <w:pPr>
        <w:pStyle w:val="BookText"/>
        <w:rPr/>
      </w:pPr>
      <w:r>
        <w:rPr>
          <w:rFonts w:ascii="IRNazanin" w:hAnsi="IRNazanin" w:eastAsia="IRNazanin"/>
          <w:color w:val="111111"/>
          <w:sz w:val="28"/>
          <w:sz w:val="28"/>
          <w:szCs w:val="28"/>
          <w:rtl w:val="true"/>
          <w:lang w:bidi="fa-IR"/>
        </w:rPr>
        <w:t>هم منعوا الأباء عن أخذ حقّهم</w:t>
      </w:r>
    </w:p>
    <w:p>
      <w:pPr>
        <w:pStyle w:val="BookText"/>
        <w:rPr/>
      </w:pP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و هم عدلوها عن وصييّ محمّد</w:t>
      </w:r>
    </w:p>
    <w:p>
      <w:pPr>
        <w:pStyle w:val="BookText"/>
        <w:rPr/>
      </w:pPr>
      <w:r>
        <w:rPr>
          <w:rFonts w:ascii="Amiri" w:hAnsi="Amiri" w:eastAsia="Amiri" w:cs="Amiri"/>
          <w:color w:val="111111"/>
          <w:sz w:val="28"/>
          <w:sz w:val="28"/>
          <w:szCs w:val="28"/>
          <w:rtl w:val="true"/>
          <w:lang w:bidi="ar-SA"/>
        </w:rPr>
        <w:t>فبيعتهم جاءت عن الغدرات</w:t>
      </w:r>
    </w:p>
    <w:p>
      <w:pPr>
        <w:pStyle w:val="BookText"/>
        <w:rPr/>
      </w:pPr>
      <w:r>
        <w:rPr>
          <w:rFonts w:ascii="Amiri" w:hAnsi="Amiri" w:eastAsia="Amiri" w:cs="Amiri"/>
          <w:color w:val="111111"/>
          <w:sz w:val="28"/>
          <w:sz w:val="28"/>
          <w:szCs w:val="28"/>
          <w:rtl w:val="true"/>
          <w:lang w:bidi="ar-SA"/>
        </w:rPr>
        <w:t>وليّهم صنو النبيّ محمّد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الفرّاج للغمرات </w:t>
      </w:r>
    </w:p>
    <w:p>
      <w:pPr>
        <w:pStyle w:val="BookText"/>
        <w:rPr/>
      </w:pPr>
      <w:r>
        <w:rPr>
          <w:rFonts w:ascii="Amiri" w:hAnsi="Amiri" w:eastAsia="Amiri" w:cs="Amiri"/>
          <w:color w:val="111111"/>
          <w:sz w:val="28"/>
          <w:sz w:val="28"/>
          <w:szCs w:val="28"/>
          <w:rtl w:val="true"/>
          <w:lang w:bidi="ar-SA"/>
        </w:rPr>
        <w:t xml:space="preserve">ملامك </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أي كفّ عنّي ملامك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آل النبيّ فإنّهم</w:t>
      </w:r>
    </w:p>
    <w:p>
      <w:pPr>
        <w:pStyle w:val="BookText"/>
        <w:rPr/>
      </w:pPr>
      <w:r>
        <w:rPr>
          <w:rFonts w:ascii="Amiri" w:hAnsi="Amiri" w:eastAsia="Amiri" w:cs="Amiri"/>
          <w:color w:val="111111"/>
          <w:sz w:val="28"/>
          <w:sz w:val="28"/>
          <w:szCs w:val="28"/>
          <w:rtl w:val="true"/>
          <w:lang w:bidi="ar-SA"/>
        </w:rPr>
        <w:t>أحبّاي ما داموا و أهل ثقاتي</w:t>
      </w:r>
    </w:p>
    <w:p>
      <w:pPr>
        <w:pStyle w:val="BookText"/>
        <w:rPr/>
      </w:pPr>
      <w:r>
        <w:rPr>
          <w:rFonts w:ascii="Amiri" w:hAnsi="Amiri" w:eastAsia="Amiri" w:cs="Amiri"/>
          <w:color w:val="111111"/>
          <w:sz w:val="28"/>
          <w:sz w:val="28"/>
          <w:szCs w:val="28"/>
          <w:rtl w:val="true"/>
          <w:lang w:bidi="ar-SA"/>
        </w:rPr>
        <w:t xml:space="preserve">تخيّرتهم رشدا لنفسي </w:t>
      </w:r>
      <w:r>
        <w:rPr>
          <w:rStyle w:val="FootnoteAnchor"/>
          <w:rtl w:val="true"/>
        </w:rPr>
        <w:footnoteReference w:id="928"/>
      </w:r>
      <w:r>
        <w:rPr>
          <w:rFonts w:ascii="Amiri" w:hAnsi="Amiri" w:eastAsia="Amiri" w:cs="Amiri"/>
          <w:color w:val="111111"/>
          <w:sz w:val="28"/>
          <w:sz w:val="28"/>
          <w:szCs w:val="28"/>
          <w:rtl w:val="true"/>
          <w:lang w:bidi="ar-SA"/>
        </w:rPr>
        <w:t>و إنّهم</w:t>
      </w:r>
    </w:p>
    <w:p>
      <w:pPr>
        <w:pStyle w:val="BookText"/>
        <w:rPr/>
      </w:pPr>
      <w:r>
        <w:rPr>
          <w:rFonts w:ascii="Amiri" w:hAnsi="Amiri" w:eastAsia="Amiri" w:cs="Amiri"/>
          <w:color w:val="111111"/>
          <w:sz w:val="28"/>
          <w:sz w:val="28"/>
          <w:szCs w:val="28"/>
          <w:rtl w:val="true"/>
          <w:lang w:bidi="ar-SA"/>
        </w:rPr>
        <w:t xml:space="preserve">على كلّ حال خيرة </w:t>
      </w:r>
      <w:r>
        <w:rPr>
          <w:rStyle w:val="FootnoteAnchor"/>
          <w:rtl w:val="true"/>
        </w:rPr>
        <w:footnoteReference w:id="929"/>
      </w:r>
      <w:r>
        <w:rPr>
          <w:rFonts w:ascii="Amiri" w:hAnsi="Amiri" w:eastAsia="Amiri" w:cs="Amiri"/>
          <w:color w:val="111111"/>
          <w:sz w:val="28"/>
          <w:sz w:val="28"/>
          <w:szCs w:val="28"/>
          <w:rtl w:val="true"/>
          <w:lang w:bidi="ar-SA"/>
        </w:rPr>
        <w:t>الخيرات</w:t>
      </w:r>
    </w:p>
    <w:p>
      <w:pPr>
        <w:pStyle w:val="BookText"/>
        <w:rPr/>
      </w:pPr>
      <w:r>
        <w:rPr>
          <w:rFonts w:ascii="Amiri" w:hAnsi="Amiri" w:eastAsia="Amiri" w:cs="Amiri"/>
          <w:color w:val="111111"/>
          <w:sz w:val="28"/>
          <w:sz w:val="28"/>
          <w:szCs w:val="28"/>
          <w:rtl w:val="true"/>
          <w:lang w:bidi="ar-SA"/>
        </w:rPr>
        <w:t xml:space="preserve">قصدت إليهم </w:t>
      </w:r>
      <w:r>
        <w:rPr>
          <w:rStyle w:val="FootnoteAnchor"/>
          <w:rtl w:val="true"/>
        </w:rPr>
        <w:footnoteReference w:id="930"/>
      </w:r>
      <w:r>
        <w:rPr>
          <w:rFonts w:ascii="Amiri" w:hAnsi="Amiri" w:eastAsia="Amiri" w:cs="Amiri"/>
          <w:color w:val="111111"/>
          <w:sz w:val="28"/>
          <w:sz w:val="28"/>
          <w:szCs w:val="28"/>
          <w:rtl w:val="true"/>
          <w:lang w:bidi="ar-SA"/>
        </w:rPr>
        <w:t>بالمودّة صادقا</w:t>
      </w:r>
    </w:p>
    <w:p>
      <w:pPr>
        <w:pStyle w:val="BookText"/>
        <w:rPr/>
      </w:pPr>
      <w:r>
        <w:rPr>
          <w:rFonts w:ascii="Amiri" w:hAnsi="Amiri" w:eastAsia="Amiri" w:cs="Amiri"/>
          <w:color w:val="111111"/>
          <w:sz w:val="28"/>
          <w:sz w:val="28"/>
          <w:szCs w:val="28"/>
          <w:rtl w:val="true"/>
          <w:lang w:bidi="ar-SA"/>
        </w:rPr>
        <w:t>و سلّمت نفسي طائعا لولاتي</w:t>
      </w:r>
    </w:p>
    <w:p>
      <w:pPr>
        <w:pStyle w:val="BookText"/>
        <w:rPr/>
      </w:pPr>
      <w:r>
        <w:rPr>
          <w:rFonts w:ascii="Amiri" w:hAnsi="Amiri" w:eastAsia="Amiri" w:cs="Amiri"/>
          <w:color w:val="111111"/>
          <w:sz w:val="28"/>
          <w:sz w:val="28"/>
          <w:szCs w:val="28"/>
          <w:rtl w:val="true"/>
          <w:lang w:bidi="ar-SA"/>
        </w:rPr>
        <w:t xml:space="preserve">فيا ربّ زدني في هواى </w:t>
      </w:r>
      <w:r>
        <w:rPr>
          <w:rStyle w:val="FootnoteAnchor"/>
          <w:rtl w:val="true"/>
        </w:rPr>
        <w:footnoteReference w:id="931"/>
      </w:r>
      <w:r>
        <w:rPr>
          <w:rFonts w:ascii="Amiri" w:hAnsi="Amiri" w:eastAsia="Amiri" w:cs="Amiri"/>
          <w:color w:val="111111"/>
          <w:sz w:val="28"/>
          <w:sz w:val="28"/>
          <w:szCs w:val="28"/>
          <w:rtl w:val="true"/>
          <w:lang w:bidi="ar-SA"/>
        </w:rPr>
        <w:t>بصيرة</w:t>
      </w:r>
    </w:p>
    <w:p>
      <w:pPr>
        <w:pStyle w:val="BookText"/>
        <w:rPr/>
      </w:pP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سأبكيهم ما حجّ للّه راكب</w:t>
      </w:r>
    </w:p>
    <w:p>
      <w:pPr>
        <w:pStyle w:val="BookText"/>
        <w:rPr/>
      </w:pPr>
      <w:r>
        <w:rPr>
          <w:rFonts w:ascii="Amiri" w:hAnsi="Amiri" w:eastAsia="Amiri" w:cs="Amiri"/>
          <w:color w:val="111111"/>
          <w:sz w:val="28"/>
          <w:sz w:val="28"/>
          <w:szCs w:val="28"/>
          <w:rtl w:val="true"/>
          <w:lang w:bidi="ar-SA"/>
        </w:rPr>
        <w:t>و ما ناح قمريّ على الشجرات</w:t>
      </w:r>
    </w:p>
    <w:p>
      <w:pPr>
        <w:pStyle w:val="BookText"/>
        <w:rPr/>
      </w:pPr>
      <w:r>
        <w:rPr>
          <w:rFonts w:ascii="Amiri" w:hAnsi="Amiri" w:eastAsia="Amiri" w:cs="Amiri"/>
          <w:color w:val="111111"/>
          <w:sz w:val="28"/>
          <w:sz w:val="28"/>
          <w:szCs w:val="28"/>
          <w:rtl w:val="true"/>
          <w:lang w:bidi="ar-SA"/>
        </w:rPr>
        <w:t>و إنّي لمولاهم و قال عدوّهم</w:t>
      </w:r>
    </w:p>
    <w:p>
      <w:pPr>
        <w:pStyle w:val="BookText"/>
        <w:rPr/>
      </w:pPr>
      <w:r>
        <w:rPr>
          <w:rFonts w:ascii="Amiri" w:hAnsi="Amiri" w:eastAsia="Amiri" w:cs="Amiri"/>
          <w:color w:val="111111"/>
          <w:sz w:val="28"/>
          <w:sz w:val="28"/>
          <w:szCs w:val="28"/>
          <w:rtl w:val="true"/>
          <w:lang w:bidi="ar-SA"/>
        </w:rPr>
        <w:t>و إنّي لمحزون بطول حياتي</w:t>
      </w:r>
    </w:p>
    <w:p>
      <w:pPr>
        <w:pStyle w:val="BookText"/>
        <w:rPr/>
      </w:pPr>
      <w:r>
        <w:rPr>
          <w:rFonts w:ascii="Amiri" w:hAnsi="Amiri" w:eastAsia="Amiri" w:cs="Amiri"/>
          <w:color w:val="111111"/>
          <w:sz w:val="28"/>
          <w:sz w:val="28"/>
          <w:szCs w:val="28"/>
          <w:rtl w:val="true"/>
          <w:lang w:bidi="ar-SA"/>
        </w:rPr>
        <w:t>بنفسي أنتم من كهول و فتية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لفكّ عنات </w:t>
      </w:r>
      <w:r>
        <w:rPr>
          <w:rStyle w:val="FootnoteAnchor"/>
          <w:rtl w:val="true"/>
        </w:rPr>
        <w:footnoteReference w:id="932"/>
      </w:r>
      <w:r>
        <w:rPr>
          <w:rFonts w:ascii="Amiri" w:hAnsi="Amiri" w:eastAsia="Amiri" w:cs="Amiri"/>
          <w:color w:val="111111"/>
          <w:sz w:val="28"/>
          <w:sz w:val="28"/>
          <w:szCs w:val="28"/>
          <w:rtl w:val="true"/>
          <w:lang w:bidi="ar-SA"/>
        </w:rPr>
        <w:t xml:space="preserve">أو لحمل ديات </w:t>
      </w:r>
    </w:p>
    <w:p>
      <w:pPr>
        <w:pStyle w:val="BookText"/>
        <w:rPr/>
      </w:pPr>
      <w:r>
        <w:rPr>
          <w:rFonts w:ascii="Amiri" w:hAnsi="Amiri" w:eastAsia="Amiri" w:cs="Amiri"/>
          <w:color w:val="111111"/>
          <w:sz w:val="28"/>
          <w:sz w:val="28"/>
          <w:szCs w:val="28"/>
          <w:rtl w:val="true"/>
          <w:lang w:bidi="ar-SA"/>
        </w:rPr>
        <w:t>و للخيل لمّا قيّد الموت خطوها</w:t>
      </w:r>
    </w:p>
    <w:p>
      <w:pPr>
        <w:pStyle w:val="BookText"/>
        <w:rPr/>
      </w:pPr>
      <w:r>
        <w:rPr>
          <w:rFonts w:ascii="IRNazanin" w:hAnsi="IRNazanin" w:eastAsia="IRNazanin"/>
          <w:color w:val="111111"/>
          <w:sz w:val="28"/>
          <w:sz w:val="28"/>
          <w:szCs w:val="28"/>
          <w:rtl w:val="true"/>
          <w:lang w:bidi="fa-IR"/>
        </w:rPr>
        <w:t>فأطلقتم منهن بالذربات</w:t>
      </w:r>
    </w:p>
    <w:p>
      <w:pPr>
        <w:pStyle w:val="BookText"/>
        <w:rPr/>
      </w:pPr>
      <w:r>
        <w:rPr>
          <w:rStyle w:val="FootnoteAnchor"/>
          <w:rtl w:val="true"/>
        </w:rPr>
        <w:footnoteReference w:id="933"/>
      </w:r>
      <w:r>
        <w:rPr>
          <w:rFonts w:ascii="Amiri" w:hAnsi="Amiri" w:eastAsia="Amiri" w:cs="Amiri"/>
          <w:color w:val="111111"/>
          <w:sz w:val="28"/>
          <w:sz w:val="28"/>
          <w:szCs w:val="28"/>
          <w:rtl w:val="true"/>
          <w:lang w:bidi="ar-SA"/>
        </w:rPr>
        <w:t xml:space="preserve">احبّ قصيّ الرّحم </w:t>
      </w:r>
      <w:r>
        <w:rPr>
          <w:rStyle w:val="FootnoteAnchor"/>
          <w:rtl w:val="true"/>
        </w:rPr>
        <w:footnoteReference w:id="934"/>
      </w:r>
      <w:r>
        <w:rPr>
          <w:rFonts w:ascii="Amiri" w:hAnsi="Amiri" w:eastAsia="Amiri" w:cs="Amiri"/>
          <w:color w:val="111111"/>
          <w:sz w:val="28"/>
          <w:sz w:val="28"/>
          <w:szCs w:val="28"/>
          <w:rtl w:val="true"/>
          <w:lang w:bidi="ar-SA"/>
        </w:rPr>
        <w:t>من أجل حبّكم</w:t>
      </w:r>
    </w:p>
    <w:p>
      <w:pPr>
        <w:pStyle w:val="BookText"/>
        <w:rPr/>
      </w:pPr>
      <w:r>
        <w:rPr>
          <w:rFonts w:ascii="Amiri" w:hAnsi="Amiri" w:eastAsia="Amiri" w:cs="Amiri"/>
          <w:color w:val="111111"/>
          <w:sz w:val="28"/>
          <w:sz w:val="28"/>
          <w:szCs w:val="28"/>
          <w:rtl w:val="true"/>
          <w:lang w:bidi="ar-SA"/>
        </w:rPr>
        <w:t>و أهجر فيكم زوجتي و بناتي</w:t>
      </w:r>
    </w:p>
    <w:p>
      <w:pPr>
        <w:pStyle w:val="BookText"/>
        <w:rPr/>
      </w:pPr>
      <w:r>
        <w:rPr>
          <w:rFonts w:ascii="Amiri" w:hAnsi="Amiri" w:eastAsia="Amiri" w:cs="Amiri"/>
          <w:color w:val="111111"/>
          <w:sz w:val="28"/>
          <w:sz w:val="28"/>
          <w:szCs w:val="28"/>
          <w:rtl w:val="true"/>
          <w:lang w:bidi="ar-SA"/>
        </w:rPr>
        <w:t xml:space="preserve">و اكتم حبيّكم </w:t>
      </w:r>
      <w:r>
        <w:rPr>
          <w:rStyle w:val="FootnoteAnchor"/>
          <w:rtl w:val="true"/>
        </w:rPr>
        <w:footnoteReference w:id="935"/>
      </w:r>
      <w:r>
        <w:rPr>
          <w:rFonts w:ascii="Amiri" w:hAnsi="Amiri" w:eastAsia="Amiri" w:cs="Amiri"/>
          <w:color w:val="111111"/>
          <w:sz w:val="28"/>
          <w:sz w:val="28"/>
          <w:szCs w:val="28"/>
          <w:rtl w:val="true"/>
          <w:lang w:bidi="ar-SA"/>
        </w:rPr>
        <w:t xml:space="preserve">مخافة كاشح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عنيد لأهل الحقّ غير موات</w:t>
      </w:r>
    </w:p>
    <w:p>
      <w:pPr>
        <w:pStyle w:val="BookText"/>
        <w:rPr/>
      </w:pPr>
      <w:r>
        <w:rPr>
          <w:rStyle w:val="FootnoteAnchor"/>
          <w:rtl w:val="true"/>
        </w:rPr>
        <w:footnoteReference w:id="937"/>
      </w:r>
      <w:r>
        <w:rPr>
          <w:rFonts w:ascii="Amiri" w:hAnsi="Amiri" w:eastAsia="Amiri" w:cs="Amiri"/>
          <w:color w:val="111111"/>
          <w:sz w:val="28"/>
          <w:sz w:val="28"/>
          <w:szCs w:val="28"/>
          <w:rtl w:val="true"/>
          <w:lang w:bidi="ar-SA"/>
        </w:rPr>
        <w:t xml:space="preserve">فياعين بكيّهم وجودي بعبرة فقد آن للتسكاب </w:t>
      </w:r>
      <w:r>
        <w:rPr>
          <w:rStyle w:val="FootnoteAnchor"/>
          <w:rtl w:val="true"/>
        </w:rPr>
        <w:footnoteReference w:id="938"/>
      </w:r>
      <w:r>
        <w:rPr>
          <w:rFonts w:ascii="IRNazanin" w:hAnsi="IRNazanin" w:eastAsia="IRNazanin"/>
          <w:color w:val="111111"/>
          <w:sz w:val="28"/>
          <w:sz w:val="28"/>
          <w:szCs w:val="28"/>
          <w:rtl w:val="true"/>
          <w:lang w:bidi="fa-IR"/>
        </w:rPr>
        <w:t>و الهملات</w:t>
      </w:r>
    </w:p>
    <w:p>
      <w:pPr>
        <w:pStyle w:val="BookText"/>
        <w:rPr/>
      </w:pPr>
      <w:r>
        <w:rPr>
          <w:rStyle w:val="FootnoteAnchor"/>
          <w:rtl w:val="true"/>
        </w:rPr>
        <w:footnoteReference w:id="939"/>
      </w:r>
      <w:r>
        <w:rPr>
          <w:rFonts w:ascii="Amiri" w:hAnsi="Amiri" w:eastAsia="Amiri" w:cs="Amiri"/>
          <w:color w:val="111111"/>
          <w:sz w:val="28"/>
          <w:sz w:val="28"/>
          <w:szCs w:val="28"/>
          <w:rtl w:val="true"/>
          <w:lang w:bidi="ar-SA"/>
        </w:rPr>
        <w:t xml:space="preserve">لقد خفت في الدنيا و أيام سعيها </w:t>
      </w:r>
      <w:r>
        <w:rPr>
          <w:rStyle w:val="FootnoteAnchor"/>
          <w:rtl w:val="true"/>
        </w:rPr>
        <w:footnoteReference w:id="940"/>
      </w:r>
      <w:r>
        <w:rPr>
          <w:rFonts w:ascii="Amiri" w:hAnsi="Amiri" w:eastAsia="Amiri" w:cs="Amiri"/>
          <w:color w:val="111111"/>
          <w:sz w:val="28"/>
          <w:sz w:val="28"/>
          <w:szCs w:val="28"/>
          <w:rtl w:val="true"/>
          <w:lang w:bidi="ar-SA"/>
        </w:rPr>
        <w:t xml:space="preserve"> و إنّي لأرجو الأمن بعد وفاتي</w:t>
      </w:r>
    </w:p>
    <w:p>
      <w:pPr>
        <w:pStyle w:val="BookText"/>
        <w:rPr/>
      </w:pPr>
      <w:r>
        <w:rPr>
          <w:rFonts w:ascii="Amiri" w:hAnsi="Amiri" w:eastAsia="Amiri" w:cs="Amiri"/>
          <w:color w:val="111111"/>
          <w:sz w:val="28"/>
          <w:sz w:val="28"/>
          <w:szCs w:val="28"/>
          <w:rtl w:val="true"/>
          <w:lang w:bidi="ar-SA"/>
        </w:rPr>
        <w:t xml:space="preserve">ألم تر أنّي مذ ثلاثون حجّة </w:t>
      </w:r>
      <w:r>
        <w:rPr>
          <w:rStyle w:val="FootnoteAnchor"/>
          <w:rtl w:val="true"/>
        </w:rPr>
        <w:footnoteReference w:id="94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اروح و اغدو دائم الحسرات </w:t>
      </w:r>
    </w:p>
    <w:p>
      <w:pPr>
        <w:pStyle w:val="BookText"/>
        <w:rPr/>
      </w:pPr>
      <w:r>
        <w:rPr>
          <w:rFonts w:ascii="Amiri" w:hAnsi="Amiri" w:eastAsia="Amiri" w:cs="Amiri"/>
          <w:color w:val="111111"/>
          <w:sz w:val="28"/>
          <w:sz w:val="28"/>
          <w:szCs w:val="28"/>
          <w:rtl w:val="true"/>
          <w:lang w:bidi="ar-SA"/>
        </w:rPr>
        <w:t xml:space="preserve">أرى فيئهم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الفيىء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غيرهم متقسّما</w:t>
      </w:r>
    </w:p>
    <w:p>
      <w:pPr>
        <w:pStyle w:val="BookText"/>
        <w:rPr/>
      </w:pP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كيف أداوي من جوى بي؟ و الجوى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أمية أهل الكفر و اللعنات</w:t>
      </w:r>
    </w:p>
    <w:p>
      <w:pPr>
        <w:pStyle w:val="BookText"/>
        <w:rPr/>
      </w:pPr>
      <w:r>
        <w:rPr>
          <w:rStyle w:val="FootnoteAnchor"/>
          <w:rtl w:val="true"/>
        </w:rPr>
        <w:footnoteReference w:id="944"/>
      </w:r>
      <w:r>
        <w:rPr>
          <w:rFonts w:ascii="Amiri" w:hAnsi="Amiri" w:eastAsia="Amiri" w:cs="Amiri"/>
          <w:color w:val="111111"/>
          <w:sz w:val="28"/>
          <w:sz w:val="28"/>
          <w:szCs w:val="28"/>
          <w:rtl w:val="true"/>
          <w:lang w:bidi="ar-SA"/>
        </w:rPr>
        <w:t>و آل زياد في الحرير مصونة و آل رسول اللّه منهتكات</w:t>
      </w:r>
    </w:p>
    <w:p>
      <w:pPr>
        <w:pStyle w:val="BookText"/>
        <w:rPr/>
      </w:pPr>
      <w:r>
        <w:rPr>
          <w:rFonts w:ascii="Amiri" w:hAnsi="Amiri" w:eastAsia="Amiri" w:cs="Amiri"/>
          <w:color w:val="111111"/>
          <w:sz w:val="28"/>
          <w:sz w:val="28"/>
          <w:szCs w:val="28"/>
          <w:rtl w:val="true"/>
          <w:lang w:bidi="ar-SA"/>
        </w:rPr>
        <w:t xml:space="preserve">سأبكيهم ما ذرّفي الافق </w:t>
      </w:r>
      <w:r>
        <w:rPr>
          <w:rStyle w:val="FootnoteAnchor"/>
          <w:rtl w:val="true"/>
        </w:rPr>
        <w:footnoteReference w:id="945"/>
      </w:r>
      <w:r>
        <w:rPr>
          <w:rFonts w:ascii="IRNazanin" w:hAnsi="IRNazanin" w:eastAsia="IRNazanin"/>
          <w:color w:val="111111"/>
          <w:sz w:val="28"/>
          <w:sz w:val="28"/>
          <w:szCs w:val="28"/>
          <w:rtl w:val="true"/>
          <w:lang w:bidi="fa-IR"/>
        </w:rPr>
        <w:t>شارق</w:t>
      </w:r>
    </w:p>
    <w:p>
      <w:pPr>
        <w:pStyle w:val="BookText"/>
        <w:rPr/>
      </w:pPr>
      <w:r>
        <w:rPr>
          <w:rFonts w:ascii="Amiri" w:hAnsi="Amiri" w:eastAsia="Amiri" w:cs="Amiri"/>
          <w:color w:val="111111"/>
          <w:sz w:val="28"/>
          <w:sz w:val="28"/>
          <w:szCs w:val="28"/>
          <w:rtl w:val="true"/>
          <w:lang w:bidi="ar-SA"/>
        </w:rPr>
        <w:t>و نادى منادي الخير بالصلوات</w:t>
      </w:r>
    </w:p>
    <w:p>
      <w:pPr>
        <w:pStyle w:val="BookText"/>
        <w:rPr/>
      </w:pPr>
      <w:r>
        <w:rPr>
          <w:rFonts w:ascii="IRNazanin" w:hAnsi="IRNazanin" w:eastAsia="IRNazanin"/>
          <w:color w:val="111111"/>
          <w:sz w:val="28"/>
          <w:sz w:val="28"/>
          <w:szCs w:val="28"/>
          <w:rtl w:val="true"/>
          <w:lang w:bidi="fa-IR"/>
        </w:rPr>
        <w:t>و ما طلعت شمس و حان غروبها</w:t>
      </w:r>
    </w:p>
    <w:p>
      <w:pPr>
        <w:pStyle w:val="BookText"/>
        <w:rPr/>
      </w:pPr>
      <w:r>
        <w:rPr>
          <w:rFonts w:ascii="Amiri" w:hAnsi="Amiri" w:eastAsia="Amiri" w:cs="Amiri"/>
          <w:color w:val="111111"/>
          <w:sz w:val="28"/>
          <w:sz w:val="28"/>
          <w:szCs w:val="28"/>
          <w:rtl w:val="true"/>
          <w:lang w:bidi="ar-SA"/>
        </w:rPr>
        <w:t>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اصبحن بلقعا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آل زياد تسكن الحجرات</w:t>
      </w:r>
    </w:p>
    <w:p>
      <w:pPr>
        <w:pStyle w:val="BookText"/>
        <w:rPr/>
      </w:pPr>
      <w:r>
        <w:rPr>
          <w:rFonts w:ascii="IRNazanin" w:hAnsi="IRNazanin" w:eastAsia="IRNazanin"/>
          <w:color w:val="111111"/>
          <w:sz w:val="28"/>
          <w:sz w:val="28"/>
          <w:szCs w:val="28"/>
          <w:rtl w:val="true"/>
          <w:lang w:bidi="fa-IR"/>
        </w:rPr>
        <w:t>و آل رسول اللّه تدمى نحورهم</w:t>
      </w:r>
    </w:p>
    <w:p>
      <w:pPr>
        <w:pStyle w:val="BookText"/>
        <w:rPr/>
      </w:pPr>
      <w:r>
        <w:rPr>
          <w:rFonts w:ascii="Amiri" w:hAnsi="Amiri" w:eastAsia="Amiri" w:cs="Amiri"/>
          <w:color w:val="111111"/>
          <w:sz w:val="28"/>
          <w:sz w:val="28"/>
          <w:szCs w:val="28"/>
          <w:rtl w:val="true"/>
          <w:lang w:bidi="ar-SA"/>
        </w:rPr>
        <w:t>و آل زياد ربّة الحجلات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آل رسول اللّه يسبى حريمهم</w:t>
      </w:r>
    </w:p>
    <w:p>
      <w:pPr>
        <w:pStyle w:val="BookText"/>
        <w:rPr/>
      </w:pPr>
      <w:r>
        <w:rPr>
          <w:rFonts w:ascii="Amiri" w:hAnsi="Amiri" w:eastAsia="Amiri" w:cs="Amiri"/>
          <w:color w:val="111111"/>
          <w:sz w:val="28"/>
          <w:sz w:val="28"/>
          <w:szCs w:val="28"/>
          <w:rtl w:val="true"/>
          <w:lang w:bidi="ar-SA"/>
        </w:rPr>
        <w:t>و آل زياد آمنوا السربات</w:t>
      </w:r>
    </w:p>
    <w:p>
      <w:pPr>
        <w:pStyle w:val="BookText"/>
        <w:rPr/>
      </w:pPr>
      <w:r>
        <w:rPr>
          <w:rStyle w:val="FootnoteAnchor"/>
          <w:rtl w:val="true"/>
        </w:rPr>
        <w:footnoteReference w:id="948"/>
      </w:r>
      <w:r>
        <w:rPr>
          <w:rFonts w:ascii="IRNazanin" w:hAnsi="IRNazanin" w:eastAsia="IRNazanin"/>
          <w:color w:val="111111"/>
          <w:sz w:val="28"/>
          <w:sz w:val="28"/>
          <w:szCs w:val="28"/>
          <w:rtl w:val="true"/>
          <w:lang w:bidi="fa-IR"/>
        </w:rPr>
        <w:t>و آل رسول اللّه نحف جسومهم</w:t>
      </w:r>
    </w:p>
    <w:p>
      <w:pPr>
        <w:pStyle w:val="BookText"/>
        <w:rPr/>
      </w:pPr>
      <w:r>
        <w:rPr>
          <w:rFonts w:ascii="Amiri" w:hAnsi="Amiri" w:eastAsia="Amiri" w:cs="Amiri"/>
          <w:color w:val="111111"/>
          <w:sz w:val="28"/>
          <w:sz w:val="28"/>
          <w:szCs w:val="28"/>
          <w:rtl w:val="true"/>
          <w:lang w:bidi="ar-SA"/>
        </w:rPr>
        <w:t>و آل زياد غلّظ القصرات</w:t>
      </w:r>
    </w:p>
    <w:p>
      <w:pPr>
        <w:pStyle w:val="BookText"/>
        <w:rPr/>
      </w:pPr>
      <w:r>
        <w:rPr>
          <w:rStyle w:val="FootnoteAnchor"/>
          <w:rtl w:val="true"/>
        </w:rPr>
        <w:footnoteReference w:id="949"/>
      </w:r>
      <w:r>
        <w:rPr>
          <w:rFonts w:ascii="Amiri" w:hAnsi="Amiri" w:eastAsia="Amiri" w:cs="Amiri"/>
          <w:color w:val="111111"/>
          <w:sz w:val="28"/>
          <w:sz w:val="28"/>
          <w:szCs w:val="28"/>
          <w:rtl w:val="true"/>
          <w:lang w:bidi="ar-SA"/>
        </w:rPr>
        <w:t xml:space="preserve">اذا وتروا مدّوا إلى واتريهم </w:t>
      </w:r>
      <w:r>
        <w:rPr>
          <w:rStyle w:val="FootnoteAnchor"/>
          <w:rtl w:val="true"/>
        </w:rPr>
        <w:footnoteReference w:id="950"/>
      </w:r>
      <w:r>
        <w:rPr>
          <w:rFonts w:ascii="Amiri" w:hAnsi="Amiri" w:eastAsia="Amiri" w:cs="Amiri"/>
          <w:color w:val="111111"/>
          <w:sz w:val="28"/>
          <w:sz w:val="28"/>
          <w:szCs w:val="28"/>
          <w:rtl w:val="true"/>
          <w:lang w:bidi="ar-SA"/>
        </w:rPr>
        <w:t xml:space="preserve"> أكفّا عن الأوتار منقبضات</w:t>
      </w:r>
    </w:p>
    <w:p>
      <w:pPr>
        <w:pStyle w:val="BookText"/>
        <w:rPr/>
      </w:pPr>
      <w:r>
        <w:rPr>
          <w:rFonts w:ascii="Amiri" w:hAnsi="Amiri" w:eastAsia="Amiri" w:cs="Amiri"/>
          <w:color w:val="111111"/>
          <w:sz w:val="28"/>
          <w:sz w:val="28"/>
          <w:szCs w:val="28"/>
          <w:rtl w:val="true"/>
          <w:lang w:bidi="ar-SA"/>
        </w:rPr>
        <w:t>فلولا الّذي أرجوه في اليوم أوغد</w:t>
      </w:r>
    </w:p>
    <w:p>
      <w:pPr>
        <w:pStyle w:val="BookText"/>
        <w:rPr/>
      </w:pP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يقوم على اسم اللّه و البركات</w:t>
      </w:r>
    </w:p>
    <w:p>
      <w:pPr>
        <w:pStyle w:val="BookText"/>
        <w:rPr/>
      </w:pPr>
      <w:r>
        <w:rPr>
          <w:rStyle w:val="FootnoteAnchor"/>
          <w:rtl w:val="true"/>
        </w:rPr>
        <w:footnoteReference w:id="951"/>
      </w:r>
      <w:r>
        <w:rPr>
          <w:rFonts w:ascii="Amiri" w:hAnsi="Amiri" w:eastAsia="Amiri" w:cs="Amiri"/>
          <w:color w:val="111111"/>
          <w:sz w:val="28"/>
          <w:sz w:val="28"/>
          <w:szCs w:val="28"/>
          <w:rtl w:val="true"/>
          <w:lang w:bidi="ar-SA"/>
        </w:rPr>
        <w:t>يبيّن فيها كلّ حق و باطل و يجزى على النعماء و النقمات</w:t>
      </w:r>
    </w:p>
    <w:p>
      <w:pPr>
        <w:pStyle w:val="BookText"/>
        <w:rPr/>
      </w:pPr>
      <w:r>
        <w:rPr>
          <w:rFonts w:ascii="Amiri" w:hAnsi="Amiri" w:eastAsia="Amiri" w:cs="Amiri"/>
          <w:color w:val="111111"/>
          <w:sz w:val="28"/>
          <w:sz w:val="28"/>
          <w:szCs w:val="28"/>
          <w:rtl w:val="true"/>
          <w:lang w:bidi="ar-SA"/>
        </w:rPr>
        <w:t>فيا نفس طيبي ثم يا نفس فابشري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بعيد كلّ ما هو آت </w:t>
      </w:r>
    </w:p>
    <w:p>
      <w:pPr>
        <w:pStyle w:val="BookText"/>
        <w:rPr/>
      </w:pPr>
      <w:r>
        <w:rPr>
          <w:rFonts w:ascii="Amiri" w:hAnsi="Amiri" w:eastAsia="Amiri" w:cs="Amiri"/>
          <w:color w:val="111111"/>
          <w:sz w:val="28"/>
          <w:sz w:val="28"/>
          <w:szCs w:val="28"/>
          <w:rtl w:val="true"/>
          <w:lang w:bidi="ar-SA"/>
        </w:rPr>
        <w:t>و لا تجزعي من مدّة الجوار إننّي</w:t>
      </w:r>
    </w:p>
    <w:p>
      <w:pPr>
        <w:pStyle w:val="BookText"/>
        <w:rPr/>
      </w:pPr>
      <w:r>
        <w:rPr>
          <w:rFonts w:ascii="Amiri" w:hAnsi="Amiri" w:eastAsia="Amiri" w:cs="Amiri"/>
          <w:color w:val="111111"/>
          <w:sz w:val="28"/>
          <w:sz w:val="28"/>
          <w:szCs w:val="28"/>
          <w:rtl w:val="true"/>
          <w:lang w:bidi="ar-SA"/>
        </w:rPr>
        <w:t>أرى قوّتي قد آذنت بشتات</w:t>
      </w:r>
    </w:p>
    <w:p>
      <w:pPr>
        <w:pStyle w:val="BookText"/>
        <w:rPr/>
      </w:pPr>
      <w:r>
        <w:rPr>
          <w:rFonts w:ascii="Amiri" w:hAnsi="Amiri" w:eastAsia="Amiri" w:cs="Amiri"/>
          <w:color w:val="111111"/>
          <w:sz w:val="28"/>
          <w:sz w:val="28"/>
          <w:szCs w:val="28"/>
          <w:rtl w:val="true"/>
          <w:lang w:bidi="ar-SA"/>
        </w:rPr>
        <w:t>فياربّ عجّل ما اؤمّل فيهم</w:t>
      </w:r>
    </w:p>
    <w:p>
      <w:pPr>
        <w:pStyle w:val="BookText"/>
        <w:rPr/>
      </w:pPr>
      <w:r>
        <w:rPr>
          <w:rFonts w:ascii="Amiri" w:hAnsi="Amiri" w:eastAsia="Amiri" w:cs="Amiri"/>
          <w:color w:val="111111"/>
          <w:sz w:val="28"/>
          <w:sz w:val="28"/>
          <w:szCs w:val="28"/>
          <w:rtl w:val="true"/>
          <w:lang w:bidi="ar-SA"/>
        </w:rPr>
        <w:t>لأشفي نفسي من أسى المحنات</w:t>
      </w:r>
    </w:p>
    <w:p>
      <w:pPr>
        <w:pStyle w:val="BookText"/>
        <w:rPr/>
      </w:pPr>
      <w:r>
        <w:rPr>
          <w:rFonts w:ascii="Amiri" w:hAnsi="Amiri" w:eastAsia="Amiri" w:cs="Amiri"/>
          <w:color w:val="111111"/>
          <w:sz w:val="28"/>
          <w:sz w:val="28"/>
          <w:szCs w:val="28"/>
          <w:rtl w:val="true"/>
          <w:lang w:bidi="ar-SA"/>
        </w:rPr>
        <w:t>فإن قرّب الرحمن من تلك مدّتي</w:t>
      </w:r>
    </w:p>
    <w:p>
      <w:pPr>
        <w:pStyle w:val="BookText"/>
        <w:rPr/>
      </w:pPr>
      <w:r>
        <w:rPr>
          <w:rFonts w:ascii="Amiri" w:hAnsi="Amiri" w:eastAsia="Amiri" w:cs="Amiri"/>
          <w:color w:val="111111"/>
          <w:sz w:val="28"/>
          <w:sz w:val="28"/>
          <w:szCs w:val="28"/>
          <w:rtl w:val="true"/>
          <w:lang w:bidi="ar-SA"/>
        </w:rPr>
        <w:t>و أخّر من عمري و وقت وفاتي</w:t>
      </w:r>
    </w:p>
    <w:p>
      <w:pPr>
        <w:pStyle w:val="BookText"/>
        <w:rPr/>
      </w:pPr>
      <w:r>
        <w:rPr>
          <w:rFonts w:ascii="Amiri" w:hAnsi="Amiri" w:eastAsia="Amiri" w:cs="Amiri"/>
          <w:color w:val="111111"/>
          <w:sz w:val="28"/>
          <w:sz w:val="28"/>
          <w:szCs w:val="28"/>
          <w:rtl w:val="true"/>
          <w:lang w:bidi="ar-SA"/>
        </w:rPr>
        <w:t>شفيت و لم أترك لنفسي غصة</w:t>
      </w:r>
    </w:p>
    <w:p>
      <w:pPr>
        <w:pStyle w:val="BookText"/>
        <w:rPr/>
      </w:pPr>
      <w:r>
        <w:rPr>
          <w:rFonts w:ascii="Amiri" w:hAnsi="Amiri" w:eastAsia="Amiri" w:cs="Amiri"/>
          <w:color w:val="111111"/>
          <w:sz w:val="28"/>
          <w:sz w:val="28"/>
          <w:szCs w:val="28"/>
          <w:rtl w:val="true"/>
          <w:lang w:bidi="ar-SA"/>
        </w:rPr>
        <w:t xml:space="preserve">و روّيت منهم منصلي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المنصل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الصاد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قناتي</w:t>
      </w:r>
    </w:p>
    <w:p>
      <w:pPr>
        <w:pStyle w:val="BookText"/>
        <w:rPr/>
      </w:pPr>
      <w:r>
        <w:rPr>
          <w:rFonts w:ascii="Amiri" w:hAnsi="Amiri" w:eastAsia="Amiri" w:cs="Amiri"/>
          <w:color w:val="111111"/>
          <w:sz w:val="28"/>
          <w:sz w:val="28"/>
          <w:szCs w:val="28"/>
          <w:rtl w:val="true"/>
          <w:lang w:bidi="ar-SA"/>
        </w:rPr>
        <w:t>فإنّي من الرحمن أرجو بحبّهم</w:t>
      </w:r>
    </w:p>
    <w:p>
      <w:pPr>
        <w:pStyle w:val="BookText"/>
        <w:rPr/>
      </w:pPr>
      <w:r>
        <w:rPr>
          <w:rFonts w:ascii="Amiri" w:hAnsi="Amiri" w:eastAsia="Amiri" w:cs="Amiri"/>
          <w:color w:val="111111"/>
          <w:sz w:val="28"/>
          <w:sz w:val="28"/>
          <w:szCs w:val="28"/>
          <w:rtl w:val="true"/>
          <w:lang w:bidi="ar-SA"/>
        </w:rPr>
        <w:t>حياة لدى الفردوس غير بتات</w:t>
      </w:r>
    </w:p>
    <w:p>
      <w:pPr>
        <w:pStyle w:val="BookText"/>
        <w:rPr/>
      </w:pPr>
      <w:r>
        <w:rPr>
          <w:rStyle w:val="FootnoteAnchor"/>
          <w:rtl w:val="true"/>
        </w:rPr>
        <w:footnoteReference w:id="953"/>
      </w:r>
      <w:r>
        <w:rPr>
          <w:rFonts w:ascii="Amiri" w:hAnsi="Amiri" w:eastAsia="Amiri" w:cs="Amiri"/>
          <w:color w:val="111111"/>
          <w:sz w:val="28"/>
          <w:sz w:val="28"/>
          <w:szCs w:val="28"/>
          <w:rtl w:val="true"/>
          <w:lang w:bidi="ar-SA"/>
        </w:rPr>
        <w:t xml:space="preserve">عسى اللّه أن يرتاح </w:t>
      </w:r>
      <w:r>
        <w:rPr>
          <w:rStyle w:val="FootnoteAnchor"/>
          <w:rtl w:val="true"/>
        </w:rPr>
        <w:footnoteReference w:id="954"/>
      </w:r>
      <w:r>
        <w:rPr>
          <w:rFonts w:ascii="Amiri" w:hAnsi="Amiri" w:eastAsia="Amiri" w:cs="Amiri"/>
          <w:color w:val="111111"/>
          <w:sz w:val="28"/>
          <w:sz w:val="28"/>
          <w:szCs w:val="28"/>
          <w:rtl w:val="true"/>
          <w:lang w:bidi="ar-SA"/>
        </w:rPr>
        <w:t xml:space="preserve">للخلق إنّه </w:t>
      </w:r>
      <w:r>
        <w:rPr>
          <w:rStyle w:val="FootnoteAnchor"/>
          <w:rtl w:val="true"/>
        </w:rPr>
        <w:footnoteReference w:id="955"/>
      </w:r>
      <w:r>
        <w:rPr>
          <w:rFonts w:ascii="Amiri" w:hAnsi="Amiri" w:eastAsia="Amiri" w:cs="Amiri"/>
          <w:color w:val="111111"/>
          <w:sz w:val="28"/>
          <w:sz w:val="28"/>
          <w:szCs w:val="28"/>
          <w:rtl w:val="true"/>
          <w:lang w:bidi="ar-SA"/>
        </w:rPr>
        <w:t xml:space="preserve"> إلى كلّ قوم دائم اللحظات</w:t>
      </w:r>
    </w:p>
    <w:p>
      <w:pPr>
        <w:pStyle w:val="BookText"/>
        <w:rPr/>
      </w:pPr>
      <w:r>
        <w:rPr>
          <w:rFonts w:ascii="Amiri" w:hAnsi="Amiri" w:eastAsia="Amiri" w:cs="Amiri"/>
          <w:color w:val="111111"/>
          <w:sz w:val="28"/>
          <w:sz w:val="28"/>
          <w:szCs w:val="28"/>
          <w:rtl w:val="true"/>
          <w:lang w:bidi="ar-SA"/>
        </w:rPr>
        <w:t>فإن قلت عرفا أنكروه بمنكر</w:t>
      </w:r>
    </w:p>
    <w:p>
      <w:pPr>
        <w:pStyle w:val="BookText"/>
        <w:rPr/>
      </w:pPr>
      <w:r>
        <w:rPr>
          <w:rFonts w:ascii="Amiri" w:hAnsi="Amiri" w:eastAsia="Amiri" w:cs="Amiri"/>
          <w:color w:val="111111"/>
          <w:sz w:val="28"/>
          <w:sz w:val="28"/>
          <w:szCs w:val="28"/>
          <w:rtl w:val="true"/>
          <w:lang w:bidi="ar-SA"/>
        </w:rPr>
        <w:t>و غطّوا على التحقيق بالشبهات</w:t>
      </w:r>
    </w:p>
    <w:p>
      <w:pPr>
        <w:pStyle w:val="BookText"/>
        <w:rPr/>
      </w:pPr>
      <w:r>
        <w:rPr>
          <w:rFonts w:ascii="IRNazanin" w:hAnsi="IRNazanin" w:eastAsia="IRNazanin"/>
          <w:color w:val="111111"/>
          <w:sz w:val="28"/>
          <w:sz w:val="28"/>
          <w:szCs w:val="28"/>
          <w:rtl w:val="true"/>
          <w:lang w:bidi="fa-IR"/>
        </w:rPr>
        <w:t xml:space="preserve">تقاصر </w:t>
      </w:r>
      <w:r>
        <w:rPr>
          <w:rStyle w:val="FootnoteAnchor"/>
          <w:rtl w:val="true"/>
        </w:rPr>
        <w:footnoteReference w:id="956"/>
      </w:r>
      <w:r>
        <w:rPr>
          <w:rFonts w:ascii="Amiri" w:hAnsi="Amiri" w:eastAsia="Amiri" w:cs="Amiri"/>
          <w:color w:val="111111"/>
          <w:sz w:val="28"/>
          <w:sz w:val="28"/>
          <w:szCs w:val="28"/>
          <w:rtl w:val="true"/>
          <w:lang w:bidi="ar-SA"/>
        </w:rPr>
        <w:t>نفسي دائما عن جدالهم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كفاني ما ألقى من العبرات </w:t>
      </w:r>
    </w:p>
    <w:p>
      <w:pPr>
        <w:pStyle w:val="BookText"/>
        <w:rPr/>
      </w:pPr>
      <w:r>
        <w:rPr>
          <w:rFonts w:ascii="IRNazanin" w:hAnsi="IRNazanin" w:eastAsia="IRNazanin"/>
          <w:color w:val="111111"/>
          <w:sz w:val="28"/>
          <w:sz w:val="28"/>
          <w:szCs w:val="28"/>
          <w:rtl w:val="true"/>
          <w:lang w:bidi="fa-IR"/>
        </w:rPr>
        <w:t xml:space="preserve">أحاول نقل الصمّ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احاول نقل الشمس من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مستقرّها</w:t>
      </w:r>
    </w:p>
    <w:p>
      <w:pPr>
        <w:pStyle w:val="BookText"/>
        <w:rPr/>
      </w:pPr>
      <w:r>
        <w:rPr>
          <w:rFonts w:ascii="IRNazanin" w:hAnsi="IRNazanin" w:eastAsia="IRNazanin"/>
          <w:color w:val="111111"/>
          <w:sz w:val="28"/>
          <w:sz w:val="28"/>
          <w:szCs w:val="28"/>
          <w:rtl w:val="true"/>
          <w:lang w:bidi="fa-IR"/>
        </w:rPr>
        <w:t>و إسماع أحجار من الصلدات</w:t>
      </w:r>
    </w:p>
    <w:p>
      <w:pPr>
        <w:pStyle w:val="BookText"/>
        <w:rPr/>
      </w:pPr>
      <w:r>
        <w:rPr>
          <w:rFonts w:ascii="IRNazanin" w:hAnsi="IRNazanin" w:eastAsia="IRNazanin"/>
          <w:color w:val="111111"/>
          <w:sz w:val="28"/>
          <w:sz w:val="28"/>
          <w:szCs w:val="28"/>
          <w:rtl w:val="true"/>
          <w:lang w:bidi="fa-IR"/>
        </w:rPr>
        <w:t xml:space="preserve">فحسبى منهم أن أبوء </w:t>
      </w:r>
      <w:r>
        <w:rPr>
          <w:rStyle w:val="FootnoteAnchor"/>
          <w:rtl w:val="true"/>
        </w:rPr>
        <w:footnoteReference w:id="958"/>
      </w:r>
      <w:r>
        <w:rPr>
          <w:rFonts w:ascii="Amiri" w:hAnsi="Amiri" w:eastAsia="Amiri" w:cs="Amiri"/>
          <w:color w:val="111111"/>
          <w:sz w:val="28"/>
          <w:sz w:val="28"/>
          <w:szCs w:val="28"/>
          <w:rtl w:val="true"/>
          <w:lang w:bidi="ar-SA"/>
        </w:rPr>
        <w:t xml:space="preserve">بغصّة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تردّد في صدري و في لهواتي</w:t>
      </w:r>
    </w:p>
    <w:p>
      <w:pPr>
        <w:pStyle w:val="BookText"/>
        <w:rPr/>
      </w:pPr>
      <w:r>
        <w:rPr>
          <w:rStyle w:val="FootnoteAnchor"/>
          <w:rtl w:val="true"/>
        </w:rPr>
        <w:footnoteReference w:id="960"/>
      </w:r>
      <w:r>
        <w:rPr>
          <w:rFonts w:ascii="Amiri" w:hAnsi="Amiri" w:eastAsia="Amiri" w:cs="Amiri"/>
          <w:color w:val="111111"/>
          <w:sz w:val="28"/>
          <w:sz w:val="28"/>
          <w:szCs w:val="28"/>
          <w:rtl w:val="true"/>
          <w:lang w:bidi="ar-SA"/>
        </w:rPr>
        <w:t>فمن عارف لم ينتفع و معاند تميل به الأهواء للشهوات</w:t>
      </w:r>
    </w:p>
    <w:p>
      <w:pPr>
        <w:pStyle w:val="BookText"/>
        <w:rPr/>
      </w:pPr>
      <w:r>
        <w:rPr>
          <w:rStyle w:val="FootnoteAnchor"/>
          <w:rtl w:val="true"/>
        </w:rPr>
        <w:footnoteReference w:id="961"/>
      </w:r>
      <w:r>
        <w:rPr>
          <w:rFonts w:ascii="Amiri" w:hAnsi="Amiri" w:eastAsia="Amiri" w:cs="Amiri"/>
          <w:color w:val="111111"/>
          <w:sz w:val="28"/>
          <w:sz w:val="28"/>
          <w:szCs w:val="28"/>
          <w:rtl w:val="true"/>
          <w:lang w:bidi="ar-SA"/>
        </w:rPr>
        <w:t xml:space="preserve">كأنّك بالأضلاع قد ضاق ذرعها </w:t>
      </w:r>
      <w:r>
        <w:rPr>
          <w:rStyle w:val="FootnoteAnchor"/>
          <w:rtl w:val="true"/>
        </w:rPr>
        <w:footnoteReference w:id="962"/>
      </w:r>
      <w:r>
        <w:rPr>
          <w:rFonts w:ascii="Amiri" w:hAnsi="Amiri" w:eastAsia="Amiri" w:cs="Amiri"/>
          <w:color w:val="111111"/>
          <w:sz w:val="28"/>
          <w:sz w:val="28"/>
          <w:szCs w:val="28"/>
          <w:rtl w:val="true"/>
          <w:lang w:bidi="ar-SA"/>
        </w:rPr>
        <w:t xml:space="preserve"> لما حملت من شدّة الزفرات</w:t>
      </w:r>
    </w:p>
    <w:p>
      <w:pPr>
        <w:pStyle w:val="BookText"/>
        <w:rPr/>
      </w:pPr>
      <w:r>
        <w:rPr>
          <w:rStyle w:val="FootnoteAnchor"/>
          <w:rtl w:val="true"/>
        </w:rPr>
        <w:footnoteReference w:id="963"/>
      </w:r>
      <w:r>
        <w:rPr>
          <w:rFonts w:ascii="Amiri" w:hAnsi="Amiri" w:eastAsia="Amiri" w:cs="Amiri"/>
          <w:color w:val="111111"/>
          <w:sz w:val="28"/>
          <w:sz w:val="28"/>
          <w:szCs w:val="28"/>
          <w:rtl w:val="true"/>
          <w:lang w:bidi="ar-SA"/>
        </w:rPr>
        <w:t xml:space="preserve">قال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أورد الطبرسي قصّة دعبل الخزاعي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على الرّضا عليه 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قلت فيكم قصيدة، و آليت على نفسي أن لا انشدها أحدا قبلك،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تجاوبن بالإرنان و الزفرات نوائح عجم اللفظ و النطقات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القصيدة بطولها بهذا العدد و هي مأة و عشرون بيتا كعدّة ما ذكرناه </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المالكي في فصول المهمة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لا يخفى على المتتبّع أنّ قصيدة دعبل الخزاعي هذه خرّجها غير واحد من الفريقين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الآداب 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نصّ على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ج </w:t>
      </w:r>
      <w:r>
        <w:rPr>
          <w:rFonts w:eastAsia="Amiri" w:cs="Amiri" w:ascii="Amiri" w:hAnsi="Amiri"/>
          <w:color w:val="111111"/>
          <w:sz w:val="28"/>
          <w:szCs w:val="28"/>
          <w:lang w:bidi="ar-SA"/>
        </w:rPr>
        <w:t>11/103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أورده من القصيدة أبياتا متفرقة غير واحد في مصنفاتهم،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ج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ج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ج </w:t>
      </w:r>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ابن عساكر ج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أبي طالب ج </w:t>
      </w: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مائة و عشرون بيتا و ذكر بعضها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1897_113416"/>
      <w:bookmarkStart w:id="257" w:name="pg11897_113416"/>
      <w:bookmarkEnd w:id="257"/>
    </w:p>
    <w:p>
      <w:pPr>
        <w:pStyle w:val="Heading3"/>
        <w:numPr>
          <w:ilvl w:val="2"/>
          <w:numId w:val="1"/>
        </w:numPr>
        <w:rPr/>
      </w:pPr>
      <w:bookmarkStart w:id="258" w:name="pg11897_113416"/>
      <w:bookmarkStart w:id="259" w:name="__RefHeading___Toc13301819_73709187"/>
      <w:bookmarkStart w:id="260" w:name="_Toc69"/>
      <w:bookmarkEnd w:id="258"/>
      <w:bookmarkEnd w:id="259"/>
      <w:r>
        <w:rPr>
          <w:rtl w:val="true"/>
        </w:rPr>
        <w:t>الباب التاسع</w:t>
      </w:r>
      <w:bookmarkEnd w:id="260"/>
    </w:p>
    <w:p>
      <w:pPr>
        <w:pStyle w:val="BookText"/>
        <w:rPr/>
      </w:pPr>
      <w:r>
        <w:rPr>
          <w:rFonts w:ascii="Amiri" w:hAnsi="Amiri" w:eastAsia="Amiri" w:cs="Amiri"/>
          <w:color w:val="111111"/>
          <w:sz w:val="28"/>
          <w:sz w:val="28"/>
          <w:szCs w:val="28"/>
          <w:rtl w:val="true"/>
          <w:lang w:bidi="ar-SA"/>
        </w:rPr>
        <w:t>في قصة دعبل من طريق العامة</w:t>
      </w:r>
    </w:p>
    <w:p>
      <w:pPr>
        <w:pStyle w:val="BookText"/>
        <w:rPr/>
      </w:pPr>
      <w:r>
        <w:rPr>
          <w:rFonts w:ascii="Amiri" w:hAnsi="Amiri" w:eastAsia="Amiri" w:cs="Amiri"/>
          <w:color w:val="111111"/>
          <w:sz w:val="28"/>
          <w:sz w:val="28"/>
          <w:szCs w:val="28"/>
          <w:rtl w:val="true"/>
          <w:lang w:bidi="ar-SA"/>
        </w:rPr>
        <w:t xml:space="preserve">كمال الدين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آيات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بها أبا الحسن عليّ ابن موسى الرضا عليه السلام و هو بخراسان وليّ عهد المأمون في الخلافة فوصلت المدينة، و حضرت عنده و أنشدته إيّاها فاستحسنها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تنشدها أحدا حتى آمرك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إتّصل خبري بالخليفة المأمون فأحضرني و سألني عن خبري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دعبل 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 أبا الحسن عليّ بن موسى الرضا عليه السلام فلم يك إلاّ ساعة حتّى 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سألت دعبلا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لا يعرفها، فقال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أنشد أمير المؤمنين، فأخذت فيها فأنشدتها فاستحسنها و أمر لي بخمسين ألف درهم، و أمر لي أبو الحسن عليّ بن موسى عليهما السلام بقريب من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رأيت أن تهبني شيئا من ثيابك ليكون كفني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دفع إليّ قميصا قد ابتذله و منشفة لطيفة،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إحفظ </w:t>
      </w:r>
    </w:p>
    <w:p>
      <w:pPr>
        <w:pStyle w:val="BookText"/>
        <w:rPr/>
      </w:pPr>
      <w:r>
        <w:rPr>
          <w:rFonts w:ascii="Amiri" w:hAnsi="Amiri" w:eastAsia="Amiri" w:cs="Amiri"/>
          <w:color w:val="111111"/>
          <w:sz w:val="28"/>
          <w:sz w:val="28"/>
          <w:szCs w:val="28"/>
          <w:rtl w:val="true"/>
          <w:lang w:bidi="ar-SA"/>
        </w:rPr>
        <w:t>هذا تحرس به، ثم دفع لي ذو الرياستين أبو العبّاس الفضل بن سهل وزير المأمون صلة، و حملني على برزون أصفر خراساني و كنت، أسايره في يوم مطير، و عليه ممطر خزّ و برنس، فأمر لي به، و دعا بغيره جديدا فلبسه،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آثرتك باللبيس لأنّه خير الممطرين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فأعطيت به ثمانين دينارا فلم تطب نفسي ببيعه، ثم كررّت راجعا إلى العراق فلمّا صرت في بعض الطريق خرج علينا الأكراد فأخذونا و كان ذلك اليوم يوما مطيرا فبقيت في قميص خلق و ضرّ شديد و أنا متاسّف من جميع ما كان معي على القميص و المنشفة و متفكّر في قول سيّدي الرّضا عليه السلام إحتفظ بهذا تحرس به إذ مرّ بي واحد من الأكراد الحرامية تحته البرزون الأصفر الخراساني الذي حملني عليه ذو الرياستين و عليه الممطر و وقف بالقرب منّي ليجتمع إليه أصحابه و هو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فلمّا رأيت ذلك منه عجبت من لصّ من الأكراد يتشيّع ثمّ طمعت في القميص و 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لمن هذه القصيدة؟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ذاك ويلك؟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سبب أخبرك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أشهر بصاحبها أن يجهل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الخزاعي شاعر آل محمّد 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و اللّه دعبل، و هذه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ما تقول؟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أشهر من ذلك فأرسل إلى القافلة و استحضر منهم جماعة، فقالوا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دعبل بن عليّ الخزاعي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أطلقت كلّما أخذ من هذه خلالة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الخلالة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تخلّل به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فوقها كرامة لك، ثمّ 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فليردّه فرجع على الناس جميع ما أخذ منهم، و رجع إليّ جميع ما كان معي ثم بذرقنا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المأمن فحرست أنا و من كان معي ببركة ذلك القميص و المنشفة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هذه المنقبة ما أعلاها و ما أشرفها، و قد يقف على هذه القصيدة بعض الناس ممّن يطالع هذا الكتاب و يقرأه فتدعوه نفسه إلى معرفة هذه الأبيات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يشتهي الوقوف عليها و ينسبني إلى إعراضي عن ذكرها، إمّا لأننّي لم أعرفها، أو أننّي جهلت ميل النفوس حينئذ على الوقوف عليها، فأحببت أن أدخل راحة على بعض النفوس، و أن أدفع عني هذا النقص المتطرّق إلى بعض الظنون فأوردت منها ما يناسب ذلك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محّل الربع </w:t>
      </w:r>
      <w:r>
        <w:rPr>
          <w:rStyle w:val="FootnoteAnchor"/>
          <w:rtl w:val="true"/>
        </w:rPr>
        <w:footnoteReference w:id="967"/>
      </w:r>
      <w:r>
        <w:rPr>
          <w:rFonts w:ascii="IRNazanin" w:hAnsi="IRNazanin" w:eastAsia="IRNazanin"/>
          <w:color w:val="111111"/>
          <w:sz w:val="28"/>
          <w:sz w:val="28"/>
          <w:szCs w:val="28"/>
          <w:rtl w:val="true"/>
          <w:lang w:bidi="fa-IR"/>
        </w:rPr>
        <w:t>من عرفات</w:t>
      </w:r>
    </w:p>
    <w:p>
      <w:pPr>
        <w:pStyle w:val="BookText"/>
        <w:rPr/>
      </w:pPr>
      <w:r>
        <w:rPr>
          <w:rFonts w:ascii="Amiri" w:hAnsi="Amiri" w:eastAsia="Amiri" w:cs="Amiri"/>
          <w:color w:val="111111"/>
          <w:sz w:val="28"/>
          <w:sz w:val="28"/>
          <w:szCs w:val="28"/>
          <w:rtl w:val="true"/>
          <w:lang w:bidi="ar-SA"/>
        </w:rPr>
        <w:t>فأسبلت دمع العين بالعبرات</w:t>
      </w:r>
    </w:p>
    <w:p>
      <w:pPr>
        <w:pStyle w:val="BookText"/>
        <w:rPr/>
      </w:pPr>
      <w:r>
        <w:rPr>
          <w:rFonts w:ascii="Amiri" w:hAnsi="Amiri" w:eastAsia="Amiri" w:cs="Amiri"/>
          <w:color w:val="111111"/>
          <w:sz w:val="28"/>
          <w:sz w:val="28"/>
          <w:szCs w:val="28"/>
          <w:rtl w:val="true"/>
          <w:lang w:bidi="ar-SA"/>
        </w:rPr>
        <w:t xml:space="preserve">و قلّ عرى صبري و هاج صبابتي </w:t>
      </w:r>
      <w:r>
        <w:rPr>
          <w:rStyle w:val="FootnoteAnchor"/>
          <w:rtl w:val="true"/>
        </w:rPr>
        <w:footnoteReference w:id="96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رسوم ديار أقفرت </w:t>
      </w:r>
      <w:r>
        <w:rPr>
          <w:rStyle w:val="FootnoteAnchor"/>
          <w:rtl w:val="true"/>
        </w:rPr>
        <w:footnoteReference w:id="969"/>
      </w:r>
      <w:r>
        <w:rPr>
          <w:rFonts w:ascii="IRNazanin" w:hAnsi="IRNazanin" w:eastAsia="IRNazanin"/>
          <w:color w:val="111111"/>
          <w:sz w:val="28"/>
          <w:sz w:val="28"/>
          <w:szCs w:val="28"/>
          <w:rtl w:val="true"/>
          <w:lang w:bidi="fa-IR"/>
        </w:rPr>
        <w:t xml:space="preserve">و عرات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مهبط وحي مقفر العرصات</w:t>
      </w:r>
    </w:p>
    <w:p>
      <w:pPr>
        <w:pStyle w:val="BookText"/>
        <w:rPr/>
      </w:pPr>
      <w:r>
        <w:rPr>
          <w:rFonts w:ascii="Amiri" w:hAnsi="Amiri" w:eastAsia="Amiri" w:cs="Amiri"/>
          <w:color w:val="111111"/>
          <w:sz w:val="28"/>
          <w:sz w:val="28"/>
          <w:szCs w:val="28"/>
          <w:rtl w:val="true"/>
          <w:lang w:bidi="ar-SA"/>
        </w:rPr>
        <w:t>لآل رسول اللّه بالخيف من منى</w:t>
      </w:r>
    </w:p>
    <w:p>
      <w:pPr>
        <w:pStyle w:val="BookText"/>
        <w:rPr/>
      </w:pP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ديار عليّ و الحسين و جعفر</w:t>
      </w:r>
    </w:p>
    <w:p>
      <w:pPr>
        <w:pStyle w:val="BookText"/>
        <w:rPr/>
      </w:pP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ديار عفاها جور كلّ معاند</w:t>
      </w:r>
    </w:p>
    <w:p>
      <w:pPr>
        <w:pStyle w:val="BookText"/>
        <w:rPr/>
      </w:pPr>
      <w:r>
        <w:rPr>
          <w:rFonts w:ascii="Amiri" w:hAnsi="Amiri" w:eastAsia="Amiri" w:cs="Amiri"/>
          <w:color w:val="111111"/>
          <w:sz w:val="28"/>
          <w:sz w:val="28"/>
          <w:szCs w:val="28"/>
          <w:rtl w:val="true"/>
          <w:lang w:bidi="ar-SA"/>
        </w:rPr>
        <w:t>و لم تعف بالأيّام و السنوات</w:t>
      </w:r>
    </w:p>
    <w:p>
      <w:pPr>
        <w:pStyle w:val="BookText"/>
        <w:rPr/>
      </w:pPr>
      <w:r>
        <w:rPr>
          <w:rFonts w:ascii="Amiri" w:hAnsi="Amiri" w:eastAsia="Amiri" w:cs="Amiri"/>
          <w:color w:val="111111"/>
          <w:sz w:val="28"/>
          <w:sz w:val="28"/>
          <w:szCs w:val="28"/>
          <w:rtl w:val="true"/>
          <w:lang w:bidi="ar-SA"/>
        </w:rPr>
        <w:t>ديار لعبد اللّه و الفضل صنوه</w:t>
      </w:r>
    </w:p>
    <w:p>
      <w:pPr>
        <w:pStyle w:val="BookText"/>
        <w:rPr/>
      </w:pPr>
      <w:r>
        <w:rPr>
          <w:rFonts w:ascii="Amiri" w:hAnsi="Amiri" w:eastAsia="Amiri" w:cs="Amiri"/>
          <w:color w:val="111111"/>
          <w:sz w:val="28"/>
          <w:sz w:val="28"/>
          <w:szCs w:val="28"/>
          <w:rtl w:val="true"/>
          <w:lang w:bidi="ar-SA"/>
        </w:rPr>
        <w:t xml:space="preserve">سليل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استعمل هنا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ذى الدعوات</w:t>
      </w:r>
    </w:p>
    <w:p>
      <w:pPr>
        <w:pStyle w:val="BookText"/>
        <w:rPr/>
      </w:pPr>
      <w:r>
        <w:rPr>
          <w:rFonts w:ascii="Amiri" w:hAnsi="Amiri" w:eastAsia="Amiri" w:cs="Amiri"/>
          <w:color w:val="111111"/>
          <w:sz w:val="28"/>
          <w:sz w:val="28"/>
          <w:szCs w:val="28"/>
          <w:rtl w:val="true"/>
          <w:lang w:bidi="ar-SA"/>
        </w:rPr>
        <w:t>منازل كانت للصلوة و للتقى</w:t>
      </w:r>
    </w:p>
    <w:p>
      <w:pPr>
        <w:pStyle w:val="BookText"/>
        <w:rPr/>
      </w:pPr>
      <w:r>
        <w:rPr>
          <w:rFonts w:ascii="Amiri" w:hAnsi="Amiri" w:eastAsia="Amiri" w:cs="Amiri"/>
          <w:color w:val="111111"/>
          <w:sz w:val="28"/>
          <w:sz w:val="28"/>
          <w:szCs w:val="28"/>
          <w:rtl w:val="true"/>
          <w:lang w:bidi="ar-SA"/>
        </w:rPr>
        <w:t>و للصوم و التطهير و الحسنات</w:t>
      </w:r>
    </w:p>
    <w:p>
      <w:pPr>
        <w:pStyle w:val="BookText"/>
        <w:rPr/>
      </w:pPr>
      <w:r>
        <w:rPr>
          <w:rFonts w:ascii="Amiri" w:hAnsi="Amiri" w:eastAsia="Amiri" w:cs="Amiri"/>
          <w:color w:val="111111"/>
          <w:sz w:val="28"/>
          <w:sz w:val="28"/>
          <w:szCs w:val="28"/>
          <w:rtl w:val="true"/>
          <w:lang w:bidi="ar-SA"/>
        </w:rPr>
        <w:t>منازل جبريل الأمين يحلّها</w:t>
      </w:r>
    </w:p>
    <w:p>
      <w:pPr>
        <w:pStyle w:val="BookText"/>
        <w:rPr/>
      </w:pPr>
      <w:r>
        <w:rPr>
          <w:rFonts w:ascii="Amiri" w:hAnsi="Amiri" w:eastAsia="Amiri" w:cs="Amiri"/>
          <w:color w:val="111111"/>
          <w:sz w:val="28"/>
          <w:sz w:val="28"/>
          <w:szCs w:val="28"/>
          <w:rtl w:val="true"/>
          <w:lang w:bidi="ar-SA"/>
        </w:rPr>
        <w:t>من اللّه بالتسليم و الزكوات</w:t>
      </w:r>
    </w:p>
    <w:p>
      <w:pPr>
        <w:pStyle w:val="BookText"/>
        <w:rPr/>
      </w:pPr>
      <w:r>
        <w:rPr>
          <w:rFonts w:ascii="Amiri" w:hAnsi="Amiri" w:eastAsia="Amiri" w:cs="Amiri"/>
          <w:color w:val="111111"/>
          <w:sz w:val="28"/>
          <w:sz w:val="28"/>
          <w:szCs w:val="28"/>
          <w:rtl w:val="true"/>
          <w:lang w:bidi="ar-SA"/>
        </w:rPr>
        <w:t>منازل وحي اللّه معدن علمه</w:t>
      </w:r>
    </w:p>
    <w:p>
      <w:pPr>
        <w:pStyle w:val="BookText"/>
        <w:rPr/>
      </w:pPr>
      <w:r>
        <w:rPr>
          <w:rFonts w:ascii="Amiri" w:hAnsi="Amiri" w:eastAsia="Amiri" w:cs="Amiri"/>
          <w:color w:val="111111"/>
          <w:sz w:val="28"/>
          <w:sz w:val="28"/>
          <w:szCs w:val="28"/>
          <w:rtl w:val="true"/>
          <w:lang w:bidi="ar-SA"/>
        </w:rPr>
        <w:t>سبيل رشاد واضح الطرقات</w:t>
      </w:r>
    </w:p>
    <w:p>
      <w:pPr>
        <w:pStyle w:val="BookText"/>
        <w:rPr/>
      </w:pPr>
      <w:r>
        <w:rPr>
          <w:rFonts w:ascii="Amiri" w:hAnsi="Amiri" w:eastAsia="Amiri" w:cs="Amiri"/>
          <w:color w:val="111111"/>
          <w:sz w:val="28"/>
          <w:sz w:val="28"/>
          <w:szCs w:val="28"/>
          <w:rtl w:val="true"/>
          <w:lang w:bidi="ar-SA"/>
        </w:rPr>
        <w:t>منازل وحي اللّه ينزل حولها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أحمد الروحات و الغدوات </w:t>
      </w:r>
    </w:p>
    <w:p>
      <w:pPr>
        <w:pStyle w:val="BookText"/>
        <w:rPr/>
      </w:pPr>
      <w:r>
        <w:rPr>
          <w:rFonts w:ascii="Amiri" w:hAnsi="Amiri" w:eastAsia="Amiri" w:cs="Amiri"/>
          <w:color w:val="111111"/>
          <w:sz w:val="28"/>
          <w:sz w:val="28"/>
          <w:szCs w:val="28"/>
          <w:rtl w:val="true"/>
          <w:lang w:bidi="ar-SA"/>
        </w:rPr>
        <w:t xml:space="preserve">و إنّ الاولى شطّت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غربة النوى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أفانين </w:t>
      </w:r>
      <w:r>
        <w:rPr>
          <w:rStyle w:val="FootnoteAnchor"/>
          <w:rtl w:val="true"/>
        </w:rPr>
        <w:footnoteReference w:id="973"/>
      </w:r>
      <w:r>
        <w:rPr>
          <w:rFonts w:ascii="Amiri" w:hAnsi="Amiri" w:eastAsia="Amiri" w:cs="Amiri"/>
          <w:color w:val="111111"/>
          <w:sz w:val="28"/>
          <w:sz w:val="28"/>
          <w:szCs w:val="28"/>
          <w:rtl w:val="true"/>
          <w:lang w:bidi="ar-SA"/>
        </w:rPr>
        <w:t>في الأقطار مفترقات</w:t>
      </w:r>
    </w:p>
    <w:p>
      <w:pPr>
        <w:pStyle w:val="BookText"/>
        <w:rPr/>
      </w:pPr>
      <w:r>
        <w:rPr>
          <w:rFonts w:ascii="Amiri" w:hAnsi="Amiri" w:eastAsia="Amiri" w:cs="Amiri"/>
          <w:color w:val="111111"/>
          <w:sz w:val="28"/>
          <w:sz w:val="28"/>
          <w:szCs w:val="28"/>
          <w:rtl w:val="true"/>
          <w:lang w:bidi="ar-SA"/>
        </w:rPr>
        <w:t>هم آل ميراث النبي إذا انتموا</w:t>
      </w:r>
    </w:p>
    <w:p>
      <w:pPr>
        <w:pStyle w:val="BookText"/>
        <w:rPr/>
      </w:pPr>
      <w:r>
        <w:rPr>
          <w:rFonts w:ascii="Amiri" w:hAnsi="Amiri" w:eastAsia="Amiri" w:cs="Amiri"/>
          <w:color w:val="111111"/>
          <w:sz w:val="28"/>
          <w:sz w:val="28"/>
          <w:szCs w:val="28"/>
          <w:rtl w:val="true"/>
          <w:lang w:bidi="ar-SA"/>
        </w:rPr>
        <w:t>و هم خير سادات و خير حمات</w:t>
      </w:r>
    </w:p>
    <w:p>
      <w:pPr>
        <w:pStyle w:val="BookText"/>
        <w:rPr/>
      </w:pPr>
      <w:r>
        <w:rPr>
          <w:rFonts w:ascii="Amiri" w:hAnsi="Amiri" w:eastAsia="Amiri" w:cs="Amiri"/>
          <w:color w:val="111111"/>
          <w:sz w:val="28"/>
          <w:sz w:val="28"/>
          <w:szCs w:val="28"/>
          <w:rtl w:val="true"/>
          <w:lang w:bidi="ar-SA"/>
        </w:rPr>
        <w:t>مطاعيم في الإعسار في كلّ مشهد</w:t>
      </w:r>
    </w:p>
    <w:p>
      <w:pPr>
        <w:pStyle w:val="BookText"/>
        <w:rPr/>
      </w:pPr>
      <w:r>
        <w:rPr>
          <w:rFonts w:ascii="Amiri" w:hAnsi="Amiri" w:eastAsia="Amiri" w:cs="Amiri"/>
          <w:color w:val="111111"/>
          <w:sz w:val="28"/>
          <w:sz w:val="28"/>
          <w:szCs w:val="28"/>
          <w:rtl w:val="true"/>
          <w:lang w:bidi="ar-SA"/>
        </w:rPr>
        <w:t>لقد شرّفوا بالفضل و البركات</w:t>
      </w:r>
    </w:p>
    <w:p>
      <w:pPr>
        <w:pStyle w:val="BookText"/>
        <w:rPr/>
      </w:pPr>
      <w:r>
        <w:rPr>
          <w:rFonts w:ascii="Amiri" w:hAnsi="Amiri" w:eastAsia="Amiri" w:cs="Amiri"/>
          <w:color w:val="111111"/>
          <w:sz w:val="28"/>
          <w:sz w:val="28"/>
          <w:szCs w:val="28"/>
          <w:rtl w:val="true"/>
          <w:lang w:bidi="ar-SA"/>
        </w:rPr>
        <w:t>إذا لم نناج اللّه في صلواتنا</w:t>
      </w:r>
    </w:p>
    <w:p>
      <w:pPr>
        <w:pStyle w:val="BookText"/>
        <w:rPr/>
      </w:pPr>
      <w:r>
        <w:rPr>
          <w:rFonts w:ascii="Amiri" w:hAnsi="Amiri" w:eastAsia="Amiri" w:cs="Amiri"/>
          <w:color w:val="111111"/>
          <w:sz w:val="28"/>
          <w:sz w:val="28"/>
          <w:szCs w:val="28"/>
          <w:rtl w:val="true"/>
          <w:lang w:bidi="ar-SA"/>
        </w:rPr>
        <w:t>بذكرهم لم تقبل الصلوات</w:t>
      </w:r>
    </w:p>
    <w:p>
      <w:pPr>
        <w:pStyle w:val="BookText"/>
        <w:rPr/>
      </w:pPr>
      <w:r>
        <w:rPr>
          <w:rFonts w:ascii="Amiri" w:hAnsi="Amiri" w:eastAsia="Amiri" w:cs="Amiri"/>
          <w:color w:val="111111"/>
          <w:sz w:val="28"/>
          <w:sz w:val="28"/>
          <w:szCs w:val="28"/>
          <w:rtl w:val="true"/>
          <w:lang w:bidi="ar-SA"/>
        </w:rPr>
        <w:t>أئمّة عدل يقتدى بفعالهم</w:t>
      </w:r>
    </w:p>
    <w:p>
      <w:pPr>
        <w:pStyle w:val="BookText"/>
        <w:rPr/>
      </w:pPr>
      <w:r>
        <w:rPr>
          <w:rFonts w:ascii="Amiri" w:hAnsi="Amiri" w:eastAsia="Amiri" w:cs="Amiri"/>
          <w:color w:val="111111"/>
          <w:sz w:val="28"/>
          <w:sz w:val="28"/>
          <w:szCs w:val="28"/>
          <w:rtl w:val="true"/>
          <w:lang w:bidi="ar-SA"/>
        </w:rPr>
        <w:t>و يؤمن منهم زلّة العثرات</w:t>
      </w:r>
    </w:p>
    <w:p>
      <w:pPr>
        <w:pStyle w:val="BookText"/>
        <w:rPr/>
      </w:pPr>
      <w:r>
        <w:rPr>
          <w:rFonts w:ascii="Amiri" w:hAnsi="Amiri" w:eastAsia="Amiri" w:cs="Amiri"/>
          <w:color w:val="111111"/>
          <w:sz w:val="28"/>
          <w:sz w:val="28"/>
          <w:szCs w:val="28"/>
          <w:rtl w:val="true"/>
          <w:lang w:bidi="ar-SA"/>
        </w:rPr>
        <w:t>فيار ربّ زد قلبي هدى و بصيرة</w:t>
      </w:r>
    </w:p>
    <w:p>
      <w:pPr>
        <w:pStyle w:val="BookText"/>
        <w:rPr/>
      </w:pPr>
      <w:r>
        <w:rPr>
          <w:rFonts w:ascii="Amiri" w:hAnsi="Amiri" w:eastAsia="Amiri" w:cs="Amiri"/>
          <w:color w:val="111111"/>
          <w:sz w:val="28"/>
          <w:sz w:val="28"/>
          <w:szCs w:val="28"/>
          <w:rtl w:val="true"/>
          <w:lang w:bidi="ar-SA"/>
        </w:rPr>
        <w:t>وزد حبّهم يا ربّ في حسناتي</w:t>
      </w:r>
    </w:p>
    <w:p>
      <w:pPr>
        <w:pStyle w:val="BookText"/>
        <w:rPr/>
      </w:pPr>
      <w:r>
        <w:rPr>
          <w:rFonts w:ascii="Amiri" w:hAnsi="Amiri" w:eastAsia="Amiri" w:cs="Amiri"/>
          <w:color w:val="111111"/>
          <w:sz w:val="28"/>
          <w:sz w:val="28"/>
          <w:szCs w:val="28"/>
          <w:rtl w:val="true"/>
          <w:lang w:bidi="ar-SA"/>
        </w:rPr>
        <w:t>ديار رسول اللّه أصبحن باتعا</w:t>
      </w:r>
    </w:p>
    <w:p>
      <w:pPr>
        <w:pStyle w:val="BookText"/>
        <w:rPr/>
      </w:pPr>
      <w:r>
        <w:rPr>
          <w:rFonts w:ascii="Amiri" w:hAnsi="Amiri" w:eastAsia="Amiri" w:cs="Amiri"/>
          <w:color w:val="111111"/>
          <w:sz w:val="28"/>
          <w:sz w:val="28"/>
          <w:szCs w:val="28"/>
          <w:rtl w:val="true"/>
          <w:lang w:bidi="ar-SA"/>
        </w:rPr>
        <w:t>ودار زياد أصبحت عمرات</w:t>
      </w:r>
    </w:p>
    <w:p>
      <w:pPr>
        <w:pStyle w:val="BookText"/>
        <w:rPr/>
      </w:pPr>
      <w:r>
        <w:rPr>
          <w:rFonts w:ascii="IRNazanin" w:hAnsi="IRNazanin" w:eastAsia="IRNazanin"/>
          <w:color w:val="111111"/>
          <w:sz w:val="28"/>
          <w:sz w:val="28"/>
          <w:szCs w:val="28"/>
          <w:rtl w:val="true"/>
          <w:lang w:bidi="fa-IR"/>
        </w:rPr>
        <w:t xml:space="preserve">و آل رسول اللّه هلب </w:t>
      </w:r>
      <w:r>
        <w:rPr>
          <w:rStyle w:val="FootnoteAnchor"/>
          <w:rtl w:val="true"/>
        </w:rPr>
        <w:footnoteReference w:id="974"/>
      </w:r>
      <w:r>
        <w:rPr>
          <w:rFonts w:ascii="IRNazanin" w:hAnsi="IRNazanin" w:eastAsia="IRNazanin"/>
          <w:color w:val="111111"/>
          <w:sz w:val="28"/>
          <w:sz w:val="28"/>
          <w:szCs w:val="28"/>
          <w:rtl w:val="true"/>
          <w:lang w:bidi="fa-IR"/>
        </w:rPr>
        <w:t>رقابهم</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 زياد غلّظ القصرات </w:t>
      </w:r>
    </w:p>
    <w:p>
      <w:pPr>
        <w:pStyle w:val="BookText"/>
        <w:rPr/>
      </w:pPr>
      <w:r>
        <w:rPr>
          <w:rFonts w:ascii="IRNazanin" w:hAnsi="IRNazanin" w:eastAsia="IRNazanin"/>
          <w:color w:val="111111"/>
          <w:sz w:val="28"/>
          <w:sz w:val="28"/>
          <w:szCs w:val="28"/>
          <w:rtl w:val="true"/>
          <w:lang w:bidi="fa-IR"/>
        </w:rPr>
        <w:t>و آل رسول اللّه تدمى نحورهم</w:t>
      </w:r>
    </w:p>
    <w:p>
      <w:pPr>
        <w:pStyle w:val="BookText"/>
        <w:rPr/>
      </w:pPr>
      <w:r>
        <w:rPr>
          <w:rFonts w:ascii="Amiri" w:hAnsi="Amiri" w:eastAsia="Amiri" w:cs="Amiri"/>
          <w:color w:val="111111"/>
          <w:sz w:val="28"/>
          <w:sz w:val="28"/>
          <w:szCs w:val="28"/>
          <w:rtl w:val="true"/>
          <w:lang w:bidi="ar-SA"/>
        </w:rPr>
        <w:t>و آل زياد زينوا الحجلات</w:t>
      </w:r>
    </w:p>
    <w:p>
      <w:pPr>
        <w:pStyle w:val="BookText"/>
        <w:rPr/>
      </w:pPr>
      <w:r>
        <w:rPr>
          <w:rFonts w:ascii="Amiri" w:hAnsi="Amiri" w:eastAsia="Amiri" w:cs="Amiri"/>
          <w:color w:val="111111"/>
          <w:sz w:val="28"/>
          <w:sz w:val="28"/>
          <w:szCs w:val="28"/>
          <w:rtl w:val="true"/>
          <w:lang w:bidi="ar-SA"/>
        </w:rPr>
        <w:t>و آل رسول اللّه تسبى حريمهم</w:t>
      </w:r>
    </w:p>
    <w:p>
      <w:pPr>
        <w:pStyle w:val="BookText"/>
        <w:rPr/>
      </w:pPr>
      <w:r>
        <w:rPr>
          <w:rFonts w:ascii="Amiri" w:hAnsi="Amiri" w:eastAsia="Amiri" w:cs="Amiri"/>
          <w:color w:val="111111"/>
          <w:sz w:val="28"/>
          <w:sz w:val="28"/>
          <w:szCs w:val="28"/>
          <w:rtl w:val="true"/>
          <w:lang w:bidi="ar-SA"/>
        </w:rPr>
        <w:t>و آل زياد آمنوا السربات</w:t>
      </w:r>
    </w:p>
    <w:p>
      <w:pPr>
        <w:pStyle w:val="BookText"/>
        <w:rPr/>
      </w:pPr>
      <w:r>
        <w:rPr>
          <w:rFonts w:ascii="Amiri" w:hAnsi="Amiri" w:eastAsia="Amiri" w:cs="Amiri"/>
          <w:color w:val="111111"/>
          <w:sz w:val="28"/>
          <w:sz w:val="28"/>
          <w:szCs w:val="28"/>
          <w:rtl w:val="true"/>
          <w:lang w:bidi="ar-SA"/>
        </w:rPr>
        <w:t>و آل زياد في القصور مصونة</w:t>
      </w:r>
    </w:p>
    <w:p>
      <w:pPr>
        <w:pStyle w:val="BookText"/>
        <w:rPr/>
      </w:pPr>
      <w:r>
        <w:rPr>
          <w:rFonts w:ascii="Amiri" w:hAnsi="Amiri" w:eastAsia="Amiri" w:cs="Amiri"/>
          <w:color w:val="111111"/>
          <w:sz w:val="28"/>
          <w:sz w:val="28"/>
          <w:szCs w:val="28"/>
          <w:rtl w:val="true"/>
          <w:lang w:bidi="ar-SA"/>
        </w:rPr>
        <w:t>و آل رسول اللّه في الفلوات</w:t>
      </w:r>
    </w:p>
    <w:p>
      <w:pPr>
        <w:pStyle w:val="BookText"/>
        <w:rPr/>
      </w:pPr>
      <w:r>
        <w:rPr>
          <w:rFonts w:ascii="Amiri" w:hAnsi="Amiri" w:eastAsia="Amiri" w:cs="Amiri"/>
          <w:color w:val="111111"/>
          <w:sz w:val="28"/>
          <w:sz w:val="28"/>
          <w:szCs w:val="28"/>
          <w:rtl w:val="true"/>
          <w:lang w:bidi="ar-SA"/>
        </w:rPr>
        <w:t>فيا وارثي علم النبيّ و آله</w:t>
      </w:r>
    </w:p>
    <w:p>
      <w:pPr>
        <w:pStyle w:val="BookText"/>
        <w:rPr/>
      </w:pP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لقد أمنت نفسي بكم في حياتها</w:t>
      </w:r>
    </w:p>
    <w:p>
      <w:pPr>
        <w:pStyle w:val="BookText"/>
        <w:rPr/>
      </w:pPr>
      <w:r>
        <w:rPr>
          <w:rFonts w:ascii="Amiri" w:hAnsi="Amiri" w:eastAsia="Amiri" w:cs="Amiri"/>
          <w:color w:val="111111"/>
          <w:sz w:val="28"/>
          <w:sz w:val="28"/>
          <w:szCs w:val="28"/>
          <w:rtl w:val="true"/>
          <w:lang w:bidi="ar-SA"/>
        </w:rPr>
        <w:t>و إنّي لأرجوا الأمن بعد وفاتي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كمال الدين بن طلحة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تلقّته الأسماع بالإستماع و نقله الألسن في بقاع الأصقاع أنّ الخليفة المأمون وجد في يوم عيد إنحراف مزاج أحدث عنده ثقلا عن الخروج إلى الصلوة بالناس، فقال لأبي الحسن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قم و صلّ بالناس فخرج الرّضا عليه السلام و عليه قميص قصير أبيض و عمامة بيضاء لطيفة، و هما من قطن، و في يده قضيب، فأقبل ماشيا يأمّ المصلّى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أبويّ آدم و نوح، السّلام على أبوي إبراهيم و إسماعيل، السّلام على أبوي محمّد و عليّ، السلام على عباد اللّه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فلمّا رأوه الناس هرعوا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هرع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اليه باضطراب و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 و انثالوا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لتقبيل يده، فأسرع بعض الحاشية الى الخليفة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تدارك الناس و اخرج اليهم و صلّ بالناس و إلاّ خرجت الخلافة منك الآن، فحمله على أن خرج بنفسه و جاء مسرعا و الرّضا عليه السلام من كثرة الزحام لم يخلص إلى المصلّى فتقدّم المأمون و صلّى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إنقضى ذلك قال هرثمة بن أعين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خدمة الخليفة إلاّ أنّه محبّ لأهل البيت الى الغاية يأخذ نفسه بأنّه من شيعتهم و كان قائما بمصالح الرّضا عليه السلام باذلا نفسه بين يديه، متقرّبا إلى اللّه بخدمته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طلبني سيّدي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إنّي مطّلعك على أمر و حالة تكون عندك سرّا لا تظهرها و أنا حيّ فإن أظهرتها حال حياتي كنت خصمك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اعلم بها أحدا ما لم تأمرني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أننّي بعد أيّام آكل عنبا و رمّانا مسموما، و يقصد الخليفة أن يجعل قبري و مدفني خلف قبر أبيه الرّشيد، و إنّ اللّه تعالى لم يقدره على ذلك، فإنّ الأرض تشتدّ عليهم فلا يستطيع أحد يحفر </w:t>
      </w:r>
    </w:p>
    <w:p>
      <w:pPr>
        <w:pStyle w:val="BookText"/>
        <w:rPr/>
      </w:pPr>
      <w:r>
        <w:rPr>
          <w:rFonts w:ascii="Amiri" w:hAnsi="Amiri" w:eastAsia="Amiri" w:cs="Amiri"/>
          <w:color w:val="111111"/>
          <w:sz w:val="28"/>
          <w:sz w:val="28"/>
          <w:szCs w:val="28"/>
          <w:rtl w:val="true"/>
          <w:lang w:bidi="ar-SA"/>
        </w:rPr>
        <w:t>شيئا منها، و إنّما قبري في بقعة كذا بموضع عيّنه، فأنا إذا متّ و جهّزت فأعلمه بجميع ما قلت لك،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يتأنّ في الصلوة عليّ فإنّه يأتي رجل عربيّ ملثم على بعير مسرع و عليه و عثاء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الوعثاء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سكون العين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التعب و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 فينزل عن بعيره و يصلّي عليّ فإذا صلّى عليّ و حملت فاقصد المكان الذي عيّنته لك، فاحضر شيئا يسيرا من وجه الأرض تجد قبرا محفورا في قعره ماء أبيض فإذا كشفته نضب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فهو مدفني فادفنّي و اللّه اللّه أن تخبر بهذا قبل موتي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هرثمة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طالت مدتّه حتّى أكل عنبا و رمّانا كثيرا فمات فدخلت على الخليفة فوجدته يبكي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عاهدني الرّضا عليه السلام على أمر أقوله لك، و قصصت عليه تلك القصة الّتي قالها من أوّلها إلى آخرها و هو يعجب ممّا أقوله، فأمر بتجهيزه، فلمّا تجهّز تأنّى بالصلوة عليه و إذا بالرّجل قد أقبل على بعير من الصحراء مسرعا فلم يتكلّم، ثمّ دخل إلى جنازته فوقف و صلّى عليه و خرج، و صلّى الناس عليه و أمر الخليفة بطلب الرّجل ففاتهم فلم يعلموا له خبرا ثمّ أمر الخليفة بأن يحفر له قبر خلف أبيه الرشيد، فعجز الحافرون عن الحفر فذهبت إلى موضع ضريحه الآن فبقدر ما كشف وجه الأرض ظهر قبر محفور، و كشفت عنه طوابيقه </w:t>
      </w:r>
      <w:r>
        <w:rPr>
          <w:rStyle w:val="FootnoteAnchor"/>
          <w:rtl w:val="true"/>
        </w:rPr>
        <w:footnoteReference w:id="978"/>
      </w:r>
      <w:r>
        <w:rPr>
          <w:rFonts w:ascii="Amiri" w:hAnsi="Amiri" w:eastAsia="Amiri" w:cs="Amiri"/>
          <w:color w:val="111111"/>
          <w:sz w:val="28"/>
          <w:sz w:val="28"/>
          <w:szCs w:val="28"/>
          <w:rtl w:val="true"/>
          <w:lang w:bidi="ar-SA"/>
        </w:rPr>
        <w:t xml:space="preserve">و إذا في قبره ماء أبيض كما قال فأعلمت الخليفة به و أبصر على الصورة التي ذكرها </w:t>
      </w:r>
    </w:p>
    <w:p>
      <w:pPr>
        <w:pStyle w:val="BookText"/>
        <w:rPr/>
      </w:pPr>
      <w:r>
        <w:rPr>
          <w:rFonts w:ascii="Amiri" w:hAnsi="Amiri" w:eastAsia="Amiri" w:cs="Amiri"/>
          <w:color w:val="111111"/>
          <w:sz w:val="28"/>
          <w:sz w:val="28"/>
          <w:szCs w:val="28"/>
          <w:rtl w:val="true"/>
          <w:lang w:bidi="ar-SA"/>
        </w:rPr>
        <w:t>فنضب الماء فدفن فيه و لم يزل الخليفة المأمون يعجب من قوله و لم يزد عنه كلمة واحدة عمّا ذكرها و ازداد تأسّفه عليه، و كلّما خلوت في خدمته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كيف قال لك أبو الحسن عليه السلام؟ فاعيد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المنقبة العظيمة و الكرامة البالغة التي ينطق بعناية اللّه عزّ و جلّ و إزلاف مكانه عنده إنتهى كلام العامي كمال الدين إبن طلحة الشامي</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صدره في البحار ج </w:t>
      </w:r>
      <w:r>
        <w:rPr>
          <w:rFonts w:eastAsia="Amiri" w:cs="Amiri" w:ascii="Amiri" w:hAnsi="Amiri"/>
          <w:color w:val="111111"/>
          <w:sz w:val="28"/>
          <w:szCs w:val="28"/>
          <w:lang w:bidi="ar-SA"/>
        </w:rPr>
        <w:t>49/171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كشف الغمّة ج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مطالب السئول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أيّها الموالي إلى هؤلاء المخالفين الّذين هم منحرفون عن الأئمة الإثني عشر عليهم السلام يروون عن أئمتنا عليهم السلام ما يوجب لهم الإمامة من المعاجز الدالّة على صدق دعواهم الإمامة كالمعاجز الّتي ظهرت على أيدي الأنبياء الدالّة على صدق دعواهم النبوّة فإنّ اللّه جلّ جلاله لا يظهر المعاجز على أيدي الكذّابين عليه لأنّه إغراء بالقبيح المستحيل عليه، و قد ذكر هذا العامي و غيره من طرقهم في معاجز أئمّتنا عليهم السلام ما ذكرت منه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الائمة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هناك و الحمد للّه رب العالمين</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1897_113426"/>
      <w:bookmarkStart w:id="262" w:name="pg11897_113426"/>
      <w:bookmarkEnd w:id="262"/>
    </w:p>
    <w:p>
      <w:pPr>
        <w:pStyle w:val="Heading3"/>
        <w:numPr>
          <w:ilvl w:val="2"/>
          <w:numId w:val="1"/>
        </w:numPr>
        <w:rPr/>
      </w:pPr>
      <w:bookmarkStart w:id="263" w:name="pg11897_113426"/>
      <w:bookmarkStart w:id="264" w:name="__RefHeading___Toc13301821_73709187"/>
      <w:bookmarkStart w:id="265" w:name="_Toc70"/>
      <w:bookmarkEnd w:id="263"/>
      <w:bookmarkEnd w:id="264"/>
      <w:r>
        <w:rPr>
          <w:rtl w:val="true"/>
        </w:rPr>
        <w:t>الباب العاشر</w:t>
      </w:r>
      <w:bookmarkEnd w:id="265"/>
    </w:p>
    <w:p>
      <w:pPr>
        <w:pStyle w:val="BookText"/>
        <w:rPr/>
      </w:pPr>
      <w:r>
        <w:rPr>
          <w:rFonts w:ascii="Amiri" w:hAnsi="Amiri" w:eastAsia="Amiri" w:cs="Amiri"/>
          <w:color w:val="111111"/>
          <w:sz w:val="28"/>
          <w:sz w:val="28"/>
          <w:szCs w:val="28"/>
          <w:rtl w:val="true"/>
          <w:lang w:bidi="ar-SA"/>
        </w:rPr>
        <w:t>في ذكر العهد من المأمون إلى الإمام أبي الحسن</w:t>
      </w:r>
    </w:p>
    <w:p>
      <w:pPr>
        <w:pStyle w:val="BookText"/>
        <w:rPr/>
      </w:pPr>
      <w:r>
        <w:rPr>
          <w:rFonts w:ascii="Amiri" w:hAnsi="Amiri" w:eastAsia="Amiri" w:cs="Amiri"/>
          <w:color w:val="111111"/>
          <w:sz w:val="28"/>
          <w:sz w:val="28"/>
          <w:szCs w:val="28"/>
          <w:rtl w:val="true"/>
          <w:lang w:bidi="ar-SA"/>
        </w:rPr>
        <w:t>الرّضا عليه السلام بخطهما</w:t>
      </w:r>
    </w:p>
    <w:p>
      <w:pPr>
        <w:pStyle w:val="BookText"/>
        <w:rPr/>
      </w:pPr>
      <w:r>
        <w:rPr>
          <w:rFonts w:ascii="Amiri" w:hAnsi="Amiri" w:eastAsia="Amiri" w:cs="Amiri"/>
          <w:color w:val="111111"/>
          <w:sz w:val="28"/>
          <w:sz w:val="28"/>
          <w:szCs w:val="28"/>
          <w:rtl w:val="true"/>
          <w:lang w:bidi="ar-SA"/>
        </w:rPr>
        <w:t xml:space="preserve">قال الشيخ الفاضل عليّ بن عيسى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الفقير إلى اللّه تعالى عليّ بن عيسى أثابه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سبعين و ستّمائة وصل من مشهده الشريف يعني الرّضا عليه اسلام أحد قوّامه، و معه العهد الّذي كتب له المأمون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بخطّ يده و بين سطوره و في ظهره بخطّ الإمام عليه السلام ما هو مسطور فقبّلت مواضع أقلامه و سرّحت نظري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روض كلامه، و عددت الوقوف عليه من منن اللّه و إنعامه، و نقلته حرفا حرفا و ما هو بخطّ المأمون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كتبه عبد اللّه بن هارون الرشيد أمير المؤمنين لعليّ بن موسى بن جعفر عليهم السلام وليّ عهده، أمّا بعد فإنّ اللّه عزّ و جلّ إصطفى الإسلام دينا و إصطفى له من عباده رسلا دالّين عليه، و هادين إليه، يبشّر أولّهم بآخرهم، و يصدّق تاليهم ماضيهم، حتى إنتهت نبّوة اللّه إلى محمّد صلّى اللّه عليه و آله و سلّم على </w:t>
      </w:r>
    </w:p>
    <w:p>
      <w:pPr>
        <w:pStyle w:val="BookText"/>
        <w:rPr/>
      </w:pPr>
      <w:r>
        <w:rPr>
          <w:rFonts w:ascii="Amiri" w:hAnsi="Amiri" w:eastAsia="Amiri" w:cs="Amiri"/>
          <w:color w:val="111111"/>
          <w:sz w:val="28"/>
          <w:sz w:val="28"/>
          <w:szCs w:val="28"/>
          <w:rtl w:val="true"/>
          <w:lang w:bidi="ar-SA"/>
        </w:rPr>
        <w:t xml:space="preserve">فترة من الرسل، و دروس من العلم، و إنقطاع من الوحي، و إقتراب من الساعة، فختم اللّه به النبيين، و جعله شاهدا لهم و مهيمنا عليهم، و أنزل عليه كتابه العزيز الّذي لا يأتيه الباطل من بين يديه و لا من خلفه تنزيل من حكيم حميد، بما أحلّ و حرّم، و أوعد و توعدّ، و حذّر و أنذر، و أمر به و نهى عنه، لتكون له الحجّة البالغة على خلقه ليهلك من هلك عن بيّنة و يحيى من حيّ عن بيّنة و إنّ اللّه سميع عليم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لسميع 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عن اللّه رسالته، و دعا إلى سبيله بما أمره به من الحكمة و الموعظة الحسنة و المجادلة بالّتي هي أحسن، ثمّ بالجهاد و الغلظة حتّى قبضه اللّه إليه، و إختار له ما عنده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إنقضت النبّوة و ختم اللّه بمحمّد صلّى اللّه عليه و آله و سلّم الوحي و الرّسالة جعل قوام الدين و نظام أمر المسلمين بالخلافة، و إتمامها و عزّها و القيام بحق اللّه تعالى فيها بالطاعة التي بها يقام فرائض اللّه و حدوده، و شرايع الإسلام و سننه، و يجاهد بها عدوه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خلفاء اللّه طاعته فيما إستحفظهم و إسترعاهم من دينه و عباده و على المسلمين طاعة خلفائهم و معاونتهم على إقامة حقّ اللّه، و عدله، و أمن السبيل و حقن الدماء و صلاح ذات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الالفة، و في خلاف ذلك إضطراب حبل المسلمين و إختلالهم و اختلاف ملّتهم و قهر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إستعلاء عدوّهم و تفرّق الكلمة و خسران الدنيا و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فحقّ على من إستخلفه اللّه تعالى في أرضه و ائتمنه على خلقه أن يجهد للّه نفسه و يؤثر ما فيه رضاه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طاعته و يعتدّ لما وفق اللّه موافقه عليه و مسائله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يحكم بالحق و يعمل بالعدل فيما حمّله اللّه و قلّده، فإنّ اللّه عزّ و جلّ يقول لنبيه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لَنَسْئَلَنَّهُمْ أَجْمَعِينَ عَمّا كانُوا يَعْمَلُونَ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ضاعت سخلة بشاطيء الفرات لتخوّفت أن يسألني عنها، و أيم اللّه إنّ المسؤل من خاصّة نفسه الموقوف على عمله فيما بين اللّه و بينه ليعرض على أمر كبير و على خطر عظيم، فكيف و المسئول عن رعاية الامّة و باللّه الثقة، و إليه المفزع و الرغبة في التوفيق و العصمة و التسديد و الهداية لما </w:t>
      </w:r>
      <w:r>
        <w:rPr>
          <w:rStyle w:val="FootnoteAnchor"/>
          <w:rtl w:val="true"/>
        </w:rPr>
        <w:footnoteReference w:id="983"/>
      </w:r>
      <w:r>
        <w:rPr>
          <w:rFonts w:ascii="Amiri" w:hAnsi="Amiri" w:eastAsia="Amiri" w:cs="Amiri"/>
          <w:color w:val="111111"/>
          <w:sz w:val="28"/>
          <w:sz w:val="28"/>
          <w:szCs w:val="28"/>
          <w:rtl w:val="true"/>
          <w:lang w:bidi="ar-SA"/>
        </w:rPr>
        <w:t>فيه ثبوت الحجّة و الفوز من اللّه بالرضوان و الرحمة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أنظر الامّة لنفسه و أنصحهم للّه في دينه و عباده من خلفائه </w:t>
      </w:r>
      <w:r>
        <w:rPr>
          <w:rStyle w:val="FootnoteAnchor"/>
          <w:rtl w:val="true"/>
        </w:rPr>
        <w:footnoteReference w:id="984"/>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أرضه من عمل بطاعته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بطاعة اللّه و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و سنّة نبيّه صلّى اللّه عليه و آله و سلّم في مدّة أيامه و بعدها، و أجهد نظره و رأيه فيمن يولّيه عهده، و يختاره لإمامة المسلمين و رعايتهم بعده و ينصبه علما لهم و مفزعا في جمع الفتهم و لمّ شعثهم، و حقن دمائهم، و الأمن باذن اللّه من فرقتهم و فساد ذات بينهم و إختلافهم، و رفع نزغ الشيطان و كيده عنهم، فإنّ اللّه عزّ و جلّ جعل العهد بعد الخلافة من تمام أمر الإسلام و كماله و عزّه و صلاح أهله و ألهم خلفاءه من توكيده لمن يختارونه له من بعدهم ما عظمت به النعمة و شملت فيه العافية و نقض اللّه بذلك مكر أهل الشقاق و العداوة و السعي في الفرقة و التربّص للفتنة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أمير المؤمنين منذ أفضت إليه الخلافة فاختبر بشاعة مذاقها و ثقل محملها و شدّة مؤنتها و ما يجب على من تقلّدها من إرتباط طاعة اللّه و مراقبته فيما حمله منها فأنصب بدنه و أسهر عينه و أطال فكره فيما فيه عزّ الدين و قمع المشركين و صلاح الامّة و نشر العدل و إقامة الكتاب و السنّة و منعه ذلك من الخفض و الدعة و مهنّؤا العيش علما بما اللّه سائله عنه و محبة أن يلقى اللّه مناصحا له في دينه و عباده و مختارا لولاية عهده و رعاية الامّة من بعده أفضل من يقدر عليه في دينه و ورعه و علمه و أرجاهم للقيام في أمر اللّه و حقّه مناجيا للّه بالإستخارة في ذلك و مسألته العامّة ما فيه رضاه و طاعته في آناء ليله و نهاره، معملا في طلبه و إلتماسه في أهل بيته من ولد عبد اللّه بن العبّاس و عليّ بن أبي </w:t>
      </w:r>
    </w:p>
    <w:p>
      <w:pPr>
        <w:pStyle w:val="BookText"/>
        <w:rPr/>
      </w:pPr>
      <w:r>
        <w:rPr>
          <w:rFonts w:ascii="Amiri" w:hAnsi="Amiri" w:eastAsia="Amiri" w:cs="Amiri"/>
          <w:color w:val="111111"/>
          <w:sz w:val="28"/>
          <w:sz w:val="28"/>
          <w:szCs w:val="28"/>
          <w:rtl w:val="true"/>
          <w:lang w:bidi="ar-SA"/>
        </w:rPr>
        <w:t>طالب فكره و نظره، مقتصرا لمن علم حاله و مذهبه منهم على علمه، و بالغا في المسألة عمّن خفى عليه امره جهده و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إستقصى امورهم معرفة، و إبتلى أخبارهم مشاهدة، و إستبرأ أحوالهم معاينة، و كشف ما عندهم مسائلة، و كانت خيرته بعد إستخارته للّه تعالى و إجهاده نفسه في قضاء حقه في عباده و بلاده في البيتين جميعا عليّ بن موسى بن جعفر بن محمد بن علي بن الحسين بن علي بن ابي طالب عليهم السلام لما رأى من فضله البارع له، و علمه الناصع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الناصع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ورعه الظاهر و زهده الخالص و تخلّيه من الدنيا و تسلّمه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إستبان له ما لم تزل الأخبار عليه متواطئة، و الألسن عليه متّفقة، و الكلمة فيه جامعة، و لمّا لم يزل يعرفه بها من الفضل يافعا و ناشئا و حدثا و مكتهلا فعقد له بعقد الخلافة </w:t>
      </w:r>
      <w:r>
        <w:rPr>
          <w:rStyle w:val="FootnoteAnchor"/>
          <w:rtl w:val="true"/>
        </w:rPr>
        <w:footnoteReference w:id="987"/>
      </w:r>
      <w:r>
        <w:rPr>
          <w:rFonts w:ascii="Amiri" w:hAnsi="Amiri" w:eastAsia="Amiri" w:cs="Amiri"/>
          <w:color w:val="111111"/>
          <w:sz w:val="28"/>
          <w:sz w:val="28"/>
          <w:szCs w:val="28"/>
          <w:rtl w:val="true"/>
          <w:lang w:bidi="ar-SA"/>
        </w:rPr>
        <w:t xml:space="preserve">من بعده، واثقا بخيرة اللّه في ذلك إذ علم اللّه أنّه فعله إيثارا له و للدين، و نظرا للاسلام و المسلمين، و طلبا للسلامة و ثبات الحجّة </w:t>
      </w:r>
      <w:r>
        <w:rPr>
          <w:rStyle w:val="FootnoteAnchor"/>
          <w:rtl w:val="true"/>
        </w:rPr>
        <w:footnoteReference w:id="988"/>
      </w:r>
      <w:r>
        <w:rPr>
          <w:rFonts w:ascii="Amiri" w:hAnsi="Amiri" w:eastAsia="Amiri" w:cs="Amiri"/>
          <w:color w:val="111111"/>
          <w:sz w:val="28"/>
          <w:sz w:val="28"/>
          <w:szCs w:val="28"/>
          <w:rtl w:val="true"/>
          <w:lang w:bidi="ar-SA"/>
        </w:rPr>
        <w:t>، و النجاة في اليوم الذي يقوم الناس فيه لربّ العالمين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أمير المؤمنين ولده و أهل بيته و خاصّته و قوّاده و خدمه فبايعوا مسرعين مسرورين، عالمين بإيثار أمير المؤمنين طاعة اللّه على </w:t>
      </w:r>
    </w:p>
    <w:p>
      <w:pPr>
        <w:pStyle w:val="BookText"/>
        <w:rPr/>
      </w:pPr>
      <w:r>
        <w:rPr>
          <w:rFonts w:ascii="Amiri" w:hAnsi="Amiri" w:eastAsia="Amiri" w:cs="Amiri"/>
          <w:color w:val="111111"/>
          <w:sz w:val="28"/>
          <w:sz w:val="28"/>
          <w:szCs w:val="28"/>
          <w:rtl w:val="true"/>
          <w:lang w:bidi="ar-SA"/>
        </w:rPr>
        <w:t xml:space="preserve">الهوى في ولده و غيرهم ممّن هو أشبك رحما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أشبك منه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قرابة و سمّي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كان رضى عند أمير المؤمنين، فبايعوا معشر أهل بيت أمير المؤمنين و من بالمدينة المحروسة من قوّاده و جنده و عامّة المسلمين لأمير المؤمنين و للرّضا من بعده عليّ بن موسى الرّضا عليه السلام على اسم اللّه و بركته و حسن قضائه لدينه و عباده بيعة مبسوطة إليها أيديكم، منشرحة لها صدوركم، عاملين بما أراد أمير المؤمنين بها، و آثر طاعة اللّه و النظر لنفسه و لكم فيها، شاكرين للّه على ما ألهم أمير المؤمنين من قضاء حقّه في رعايتكم، و حرصه على رشدكم و صلاحكم، راجين عائدة ذلك في جمع الفتكم، و حقن دماءكم و لمّ شعثكم و سدّ ثغوركم و قوة دينكم و رغم عدوكم و إستقامة اموركم و سارعوا إلى طاعة اللّه و طاعة أمير المؤمنين فإنّه الأمن إن سارعتم إليه و حمدتم اللّه عليه عرفتم الحظّ ان شاء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بيده في يوم الإثنين لسبع خلون من شهر رمضان سنة إحدى و مأتين صورة ما كان على ظهر العهد بخطّ الإمام عليّ بن موسى الرضا عليه السلام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الفعّال لما يشاء، لا معقبّ لحكمه و لا رادّ لقضائه يعلم خائنة الأعين و ما تخفي الصدور و صلواته على نبيّه محمد خاتم النبيين و على آله الطيبين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و أنا عليّ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 وفّقه للرشاد، عرف من حقّنا ما جهله غيره، فوصل أرحاما قطّعت، و آمن نفوسا فزعت، بل أحياها و قد تلفت، و اغناها إذا افتقرت، مبتغيا رضا ربّ العالمين، لا يريد جزاء من غيره و سيجزي اللّه الشاكرين، و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جعل إليّ عهده و الأمرة الكبرى و إن بقيت بعده فمن حلّ عقدة أمر اللّه بشدّها و قصم عروة أحب اللّه إيثاقها فقد أباح حريمه و أحلّ محرّمه، إذ كان بذلك زاريا على الإمام، منتهكا حرمة الاسلام، بذلك جرى السالف فصبر منه على الفلتات، و لم يعترض بعدها على الغرمات، خوفا من شتات الدين و إضطراب حبل المتين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إضطراب حمل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لقرب أمر الجاهلية و رصد فرصة تنتهز، و بائقة تبتدر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للّه على نفسي أن إسترعاني أمر المسلمين، و قلّدني خلافته العمل فيهم عامّة و في بني العبّاس بن عبد المطلب خاصّة بطاعته و طاعة رسوله صلّى اللّه عليه و آله و سلّم و أن لا أسفك دما حراما و لا ابيح فرجا و لا مالا إلا ما سفكته حدوده و أباحته فرائضه و أن أتخير الكفاة جهدي و طاقتي، و جعلت بذلك على نفسي عهدا مؤكّدا يسألني اللّه عنه و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w:t>
      </w:r>
      <w:r>
        <w:rPr>
          <w:rStyle w:val="FootnoteAnchor"/>
          <w:rtl w:val="true"/>
        </w:rPr>
        <w:footnoteReference w:id="991"/>
      </w:r>
      <w:r>
        <w:rPr>
          <w:rFonts w:ascii="Amiri" w:hAnsi="Amiri" w:eastAsia="Amiri" w:cs="Amiri"/>
          <w:color w:val="111111"/>
          <w:sz w:val="28"/>
          <w:sz w:val="28"/>
          <w:szCs w:val="28"/>
          <w:rtl w:val="true"/>
          <w:lang w:bidi="ar-SA"/>
        </w:rPr>
        <w:t xml:space="preserve">و قال عزّ من قائل وَ أَوْفُوا بِالْعَهْدِ إِنَّ اَلْعَهْدَ كانَ مَسْؤُلاً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أحدثت أو غيّرت أو بدّلت كنت للغير متسحقّا، و للنكال متعرّضا و أعوذ باللّه من سخطه و اليه أرغب في التوفيق لطاعته، و الحول بيني و بين معصيته في عافية لي و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الجامعة و الجفر يدلاّن على ضدّ ذلك، وَ ما أَدْرِي ما يُفْعَلُ بِي وَ لا بِكُمْ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إقتباس من سورة الاحقاف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 اَلْحُكْمُ إِلاّ لِلّهِ يَقُصُّ اَلْحَقَّ وَ هُوَ خَيْرُ اَلْفاصِلِينَ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لكنّي إمتثلت أمر أمير المؤمنين و آثرت رضاه و اللّه يعصمني و إيّاه، و اشهد اللّه على نفسي بذلك و كفى باللّه شهيدا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كتبت بخطّي بحضرة أمير المؤمنين أطال اللّه بقاءه، و الفضل بن سهل و سهل بن الفضل، و يحيى بن اكثم </w:t>
      </w:r>
      <w:r>
        <w:rPr>
          <w:rStyle w:val="FootnoteAnchor"/>
          <w:rtl w:val="true"/>
        </w:rPr>
        <w:footnoteReference w:id="994"/>
      </w:r>
      <w:r>
        <w:rPr>
          <w:rFonts w:ascii="IRNazanin" w:hAnsi="IRNazanin" w:eastAsia="IRNazanin"/>
          <w:color w:val="111111"/>
          <w:sz w:val="28"/>
          <w:sz w:val="28"/>
          <w:szCs w:val="28"/>
          <w:rtl w:val="true"/>
          <w:lang w:bidi="fa-IR"/>
        </w:rPr>
        <w:t xml:space="preserve">، و عبد اللّه بن طاهر </w:t>
      </w:r>
      <w:r>
        <w:rPr>
          <w:rStyle w:val="FootnoteAnchor"/>
          <w:rtl w:val="true"/>
        </w:rPr>
        <w:footnoteReference w:id="995"/>
      </w:r>
      <w:r>
        <w:rPr>
          <w:rFonts w:ascii="Amiri" w:hAnsi="Amiri" w:eastAsia="Amiri" w:cs="Amiri"/>
          <w:color w:val="111111"/>
          <w:sz w:val="28"/>
          <w:sz w:val="28"/>
          <w:szCs w:val="28"/>
          <w:rtl w:val="true"/>
          <w:lang w:bidi="ar-SA"/>
        </w:rPr>
        <w:t xml:space="preserve">، و ثمامة بن أشرس </w:t>
      </w:r>
      <w:r>
        <w:rPr>
          <w:rStyle w:val="FootnoteAnchor"/>
          <w:rtl w:val="true"/>
        </w:rPr>
        <w:footnoteReference w:id="996"/>
      </w:r>
      <w:r>
        <w:rPr>
          <w:rFonts w:ascii="IRNazanin" w:hAnsi="IRNazanin" w:eastAsia="IRNazanin"/>
          <w:color w:val="111111"/>
          <w:sz w:val="28"/>
          <w:sz w:val="28"/>
          <w:szCs w:val="28"/>
          <w:rtl w:val="true"/>
          <w:lang w:bidi="fa-IR"/>
        </w:rPr>
        <w:t xml:space="preserve">، و بشر بن المعتمر </w:t>
      </w:r>
      <w:r>
        <w:rPr>
          <w:rStyle w:val="FootnoteAnchor"/>
          <w:rtl w:val="true"/>
        </w:rPr>
        <w:footnoteReference w:id="997"/>
      </w:r>
      <w:r>
        <w:rPr>
          <w:rFonts w:ascii="IRNazanin" w:hAnsi="IRNazanin" w:eastAsia="IRNazanin"/>
          <w:color w:val="111111"/>
          <w:sz w:val="28"/>
          <w:sz w:val="28"/>
          <w:szCs w:val="28"/>
          <w:rtl w:val="true"/>
          <w:lang w:bidi="fa-IR"/>
        </w:rPr>
        <w:t xml:space="preserve">، و حماد بن النعمان </w:t>
      </w:r>
      <w:r>
        <w:rPr>
          <w:rStyle w:val="FootnoteAnchor"/>
          <w:rtl w:val="true"/>
        </w:rPr>
        <w:footnoteReference w:id="998"/>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شهر رمضان سنة احدى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على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يحيى بن اكثم على مضمون هذا الكتاب ظهره و بطنه، و هو يسأل اللّه ان يعرّف أمير المؤمنين و كافة المسلمين بركة هذا العهد و الميثاق، و كتبه بخطّه في التاريخ المبيّن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طاهر بن الحسين أثبت شهادته فيه بتاريخه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حمّاد بن النعمان بمضمونه ظهره و بطنه و كتب بيده في تاريخه بشر بن المعتمر يشهد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على الجانب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w:t>
      </w:r>
      <w:r>
        <w:rPr>
          <w:rStyle w:val="FootnoteAnchor"/>
          <w:rtl w:val="true"/>
        </w:rPr>
        <w:footnoteReference w:id="999"/>
      </w:r>
      <w:r>
        <w:rPr>
          <w:rFonts w:ascii="Amiri" w:hAnsi="Amiri" w:eastAsia="Amiri" w:cs="Amiri"/>
          <w:color w:val="111111"/>
          <w:sz w:val="28"/>
          <w:sz w:val="28"/>
          <w:szCs w:val="28"/>
          <w:rtl w:val="true"/>
          <w:lang w:bidi="ar-SA"/>
        </w:rPr>
        <w:t xml:space="preserve">أمير المؤمنين أطال اللّه بقاءه قراءة هذه الصحيفة التي هي صحيفة الميثاق نرجو أن نجوز بها الصراط، ظهرها و بطنها بحرمة سيّدنا رسول اللّه صلّى اللّه عليه و آله و سلّم بين الروضة و المنبر على رؤوس الأشهاد بمرأى و مسمع من وجوه بني هاشم و سائر الأولياء بعد إستيفاء شروط البيعة عليهم بما أوجب أمير المؤمنين الحجة به على جميع المسلمين، و لتبطل الشبهة التي كانت إعترضت آراء الجاهلين و ما كان اللّه ليدز المؤمنين على ما أنتم عليه، و كتب الفضل بن سهل بحضرة أمير المؤمنين بالتاريخ فيه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إلى اللّه الغنيّ تعالى أثابه اللّه تعالى و رأيت خطه عليه السلام في واسط سنة سبع و سبعين و ستمائة </w:t>
      </w:r>
    </w:p>
    <w:p>
      <w:pPr>
        <w:pStyle w:val="BookText"/>
        <w:rPr/>
      </w:pPr>
      <w:r>
        <w:rPr>
          <w:rFonts w:ascii="Amiri" w:hAnsi="Amiri" w:eastAsia="Amiri" w:cs="Amiri"/>
          <w:color w:val="111111"/>
          <w:sz w:val="28"/>
          <w:sz w:val="28"/>
          <w:szCs w:val="28"/>
          <w:rtl w:val="true"/>
          <w:lang w:bidi="ar-SA"/>
        </w:rPr>
        <w:t>جوابا عمّا كتبه إليه المأمون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 أمير المؤمنين أطال اللّه بقاءه يذكر ما ثبت من الروايات و رسم أن أكتب له ما صحّ عندي من هذه الشعرة الواحدة و الخشبة التي لرحا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رحى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الطاحونة التي تدحرج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لفاطمة بنت محمّد رسول اللّه صلّى اللّه عليه و آله و سلّم و على أبيها و زوجها و بنيها و هذه الشعرة الواحدة شعرة من شعر رسول اللّه صلّى اللّه عليه و آله و سلّم لا شبهة و لا شك، و هذه الخشبة المذكورة لفاطمة عليها السلام لا ريب و لا شبهة، و أنا قد تفحّصت و تحرّيت و كتبت و كتبت إليك فاقبل قولي فقد أعظم اللّه لك في هذا الفحص أجرا عظيما و باللّه التوفيق و كتب علي بن موسى ابن جعفر عليهم السلام في سنة إحدى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مأتين من هجرة صاحب التنزيل انتهى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66" w:name="pg11897_113436"/>
    </w:p>
    <w:p>
      <w:pPr>
        <w:pStyle w:val="Heading3"/>
        <w:numPr>
          <w:ilvl w:val="2"/>
          <w:numId w:val="1"/>
        </w:numPr>
        <w:rPr/>
      </w:pPr>
      <w:bookmarkStart w:id="267" w:name="__RefHeading___Toc13301823_73709187"/>
      <w:bookmarkStart w:id="268" w:name="_Toc71"/>
      <w:bookmarkEnd w:id="266"/>
      <w:bookmarkEnd w:id="267"/>
      <w:r>
        <w:rPr>
          <w:rtl w:val="true"/>
        </w:rPr>
        <w:t>الباب الحادي عشر</w:t>
      </w:r>
      <w:bookmarkEnd w:id="268"/>
    </w:p>
    <w:p>
      <w:pPr>
        <w:pStyle w:val="BookText"/>
        <w:rPr/>
      </w:pPr>
      <w:r>
        <w:rPr>
          <w:rFonts w:ascii="Amiri" w:hAnsi="Amiri" w:eastAsia="Amiri" w:cs="Amiri"/>
          <w:color w:val="111111"/>
          <w:sz w:val="28"/>
          <w:sz w:val="28"/>
          <w:szCs w:val="28"/>
          <w:rtl w:val="true"/>
          <w:lang w:bidi="ar-SA"/>
        </w:rPr>
        <w:t>في خروجه عليه السلام الى صلاة العيد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ياسر الخادم، و 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أمر المخلوع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اريد بالمخلوع اخو المأمون فانه خلع عن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إستوى الأمر للمأمون كتب الى الرضا عليه السلام يستقدمه إلى خراسان فاعتلّ عليه أبو الحسن عليه السلام بعلل، فلم يزل المأمون يكاتبه في ذلك حتّى علم أنّه لا محيص له و أنّه لا يكفّ عنه فخرج عليه السلام و لأبي جعفر عليه السلام سبع سنين فكتب إليه المأمون لا تأخذ على طريق الجبل و قم و خذ على طريق البصرة و الأهواز و فارس حتى وافى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 المأمون أن يتقلّد الأمر و الخلافة فأبى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أسألكها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فكتب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داخل في ولاية العهد على أن لا آمر و لا أنهى و لا أفتي و لا أقضي، و لا اولّي و لا أعزل و لا اغيرّ شيئا مما هو قائم، و تعفيني من ذلك كلّه، فأجابه </w:t>
      </w:r>
    </w:p>
    <w:p>
      <w:pPr>
        <w:pStyle w:val="BookText"/>
        <w:rPr/>
      </w:pPr>
      <w:r>
        <w:rPr>
          <w:rFonts w:ascii="Amiri" w:hAnsi="Amiri" w:eastAsia="Amiri" w:cs="Amiri"/>
          <w:color w:val="111111"/>
          <w:sz w:val="28"/>
          <w:sz w:val="28"/>
          <w:szCs w:val="28"/>
          <w:rtl w:val="true"/>
          <w:lang w:bidi="ar-SA"/>
        </w:rPr>
        <w:t>المأمون إلى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العيد بعث المأمون إلى الرّضا عليه السلام يسأله أن يركب و يحضر العيد و يصلّي و يخطب، فبعث إليه الرّضا عليه السلام قد علمت ما كان بيني و بينك من الشروط في دخول هذا الأمر فبعث اليه المأمون إنما اريد بذلك ان تطمئن قلوب الناس و يعرفوا فضلك فلم يزل عليه السلام يرادّه الكلام في ذلك فألحّ عليه، فقال يا أمير المؤمنين إن أعفيتني من ذلك فهو أحبّ إليّ و إن لم تعفني خرجت كما خرج رسول اللّه صلّى اللّه عليه و آله و سلّم 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و أمر المأمون القوّاد و الناس أن يبكّروا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باب أبي الحسن عليه 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ياسر الخادم أنّه قعد الناس لأبي الحسن عليه السلام في الطرقات و السطوح الرّجال و النّساء و الصبيان، و إجتمع القوّاد و الجند على باب أبي الحسن عليه السلام فلمّا طلعت الشمس قام عليه السلام فاغتسل و تعمّم بعمامة بيضاء من قطن، ألقى طرفا منها على صدره، و طرفا بين كتفيه، و تشمّر </w:t>
      </w:r>
      <w:r>
        <w:rPr>
          <w:rStyle w:val="FootnoteAnchor"/>
          <w:rtl w:val="true"/>
        </w:rPr>
        <w:footnoteReference w:id="1004"/>
      </w:r>
      <w:r>
        <w:rPr>
          <w:rFonts w:ascii="Amiri" w:hAnsi="Amiri" w:eastAsia="Amiri" w:cs="Amiri"/>
          <w:color w:val="111111"/>
          <w:sz w:val="28"/>
          <w:sz w:val="28"/>
          <w:szCs w:val="28"/>
          <w:rtl w:val="true"/>
          <w:lang w:bidi="ar-SA"/>
        </w:rPr>
        <w:t>،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مثل ما فعلت ثم أخذ بيده عكّازا </w:t>
      </w:r>
      <w:r>
        <w:rPr>
          <w:rStyle w:val="FootnoteAnchor"/>
          <w:rtl w:val="true"/>
        </w:rPr>
        <w:footnoteReference w:id="1005"/>
      </w:r>
      <w:r>
        <w:rPr>
          <w:rFonts w:ascii="Amiri" w:hAnsi="Amiri" w:eastAsia="Amiri" w:cs="Amiri"/>
          <w:color w:val="111111"/>
          <w:sz w:val="28"/>
          <w:sz w:val="28"/>
          <w:szCs w:val="28"/>
          <w:rtl w:val="true"/>
          <w:lang w:bidi="ar-SA"/>
        </w:rPr>
        <w:t xml:space="preserve">ثم خرج و نحن بين يديه و هو حاف قد </w:t>
      </w:r>
    </w:p>
    <w:p>
      <w:pPr>
        <w:pStyle w:val="BookText"/>
        <w:rPr/>
      </w:pPr>
      <w:r>
        <w:rPr>
          <w:rFonts w:ascii="Amiri" w:hAnsi="Amiri" w:eastAsia="Amiri" w:cs="Amiri"/>
          <w:color w:val="111111"/>
          <w:sz w:val="28"/>
          <w:sz w:val="28"/>
          <w:szCs w:val="28"/>
          <w:rtl w:val="true"/>
          <w:lang w:bidi="ar-SA"/>
        </w:rPr>
        <w:t xml:space="preserve">شمّر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شمّر سراويله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سراويله إلى نصف الساق، و عليه ثياب مشمّرة، فلمّا مشى و مشينا بين يديه رفع رأسه إلى السماء و كبّر أربع تكبيرات، فخيّل إلينا أنّ السماء و الحيطان تجاوبه، و القوّاد و الناس على الباب قد تهيّؤا و لبسوا السلاح و تزيّنوا بأحسن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طلعنا عليهم بهذه الصورة و طلع الرضا عليه السلام وقف على الباب وقفة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اللّه أكبر على ما هدانا، اللّه أكبر على ما رزقنا من بهيمة الأنعام، و الحمد للّه على ما أبلانا نرفع بها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فتزعزعت مرو بالبكاء و الضجيج و الصياح لمّا نظروا إلى أبي الحسن عليه السلام و سقط القوّاد عن دوابّهم و رموا بخفافهم لمّا رأوا أبا الحسن عليه السلام حافيا و كان يمشي و يقف في كل عشر خطوات، و يكبر ثلاث مرّات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الينا أن السماء و الأرض و الجبال تجاوبه، و صارت مرو ضجّة واحدة من البكاء، و بلغ المأمون ذلك فقال له الفضل ابن سهل 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عليه السلام المصلّى على هذا السبيل إفتتن به الناس، و الرأي أن تسأله أن يرجع، فبعث اليه المأمون فسأله الرجوع فدعا أبو الحسن عليه السلام بخفّه فلبسه و ركب و رجع</w:t>
      </w:r>
      <w:r>
        <w:rPr>
          <w:rFonts w:eastAsia="Amiri" w:cs="Amiri" w:ascii="Amiri" w:hAnsi="Amiri"/>
          <w:color w:val="111111"/>
          <w:sz w:val="28"/>
          <w:szCs w:val="28"/>
          <w:rtl w:val="true"/>
          <w:lang w:bidi="ar-SA"/>
        </w:rPr>
        <w:t xml:space="preserve">. </w:t>
      </w:r>
      <w:r>
        <w:rPr>
          <w:rStyle w:val="FootnoteAnchor"/>
          <w:rtl w:val="true"/>
        </w:rPr>
        <w:footnoteReference w:id="100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و الحسين بن إبراهيم بن أحمد بن هشام المكتّب،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خراسان بعد وفاة أبي الحسن الرضا عليه السلام بطوس باخباره كلّها،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الريّان بن الصلت، و كان من رجال الحسن بن سهل، و حدّثني أبي، عن محمّد بن عرفة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صالح بن سعيد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الكاتب الراشديين كلّ هؤلاء حدّثني بأخبار أبي الحسن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إنقضى أمر المخلوع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إستوى أمر المأمون كتب إلى الرّضا عليه السلام يستقدمه إلى خراسان و ساق الحديث إلى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69" w:name="pg11897_113440"/>
    </w:p>
    <w:p>
      <w:pPr>
        <w:pStyle w:val="Heading3"/>
        <w:numPr>
          <w:ilvl w:val="2"/>
          <w:numId w:val="1"/>
        </w:numPr>
        <w:rPr/>
      </w:pPr>
      <w:bookmarkStart w:id="270" w:name="__RefHeading___Toc13301825_73709187"/>
      <w:bookmarkStart w:id="271" w:name="_Toc72"/>
      <w:bookmarkEnd w:id="269"/>
      <w:bookmarkEnd w:id="270"/>
      <w:r>
        <w:rPr>
          <w:rtl w:val="true"/>
        </w:rPr>
        <w:t>الباب الثاني عشر</w:t>
      </w:r>
      <w:bookmarkEnd w:id="271"/>
    </w:p>
    <w:p>
      <w:pPr>
        <w:pStyle w:val="BookText"/>
        <w:rPr/>
      </w:pPr>
      <w:r>
        <w:rPr>
          <w:rFonts w:ascii="Amiri" w:hAnsi="Amiri" w:eastAsia="Amiri" w:cs="Amiri"/>
          <w:color w:val="111111"/>
          <w:sz w:val="28"/>
          <w:sz w:val="28"/>
          <w:szCs w:val="28"/>
          <w:rtl w:val="true"/>
          <w:lang w:bidi="ar-SA"/>
        </w:rPr>
        <w:t>في مقامات له عليه السلام مع المأمون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تاتانه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للرضا عليّ بن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قد عرفت فضلك و علمك و زهدك و ورعك و عبادتك و أراك أحقّ بالخلافة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بالعبوديّة للّه تعالى أفتخر، و بالزهد في الدنيا أرجو النجاة من شرّ الدنيا، و بالورع عن المحارم أرجو الفوز بالمغانم، و بالتواضع في الدنيا أرجو الرفعة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أعزل نفسي عن الخلافة، و أجعلها لك و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الخلافة لك و اللّه جعلها لك فلا يجوز لك أن تخلع لباسا ألبسكه اللّه و تجعله لغيرك، و إن كانت الخلافة ليست لك فلا يجوز لك أن تجعل لي ما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لا بدّ لك من قبول هذا الأمر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ذلك طائعا أبدا فما زال يجهد به أيّاما حتى يئس من قبوله،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تقبل الخلافة و لم تحبّ مبايعتي لك فكن </w:t>
      </w:r>
    </w:p>
    <w:p>
      <w:pPr>
        <w:pStyle w:val="BookText"/>
        <w:rPr/>
      </w:pPr>
      <w:r>
        <w:rPr>
          <w:rFonts w:ascii="Amiri" w:hAnsi="Amiri" w:eastAsia="Amiri" w:cs="Amiri"/>
          <w:color w:val="111111"/>
          <w:sz w:val="28"/>
          <w:sz w:val="28"/>
          <w:szCs w:val="28"/>
          <w:rtl w:val="true"/>
          <w:lang w:bidi="ar-SA"/>
        </w:rPr>
        <w:t>ولي عهدي لتكون ذلك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 السلام و اللّه لقد حدّثني أبي عن آبائه عن أمير المؤمنين عليه السلام عن رسول اللّه صلّى اللّه عليه و آله و سلّم أنّي أخرج من الدنيا قبلك مقتولا بالسمّ مظلوما تبكي عليّ ملائكة السماء و ملائكة الأرض و أدفن في أرض غربة إلى جنب هارون الرشيد، فبكى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الذي يقتلك أو يقدر على الاساءة اليك و أنا حيّ؟</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أن أقول من الذي يقتلني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تريد بقولك هذا التخفيف عن نفسك، و دفع هذا الأمر عنك ليقول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لزاهد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زاهد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منذ خلقني ربّي عزّ و جلّ و ما زهدت في الدنيا للدنيا، و إنّي لأعلم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على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لم يزهد في الدنيا بل زهدت الدنيا فيه، ألا ترون كيف قبل ولاية العهد طمعا في الخلافة، 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ابدا بما اكرهه، و قبد </w:t>
      </w:r>
    </w:p>
    <w:p>
      <w:pPr>
        <w:pStyle w:val="BookText"/>
        <w:rPr/>
      </w:pPr>
      <w:r>
        <w:rPr>
          <w:rFonts w:ascii="Amiri" w:hAnsi="Amiri" w:eastAsia="Amiri" w:cs="Amiri"/>
          <w:color w:val="111111"/>
          <w:sz w:val="28"/>
          <w:sz w:val="28"/>
          <w:szCs w:val="28"/>
          <w:rtl w:val="true"/>
          <w:lang w:bidi="ar-SA"/>
        </w:rPr>
        <w:t>آمنت سطواتي فبالله اقسم لان قبلت ولاية العهد و إلاّ أجبرتك على ذلك، فإن فعلت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نهاني اللّه عزّ و جلّ أن ألقى بيدي إلى التهلكة، فإن كان الأمر على هاذا فافعل ما بدا لك و أنا أقبل ذلك على أني لا اوّلي أحدا و لا أعزل أحدا و لا أنقض رسما و لا سنّة، و أكون في الأمر من بعيد مشيرا، فرضي منه ذلك، و جعله وليّ عهده على كراهة منه عليه السلام لذلك</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البحار ج </w:t>
      </w:r>
      <w:r>
        <w:rPr>
          <w:rFonts w:eastAsia="Amiri" w:cs="Amiri" w:ascii="Amiri" w:hAnsi="Amiri"/>
          <w:color w:val="111111"/>
          <w:sz w:val="28"/>
          <w:szCs w:val="28"/>
          <w:lang w:bidi="ar-SA"/>
        </w:rPr>
        <w:t>49/128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الريّان بن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في بيعة الرّضا عليه السلام من القوّاد و العامة، و من لم يحبّ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تدبير الفضل بن سهل ذي الرياستين، فبلغ المأمون ذلك فبعث إليّ في جوف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الرضا عليه السلام كانت من تدبير الفضل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يقولون 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ريّان أيجسر أحد أن يجيء إلى خليفة و ابن خليفة قد إستقامت </w:t>
      </w:r>
      <w:r>
        <w:rPr>
          <w:rStyle w:val="FootnoteAnchor"/>
          <w:rtl w:val="true"/>
        </w:rPr>
        <w:footnoteReference w:id="1010"/>
      </w:r>
      <w:r>
        <w:rPr>
          <w:rFonts w:ascii="Amiri" w:hAnsi="Amiri" w:eastAsia="Amiri" w:cs="Amiri"/>
          <w:color w:val="111111"/>
          <w:sz w:val="28"/>
          <w:sz w:val="28"/>
          <w:szCs w:val="28"/>
          <w:rtl w:val="true"/>
          <w:lang w:bidi="ar-SA"/>
        </w:rPr>
        <w:t>له الرعية و القوّاد و إستوت له الخلافة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الخلافة من يدك إلى غيرك، أيجوز هذا في العقل؟ </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يجسر على هذا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كما يقولون، و لكنّي سأخبرك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لمّا كتب إليّ محمّد أخي يأمرني بالقدوم عليه فأبيت عليه، عقد لعليّ بن عيسى بن ماهان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علي بن عيسى بن ماهان من كبار القادة في عصر هارون و الامين العباسيّين و هو الذي حرّض الأمين على خلع المأمون من ولاية العهد و سيّره الأمين لقتال المأمون فخرج من بغداد في اربعين الف فارس فتلقّاه طاهر بن الحسين قائد جيش المأمون في الري فقتل ابن ماهان و انهزم أصحابه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يقيّدني بقيد، و يجعل الجامعة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عنقي فورد عليّ بذلك الخبر، و بعثت هرثمة بن أعين إلى سجستان و كرمان و ما والاهما، فأفسد عليّ أمري و إنهزم هرثمة، و خرج صاحب السرير، و غلب على كور خراسان من ناحية فورد عليّ هذا كلّه في اسبوع</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ورد ذلك عليّ لم يكن لي قوّة في ذلك، و لا كان لي مال أتقوّى به، و رأيت من قوّادي و رجالي الفشل و الجبن أردت أن ألحق بملك كابل،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كابل رجل كافر و يبذل محمّد له الأموال فيدفعني إلى يده، فلم أجد وجها أفضل من أن أتوب إلى اللّه تعالى من ذنوبي و أستعين به على هذه الامور، و أستجير باللّه تعالى فأمرت بهذا البيت، و أشار إلى بيت فكنس، و صببت عليّ الماء، و لبست ثوبين أبيضين و صليت أربع ركعات فقرأت فيها من القرآن ما حضرني، و دعوت اللّه تعالى و إستجرت باللّه و عاهدته عهدا وثيقا بنيّة صادقة إن أفضى اللّه بهذا الأمر إليّ و كفاني عادية هذه الامور الغليظة أن </w:t>
      </w:r>
    </w:p>
    <w:p>
      <w:pPr>
        <w:pStyle w:val="BookText"/>
        <w:rPr/>
      </w:pPr>
      <w:r>
        <w:rPr>
          <w:rFonts w:ascii="Amiri" w:hAnsi="Amiri" w:eastAsia="Amiri" w:cs="Amiri"/>
          <w:color w:val="111111"/>
          <w:sz w:val="28"/>
          <w:sz w:val="28"/>
          <w:szCs w:val="28"/>
          <w:rtl w:val="true"/>
          <w:lang w:bidi="ar-SA"/>
        </w:rPr>
        <w:t>أضع هذا الأمر في موضعه الّذي وضعه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قوى فيه قلبي فبعثت طاهرا إلى عليّ بن عيسى بن ماهان، فكان من أمره ما كان، ورددت هرثمة بن أعين الى رافع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رافع بن الليث بن نصر بن سيّار، كان مقيما بسمرقند و ناب فيها أيّام هارون العبّاسي، ثم عزل و حبس بسبب إمرأة و هرب من السجن، فقتل العامل على سمرقند و استولى عليها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خلع طاعة الرشيد و دعا الى نفسه، فانتدب الرشيد لقتاله هرثمة بن أعين فانهزم رافع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أمره، و ادام هرثمة على حصار سمرقند حتى فتحها و قتل رافعا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فظفر به و قتله، و بعثت إلى صاحب السرير فهادنته و بذلت له شيئا حتى رجع، فلم يزل أمري يقوى حتى كان من أمر محمّد ما كان و أفضى اللّه إليّ بهذا الأمر و استوى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وفى اللّه تعالى لي بما عاهدته عليه أحببت أن أفي للّه تعالى ما عاهدته، فلم أر أحدا أحقّ بهذا الأمر من أبي الحسن الرّضا عليه السلام فوضعته فيه، فلم يقبلها إلاّ على ما قد علمت، فهذا كان سببها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إذا كان غدا و حضر الناس فاقعد بين هؤلاء القوّاد و حدّثهم بفضل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أحسن من الحديث شيئا إلاّ ما سمعته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أجد أحدا يعينني على هذا الأمر، لقد هممت أن أجعل أهل قم شعاري و دثاري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احدّث عنك بما سمعته منك من </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 عني بما سمعته منّي من الفضائل، فلمّا كان من الغد، قعدت بين القوّاد في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و حدّثني أمير المؤمنين،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هارون من موسى، و كنت أخلط الحديث بعضه ببعض لا أحفظه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حدّثت بحديث خيبر، و بهذه الأخبار المشهورة، فقال لي عبد اللّه بن مالك الخزاعي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عبد اللّه بن مالك كان يتولّى شرطة للمهدي العبّاسي و الهادي و الرشيد وجّهه الرشيد في عشرة آلاف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دفع الحزميّة بناحية آذربايجان، 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مع المأمون الى 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رجلا صالحا، و كان المأمون قد بعث غلاما إلى مجلسنا يسمع الكلام فيؤدّيه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المأمون فدخلت إليه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ما أرواك للأحاديث و أحفظك لها؟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قال اليهوديّ عبد اللّه بن مالك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عليا 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 إنشاء اللّه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هشام بن إبراهيم الراشدي الهمداني </w:t>
      </w:r>
      <w:r>
        <w:rPr>
          <w:rStyle w:val="FootnoteAnchor"/>
          <w:rtl w:val="true"/>
        </w:rPr>
        <w:footnoteReference w:id="1014"/>
      </w:r>
      <w:r>
        <w:rPr>
          <w:rFonts w:ascii="Amiri" w:hAnsi="Amiri" w:eastAsia="Amiri" w:cs="Amiri"/>
          <w:color w:val="111111"/>
          <w:sz w:val="28"/>
          <w:sz w:val="28"/>
          <w:szCs w:val="28"/>
          <w:rtl w:val="true"/>
          <w:lang w:bidi="ar-SA"/>
        </w:rPr>
        <w:t xml:space="preserve">من أخصّ الناس عند الرضا عليه السلام من قبل أن يحمل و كان عالما أديبا لبيبا و كانت أمور الرّضا عليه السلام تجري من عنده و على يده و تصير الأموال من </w:t>
      </w:r>
    </w:p>
    <w:p>
      <w:pPr>
        <w:pStyle w:val="BookText"/>
        <w:rPr/>
      </w:pPr>
      <w:r>
        <w:rPr>
          <w:rFonts w:ascii="Amiri" w:hAnsi="Amiri" w:eastAsia="Amiri" w:cs="Amiri"/>
          <w:color w:val="111111"/>
          <w:sz w:val="28"/>
          <w:sz w:val="28"/>
          <w:szCs w:val="28"/>
          <w:rtl w:val="true"/>
          <w:lang w:bidi="ar-SA"/>
        </w:rPr>
        <w:t xml:space="preserve">النّواحي كلّها إليه قبل حمل أبي الحسن عليه السلام فلمّا حمل أبو الحسن عليه السلام إتصل هشام بن إبراهيم بذي الرياستين و قرّبه ذو الرياستين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ذو الرياستين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الفضل بن سهل السرخسي أبو العبّاس إتّصل بالمأمون العباسي في صباه و أسلم على يده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مجوسيّا، و صحبه قبل أن يلي الخلافة فلمّا وليها جعل له الوزارة و قيادة الجيش معا فكان يلقّب بذي الرياستين، قتل في الحمّام بسرخس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الاعلام ج </w:t>
      </w: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أدناه و كان ينقل أخبار الرضا عليه السلام إلى ذي الرياستين و المأمون، فحظي بذلك عندهما و كان لا يخفي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أخباره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فولاّه المأمون حجابة الرضا عليه السلام فكان لا يصل إلى الرّضا عليه السلام إلاّ من أحب و ضيّق على الرّضا عليه السلام و كان من يقصده من مواليه لا يصل إليه، و كان لا يتكلم الرضا عليه السلام في داره بشيء إلاّ أورده هشام على المأمون و ذي الرياستين، و جعل المأمون العباس </w:t>
      </w:r>
      <w:r>
        <w:rPr>
          <w:rStyle w:val="FootnoteAnchor"/>
          <w:rtl w:val="true"/>
        </w:rPr>
        <w:footnoteReference w:id="1016"/>
      </w:r>
      <w:r>
        <w:rPr>
          <w:rFonts w:ascii="Amiri" w:hAnsi="Amiri" w:eastAsia="Amiri" w:cs="Amiri"/>
          <w:color w:val="111111"/>
          <w:sz w:val="28"/>
          <w:sz w:val="28"/>
          <w:szCs w:val="28"/>
          <w:rtl w:val="true"/>
          <w:lang w:bidi="ar-SA"/>
        </w:rPr>
        <w:t>إبنه في حجر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أدّبه فسمّي هشام العبّاسي لذلك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 ذو الرياستين عداوة شديدة لأبي الحسن عليه السلام و حسده على ما كان المأمون يفضّله به فأوّل ما ظهر لذي الرياستين من أبي الحسن عليه السلام أنّ إبنة عمّ المأمون كانت تحبّه و كان يحبّها و كان ينفتح باب حجرتها إلى مجلس المأمون و كانت تميل إلى أبي الحسن </w:t>
      </w:r>
    </w:p>
    <w:p>
      <w:pPr>
        <w:pStyle w:val="BookText"/>
        <w:rPr/>
      </w:pPr>
      <w:r>
        <w:rPr>
          <w:rFonts w:ascii="Amiri" w:hAnsi="Amiri" w:eastAsia="Amiri" w:cs="Amiri"/>
          <w:color w:val="111111"/>
          <w:sz w:val="28"/>
          <w:sz w:val="28"/>
          <w:szCs w:val="28"/>
          <w:rtl w:val="true"/>
          <w:lang w:bidi="ar-SA"/>
        </w:rPr>
        <w:t>عليه السلام و تحبّه، و تذكر ذا الرياستين و تقع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الرياستين حين بلغه ذكرها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باب دار النساء مشرعا إلى مجلسك فأمر المأمون بسدّه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المأمون يأتي الرضا عليه السلام يوما و الرّضا عليه السلام يأتي المأمون يوما و كان منزل أبي الحسن عليه السلام بجنب منزل المأمون، فلمّا دخل أبو الحسن عليه السلام إلى المأمون و نظر إلى الباب مسدودا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الباب الّذي سددته؟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الفضل ذلك 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للفضل و الدخول بين أمير المؤمنين و حرمه؟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و الدخول إلى إبنة عمّك، و لا تقبل قول الفضل فيما لا يحلّ و لا يسع، فأمر المأمون بهدمه و دخل على إبنة عمّه فبلغ الفضل ذلك فغمّه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عيون اخبار الرضا ج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و مولاي يعني الرّضا عليه السلام في دار المأمون و كان قد ظهر في دار المأمون أنّ الرضا عليه السلام قد توفي و لم يصح هذا القول فدخلت اريد الاذن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p>
    <w:p>
      <w:pPr>
        <w:pStyle w:val="BookText"/>
        <w:rPr/>
      </w:pPr>
      <w:r>
        <w:rPr>
          <w:rFonts w:ascii="Amiri" w:hAnsi="Amiri" w:eastAsia="Amiri" w:cs="Amiri"/>
          <w:color w:val="111111"/>
          <w:sz w:val="28"/>
          <w:sz w:val="28"/>
          <w:szCs w:val="28"/>
          <w:rtl w:val="true"/>
          <w:lang w:bidi="ar-SA"/>
        </w:rPr>
        <w:t>في بعض ثقاة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 كان يتولّى سيّدي عليه السلام حقّ ولايته، و إذا صبيح 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ألست تعلم أني ثقة المأمون على سرّه و علانيته؟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هرثمة أنّ المأمون دعاني و ثلاثين غلاما من ثقاته على سرّه و علانيته في الثلث الأوّل من اللّيل، فدخلت عليه و قد صار ليله نهارا من كثرة الشموع، و بين يديه سيوف مسلولة مشحوذة مسمومة فدعا بنا غلاما غلاما، و أخذ علينا العهد و الميثاق بلسانه، و ليس بحضرتنا أحد من خلق اللّه غيرنا،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لازم لكم إنّكم تفعلون ما آمركم به و لا تخالفوا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كلّ واحد منكم سيفا بيده و امضوا حتى تدخلوا على عليّ بن موسى الرضا عليه السلام في حجرته، فإن وجدتموه قائما أو قاعدا أو نائما فلا تكلّموه وضعوا أسيافكم عليه، و اخلطوا لحمه و دمه و شعره و عظمه و مخّه، ثمّ اقلبوا عليه بساطه و إمسحوا أسيافكم به و صيروا إلي، و قد جعلت لكل واحد منكم على هذا الفعل و كتمانه عشر بدر دراهم و عشر ضياع منتخبة و الحظوظ عندي ما حييت و بقيت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 دخلنا عليه في حجرته فوجدناه مضطجعا يقلب طرف يديه و يتكلّم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الغلمان إليه بالسيوف و وضعت سيفي و أنا قائم أنظر اليه و كأنّه قد كان علم مصيرنا إليه فلبس على بدنه ما لا تعمل فيه السيوف، فطووا عليه بساطه </w:t>
      </w:r>
    </w:p>
    <w:p>
      <w:pPr>
        <w:pStyle w:val="BookText"/>
        <w:rPr/>
      </w:pPr>
      <w:r>
        <w:rPr>
          <w:rFonts w:ascii="IRNazanin" w:hAnsi="IRNazanin" w:eastAsia="IRNazanin"/>
          <w:color w:val="111111"/>
          <w:sz w:val="28"/>
          <w:sz w:val="28"/>
          <w:szCs w:val="28"/>
          <w:rtl w:val="true"/>
          <w:lang w:bidi="fa-IR"/>
        </w:rPr>
        <w:t>و خرجوا حتى دخلوا على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ما أمرتنا به يا أمير المؤمنين، قال لا تعيدوا شيئا ممّا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عند تبلّج الفجر خرج المأمون فجلس مجلسه مكشوف الرأس محلّل الأزرار و أظهر وفاته و قعد للتعزية، ثمّ قام حافيا حاسرا فمشى لينظر إليه و أنا بين يديه فلمّا دخل عليه حجرته سمع همهمته فارعد،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و انظروا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فأسرعنا إلى البيت فإذا سيّدي عليه السلام جالس في محرابه يصلّى و يسبّح،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هوذا نرى شخصا في محرابه يصلّي و يسبّح فانتفض المأمون و 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غدرتموني لعنكم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اليّ من بين الجماعة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أنت تعرفه فانظر من المصلّي عنده 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تولّى المأمون راجعا، ثم صرت إليه عند عتبة الباب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و قد سقطت لوجهي،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يرحمك اللّه يُرِيدُونَ لِيُطْفِؤُا نُورَ اَللّهِ بِأَفْواهِهِمْ وَ اَللّهُ مُتِمُّ نُورِهِ وَ لَوْ كَرِهَ اَلْكافِرُونَ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المأمون فوجدت وجهه كقطع الليل المظلم،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ما وراءك،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هو و اللّه جالس </w:t>
      </w:r>
    </w:p>
    <w:p>
      <w:pPr>
        <w:pStyle w:val="BookText"/>
        <w:rPr/>
      </w:pPr>
      <w:r>
        <w:rPr>
          <w:rFonts w:ascii="Amiri" w:hAnsi="Amiri" w:eastAsia="Amiri" w:cs="Amiri"/>
          <w:color w:val="111111"/>
          <w:sz w:val="28"/>
          <w:sz w:val="28"/>
          <w:szCs w:val="28"/>
          <w:rtl w:val="true"/>
          <w:lang w:bidi="ar-SA"/>
        </w:rPr>
        <w:t>في حجرته و قد ناداني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أزراره و أمر بردّ أثوابه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عليه و إنّه قد أفاق، قال هرثمة فأكثرت للّه عزّ و جلّ شكرا و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على سيّدي الرّضا عليه السلام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لا تحدّث أحدا بما حدثّك به صبيح إلاّ من إمتحن اللّه قلبه للإيمان بمحبّتنا و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و اللّه لا يضرّنا كيدهم شيئا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و الحسين بن إبراهيم ابن أحمد بن هشام المؤدّب، و حمزة بن محمد بن احمد العلوي، و 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إبراهيم بن هاشم، عن أبيه، عن عبد السلام بن صالح الهروي، و حدّثنا أبو محمد جعفر بن نعيم بن شاذان رضي اللّه عنه، عن أحمد بن أدريس، عن إبراهيم بن هاشم، عن عبد السلام بن صالح الهروي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إلى المأمون أنّ أبا الحسن عليّ بن موسى الرّضا عليه السلام يعقد مجالس الكلام، و الناس يفتتنون بعلمه، فأمر محمّد بن عمرو الطوسي حاجب المأمون فطرد الناس عن مجلسه و أحضره، فلمّا نظر إليه المأمون زبره </w:t>
      </w:r>
      <w:r>
        <w:rPr>
          <w:rStyle w:val="FootnoteAnchor"/>
          <w:rtl w:val="true"/>
        </w:rPr>
        <w:footnoteReference w:id="1020"/>
      </w:r>
      <w:r>
        <w:rPr>
          <w:rFonts w:ascii="Amiri" w:hAnsi="Amiri" w:eastAsia="Amiri" w:cs="Amiri"/>
          <w:color w:val="111111"/>
          <w:sz w:val="28"/>
          <w:sz w:val="28"/>
          <w:szCs w:val="28"/>
          <w:rtl w:val="true"/>
          <w:lang w:bidi="ar-SA"/>
        </w:rPr>
        <w:t xml:space="preserve">و استخفّ به فخرج أبو الحسن الرّضا عليه السلام من </w:t>
      </w:r>
    </w:p>
    <w:p>
      <w:pPr>
        <w:pStyle w:val="BookText"/>
        <w:rPr/>
      </w:pPr>
      <w:r>
        <w:rPr>
          <w:rFonts w:ascii="Amiri" w:hAnsi="Amiri" w:eastAsia="Amiri" w:cs="Amiri"/>
          <w:color w:val="111111"/>
          <w:sz w:val="28"/>
          <w:sz w:val="28"/>
          <w:szCs w:val="28"/>
          <w:rtl w:val="true"/>
          <w:lang w:bidi="ar-SA"/>
        </w:rPr>
        <w:t xml:space="preserve">عنده مغضبا و هو يدمدم شفتيه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يدمدم بشفتيه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المصطفى و المرتضى و سيّدة النساء عليهم السلام لأستنزلنّ من حول اللّه تعالى بدعائي عليه ما يكون سببا لطرد كلاب أهل هذه الكورة إيّاه و إستخفافهم به و بخاصّته و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إنصرف إلى مركزه و إستحضر الميضاة و توضأ و صلّى ركعتين وقنت في الثانية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إبتدع فشرع، و علا فارتفع، و قدّر فأحسن، و صوّر فأتقن، و إحتجّ فأبلغ، و أنعم فأسبغ، و أعطى فأجزل، يا من سما في العز، ففات خواطف الأبصار، و دنا في اللطف فجاز هواجس الأفكار، يا من تفرّد بالملك فلا ندّ له في ملكوت سلطانه، و توحّد بالكبرياء فلا ضدّ له في جبروت شأنه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حارت في كبرياء هيبته دقائق لطائف الأوهام، و حسرت دون إدراك عظمته خطائف أبصار الأنام، يا عالم خطرات قلوب العارفين، و يا شاهد لحظات أبصار الناظرين، يا من عنت الوجوه لهيبته، و خضعت الرّقاب لجلالته، و وجلت القلوب من خيفته و إرتعدت الفرائص من فرقته، يا بديء يا بديع يا قويّ يا منيع يا عليّ يا رفيع، صلّ </w:t>
      </w:r>
    </w:p>
    <w:p>
      <w:pPr>
        <w:pStyle w:val="BookText"/>
        <w:rPr/>
      </w:pPr>
      <w:r>
        <w:rPr>
          <w:rFonts w:ascii="Amiri" w:hAnsi="Amiri" w:eastAsia="Amiri" w:cs="Amiri"/>
          <w:color w:val="111111"/>
          <w:sz w:val="28"/>
          <w:sz w:val="28"/>
          <w:szCs w:val="28"/>
          <w:rtl w:val="true"/>
          <w:lang w:bidi="ar-SA"/>
        </w:rPr>
        <w:t>على من شرّفت الصلوة بالصلوة عليه، و إنتقم لي ممّن ظلمني و إستخفّ بي و طرد الشيعة عن بابي، و أذقه مرارة الذلّ و الهوان كما أذاقنيها و إجعله طريد الأرجاس و شريد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إستتمّ مولاي عليه السلام دعائه حتى وقعت الرجفة في المدينة و إرتجّ البلد، و إرتفعت الزعقة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الضجة و استفحلت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ثارت الغبرة، و هاجت القاعة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 أزائل مكاني إلى أن سلّم مولاي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إصعد السطح فإنّك سترى إمرأة بغية عثة 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مهيّجة الأشرار، متّسخة الأطمار، يسميّها أهل هذه الكورة سمانة، لغباوتها و تهتّكها، قد اسندت مكان الرمح إلى نحرها قصبا، و قد شدّت وقاية لها حمراء إلى طرفه مكان اللواء، فهي تقود جيوش القاعة، و تسوق عساكر الطغام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إلى قصر المأمون و منازل قوّاده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فصعدت السطح فلم أر إلاّ نفوسا تزعزع بالعصاء، و هامات ترضخ بالأحجار، و لقد رأيت المأمون متدرّعا قد برز من قصر الشاهجان متوجّها للهرب فما شعرت إلاّ بشاجرد الحجّام قد رمى من بعض أعالي السطوح لبنة ثقيلة فضرب بها رأس المأمون فأسقطت بيضته بعد أن شقّت جلدة هامته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لقاذف اللبة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المضروبة من الطين مربّعة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من عرف المأمون و يلك هذا أمير المؤمنين، فسمعت سمانة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امّ لك ليس هذا يوم التمييز و المحاباة و لا يوم إنزال الناس على طبقاتهم فلو كان هذا أمير المؤمنين لما سلّط ذكور الفجّار على فروج الأبكار و طرد المأمون و جنوده أسوء طرد بعد إذلال و إستخفاف شديدة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72" w:name="pg11897_113454"/>
    </w:p>
    <w:p>
      <w:pPr>
        <w:pStyle w:val="Heading3"/>
        <w:numPr>
          <w:ilvl w:val="2"/>
          <w:numId w:val="1"/>
        </w:numPr>
        <w:rPr/>
      </w:pPr>
      <w:bookmarkStart w:id="273" w:name="__RefHeading___Toc13301827_73709187"/>
      <w:bookmarkStart w:id="274" w:name="_Toc73"/>
      <w:bookmarkEnd w:id="272"/>
      <w:bookmarkEnd w:id="273"/>
      <w:r>
        <w:rPr>
          <w:rtl w:val="true"/>
        </w:rPr>
        <w:t>الباب الثالث عشر</w:t>
      </w:r>
      <w:bookmarkEnd w:id="274"/>
    </w:p>
    <w:p>
      <w:pPr>
        <w:pStyle w:val="BookText"/>
        <w:rPr/>
      </w:pPr>
      <w:r>
        <w:rPr>
          <w:rFonts w:ascii="Amiri" w:hAnsi="Amiri" w:eastAsia="Amiri" w:cs="Amiri"/>
          <w:color w:val="111111"/>
          <w:sz w:val="28"/>
          <w:sz w:val="28"/>
          <w:szCs w:val="28"/>
          <w:rtl w:val="true"/>
          <w:lang w:bidi="ar-SA"/>
        </w:rPr>
        <w:t>و هو من الباب الاول 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و علي بن عبد اللّه الورّاق، و أحمد بن زياد بن جعفر الهمداني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سنان، قال كنت عند مولاي الرّضا عليه السلام بخراسان، و كان المأمون يقعده على يمينه إذا قعد للناس، يوم الإثنين و يوم الخميس فرفع إلى المأمون أنّ رجلا من الصوفية سرق، فأمر بإحضاره، فلمّا نظر إليه وجده متقشّفا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التبلّغ و الاكتفاء باللباس الوسخ و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عينيه أثر 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لهذه الآثار الجميلة و هذا الفعل القبيح، أتنسب إلى السرقة مع ما أرى من جميل آثارك و ظاهرك؟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إضطرارا لا إختيارا حين منعتني حقّي من الخمس 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حقّ لك في الخمس و الفيء؟</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الخمس ستة أقسام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w:t>
      </w:r>
    </w:p>
    <w:p>
      <w:pPr>
        <w:pStyle w:val="BookText"/>
        <w:rPr/>
      </w:pPr>
      <w:r>
        <w:rPr>
          <w:rFonts w:ascii="Amiri" w:hAnsi="Amiri" w:eastAsia="Amiri" w:cs="Amiri"/>
          <w:color w:val="111111"/>
          <w:sz w:val="28"/>
          <w:sz w:val="28"/>
          <w:szCs w:val="28"/>
          <w:rtl w:val="true"/>
          <w:lang w:bidi="ar-SA"/>
        </w:rPr>
        <w:t xml:space="preserve">وَ اَلْمَساكِينِ وَ اِبْنِ اَلسَّبِيلِ إِنْ كُنْتُمْ آمَنْتُمْ بِاللّهِ وَ ما أَنْزَلْنا عَلى عَبْدِنا يَوْمَ اَلْفُرْقانِ يَوْمَ اِلْتَقَى اَلْجَمْعانِ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سورة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الفيء على ستّة أقسام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فمنعتني حقّي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امّا هذا الذي ذكره الصوفي فعلى مذاهب فقهاء العامّة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فقراء المسلمين و أيتامهم و أبناء سبيلهم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البحار ج </w:t>
      </w:r>
      <w:r>
        <w:rPr>
          <w:rFonts w:eastAsia="Amiri" w:cs="Amiri" w:ascii="Amiri" w:hAnsi="Amiri"/>
          <w:color w:val="111111"/>
          <w:sz w:val="28"/>
          <w:szCs w:val="28"/>
          <w:lang w:bidi="ar-SA"/>
        </w:rPr>
        <w:t>49/389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إبن السبيل منقطع بي و مسكين لا أرجع على شيء و من حملة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أعطّل حدّا من حدود اللّه و حكما من أحكامه في السارق من أجل أساطيرك هذه؟</w:t>
      </w:r>
    </w:p>
    <w:p>
      <w:pPr>
        <w:pStyle w:val="BookText"/>
        <w:rPr/>
      </w:pPr>
      <w:r>
        <w:rPr>
          <w:rFonts w:ascii="Amiri" w:hAnsi="Amiri" w:eastAsia="Amiri" w:cs="Amiri"/>
          <w:color w:val="111111"/>
          <w:sz w:val="28"/>
          <w:sz w:val="28"/>
          <w:szCs w:val="28"/>
          <w:rtl w:val="true"/>
          <w:lang w:bidi="ar-SA"/>
        </w:rPr>
        <w:t>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بنفسك تطهّرها ثمّ طهّر غيرك و أقم حدّ اللّه تعالى عليها ثمّ على غيرك، فالتفت المأمون إلى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سرق </w:t>
      </w:r>
      <w:r>
        <w:rPr>
          <w:rStyle w:val="FootnoteAnchor"/>
          <w:rtl w:val="true"/>
        </w:rPr>
        <w:footnoteReference w:id="1027"/>
      </w:r>
      <w:r>
        <w:rPr>
          <w:rFonts w:ascii="Amiri" w:hAnsi="Amiri" w:eastAsia="Amiri" w:cs="Amiri"/>
          <w:color w:val="111111"/>
          <w:sz w:val="28"/>
          <w:sz w:val="28"/>
          <w:szCs w:val="28"/>
          <w:rtl w:val="true"/>
          <w:lang w:bidi="ar-SA"/>
        </w:rPr>
        <w:t>فسرق، 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لأقطعنّك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أتقطعني و أنت عبد لي؟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من أين صرت عبدا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امّك اشتريت من مال المسلمين، فأنت عبد لمن في المشرق و المغرب حتى يعتقوك، و أنا لم اعتقك، ثم بلّعت الخمس بعد ذلك فلا أعطيت آل الرسول حقا و لا أعطيتني و نظرائي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 أنّ الخبيث لا يطهّر خبيثا مثله، إنّما يطهّره طاهر، و من في جنبه الحدّ لا يقيم الحدود على غيره حتى يبدأ بنفسه، أما سمعت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 المأمون إلى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أمره؟</w:t>
      </w:r>
    </w:p>
    <w:p>
      <w:pPr>
        <w:pStyle w:val="BookText"/>
        <w:rPr/>
      </w:pPr>
      <w:r>
        <w:rPr>
          <w:rFonts w:ascii="Amiri" w:hAnsi="Amiri" w:eastAsia="Amiri" w:cs="Amiri"/>
          <w:color w:val="111111"/>
          <w:sz w:val="28"/>
          <w:sz w:val="28"/>
          <w:szCs w:val="28"/>
          <w:rtl w:val="true"/>
          <w:lang w:bidi="ar-SA"/>
        </w:rPr>
        <w:t xml:space="preserve">فقال عليه السلام إنّ اللّه عزّ و جلّ قال لمحمد صلّى اللّه عليه و آله و سلّم فَلِلّهِ اَلْحُجَّةُ اَلْبالِغَةُ </w:t>
      </w:r>
      <w:r>
        <w:rPr>
          <w:rStyle w:val="FootnoteAnchor"/>
          <w:rtl w:val="true"/>
        </w:rPr>
        <w:footnoteReference w:id="1029"/>
      </w:r>
      <w:r>
        <w:rPr>
          <w:rFonts w:ascii="Amiri" w:hAnsi="Amiri" w:eastAsia="Amiri" w:cs="Amiri"/>
          <w:color w:val="111111"/>
          <w:sz w:val="28"/>
          <w:sz w:val="28"/>
          <w:szCs w:val="28"/>
          <w:rtl w:val="true"/>
          <w:lang w:bidi="ar-SA"/>
        </w:rPr>
        <w:t>و هي الّتي لم تبلغ الجاهل فيعلمها على جهله، كما يعلمها العالم بعلمه، و الدنيا و الأخرة قائمتان بالحجّة، و قد إحتج الرّجل فأمر المأمون عند ذلك بإطلاق الصوفي، و إحتجب عن الناس و إشتغل بأبي الحسن الرضا عليه السلام حتى سمّه فقتله، و قد كان قتل الفضل بن سهل و جماعة من الشيعة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هذا الحديث كما حكيته، و أنا بريء من عهدة صحّته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الحسين بن أحمد بن محمّد الرازي رضي اللّه عنه بنيسابور سنة إثنتين و خمسين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الريّان بن الشبيب خال المعتصم أخو ماردة أنّ المأمون لمّا أراد أن يأخذ البيعة لنفسه بإمرة المؤمنين و لأبي الحسن عليّ بن موسى الرّضا عليهما السلام بولاية العهد، و لفضل ابن سهل بالوزارة أمر بثلاثة كراسيّ فنصبت لهم، فلمّا قعدوا عليها أذن للناس فدخلوا يبايعون، فكانوا يصفقون بأيمانهم على أيمان الثلاثة من أعلى الإبهام إلى الخنصر و يخرجون، حتى بايع في آخر الناس فتى من الأنصار فصفق بيمينه من الخنصر الى أعلى الإبهام فتبسّم أبو الحسن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بايعنا بايع بفسخ البيعة غير هذا الفتى فإنّه بايعنا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فسخ البيعة من عقدها؟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البيعة هو من أعلى الخنصر إلى أعلى الإبهام، و فسخها من أعلى الإبهام إلى أعلى الخنصر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في ذلك، و أمر المأمون بإعادة الناس إلى البيعة على ما وصفه أبو الحسن عليه السلام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يستحقّ الإمامة من لا يعرف عقد البيعة، إنّ من علم لأولى بها ممّن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ذلك على ما فعله من سمّه</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عنهما البحار ج </w:t>
      </w:r>
      <w:r>
        <w:rPr>
          <w:rFonts w:eastAsia="Amiri" w:cs="Amiri" w:ascii="Amiri" w:hAnsi="Amiri"/>
          <w:color w:val="111111"/>
          <w:sz w:val="28"/>
          <w:szCs w:val="28"/>
          <w:lang w:bidi="ar-SA"/>
        </w:rPr>
        <w:t>49/144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تميم بن عبد اللّه بن تميم القرشي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الصلت الهروي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نفس المأمون بقتل الرضا عليه السلام مع إكرامه و محبّته له، و ما جعل له من ولاية العهد من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إنّما كان يكرمه و يحبّه لمعرفته بفضله، و جعل له ولاية العهد من بعده ليرى الناس أنّه راغب في الدنيا فيسقط محلّه من نفوسهم، فلمّا لم يظهر منه في ذلك للناس إلاّ ما إزداد به فضلا عندهم و محلاّ في نفوسهم جلب عليه المتكلمين من البلدان طمعا في أن يقطعه واحد منهم فيسقط محلّه عند العلماء و يشتهر نقصه عند العامّة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لا يكلّمه خصم من اليهود و النصارى و المجوس و الصابئين و البراهمة و الملحدين و الدهرية، و لا خصم من فرق المسلمين المخالفين له إلاّ قطعة و ألزمه الحجّه، و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أولى بالخلافة من المأمون، و كان اصحاب الأخبار يرفعون ذلك إليه فيغتاظ من ذلك و يشتدّ جسده له، و كان الرضا عليه السلام لا يحابي المأمون من حقّ و كان يجيبه بما يكره في أكثر احواله فيغيظه ذلك و يحقده عليه، </w:t>
      </w:r>
    </w:p>
    <w:p>
      <w:pPr>
        <w:pStyle w:val="BookText"/>
        <w:rPr/>
      </w:pPr>
      <w:r>
        <w:rPr>
          <w:rFonts w:ascii="Amiri" w:hAnsi="Amiri" w:eastAsia="Amiri" w:cs="Amiri"/>
          <w:color w:val="111111"/>
          <w:sz w:val="28"/>
          <w:sz w:val="28"/>
          <w:szCs w:val="28"/>
          <w:rtl w:val="true"/>
          <w:lang w:bidi="ar-SA"/>
        </w:rPr>
        <w:t>و لا يظهره له فلمّا أعيته الحيلة في أمره إغتاله فقتله بالسمّ</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ذكره 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بخراسان إمرأة تسمّى زينب، فادّعت أنّها علوية من سلالة فاطمة عليها السلام و صارت تصول على أهل خراسان بنسبها فسمع بها علي الرضا عليه السلام فلم يعرف نسبها فاحضرت إليه فردّ نسبها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فسفهت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قدحت في نسبي فأنا أقدح في نسبك فأخذته الغيرة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لسلطان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هذه إلى بركة السباع يتبيّن لك الأمر، و كان لذلك السلطان بخراسان موضع واسع فيه سباع في سلسلة للانتقام من المفسدين يسمّى ذلك الموضع بركة السباع إذا اراد الإنتقام من بعض المجرمين الخارجين عليه ألقاه بينهم فافترسوه لوقته، فأخذ الرّضا عليه السلام بيد تلك المرأة و أحضرها عند ذلك 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على عليّ و فاطمة عليهما السلام و ليست من نسلهما، فإنّ من كان حقّا بضعة من فاطمة و عليّ فإنّ لحمه حرام على السباع، فألقوها في بركة السباع فإن كانت صادقة فإنّ السباع لا تقربها و إن كانت كاذبة فتفرسها السباع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سمعت ذلك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أنت إلى السباع فإن كنت صادقا فإنّها لا تقربك و لا تفرسك فلم يكلّمها و قام، فقال له 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بركة السباع و اللّه لأنزلن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السلطان و الناس و الحاشية و جاءوا و فتحوا باب تلك البركة فنزل الرّضا عليه السلام و الناس ينظرون من أعلى البركة فلمّا حصل بين يدي السباع أقعت جميعها على الأرض على أذنابها، و صار يأتي إلى واحد واحد يمسح وجهه و رأسه و ظهره و السبع يبصبص له هكذا أن أتى على الجميع، ثم طلع و الناس ينظرون، فقال لذلك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هذه الكذّابة على عليّ و فاطمة ليبين لك، فامتنعت فألزمها ذلك السلطان و أمر أعوانه بإلقائها فبدروها السباع و وثبوا إليها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 رأها السباع و ثبوا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افترسوها فاشتهر إسمها زينب الكذّابة و حديثها هناك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سيأتي إنشاء اللّه تعالى في آخر الباب العاشر من المنهج الحادي عشر في أبواب أبي الحسن الثالث عليّ بن محمّد الهادي عليه السلام ما يوافق هذه الرواية فتؤخذ من هناك</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1897_113462"/>
      <w:bookmarkStart w:id="276" w:name="pg11897_113462"/>
      <w:bookmarkEnd w:id="276"/>
    </w:p>
    <w:p>
      <w:pPr>
        <w:pStyle w:val="Heading3"/>
        <w:numPr>
          <w:ilvl w:val="2"/>
          <w:numId w:val="1"/>
        </w:numPr>
        <w:rPr/>
      </w:pPr>
      <w:bookmarkStart w:id="277" w:name="pg11897_113462"/>
      <w:bookmarkStart w:id="278" w:name="__RefHeading___Toc13301829_73709187"/>
      <w:bookmarkStart w:id="279" w:name="_Toc74"/>
      <w:bookmarkEnd w:id="277"/>
      <w:bookmarkEnd w:id="278"/>
      <w:r>
        <w:rPr>
          <w:rtl w:val="true"/>
        </w:rPr>
        <w:t>الباب الرابع عشر</w:t>
      </w:r>
      <w:bookmarkEnd w:id="279"/>
    </w:p>
    <w:p>
      <w:pPr>
        <w:pStyle w:val="BookText"/>
        <w:rPr/>
      </w:pPr>
      <w:r>
        <w:rPr>
          <w:rFonts w:ascii="Amiri" w:hAnsi="Amiri" w:eastAsia="Amiri" w:cs="Amiri"/>
          <w:color w:val="111111"/>
          <w:sz w:val="28"/>
          <w:sz w:val="28"/>
          <w:szCs w:val="28"/>
          <w:rtl w:val="true"/>
          <w:lang w:bidi="ar-SA"/>
        </w:rPr>
        <w:t>في مطعمه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محمّد بن بندار، عن أبيه، عن محمّد بن علي الهمداني أنّ رجلا كان عند الرضا عليه السلام بخراسان فقدمّت إليه مائدة عليها خلّ و ملح فافتتح عليه السلام بالخلّ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أمرتنا أن نفتتح بالملح،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يعني الخلّ و أن الخلّ يشد الذهن و يزيد في العقل</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66/303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سهل بن زياد، عن محمد بن إسماعيل الرازي عن سليمان بن جعفر الجعفري، قال دخلت على أبي الحسن الرضا صلوات اللّه عليه و آله و بين يديه تمر برني، و هو مجدّ في أكله يأكله بشهوة، فقال لي يا سليمان ادن فكل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فأكلت معه و أنا اقول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أراك تأكل هذا التمر بشهوة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لم ذاك؟</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رسول اللّه صلّى اللّه عليه و آله كان تمريّا، و كان علي عليه السلام تمريّا، و كان الحسن عليه السلام تمريّا، و كان الحسين عليه </w:t>
      </w:r>
    </w:p>
    <w:p>
      <w:pPr>
        <w:pStyle w:val="BookText"/>
        <w:rPr/>
      </w:pPr>
      <w:r>
        <w:rPr>
          <w:rFonts w:ascii="Amiri" w:hAnsi="Amiri" w:eastAsia="Amiri" w:cs="Amiri"/>
          <w:color w:val="111111"/>
          <w:sz w:val="28"/>
          <w:sz w:val="28"/>
          <w:szCs w:val="28"/>
          <w:rtl w:val="true"/>
          <w:lang w:bidi="ar-SA"/>
        </w:rPr>
        <w:t>السلام تمريّا، و كان زين العابدين عليه السلام تمريّا، و كان أبو جعفر عليه السلام تمريّا، و كان أبو عبد اللّه عليه السلام تمريّا، و كان أبي عليه السلام تمريّا و أنا تمريّ، و شيعتنا يحبون التمر لأنّهم خلقوا من طينتنا و أعداؤنا يا سليمان يحبّون المسكر لأنّهم خلقوا من مارج من نار</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49/102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127/105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داود بن أبي داود، عن رجل رآى أبا الحسن عليه السلام بخراسان يأكل الكرّاث من البستان كما هو،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السماد </w:t>
      </w:r>
      <w:r>
        <w:rPr>
          <w:rStyle w:val="FootnoteAnchor"/>
          <w:rtl w:val="true"/>
        </w:rPr>
        <w:footnoteReference w:id="1036"/>
      </w:r>
      <w:r>
        <w:rPr>
          <w:rFonts w:ascii="Amiri" w:hAnsi="Amiri" w:eastAsia="Amiri" w:cs="Amiri"/>
          <w:color w:val="111111"/>
          <w:sz w:val="28"/>
          <w:sz w:val="28"/>
          <w:szCs w:val="28"/>
          <w:rtl w:val="true"/>
          <w:lang w:bidi="ar-SA"/>
        </w:rPr>
        <w:t>فقال عليه السلام لا تعلق به منه شيء و هو جيّد للبواسير</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محمّد بن عيسى، عن يعقوب بن يقطين </w:t>
      </w:r>
      <w:r>
        <w:rPr>
          <w:rStyle w:val="FootnoteAnchor"/>
          <w:rtl w:val="true"/>
        </w:rPr>
        <w:footnoteReference w:id="10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صغّروا رغفانكم </w:t>
      </w:r>
      <w:r>
        <w:rPr>
          <w:rStyle w:val="FootnoteAnchor"/>
          <w:rtl w:val="true"/>
        </w:rPr>
        <w:footnoteReference w:id="1039"/>
      </w:r>
      <w:r>
        <w:rPr>
          <w:rFonts w:ascii="Amiri" w:hAnsi="Amiri" w:eastAsia="Amiri" w:cs="Amiri"/>
          <w:color w:val="111111"/>
          <w:sz w:val="28"/>
          <w:sz w:val="28"/>
          <w:szCs w:val="28"/>
          <w:rtl w:val="true"/>
          <w:lang w:bidi="ar-SA"/>
        </w:rPr>
        <w:t>فإنّ مع كل رغيف بركة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يعني الرّضا </w:t>
      </w:r>
    </w:p>
    <w:p>
      <w:pPr>
        <w:pStyle w:val="BookText"/>
        <w:rPr/>
      </w:pPr>
      <w:r>
        <w:rPr>
          <w:rFonts w:ascii="Amiri" w:hAnsi="Amiri" w:eastAsia="Amiri" w:cs="Amiri"/>
          <w:color w:val="111111"/>
          <w:sz w:val="28"/>
          <w:sz w:val="28"/>
          <w:szCs w:val="28"/>
          <w:rtl w:val="true"/>
          <w:lang w:bidi="ar-SA"/>
        </w:rPr>
        <w:t xml:space="preserve">عليه السلام بكسر الرغيف إلى فوق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الرغيف الى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المعنى كسر اليابس بعطف اليدين الى جانب التحت لينكسر الخبز من جهة الفوق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المراد كسر الرطب بابتدائه من الجانب الأسفل و خرقة الى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1897_113466"/>
      <w:bookmarkStart w:id="281" w:name="pg11897_113466"/>
      <w:bookmarkEnd w:id="281"/>
    </w:p>
    <w:p>
      <w:pPr>
        <w:pStyle w:val="Heading3"/>
        <w:numPr>
          <w:ilvl w:val="2"/>
          <w:numId w:val="1"/>
        </w:numPr>
        <w:rPr/>
      </w:pPr>
      <w:bookmarkStart w:id="282" w:name="pg11897_113466"/>
      <w:bookmarkStart w:id="283" w:name="__RefHeading___Toc13301831_73709187"/>
      <w:bookmarkStart w:id="284" w:name="_Toc75"/>
      <w:bookmarkEnd w:id="282"/>
      <w:bookmarkEnd w:id="283"/>
      <w:r>
        <w:rPr>
          <w:rtl w:val="true"/>
        </w:rPr>
        <w:t>الباب الخامس عشر</w:t>
      </w:r>
      <w:bookmarkEnd w:id="284"/>
    </w:p>
    <w:p>
      <w:pPr>
        <w:pStyle w:val="BookText"/>
        <w:rPr/>
      </w:pPr>
      <w:r>
        <w:rPr>
          <w:rFonts w:ascii="Amiri" w:hAnsi="Amiri" w:eastAsia="Amiri" w:cs="Amiri"/>
          <w:color w:val="111111"/>
          <w:sz w:val="28"/>
          <w:sz w:val="28"/>
          <w:szCs w:val="28"/>
          <w:rtl w:val="true"/>
          <w:lang w:bidi="ar-SA"/>
        </w:rPr>
        <w:t>في ملبسه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أبي عبد اللّه عن أبيه، عن سعد بن سعد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الأحوص بن سعد بن مالك الاشعري القمي وثّقه النجاشي و الشيخ، كان من أصحاب الكاظم و الرضا و الجواد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جلود الخزّ،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نلبس الخزّ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ذاك الوبر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وبره حلّ جلده</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أحمد بن محمّد، عن البرقي عن سعد بن سعد،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جلود الخز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نحن نلبس،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الوبر جعلت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وبره حلّ جلده</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بنيسابور سنة إثنين و خمسين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Amiri" w:hAnsi="Amiri" w:eastAsia="Amiri" w:cs="Amiri"/>
          <w:color w:val="111111"/>
          <w:sz w:val="28"/>
          <w:sz w:val="28"/>
          <w:szCs w:val="28"/>
          <w:rtl w:val="true"/>
          <w:lang w:bidi="ar-SA"/>
        </w:rPr>
        <w:t>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محمد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محمد الكندي أخباريّ ما حدّث عنه سوى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ج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جلوس الرضا عليه السلام في الصيف على حصير، و في الشتاء على مسح، و لبسه الغليظ من الثياب حتّى إذا برز الناس تزيّن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أحمد بن محمد،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أنا اريد داود بن عيسى </w:t>
      </w:r>
      <w:r>
        <w:rPr>
          <w:rStyle w:val="FootnoteAnchor"/>
          <w:rtl w:val="true"/>
        </w:rPr>
        <w:footnoteReference w:id="1045"/>
      </w:r>
      <w:r>
        <w:rPr>
          <w:rFonts w:ascii="Amiri" w:hAnsi="Amiri" w:eastAsia="Amiri" w:cs="Amiri"/>
          <w:color w:val="111111"/>
          <w:sz w:val="28"/>
          <w:sz w:val="28"/>
          <w:szCs w:val="28"/>
          <w:rtl w:val="true"/>
          <w:lang w:bidi="ar-SA"/>
        </w:rPr>
        <w:t xml:space="preserve">بن علي، و كان ينزل بئر ميمون، و كان عليّ ثوبان غليظان، فلقيت </w:t>
      </w:r>
      <w:r>
        <w:rPr>
          <w:rStyle w:val="FootnoteAnchor"/>
          <w:rtl w:val="true"/>
        </w:rPr>
        <w:footnoteReference w:id="1046"/>
      </w:r>
      <w:r>
        <w:rPr>
          <w:rFonts w:ascii="Amiri" w:hAnsi="Amiri" w:eastAsia="Amiri" w:cs="Amiri"/>
          <w:color w:val="111111"/>
          <w:sz w:val="28"/>
          <w:sz w:val="28"/>
          <w:szCs w:val="28"/>
          <w:rtl w:val="true"/>
          <w:lang w:bidi="ar-SA"/>
        </w:rPr>
        <w:t>إمرأة عجوزا و معها جاريتان،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أتباع هاتان الجاريتان؟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يشتريهما مثلك،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إحديهما مغنّية و الاخرى زامرة، فدخلت على داود بن عيسى، فرفعني و أجلسني في مجلسي، فلمّا خرجت من عنده،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من هذا؟ هذا علي بن موسى الذي يزعم أهل العراق أنه مفترض </w:t>
      </w:r>
      <w:r>
        <w:rPr>
          <w:rStyle w:val="FootnoteAnchor"/>
          <w:rtl w:val="true"/>
        </w:rPr>
        <w:footnoteReference w:id="1047"/>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و عليّ بن عبد اللّه </w:t>
      </w:r>
    </w:p>
    <w:p>
      <w:pPr>
        <w:pStyle w:val="BookText"/>
        <w:rPr/>
      </w:pPr>
      <w:r>
        <w:rPr>
          <w:rFonts w:ascii="Amiri" w:hAnsi="Amiri" w:eastAsia="Amiri" w:cs="Amiri"/>
          <w:color w:val="111111"/>
          <w:sz w:val="28"/>
          <w:sz w:val="28"/>
          <w:szCs w:val="28"/>
          <w:rtl w:val="true"/>
          <w:lang w:bidi="ar-SA"/>
        </w:rPr>
        <w:t>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الخيّاط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اللّه بن موسى بن جعفر، عن ياسر الخادم بن أبي الحسن العسكري عن أبيه، عن جده علي بن موسى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كان يلبس ثيابه مما يلي يمينه، فإذا لبس ثوبا جديدا دعا بقدح من ماء فقرأ عليه إِنّا أَنْزَلْناهُ فِي لَيْلَةِ اَلْقَدْرِ عشر مرات، و قُلْ هُوَ اَللّهُ أَحَدٌ عشر مرات و قُلْ يا أَيُّهَا اَلْكافِرُونَ عشر مرات، ثم نضحه على ذلك الثوب،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بثوبه قبل أن يلبسه لم يزل في رغد من عيشه ما بقى منه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الخادم قد لقي الرضا عليه السلام و حديثه عن أبي الحسن العسكري عليه السلام غريب</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التهذيب باسناده عن الحسين بن سعيد الأهوازي،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يصلّي في جبّة خزّ</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1897_113470"/>
      <w:bookmarkStart w:id="286" w:name="pg11897_113470"/>
      <w:bookmarkEnd w:id="286"/>
    </w:p>
    <w:p>
      <w:pPr>
        <w:pStyle w:val="Heading3"/>
        <w:numPr>
          <w:ilvl w:val="2"/>
          <w:numId w:val="1"/>
        </w:numPr>
        <w:rPr/>
      </w:pPr>
      <w:bookmarkStart w:id="287" w:name="pg11897_113470"/>
      <w:bookmarkStart w:id="288" w:name="__RefHeading___Toc13301833_73709187"/>
      <w:bookmarkStart w:id="289" w:name="_Toc76"/>
      <w:bookmarkEnd w:id="287"/>
      <w:bookmarkEnd w:id="288"/>
      <w:r>
        <w:rPr>
          <w:rtl w:val="true"/>
        </w:rPr>
        <w:t>الباب السادس عشر</w:t>
      </w:r>
      <w:bookmarkEnd w:id="289"/>
    </w:p>
    <w:p>
      <w:pPr>
        <w:pStyle w:val="BookText"/>
        <w:rPr/>
      </w:pPr>
      <w:r>
        <w:rPr>
          <w:rFonts w:ascii="Amiri" w:hAnsi="Amiri" w:eastAsia="Amiri" w:cs="Amiri"/>
          <w:color w:val="111111"/>
          <w:sz w:val="28"/>
          <w:sz w:val="28"/>
          <w:szCs w:val="28"/>
          <w:rtl w:val="true"/>
          <w:lang w:bidi="ar-SA"/>
        </w:rPr>
        <w:t>في استعماله عليه السلام الطيب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الحسن الرّضا عليه السلام فعملت له دهنا فيه مسك و عنبر، فأمرني أن أكتب في قرطاس آية الكرسي، و أمّ الكتاب، و المعوذتين، و قوارع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قوارع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الأيات الّتي قرائتها تطرد الشيطان و تقرعها و تؤمن الأنسان من شرّه و كلّ ذي شرّ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يكاد الذين كفروا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القرآن، و إجعله بين الغلاف و القارورة، ففعلت ثمّ أتيته به فتغلّف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أنا أنظر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سهل بن زياد، عن أبي القاسم الكوفي، عمّن حدثه عن محمّد بن الوليد الكرماني </w:t>
      </w:r>
      <w:r>
        <w:rPr>
          <w:rStyle w:val="FootnoteAnchor"/>
          <w:rtl w:val="true"/>
        </w:rPr>
        <w:footnoteReference w:id="10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المسك؟</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أمر فعمل له مسك في بان </w:t>
      </w:r>
      <w:r>
        <w:rPr>
          <w:rStyle w:val="FootnoteAnchor"/>
          <w:rtl w:val="true"/>
        </w:rPr>
        <w:footnoteReference w:id="1054"/>
      </w:r>
      <w:r>
        <w:rPr>
          <w:rFonts w:ascii="Amiri" w:hAnsi="Amiri" w:eastAsia="Amiri" w:cs="Amiri"/>
          <w:color w:val="111111"/>
          <w:sz w:val="28"/>
          <w:sz w:val="28"/>
          <w:szCs w:val="28"/>
          <w:rtl w:val="true"/>
          <w:lang w:bidi="ar-SA"/>
        </w:rPr>
        <w:t xml:space="preserve">بسبعمائة درهم، فكتب </w:t>
      </w:r>
    </w:p>
    <w:p>
      <w:pPr>
        <w:pStyle w:val="BookText"/>
        <w:rPr/>
      </w:pPr>
      <w:r>
        <w:rPr>
          <w:rFonts w:ascii="Amiri" w:hAnsi="Amiri" w:eastAsia="Amiri" w:cs="Amiri"/>
          <w:color w:val="111111"/>
          <w:sz w:val="28"/>
          <w:sz w:val="28"/>
          <w:szCs w:val="28"/>
          <w:rtl w:val="true"/>
          <w:lang w:bidi="ar-SA"/>
        </w:rPr>
        <w:t>إليه الفضل بن سهل يخبره أنّ الناس يعيبون ذلك، فكتب إليه يا فضل أما علمت أنّ يوسف و هو نبيّ كان يلبس الديباج مزررا بالذهب، و يجلس على كراسي الذهب، و لم ينقص ذلك من حكمته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فعملت له غالية بأربعة آلاف درهم</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ج </w:t>
      </w:r>
      <w:r>
        <w:rPr>
          <w:rFonts w:eastAsia="Amiri" w:cs="Amiri" w:ascii="Amiri" w:hAnsi="Amiri"/>
          <w:color w:val="111111"/>
          <w:sz w:val="28"/>
          <w:szCs w:val="28"/>
          <w:lang w:bidi="ar-SA"/>
        </w:rPr>
        <w:t>49/103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الوسائل ج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مسير عن محمّد بن الوليد، عن الجواد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المسك؟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الرضا عليه السلام أمر أن يتخذ له مسك فيه بان، فكتب إليه الفضل بن سهل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الناس يعيبون ذلك عليك، فكتب عليه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أما علمت أن يوسف الصدّيق عليه السلام كان يلبس الديباج مزرورا بأزرار الذهب و الجواهر، و يجلس على كرسي الذهب و اللجين فلم يضرّه ذلك، و لم ينقص من نبوّته و حكمته شيئا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سليمان بن داود عليه السلام صنع له كرسي من ذهب و لجين مرصّع بالجوهر و الحلي و عمل له درج من ذهب و لجين، و كان إذا صعد على الدرج إندرجت وراءه، و إذا نزل إنتشرت بين يديه، و الغمام تظلّه، و الجنّ و الإنس بين يديه وقوف لأمره، و الرياح تنسم و تجري كما أمرها، و السباع و الوحش و الهوام مذلّلة عكّف حوله، و الملأ تختلف إليه، فما ضرّه ذلك و لا نقص من نبوته شيئا و لا منزلته عند اللّه،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w:t>
      </w:r>
    </w:p>
    <w:p>
      <w:pPr>
        <w:pStyle w:val="BookText"/>
        <w:rPr/>
      </w:pPr>
      <w:r>
        <w:rPr>
          <w:rFonts w:ascii="Amiri" w:hAnsi="Amiri" w:eastAsia="Amiri" w:cs="Amiri"/>
          <w:color w:val="111111"/>
          <w:sz w:val="28"/>
          <w:sz w:val="28"/>
          <w:szCs w:val="28"/>
          <w:rtl w:val="true"/>
          <w:lang w:bidi="ar-SA"/>
        </w:rPr>
        <w:t xml:space="preserve">اَلرِّزْقِ قُلْ هِيَ لِلَّذِينَ آمَنُوا فِي اَلْحَياةِ اَلدُّنْيا خالِصَةً يَوْمَ اَلْقِيامَةِ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أن يتخذ له غالية فاتخذت بأربعة آلاف دينار و عرضت عليه فنظر إليها و الى سروها </w:t>
      </w:r>
      <w:r>
        <w:rPr>
          <w:rStyle w:val="FootnoteAnchor"/>
          <w:rtl w:val="true"/>
        </w:rPr>
        <w:footnoteReference w:id="1057"/>
      </w:r>
      <w:r>
        <w:rPr>
          <w:rFonts w:ascii="Amiri" w:hAnsi="Amiri" w:eastAsia="Amiri" w:cs="Amiri"/>
          <w:color w:val="111111"/>
          <w:sz w:val="28"/>
          <w:sz w:val="28"/>
          <w:szCs w:val="28"/>
          <w:rtl w:val="true"/>
          <w:lang w:bidi="ar-SA"/>
        </w:rPr>
        <w:t>و حسنها و طيبها فأمر أن تكتب رقعة فيها عوذة من العين و قال عليه السلام العين حق</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امّ أبي، و إسمها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 كنت من مولّداتها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 إلى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بالصلوة، و كان ذلك من أشدّ شيء علينا فكنت أتمنّى الخروج من داره إلى أن وهبني لجدّك عبد اللّه بن العبّاس فلمّا صرت إلى منزله كنت كأنّي قد أدخلت الجنّة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إمرأة قطّ أتمّ من جدّتي هذه عقلا و لا أسخى كفّا و توفّيت في سنة سبعين و مأتين، و لها نحو مائة سنة، و كانت تسأل عن أمر الرضا عليه السلام كثيرا فتقول ما أذكر منه شيئا إلاّ أنّي كنت أراه يتبخّر بالعود الهندي النيء </w:t>
      </w:r>
      <w:r>
        <w:rPr>
          <w:rStyle w:val="FootnoteAnchor"/>
          <w:rtl w:val="true"/>
        </w:rPr>
        <w:footnoteReference w:id="1059"/>
      </w:r>
      <w:r>
        <w:rPr>
          <w:rFonts w:ascii="Amiri" w:hAnsi="Amiri" w:eastAsia="Amiri" w:cs="Amiri"/>
          <w:color w:val="111111"/>
          <w:sz w:val="28"/>
          <w:sz w:val="28"/>
          <w:szCs w:val="28"/>
          <w:rtl w:val="true"/>
          <w:lang w:bidi="ar-SA"/>
        </w:rPr>
        <w:t xml:space="preserve">و يستعمل بعده ماء ورد </w:t>
      </w:r>
    </w:p>
    <w:p>
      <w:pPr>
        <w:pStyle w:val="BookText"/>
        <w:rPr/>
      </w:pPr>
      <w:r>
        <w:rPr>
          <w:rFonts w:ascii="Amiri" w:hAnsi="Amiri" w:eastAsia="Amiri" w:cs="Amiri"/>
          <w:color w:val="111111"/>
          <w:sz w:val="28"/>
          <w:sz w:val="28"/>
          <w:szCs w:val="28"/>
          <w:rtl w:val="true"/>
          <w:lang w:bidi="ar-SA"/>
        </w:rPr>
        <w:t>و مسكا، و كان عليه السلام إذا صلّى الغداة و كان يصلّيها في أوّل وقت ثمّ يسجد فلا يرفع رأسه إلى أن ترتفع الشمس، ثمّ يقوم فيجلس للناس أو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أحد يقدر أن يرفع صوته في داره كائنا من كان، إنّما يتكلّم الناس قليلا قليلا، و كان جدّي عبد اللّه يتبرّك بجدّتي هذه فدبّرها يوم وهبت له، فدخل عليه خاله العبّاس بن الأحنف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العباس بن الأحنف بن الأسود الحنفي نشأ ببغداد، شاعر لم يمدح و لم يهج بل شعره كلّه غزل و تشبيب و له ديوان مطبوع توفى ببغداد او بالبصرة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الحنفي الشاعر فأعجبته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مدبّرة فقال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عذر زيّن باسمك العذر رأسا </w:t>
      </w:r>
      <w:r>
        <w:rPr>
          <w:rStyle w:val="FootnoteAnchor"/>
          <w:rtl w:val="true"/>
        </w:rPr>
        <w:footnoteReference w:id="1061"/>
      </w:r>
      <w:r>
        <w:rPr>
          <w:rFonts w:ascii="Amiri" w:hAnsi="Amiri" w:eastAsia="Amiri" w:cs="Amiri"/>
          <w:color w:val="111111"/>
          <w:sz w:val="28"/>
          <w:sz w:val="28"/>
          <w:szCs w:val="28"/>
          <w:rtl w:val="true"/>
          <w:lang w:bidi="ar-SA"/>
        </w:rPr>
        <w:t>لم يحسن بك الدهر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2"/>
      </w:r>
      <w:bookmarkStart w:id="290" w:name="pg11897_113474"/>
    </w:p>
    <w:p>
      <w:pPr>
        <w:pStyle w:val="Heading3"/>
        <w:numPr>
          <w:ilvl w:val="2"/>
          <w:numId w:val="1"/>
        </w:numPr>
        <w:rPr/>
      </w:pPr>
      <w:bookmarkStart w:id="291" w:name="__RefHeading___Toc13301835_73709187"/>
      <w:bookmarkStart w:id="292" w:name="_Toc77"/>
      <w:bookmarkEnd w:id="290"/>
      <w:bookmarkEnd w:id="291"/>
      <w:r>
        <w:rPr>
          <w:rtl w:val="true"/>
        </w:rPr>
        <w:t>الباب السابع عشر</w:t>
      </w:r>
      <w:bookmarkEnd w:id="292"/>
    </w:p>
    <w:p>
      <w:pPr>
        <w:pStyle w:val="BookText"/>
        <w:rPr/>
      </w:pPr>
      <w:r>
        <w:rPr>
          <w:rFonts w:ascii="Amiri" w:hAnsi="Amiri" w:eastAsia="Amiri" w:cs="Amiri"/>
          <w:color w:val="111111"/>
          <w:sz w:val="28"/>
          <w:sz w:val="28"/>
          <w:szCs w:val="28"/>
          <w:rtl w:val="true"/>
          <w:lang w:bidi="ar-SA"/>
        </w:rPr>
        <w:t>في تواضعه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عدّة من أصحابنا، عن أحمد بن محمّد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هو أحمد بن محمد بن عيسى الاشعري القمي المتفق على وثاقته، تقدّمت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عبد اللّه بن الصلت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سفره إلى خراسان فدعا يوما بمائدة له فجمع عليها مواليه من السودان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الربّ تبارك و تعالى واحد، و الامّ واحدة، و الأب واحد، و الجزاء بالأعمال</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محمّد </w:t>
      </w:r>
      <w:r>
        <w:rPr>
          <w:rStyle w:val="FootnoteAnchor"/>
          <w:rtl w:val="true"/>
        </w:rPr>
        <w:footnoteReference w:id="1065"/>
      </w:r>
      <w:r>
        <w:rPr>
          <w:rFonts w:ascii="Amiri" w:hAnsi="Amiri" w:eastAsia="Amiri" w:cs="Amiri"/>
          <w:color w:val="111111"/>
          <w:sz w:val="28"/>
          <w:sz w:val="28"/>
          <w:szCs w:val="28"/>
          <w:rtl w:val="true"/>
          <w:lang w:bidi="ar-SA"/>
        </w:rPr>
        <w:t>جعفر بن نعيم بن شاذان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إبراهيم بن </w:t>
      </w:r>
    </w:p>
    <w:p>
      <w:pPr>
        <w:pStyle w:val="BookText"/>
        <w:rPr/>
      </w:pPr>
      <w:r>
        <w:rPr>
          <w:rFonts w:ascii="Amiri" w:hAnsi="Amiri" w:eastAsia="Amiri" w:cs="Amiri"/>
          <w:color w:val="111111"/>
          <w:sz w:val="28"/>
          <w:sz w:val="28"/>
          <w:szCs w:val="28"/>
          <w:rtl w:val="true"/>
          <w:lang w:bidi="ar-SA"/>
        </w:rPr>
        <w:t>هاشم، عن إبراهيم بن العبّاس قال ما رأيت أبا الحسن الرضا عليه السلام جفا أحدا بكلمة قط، و لا رأيته قطع على أحد كلامه و لا رأيته قطع على أحد بكلامه حتى يفرغ منه و ما ردّ أحدا عن حاجة يقدر عليها، و لا مدّ رجله بين يدي جليس له قطّ، و لا إتّكأ بين يدي جليس له قطّ، و لا رأيته شتم أحدا من مواليه و ممالكيه قطّ، و لا رأيته تفل قطّ و لا رأيته يقهقه في ضحكه قطّ، بل كان ضحكه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خلا و نصبت مائدته أجلس معه على مادئته مماليكه و مواليه حتّى البوّاب و السائس و كان عليه السلام قليل النوم بالّليل كثير السهر، يحيى اكثر لياليه من أوّلها إلى الصبّح، و كان كثير الصيام فلا يفوته صيام ثلاثة أيّام في الشهر،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 كان عليه السلام كثير المعروف و الصّدقة في السر، و أكثر ذلك يكون منه في الليالي المظلمة، فمن زعم أنّه رأى مثله في فضله فلا تصدّقه</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حمزة بن محمّد بن أحمد بن جعفر بن محمّد بن زيد بن عليّ بن الحسين بن علي بن أبي طالب عليهم السلام بقم في رجب سنة تسع و ثلاثين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 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إذا خلا جمع حشمه كلّهم عنده الصّغير و الكبير فيحدّثهم و يأنس بهم و يؤنسهم، و كان عليه السلام إذا جلس على المائدة لا يدع صغيرا و لا كبيرا حتّى السّائس و الحجّام إلاّ أقعده معه على مائدته</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حكيم </w:t>
      </w:r>
      <w:r>
        <w:rPr>
          <w:rStyle w:val="FootnoteAnchor"/>
          <w:rtl w:val="true"/>
        </w:rPr>
        <w:footnoteReference w:id="1068"/>
      </w:r>
      <w:r>
        <w:rPr>
          <w:rFonts w:ascii="Amiri" w:hAnsi="Amiri" w:eastAsia="Amiri" w:cs="Amiri"/>
          <w:color w:val="111111"/>
          <w:sz w:val="28"/>
          <w:sz w:val="28"/>
          <w:szCs w:val="28"/>
          <w:rtl w:val="true"/>
          <w:lang w:bidi="ar-SA"/>
        </w:rPr>
        <w:t>،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بعض من تثق به نولّه هذه البلدان الّتي قد فسدت علينا،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 لي و أفي لك، فإنّي إنّما دخلت على أن لا آمر فيه، و لا أنهى، و لا أعزل، و لا اولّي، و لا اشير حتى يقدمني اللّه تعالى قبلك، فو اللّه إنّ الخلافة لشيء ما حدّثت به نفسي، و لقد كنت بالمدينة أتردّد في طرقها على دابّتي و إنّ أهلها و غيرهم يسألوني الحوائج فأقضيها لهم فيصيرون كالأعمام لي و إنّ كتبي لنافذة في الأمصار، و ما زدتني في نعمة هي عليّ من ربّي،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لك</w:t>
      </w:r>
      <w:r>
        <w:rPr>
          <w:rFonts w:eastAsia="Amiri" w:cs="Amiri" w:ascii="Amiri" w:hAnsi="Amiri"/>
          <w:color w:val="111111"/>
          <w:sz w:val="28"/>
          <w:szCs w:val="28"/>
          <w:rtl w:val="true"/>
          <w:lang w:bidi="ar-SA"/>
        </w:rPr>
        <w:t xml:space="preserve">. </w:t>
      </w:r>
      <w:r>
        <w:rPr>
          <w:rStyle w:val="FootnoteAnchor"/>
          <w:rtl w:val="true"/>
        </w:rPr>
        <w:footnoteReference w:id="106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ابن موسى </w:t>
      </w:r>
      <w:r>
        <w:rPr>
          <w:rStyle w:val="FootnoteAnchor"/>
          <w:rtl w:val="true"/>
        </w:rPr>
        <w:footnoteReference w:id="1070"/>
      </w:r>
      <w:r>
        <w:rPr>
          <w:rFonts w:ascii="Amiri" w:hAnsi="Amiri" w:eastAsia="Amiri" w:cs="Amiri"/>
          <w:color w:val="111111"/>
          <w:sz w:val="28"/>
          <w:sz w:val="28"/>
          <w:szCs w:val="28"/>
          <w:rtl w:val="true"/>
          <w:lang w:bidi="ar-SA"/>
        </w:rPr>
        <w:t>بن نصر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وجه الأرض أشرف منك أبا،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p>
    <w:p>
      <w:pPr>
        <w:pStyle w:val="BookText"/>
        <w:rPr/>
      </w:pPr>
      <w:r>
        <w:rPr>
          <w:rFonts w:ascii="Amiri" w:hAnsi="Amiri" w:eastAsia="Amiri" w:cs="Amiri"/>
          <w:color w:val="111111"/>
          <w:sz w:val="28"/>
          <w:sz w:val="28"/>
          <w:szCs w:val="28"/>
          <w:rtl w:val="true"/>
          <w:lang w:bidi="ar-SA"/>
        </w:rPr>
        <w:t>شرّفتهم و طاعة اللّه أحاطتهم</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اللّه أحضتهم، 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خير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يا هذا خير منّي من كان أتقى للّه تعالى و أطوع له، و اللّه ما نسخت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 في هامش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عليه السلام بذلك التنبيه على أنّ الإعتماد على محضر القرابة ليس بمستحسن في العقول، و إنّما الشرف في الكمال العلمي و العملي و رأسهما التقوى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بالعتق و لا أحلف بالعتق إلاّ أعتقت رقبة و أعتقت بعدها جميع ما أملك إن كان أرى </w:t>
      </w:r>
      <w:r>
        <w:rPr>
          <w:rStyle w:val="FootnoteAnchor"/>
          <w:rtl w:val="true"/>
        </w:rPr>
        <w:footnoteReference w:id="1073"/>
      </w:r>
      <w:r>
        <w:rPr>
          <w:rFonts w:ascii="Amiri" w:hAnsi="Amiri" w:eastAsia="Amiri" w:cs="Amiri"/>
          <w:color w:val="111111"/>
          <w:sz w:val="28"/>
          <w:sz w:val="28"/>
          <w:szCs w:val="28"/>
          <w:rtl w:val="true"/>
          <w:lang w:bidi="ar-SA"/>
        </w:rPr>
        <w:t>أنّي خير من هذا و أومىء إلى عبد أسود من غلمانه، بقرابتي من رسول اللّه صلّى اللّه عليه و آله و سلّم إلاّ أن يكون لي عمل صالح فأكون أفضل به منه</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المعنى أنّه عليه السلام حلف بالعتق إن كان يعتقد أنّ فضله على عبده الأسود بمحض قرابة الرسول صلّى اللّه عليه و آله بدون انضمام الاعتقادات الحسنة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الحسين بن محمّد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 السيّاري، عن عبيد بن أبي عبد اللّه البغدادي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بأبي الحسن الرّضا عليه السلام ضيف، و كان جالسا عنده يحدّثه في بعض الليل، فتغيّر السراج، فمدّ الرجل يده ليصلحه، فزبره أبو الحسن عليه السلام ثم بادره بنفسه فأصلحه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لا نستخدم أضيافنا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1897_113480"/>
      <w:bookmarkStart w:id="294" w:name="pg11897_113480"/>
      <w:bookmarkEnd w:id="294"/>
    </w:p>
    <w:p>
      <w:pPr>
        <w:pStyle w:val="Heading3"/>
        <w:numPr>
          <w:ilvl w:val="2"/>
          <w:numId w:val="1"/>
        </w:numPr>
        <w:rPr/>
      </w:pPr>
      <w:bookmarkStart w:id="295" w:name="pg11897_113480"/>
      <w:bookmarkStart w:id="296" w:name="__RefHeading___Toc13301837_73709187"/>
      <w:bookmarkStart w:id="297" w:name="_Toc78"/>
      <w:bookmarkEnd w:id="295"/>
      <w:bookmarkEnd w:id="296"/>
      <w:r>
        <w:rPr>
          <w:rtl w:val="true"/>
        </w:rPr>
        <w:t>الباب الثامن عشر</w:t>
      </w:r>
      <w:bookmarkEnd w:id="297"/>
    </w:p>
    <w:p>
      <w:pPr>
        <w:pStyle w:val="BookText"/>
        <w:rPr/>
      </w:pPr>
      <w:r>
        <w:rPr>
          <w:rFonts w:ascii="Amiri" w:hAnsi="Amiri" w:eastAsia="Amiri" w:cs="Amiri"/>
          <w:color w:val="111111"/>
          <w:sz w:val="28"/>
          <w:sz w:val="28"/>
          <w:szCs w:val="28"/>
          <w:rtl w:val="true"/>
          <w:lang w:bidi="ar-SA"/>
        </w:rPr>
        <w:t>في ورعه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عدّه من أصحابنا، عن سهل بن زياد، عن هارون بن مسلم، عن بعض رجاله عن أبي الحسن الرّضا عليه السلام أنّ بعض بني هاشم دعاه مع جماعة من أهله فأتى بصبيّة له، فأدناها أهل المجلس جميعا إليهم، فلمّا دنت منه سأل عن سنّها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فنحّاها عنه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قال المجلسي قدّس سرّه في مرآة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الكراهة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سليمان ابن جعفر الجعفري، قال كنت مع الرّضا عليه السلام في بعض الحاجة فأردت أن أنصرف إلى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 معي، فبت عندي الليلة، فانطلقت معه فدخل بي داره مع، المعتّب، فنظر إلى غلمانه يعملون بالطّين أوارى </w:t>
      </w:r>
      <w:r>
        <w:rPr>
          <w:rStyle w:val="FootnoteAnchor"/>
          <w:rtl w:val="true"/>
        </w:rPr>
        <w:footnoteReference w:id="1076"/>
      </w:r>
      <w:r>
        <w:rPr>
          <w:rFonts w:ascii="Amiri" w:hAnsi="Amiri" w:eastAsia="Amiri" w:cs="Amiri"/>
          <w:color w:val="111111"/>
          <w:sz w:val="28"/>
          <w:sz w:val="28"/>
          <w:szCs w:val="28"/>
          <w:rtl w:val="true"/>
          <w:lang w:bidi="ar-SA"/>
        </w:rPr>
        <w:t>الدوابّ و غير ذلك، و إذا معهم أسود ليس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 قال قاطعتموه على اجرته؟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يرضى منا بما نعطيه، فأقبل عليهم يضربهم بالسّوط </w:t>
      </w:r>
    </w:p>
    <w:p>
      <w:pPr>
        <w:pStyle w:val="BookText"/>
        <w:rPr/>
      </w:pPr>
      <w:r>
        <w:rPr>
          <w:rFonts w:ascii="Amiri" w:hAnsi="Amiri" w:eastAsia="Amiri" w:cs="Amiri"/>
          <w:color w:val="111111"/>
          <w:sz w:val="28"/>
          <w:sz w:val="28"/>
          <w:szCs w:val="28"/>
          <w:rtl w:val="true"/>
          <w:lang w:bidi="ar-SA"/>
        </w:rPr>
        <w:t>و 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تدخل على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أن يعمل معهم أحد حتّى يقاطعوه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ما من أحد يعمل لك شيئا بغير مقاطعة ثمّ زدته لذلك الشيء ثلاثة أضعاف على اجرته إلاّ ظنّ أنّك قد نقصته أجرته، و إذا قاطعته ثمّ أعطيته أجرته حمدك على الوفاء، فان زدته حبّة عرف ذلك ورآى أنّك قد زدته</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298" w:name="pg11897_113482"/>
    </w:p>
    <w:p>
      <w:pPr>
        <w:pStyle w:val="Heading3"/>
        <w:numPr>
          <w:ilvl w:val="2"/>
          <w:numId w:val="1"/>
        </w:numPr>
        <w:rPr/>
      </w:pPr>
      <w:bookmarkStart w:id="299" w:name="__RefHeading___Toc13301839_73709187"/>
      <w:bookmarkStart w:id="300" w:name="_Toc79"/>
      <w:bookmarkEnd w:id="298"/>
      <w:bookmarkEnd w:id="299"/>
      <w:r>
        <w:rPr>
          <w:rtl w:val="true"/>
        </w:rPr>
        <w:t>الباب التاسع عشر</w:t>
      </w:r>
      <w:bookmarkEnd w:id="300"/>
    </w:p>
    <w:p>
      <w:pPr>
        <w:pStyle w:val="BookText"/>
        <w:rPr/>
      </w:pPr>
      <w:r>
        <w:rPr>
          <w:rFonts w:ascii="Amiri" w:hAnsi="Amiri" w:eastAsia="Amiri" w:cs="Amiri"/>
          <w:color w:val="111111"/>
          <w:sz w:val="28"/>
          <w:sz w:val="28"/>
          <w:szCs w:val="28"/>
          <w:rtl w:val="true"/>
          <w:lang w:bidi="ar-SA"/>
        </w:rPr>
        <w:t>في ادعية له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بن الحسن بن الوليد، عن أبيه عن محمّد بن الحسن الصفّار، عن أحمد بن محمد بن عيسى،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 بن موسى عليهما السلام يدعو بكلمات فحفظتها عنه فما دعوت بها في شدة إلاّ فرّج اللّه عنّي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أنت ثقتي في كلّ كرب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في أمالي ابن الشيخ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بمعنى الحزن و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أنت رجائي في كلّ شدّة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أنت لي في كلّ أمر 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 ثقة و عدّة، كم من كرب يضعف فيه الفؤاد، و تقلّ فيه الحيلة و تعيي فيه الامور، و يخذل فيه القريب و البعيد و الصديق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يشمت فيه العدّو، و أنزلته بك، و شكوته إليك راغبا إليك فيه عمّن سواك ففرّجته و كشفته و كفيته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فأنت وليّ كلّ نعمة، و صاحب كلّ حاجة و منتهى كلّ رغبة، فلك الحمد كثيرا و لك المنّ فاضلا بنعمتك تتمّ الصالحات، يا معروفا بالمعروف، يا من هو بالمعروف موصوف، أنلني من معروفك معروفا تغنيني به عن معروف</w:t>
      </w:r>
    </w:p>
    <w:p>
      <w:pPr>
        <w:pStyle w:val="BookText"/>
        <w:rPr/>
      </w:pPr>
      <w:r>
        <w:rPr>
          <w:rFonts w:ascii="Amiri" w:hAnsi="Amiri" w:eastAsia="Amiri" w:cs="Amiri"/>
          <w:color w:val="111111"/>
          <w:sz w:val="28"/>
          <w:sz w:val="28"/>
          <w:szCs w:val="28"/>
          <w:rtl w:val="true"/>
          <w:lang w:bidi="ar-SA"/>
        </w:rPr>
        <w:t>من سواك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95/186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أمالي الطوسي 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الحسن الرّضا عليه السلام بقبر من قبور أهل بيته فوضع يده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بدت قدرتك، و لم تبد هيئتك </w:t>
      </w:r>
      <w:r>
        <w:rPr>
          <w:rStyle w:val="FootnoteAnchor"/>
          <w:rtl w:val="true"/>
        </w:rPr>
        <w:footnoteReference w:id="1080"/>
      </w:r>
      <w:r>
        <w:rPr>
          <w:rFonts w:ascii="Amiri" w:hAnsi="Amiri" w:eastAsia="Amiri" w:cs="Amiri"/>
          <w:color w:val="111111"/>
          <w:sz w:val="28"/>
          <w:sz w:val="28"/>
          <w:szCs w:val="28"/>
          <w:rtl w:val="true"/>
          <w:lang w:bidi="ar-SA"/>
        </w:rPr>
        <w:t xml:space="preserve">فجهلوك، و قدّروك </w:t>
      </w:r>
      <w:r>
        <w:rPr>
          <w:rStyle w:val="FootnoteAnchor"/>
          <w:rtl w:val="true"/>
        </w:rPr>
        <w:footnoteReference w:id="1081"/>
      </w:r>
      <w:r>
        <w:rPr>
          <w:rFonts w:ascii="Amiri" w:hAnsi="Amiri" w:eastAsia="Amiri" w:cs="Amiri"/>
          <w:color w:val="111111"/>
          <w:sz w:val="28"/>
          <w:sz w:val="28"/>
          <w:szCs w:val="28"/>
          <w:rtl w:val="true"/>
          <w:lang w:bidi="ar-SA"/>
        </w:rPr>
        <w:t xml:space="preserve">و التقدير على غير ما به وصفوك </w:t>
      </w:r>
      <w:r>
        <w:rPr>
          <w:rStyle w:val="FootnoteAnchor"/>
          <w:rtl w:val="true"/>
        </w:rPr>
        <w:footnoteReference w:id="1082"/>
      </w:r>
      <w:r>
        <w:rPr>
          <w:rFonts w:ascii="Amiri" w:hAnsi="Amiri" w:eastAsia="Amiri" w:cs="Amiri"/>
          <w:color w:val="111111"/>
          <w:sz w:val="28"/>
          <w:sz w:val="28"/>
          <w:szCs w:val="28"/>
          <w:rtl w:val="true"/>
          <w:lang w:bidi="ar-SA"/>
        </w:rPr>
        <w:t xml:space="preserve">، و أنا بريء يا إلهي من الّذين بالتشبيه طلبوك، ليس كمثلك شيء إلهي و لن يدركوك، و ظاهر ما بهم من نعمك دليلهم عليك لو عرفوك، و في خلقك يا إلهي مندوحة </w:t>
      </w:r>
      <w:r>
        <w:rPr>
          <w:rStyle w:val="FootnoteAnchor"/>
          <w:rtl w:val="true"/>
        </w:rPr>
        <w:footnoteReference w:id="1083"/>
      </w:r>
      <w:r>
        <w:rPr>
          <w:rFonts w:ascii="Amiri" w:hAnsi="Amiri" w:eastAsia="Amiri" w:cs="Amiri"/>
          <w:color w:val="111111"/>
          <w:sz w:val="28"/>
          <w:sz w:val="28"/>
          <w:szCs w:val="28"/>
          <w:rtl w:val="true"/>
          <w:lang w:bidi="ar-SA"/>
        </w:rPr>
        <w:t>أن يتناولوك، بل سوّوك بخلقك، فمن ثمّ لم يعرفوك، و اتّخذوا بعض آياتك ربّا فبذلك و صفوك، تعاليت ربّي عما به المشبّهون نعتوك</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الآدمي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أبو سعيد الأدمي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سهل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من أصحاب الهادي و العسكري عليهما السلام تقدّمت ترجمته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أحمد بن موسى، عن سعد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الطواف، فلمّا صرنا معه بحذاء الركن اليماني قام عليه السلام فرفع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وليّ العافية، و خالق العافية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رازق العافية، و المنعم بالعافية، و المنّان بالعافية و المتفضّل بالعافية عليّ و على جميع خلقك، و تمام العافية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رحمن الدنيا و الآخرة و رحيمهما صلّ على محمّد و آل محمّد، و ارزقنا العافية و دوام العافية، و تمام العافية، و شكر العافية في الدنيا و الآخرة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أبا الحسن عليه السلام و هو يريد أن يودّع للخروج إلى العمرة فأتى القبر عن موضع رأس النبيّ صلّى اللّه عليه و آله بعد المغرب فسلّم </w:t>
      </w:r>
    </w:p>
    <w:p>
      <w:pPr>
        <w:pStyle w:val="BookText"/>
        <w:rPr/>
      </w:pPr>
      <w:r>
        <w:rPr>
          <w:rFonts w:ascii="Amiri" w:hAnsi="Amiri" w:eastAsia="Amiri" w:cs="Amiri"/>
          <w:color w:val="111111"/>
          <w:sz w:val="28"/>
          <w:sz w:val="28"/>
          <w:szCs w:val="28"/>
          <w:rtl w:val="true"/>
          <w:lang w:bidi="ar-SA"/>
        </w:rPr>
        <w:t xml:space="preserve">على النبيّ صلّى اللّه عليه و آله و سلّم و لزق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لزق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إنصرف حتى أتى القبر فقام إلى جانبه يصلّي فألزق منكبه الأيسر بالقبر قريبا من الاسطوانة الّتي دون الاسطوانة المخلّفة عند رأس النبي صلّى اللّه عليه و آله و سلّم فصلّى </w:t>
      </w:r>
      <w:r>
        <w:rPr>
          <w:rStyle w:val="FootnoteAnchor"/>
          <w:rtl w:val="true"/>
        </w:rPr>
        <w:footnoteReference w:id="1087"/>
      </w:r>
      <w:r>
        <w:rPr>
          <w:rFonts w:ascii="Amiri" w:hAnsi="Amiri" w:eastAsia="Amiri" w:cs="Amiri"/>
          <w:color w:val="111111"/>
          <w:sz w:val="28"/>
          <w:sz w:val="28"/>
          <w:szCs w:val="28"/>
          <w:rtl w:val="true"/>
          <w:lang w:bidi="ar-SA"/>
        </w:rPr>
        <w:t>ست ركعات أو ثمان ركعات في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مقدار ركوعه و سجوده ثلث تسبيحات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سجد سجدة أطال فيها حتى بلّ عرقه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أصحابنا </w:t>
      </w:r>
      <w:r>
        <w:rPr>
          <w:rStyle w:val="FootnoteAnchor"/>
          <w:rtl w:val="true"/>
        </w:rPr>
        <w:footnoteReference w:id="1088"/>
      </w:r>
      <w:r>
        <w:rPr>
          <w:rFonts w:ascii="Amiri" w:hAnsi="Amiri" w:eastAsia="Amiri" w:cs="Amiri"/>
          <w:color w:val="111111"/>
          <w:sz w:val="28"/>
          <w:sz w:val="28"/>
          <w:szCs w:val="28"/>
          <w:rtl w:val="true"/>
          <w:lang w:bidi="ar-SA"/>
        </w:rPr>
        <w:t>أنه ألصق خدّيه بأرض المسجد</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و عنه، قال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إدريس، عن محمّد بن أحمد بن يحيى بن عمران الأشعري،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أحمد، عن الحسن بن عليّ بن كيسان، عن موسى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إعتمر أبو الحسن الرّضا عليه السلام فلما ودّع البيت و صار إلى باب الحناطين </w:t>
      </w:r>
      <w:r>
        <w:rPr>
          <w:rStyle w:val="FootnoteAnchor"/>
          <w:rtl w:val="true"/>
        </w:rPr>
        <w:footnoteReference w:id="1090"/>
      </w:r>
      <w:r>
        <w:rPr>
          <w:rFonts w:ascii="Amiri" w:hAnsi="Amiri" w:eastAsia="Amiri" w:cs="Amiri"/>
          <w:color w:val="111111"/>
          <w:sz w:val="28"/>
          <w:sz w:val="28"/>
          <w:szCs w:val="28"/>
          <w:rtl w:val="true"/>
          <w:lang w:bidi="ar-SA"/>
        </w:rPr>
        <w:t>ليخرج منه وقف في صحن المسجد في ظهر الكعبة ثمّ رفع يديه فدعا، ثمّ إلتفت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المطلوب به الحاجة </w:t>
      </w:r>
    </w:p>
    <w:p>
      <w:pPr>
        <w:pStyle w:val="BookText"/>
        <w:rPr/>
      </w:pPr>
      <w:r>
        <w:rPr>
          <w:rFonts w:ascii="Amiri" w:hAnsi="Amiri" w:eastAsia="Amiri" w:cs="Amiri"/>
          <w:color w:val="111111"/>
          <w:sz w:val="28"/>
          <w:sz w:val="28"/>
          <w:szCs w:val="28"/>
          <w:rtl w:val="true"/>
          <w:lang w:bidi="ar-SA"/>
        </w:rPr>
        <w:t xml:space="preserve">إليه الصلوة فيه أفضل من الصلوة في غيره ستّين سنة أو شهرا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الصواب أو شهرا و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عند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على أن لا إله إلاّ إنت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إبراهيم بن هاشم، عن إبراهيم بن أبي محمود </w:t>
      </w:r>
      <w:r>
        <w:rPr>
          <w:rStyle w:val="FootnoteAnchor"/>
          <w:rtl w:val="true"/>
        </w:rPr>
        <w:footnoteReference w:id="1092"/>
      </w:r>
      <w:r>
        <w:rPr>
          <w:rFonts w:ascii="Amiri" w:hAnsi="Amiri" w:eastAsia="Amiri" w:cs="Amiri"/>
          <w:color w:val="111111"/>
          <w:sz w:val="28"/>
          <w:sz w:val="28"/>
          <w:szCs w:val="28"/>
          <w:rtl w:val="true"/>
          <w:lang w:bidi="ar-SA"/>
        </w:rPr>
        <w:t>، قال رأيت الرّضا عليه السلام ودّع البيت فلمّا أراد أن يخرج من باب المسجد خرّ ساجدا ثمّ قام فاستقبل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إنّي أنقلب على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حدّثنا تميم بن عبد اللّه بن تميم القرشي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بن موسى الرّضا عليهما السلام من نيسابور إلى المأمون، فبلغ قرب قرية الحمراء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أفلا تصلّي؟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عليه السلام بيده الأرض فنبع من الماء ما توضّأ به هو و من معه و أثره باق </w:t>
      </w:r>
    </w:p>
    <w:p>
      <w:pPr>
        <w:pStyle w:val="BookText"/>
        <w:rPr/>
      </w:pPr>
      <w:r>
        <w:rPr>
          <w:rFonts w:ascii="Amiri" w:hAnsi="Amiri" w:eastAsia="Amiri" w:cs="Amiri"/>
          <w:color w:val="111111"/>
          <w:sz w:val="28"/>
          <w:sz w:val="28"/>
          <w:szCs w:val="28"/>
          <w:rtl w:val="true"/>
          <w:lang w:bidi="ar-SA"/>
        </w:rPr>
        <w:t xml:space="preserve">إلى اليوم، فلمّا دخل سناباد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سناباد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ثمّ نون بعدها الف، ثم باء موحّدة و دال 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بلدة بخراسان و هي الموضع الذي دفن فيه الرضا عليه السلام و هي من نوقان على دعوة اي قدر سماع صوت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العيون ج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إستند إلى الجبل الّذي تنحت منه القدور،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إنفع به و بارك فيما يجعل فيه و فيما ينحت منه، ثمّ أمر عليه السلام فنحت له قدور الجبل،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آكله إلاّ فيها، و كان عليه السلام خفيف الأكل قليل الطعام، فاهتدى الناس إليه من ذلك اليوم و ظهرت بركة دعائه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دار حميد بن قحطبة الطائي، و دخل القبّة التي فيها قبر هارون الرشيد، ثمّ خطّ بيده إلى جانبه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ادفن و سيجعل اللّه هذا المكان مختلف شيعتي و أهل محبّتي و اللّه ما يزورني منهم زائر و لا يسلّم عليّ منهم مسلّم إلاّ وجب له غفران اللّه و رحمته بشفاعتنا أهل البيت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إستقبل القبلة و صلى ركعات و دعا بدعوات فلمّا فرغ سجد سجدة طال مكثه فيها فأحصيت له فيها خمسمأة تسبيحة ثمّ إنصرف</w:t>
      </w:r>
      <w:r>
        <w:rPr>
          <w:rFonts w:eastAsia="Amiri" w:cs="Amiri" w:ascii="Amiri" w:hAnsi="Amiri"/>
          <w:color w:val="111111"/>
          <w:sz w:val="28"/>
          <w:szCs w:val="28"/>
          <w:rtl w:val="true"/>
          <w:lang w:bidi="ar-SA"/>
        </w:rPr>
        <w:t xml:space="preserve">. </w:t>
      </w:r>
      <w:r>
        <w:rPr>
          <w:rStyle w:val="FootnoteAnchor"/>
          <w:rtl w:val="true"/>
        </w:rPr>
        <w:footnoteReference w:id="1095"/>
      </w:r>
      <w:bookmarkStart w:id="301" w:name="pg11897_113488"/>
    </w:p>
    <w:p>
      <w:pPr>
        <w:pStyle w:val="Heading3"/>
        <w:numPr>
          <w:ilvl w:val="2"/>
          <w:numId w:val="1"/>
        </w:numPr>
        <w:rPr/>
      </w:pPr>
      <w:bookmarkStart w:id="302" w:name="__RefHeading___Toc13301841_73709187"/>
      <w:bookmarkStart w:id="303" w:name="_Toc80"/>
      <w:bookmarkEnd w:id="301"/>
      <w:bookmarkEnd w:id="302"/>
      <w:r>
        <w:rPr>
          <w:rtl w:val="true"/>
        </w:rPr>
        <w:t>الباب العشرون</w:t>
      </w:r>
      <w:bookmarkEnd w:id="303"/>
    </w:p>
    <w:p>
      <w:pPr>
        <w:pStyle w:val="BookText"/>
        <w:rPr/>
      </w:pPr>
      <w:r>
        <w:rPr>
          <w:rFonts w:ascii="Amiri" w:hAnsi="Amiri" w:eastAsia="Amiri" w:cs="Amiri"/>
          <w:color w:val="111111"/>
          <w:sz w:val="28"/>
          <w:sz w:val="28"/>
          <w:szCs w:val="28"/>
          <w:rtl w:val="true"/>
          <w:lang w:bidi="ar-SA"/>
        </w:rPr>
        <w:t>في النص عليه من ابيه عليهما السلام بالوصاية و الامامة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أحمد بن محمّد، عن إبن محبوب، عن الحسين بن نعيم الصحّاف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الحسين بن نعيم الصحّاف الكوفي مولى بني أسد روى عن الصادق عليه السلام و كان متكلّما مجيدا له كتاب بروايات كثيرة وثّقه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عليّ بن يقطين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العبد الصّالح جالسا فدخل عليه إبنه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يقطين هذا عليّ سيّد ولدي، أما إنّي قد نحلته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هشام بن الحكم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اللّه منه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الأمر فيه من بعده</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إبن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p>
    <w:p>
      <w:pPr>
        <w:pStyle w:val="BookText"/>
        <w:rPr/>
      </w:pPr>
      <w:r>
        <w:rPr>
          <w:rFonts w:ascii="Amiri" w:hAnsi="Amiri" w:eastAsia="Amiri" w:cs="Amiri"/>
          <w:color w:val="111111"/>
          <w:sz w:val="28"/>
          <w:sz w:val="28"/>
          <w:szCs w:val="28"/>
          <w:rtl w:val="true"/>
          <w:lang w:bidi="ar-SA"/>
        </w:rPr>
        <w:t>الصفّار، عن عبد اللّه بن محمّد بن عيسى، عن الحسن بن محبوب، و عثمان بن عيسى،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ابن الحكم و 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العبد الصّالح موسى بن جعفر عليه السلام جالسا فدخل عليه إبنه الرّضا عليه السلام فقال يا عليّ هذا سيّد ولدي و قد نحلته كنيتي، فضرب هشام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اللّه منه كما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أخبرك و اللّه أنّ الأمر فيه من بعده</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كشف الغمة ج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ارشاد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عن أحمد بن مهران </w:t>
      </w:r>
      <w:r>
        <w:rPr>
          <w:rStyle w:val="FootnoteAnchor"/>
          <w:rtl w:val="true"/>
        </w:rPr>
        <w:footnoteReference w:id="1099"/>
      </w:r>
      <w:r>
        <w:rPr>
          <w:rFonts w:ascii="Amiri" w:hAnsi="Amiri" w:eastAsia="Amiri" w:cs="Amiri"/>
          <w:color w:val="111111"/>
          <w:sz w:val="28"/>
          <w:sz w:val="28"/>
          <w:szCs w:val="28"/>
          <w:rtl w:val="true"/>
          <w:lang w:bidi="ar-SA"/>
        </w:rPr>
        <w:t xml:space="preserve">عن محمد بن علي </w:t>
      </w:r>
      <w:r>
        <w:rPr>
          <w:rStyle w:val="FootnoteAnchor"/>
          <w:rtl w:val="true"/>
        </w:rPr>
        <w:footnoteReference w:id="1100"/>
      </w:r>
      <w:r>
        <w:rPr>
          <w:rFonts w:ascii="Amiri" w:hAnsi="Amiri" w:eastAsia="Amiri" w:cs="Amiri"/>
          <w:color w:val="111111"/>
          <w:sz w:val="28"/>
          <w:sz w:val="28"/>
          <w:szCs w:val="28"/>
          <w:rtl w:val="true"/>
          <w:lang w:bidi="ar-SA"/>
        </w:rPr>
        <w:t>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ثمّ ذكر مثله</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اصحابنا، عن أحمد بن محمد </w:t>
      </w:r>
      <w:r>
        <w:rPr>
          <w:rStyle w:val="FootnoteAnchor"/>
          <w:rtl w:val="true"/>
        </w:rPr>
        <w:footnoteReference w:id="1102"/>
      </w:r>
      <w:r>
        <w:rPr>
          <w:rFonts w:ascii="Amiri" w:hAnsi="Amiri" w:eastAsia="Amiri" w:cs="Amiri"/>
          <w:color w:val="111111"/>
          <w:sz w:val="28"/>
          <w:sz w:val="28"/>
          <w:szCs w:val="28"/>
          <w:rtl w:val="true"/>
          <w:lang w:bidi="ar-SA"/>
        </w:rPr>
        <w:t xml:space="preserve">، عن معاوية </w:t>
      </w:r>
    </w:p>
    <w:p>
      <w:pPr>
        <w:pStyle w:val="BookText"/>
        <w:rPr/>
      </w:pPr>
      <w:r>
        <w:rPr>
          <w:rFonts w:ascii="Amiri" w:hAnsi="Amiri" w:eastAsia="Amiri" w:cs="Amiri"/>
          <w:color w:val="111111"/>
          <w:sz w:val="28"/>
          <w:sz w:val="28"/>
          <w:szCs w:val="28"/>
          <w:rtl w:val="true"/>
          <w:lang w:bidi="ar-SA"/>
        </w:rPr>
        <w:t xml:space="preserve">ابن حكيم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معاوية بن حكيم بن معاوية بن عمّار الكوفي الدهني ثقة جليل في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نعيم القابوسي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الحسن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إبني عليّا اكبر ولدي، و أبرّهم عندي، و أحبّهم إليّ، و هو ينظر معي في الجفر، و لم ينظر فيه إلاّ نبيّ أو وصيّ نبيّ</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احمد بن مهران عن محمد بن علي، عن محمّد بن سنان و اسماعيل بن عبّاد القصري </w:t>
      </w:r>
      <w:r>
        <w:rPr>
          <w:rStyle w:val="FootnoteAnchor"/>
          <w:rtl w:val="true"/>
        </w:rPr>
        <w:footnoteReference w:id="1105"/>
      </w:r>
      <w:r>
        <w:rPr>
          <w:rFonts w:ascii="Amiri" w:hAnsi="Amiri" w:eastAsia="Amiri" w:cs="Amiri"/>
          <w:color w:val="111111"/>
          <w:sz w:val="28"/>
          <w:sz w:val="28"/>
          <w:szCs w:val="28"/>
          <w:rtl w:val="true"/>
          <w:lang w:bidi="ar-SA"/>
        </w:rPr>
        <w:t xml:space="preserve">جميعا عن داود الرقّي </w:t>
      </w:r>
      <w:r>
        <w:rPr>
          <w:rStyle w:val="FootnoteAnchor"/>
          <w:rtl w:val="true"/>
        </w:rPr>
        <w:footnoteReference w:id="1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إبراهيم عليه السلام جعلت فداك إنّي قد كبر سنّي فخذ بيدي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إبنه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معلّى بن محمّد، عن أحمد بن محمد بن عبد اللّه </w:t>
      </w:r>
      <w:r>
        <w:rPr>
          <w:rStyle w:val="FootnoteAnchor"/>
          <w:rtl w:val="true"/>
        </w:rPr>
        <w:footnoteReference w:id="1108"/>
      </w:r>
      <w:r>
        <w:rPr>
          <w:rFonts w:ascii="Amiri" w:hAnsi="Amiri" w:eastAsia="Amiri" w:cs="Amiri"/>
          <w:color w:val="111111"/>
          <w:sz w:val="28"/>
          <w:sz w:val="28"/>
          <w:szCs w:val="28"/>
          <w:rtl w:val="true"/>
          <w:lang w:bidi="ar-SA"/>
        </w:rPr>
        <w:t xml:space="preserve">عن الحسن، عن إبن أبي عمير، عن محمّد بن إسحق </w:t>
      </w:r>
    </w:p>
    <w:p>
      <w:pPr>
        <w:pStyle w:val="BookText"/>
        <w:rPr/>
      </w:pPr>
      <w:r>
        <w:rPr>
          <w:rFonts w:ascii="Amiri" w:hAnsi="Amiri" w:eastAsia="Amiri" w:cs="Amiri"/>
          <w:color w:val="111111"/>
          <w:sz w:val="28"/>
          <w:sz w:val="28"/>
          <w:szCs w:val="28"/>
          <w:rtl w:val="true"/>
          <w:lang w:bidi="ar-SA"/>
        </w:rPr>
        <w:t>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ألا تدلّني إلى من آخذ عنه ديني؟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إبني عليّ إنّ أبي أخذ بيدي فأدخلني إلى قبر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عزّ و جلّ إذا قال قولا وفى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احمد بن ادريس، عن محمد بن عبد الجبار، عن الحسن بن الحسين اللؤلؤي </w:t>
      </w:r>
      <w:r>
        <w:rPr>
          <w:rStyle w:val="FootnoteAnchor"/>
          <w:rtl w:val="true"/>
        </w:rPr>
        <w:footnoteReference w:id="1110"/>
      </w:r>
      <w:r>
        <w:rPr>
          <w:rFonts w:ascii="Amiri" w:hAnsi="Amiri" w:eastAsia="Amiri" w:cs="Amiri"/>
          <w:color w:val="111111"/>
          <w:sz w:val="28"/>
          <w:sz w:val="28"/>
          <w:szCs w:val="28"/>
          <w:rtl w:val="true"/>
          <w:lang w:bidi="ar-SA"/>
        </w:rPr>
        <w:t xml:space="preserve">عن يحيى بن عمرو </w:t>
      </w:r>
      <w:r>
        <w:rPr>
          <w:rStyle w:val="FootnoteAnchor"/>
          <w:rtl w:val="true"/>
        </w:rPr>
        <w:footnoteReference w:id="1111"/>
      </w:r>
      <w:r>
        <w:rPr>
          <w:rFonts w:ascii="Amiri" w:hAnsi="Amiri" w:eastAsia="Amiri" w:cs="Amiri"/>
          <w:color w:val="111111"/>
          <w:sz w:val="28"/>
          <w:sz w:val="28"/>
          <w:szCs w:val="28"/>
          <w:rtl w:val="true"/>
          <w:lang w:bidi="ar-SA"/>
        </w:rPr>
        <w:t>،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سني و دقّ عظمي و إنّي سألت أباك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الحسن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مهران، عن محمّد بن عليّ، عن زياد بن مروان القندي </w:t>
      </w:r>
      <w:r>
        <w:rPr>
          <w:rStyle w:val="FootnoteAnchor"/>
          <w:rtl w:val="true"/>
        </w:rPr>
        <w:footnoteReference w:id="1113"/>
      </w:r>
      <w:r>
        <w:rPr>
          <w:rFonts w:ascii="Amiri" w:hAnsi="Amiri" w:eastAsia="Amiri" w:cs="Amiri"/>
          <w:color w:val="111111"/>
          <w:sz w:val="28"/>
          <w:sz w:val="28"/>
          <w:szCs w:val="28"/>
          <w:rtl w:val="true"/>
          <w:lang w:bidi="ar-SA"/>
        </w:rPr>
        <w:t>، و كان من الواقفية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عليه </w:t>
      </w:r>
    </w:p>
    <w:p>
      <w:pPr>
        <w:pStyle w:val="BookText"/>
        <w:rPr/>
      </w:pPr>
      <w:r>
        <w:rPr>
          <w:rFonts w:ascii="Amiri" w:hAnsi="Amiri" w:eastAsia="Amiri" w:cs="Amiri"/>
          <w:color w:val="111111"/>
          <w:sz w:val="28"/>
          <w:sz w:val="28"/>
          <w:szCs w:val="28"/>
          <w:rtl w:val="true"/>
          <w:lang w:bidi="ar-SA"/>
        </w:rPr>
        <w:t>السلام و عنده ابنه أبو الحسن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هذا إبني فلان، كتابه كتابي، و كلامه كلامي، و رسوله رسولي، و ما قال فالقول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عن محمّد بن عيسى بن عبيد، عن زياد 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عليه السلام و عنده عليّ إبنه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هذا كتابه كتابي، و كلامه كلامي، و رسوله رسولي، و ما قال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بابويه عقيب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 بن مروان القندي روى هذا الحديث ثمّ أنكره بعد مضيّ موسى بن جعفر عليه السلام و قال بالوقف و حبس ما كان عنده من مال موسى بن جعفر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المخزومي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كانت امّه من ولد جعفر بن أبي </w:t>
      </w:r>
    </w:p>
    <w:p>
      <w:pPr>
        <w:pStyle w:val="BookText"/>
        <w:rPr/>
      </w:pPr>
      <w:r>
        <w:rPr>
          <w:rFonts w:ascii="Amiri" w:hAnsi="Amiri" w:eastAsia="Amiri" w:cs="Amiri"/>
          <w:color w:val="111111"/>
          <w:sz w:val="28"/>
          <w:sz w:val="28"/>
          <w:szCs w:val="28"/>
          <w:rtl w:val="true"/>
          <w:lang w:bidi="ar-SA"/>
        </w:rPr>
        <w:t>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الحسن موسى عليه السلام فجمعنا،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دعوتكم؟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أنّ إبني هذا وصيّي و القيّم بأمري و خليفتي من بعدي، من كان له عندي دين فليأخذه من إبني هذا، و من كانت له عندي عدة فلينجزها منه، و من لم يكن له بدّ من لقائي فلا يلقني إلاّ بكتابه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محمّد بن الفضيل، عن عبد اللّه بن الحارث و امّه من ولد جعفر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إلينا أبو إبراهيم عليه السلام فجمعنا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جمعتكم؟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أنّ عليّا إبني هذا وصيّي و القيّم بأمري و خليفتي من بعدي، من كان له عندي دين فليأخذه من إبني هذا، و من كانت له عندي عدة فلينجزها منه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من لم يكن له بدّ من لقائي فلا يلقني إلاّ بكتابه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مهران، عن محمّد بن علي، عن محمّد بن </w:t>
      </w:r>
    </w:p>
    <w:p>
      <w:pPr>
        <w:pStyle w:val="BookText"/>
        <w:rPr/>
      </w:pPr>
      <w:r>
        <w:rPr>
          <w:rFonts w:ascii="Amiri" w:hAnsi="Amiri" w:eastAsia="Amiri" w:cs="Amiri"/>
          <w:color w:val="111111"/>
          <w:sz w:val="28"/>
          <w:sz w:val="28"/>
          <w:szCs w:val="28"/>
          <w:rtl w:val="true"/>
          <w:lang w:bidi="ar-SA"/>
        </w:rPr>
        <w:t xml:space="preserve">سنان، و عليّ بن الحكم جميعا عن الحسين بن المختار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الحسين بن المختار القلانسي الكوفي أبو عبد اللّه، كان واقفيّا، روى عن الصادق و الكاظم عليهما السلام، و له كتاب، و 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الكاظم عليه السلام و ثقاته و أهل الورع و العلم و الفقه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 من أبي الحسن موسى عليه السلام و 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 أن يفعل كذا، و فلان لا تنله شيئا حتى ألقاك أو يقضي اللّه عليّ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عبد اللّه بن محمّد الحجّال </w:t>
      </w:r>
      <w:r>
        <w:rPr>
          <w:rStyle w:val="FootnoteAnchor"/>
          <w:rtl w:val="true"/>
        </w:rPr>
        <w:footnoteReference w:id="1115"/>
      </w:r>
      <w:r>
        <w:rPr>
          <w:rFonts w:ascii="Amiri" w:hAnsi="Amiri" w:eastAsia="Amiri" w:cs="Amiri"/>
          <w:color w:val="111111"/>
          <w:sz w:val="28"/>
          <w:sz w:val="28"/>
          <w:szCs w:val="28"/>
          <w:rtl w:val="true"/>
          <w:lang w:bidi="ar-SA"/>
        </w:rPr>
        <w:t>و أحمد بن محمد بن أبي نصر البزنطي، و محمّد بن سنان، و عليّ بن الحكم، عن الحسين بن المختار قال خرجت إلينا ألواح من أبي إبراهيم موسى عليه السلام، و هو في الحبس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عدّة من أصحابنا، عن أحمد بن محمّد، عن عليّ بن الحكم، عن عبد اللّه بن المغيرة،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من أبي الحسن عليه السلام بالبصرة ألواح مكتوب فيها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w:t>
      </w:r>
    </w:p>
    <w:p>
      <w:pPr>
        <w:pStyle w:val="BookText"/>
        <w:rPr/>
      </w:pPr>
      <w:r>
        <w:rPr>
          <w:rFonts w:ascii="Amiri" w:hAnsi="Amiri" w:eastAsia="Amiri" w:cs="Amiri"/>
          <w:color w:val="111111"/>
          <w:sz w:val="28"/>
          <w:sz w:val="28"/>
          <w:szCs w:val="28"/>
          <w:rtl w:val="true"/>
          <w:lang w:bidi="ar-SA"/>
        </w:rPr>
        <w:t>إلى أكبر ولدي يعطى فلان كذا، و فلان كذا، و فلان كذا، و فلان لا يعطى حتّى أجييء أو يقضي اللّه عزّ و جلّ عليّ الموت 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صدره في البحار ج </w:t>
      </w: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العيون ج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إبن محرز، عن عليّ بن يقطين، عن أبن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من الحبس أنّ فلانا إبني سيّد ولدي و قد نحلته كنيتي</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مهران، عن محمّد بن علي، عن أبي عليّ الخزّاز، عن داود بن سليمان </w:t>
      </w:r>
      <w:r>
        <w:rPr>
          <w:rStyle w:val="FootnoteAnchor"/>
          <w:rtl w:val="true"/>
        </w:rPr>
        <w:footnoteReference w:id="1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 لا ألقاك فأخبرني من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فلان، يعني أبا الحسن عليه السلام</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مهران، عن محمّد بن عليّ، عن سعيد بن </w:t>
      </w:r>
    </w:p>
    <w:p>
      <w:pPr>
        <w:pStyle w:val="BookText"/>
        <w:rPr/>
      </w:pPr>
      <w:r>
        <w:rPr>
          <w:rFonts w:ascii="Amiri" w:hAnsi="Amiri" w:eastAsia="Amiri" w:cs="Amiri"/>
          <w:color w:val="111111"/>
          <w:sz w:val="28"/>
          <w:sz w:val="28"/>
          <w:szCs w:val="28"/>
          <w:rtl w:val="true"/>
          <w:lang w:bidi="ar-SA"/>
        </w:rPr>
        <w:t xml:space="preserve">أبي الجهم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القابوسي اللخمي أبو الحسين من ولد قابوس بن النعمان بن المنذر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ثقة في حديثه وجها بالكوفة، روى عن ابي عبد اللّه و أبي الحسن عليهما السلام، له كتاب في أنواع من الفقه و القضايا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ج </w:t>
      </w: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نصر بن قابوس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إنّي سالت أباك من الّذي يكون من بعدك؟ فأخبرني أنّك أنت هو، فلمّا توفي أبو عبد اللّه عليه السلام ذهب الناس يمينا و شمالا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و أصحابي فأخبرني من الذي يكون من بعدك من ولدك؟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فلان</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الجهم، عن نصر بن قابوس،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إبراهيم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عليه السلام من الذي يكون بعدك؟ فأخبرني أنّك أنت هو</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 أبو عبد اللّه عليه السلام ذهب النّاس يمينا و شمالا،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أصحابي بك فأخبرني من الذي يكون بعدك؟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و العوالم ج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بن مهران، عن محمّد بن عليّ، عن الضحّاك بن الأشعث </w:t>
      </w:r>
      <w:r>
        <w:rPr>
          <w:rStyle w:val="FootnoteAnchor"/>
          <w:rtl w:val="true"/>
        </w:rPr>
        <w:footnoteReference w:id="1124"/>
      </w:r>
      <w:r>
        <w:rPr>
          <w:rFonts w:ascii="Amiri" w:hAnsi="Amiri" w:eastAsia="Amiri" w:cs="Amiri"/>
          <w:color w:val="111111"/>
          <w:sz w:val="28"/>
          <w:sz w:val="28"/>
          <w:szCs w:val="28"/>
          <w:rtl w:val="true"/>
          <w:lang w:bidi="ar-SA"/>
        </w:rPr>
        <w:t xml:space="preserve">، عن داود بن زربي </w:t>
      </w:r>
      <w:r>
        <w:rPr>
          <w:rStyle w:val="FootnoteAnchor"/>
          <w:rtl w:val="true"/>
        </w:rPr>
        <w:footnoteReference w:id="1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إبراهيم عليه السلام بمال، فأخذ بعضه و ترك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لأيّ شيء تركته عندي؟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يطلبه منك فلمّا جائنا نعيه بعث إليّ أبو الحسن إبنه عليهما السلام فسألني ذلك المال فدفعته إليه</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أبي الحكم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ابراهيم بن محمد </w:t>
      </w:r>
      <w:r>
        <w:rPr>
          <w:rStyle w:val="FootnoteAnchor"/>
          <w:rtl w:val="true"/>
        </w:rPr>
        <w:footnoteReference w:id="1127"/>
      </w:r>
      <w:r>
        <w:rPr>
          <w:rFonts w:ascii="Amiri" w:hAnsi="Amiri" w:eastAsia="Amiri" w:cs="Amiri"/>
          <w:color w:val="111111"/>
          <w:sz w:val="28"/>
          <w:sz w:val="28"/>
          <w:szCs w:val="28"/>
          <w:rtl w:val="true"/>
          <w:lang w:bidi="ar-SA"/>
        </w:rPr>
        <w:t xml:space="preserve">بن عليّ بن عبد اللّه ابن جعفر بن أبي طالب، عن يزيد بن سليط </w:t>
      </w:r>
      <w:r>
        <w:rPr>
          <w:rStyle w:val="FootnoteAnchor"/>
          <w:rtl w:val="true"/>
        </w:rPr>
        <w:footnoteReference w:id="1128"/>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عبد اللّه بن محمّد بن عمارة الجرمي،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ابراهيم عليه السلام و نحن نريد العمرة في بعض الطريق،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تثبت هذا الموضع الذي نحن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و أبي لقيناك هيهنا و أنت مع أبي عبد اللّه عليه السلام و معه إخوتك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أنتم كلّكم ائمّة مطهرون و الموت لا يعرى منه أحد فأحدث إليّ شيئا أحدّث به من يخلفني بعدي فلا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 هذا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الحكم و الفهم و السخاء و المعرفة بما يحتاج إليه الناس و ما اختلفوا فيه من أمر دينهم و دنياهم، و فيه حسن الخلق و حسن الجواب، و هو باب من أبواب اللّه عزّ و جلّ، و فيه أخرى خير من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بأبي أنت و أمّي؟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عزّ و جلّ منه غوث هذه الامّة و غياثها و علمها و نورها و فضلها و حكمتها، خير مولود و خير ناشيء يحقن اللّه عزّ و جلّ به الدّماء، و يصلح به ذات البين، و يلمّ به الشعث، و يشعب به الصدع و يكسو به العاري و يشبع به الجائع و يؤمن به الخائف، و ينزل اللّه به القطر، و يرحم به العباد خير كهل و خير ناشيء، قوله حكم و صمته علم، يبيّن للناس ما يختلفون فيه، و يسود عشيرته من قبل أوان حلمه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و هل ولد؟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مرّت به 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فجاءنا من لم نستطع معه كلاما</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فيه إشكال كما قال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الحديث و هو أنّ ولادة الإمام الرضا عليه السلام إمّا في سنة وفاة الامام الصادق عليه السلام أو بعدها بخمس سنين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سليطا سأل أبا ابراهيم عليه السلام بعد ذلك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إبراهيم عليه السلام فأخبرني أنت بمثل ما أخبرني به أبوك عليه السلام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أبي عليه السلام كان في زمان ليس هذا زمانه </w:t>
      </w:r>
      <w:r>
        <w:rPr>
          <w:rStyle w:val="FootnoteAnchor"/>
          <w:rtl w:val="true"/>
        </w:rPr>
        <w:footnoteReference w:id="1130"/>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يرضى منك بهذا فعليه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إبراهيم عليه السلام ضحكا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يا أبا عمارة إنّي خرجت من منزلي فأوصيت إلى إبني فلان، و أشركت معه بني في الظاهر </w:t>
      </w:r>
      <w:r>
        <w:rPr>
          <w:rStyle w:val="FootnoteAnchor"/>
          <w:rtl w:val="true"/>
        </w:rPr>
        <w:footnoteReference w:id="1131"/>
      </w:r>
      <w:r>
        <w:rPr>
          <w:rFonts w:ascii="Amiri" w:hAnsi="Amiri" w:eastAsia="Amiri" w:cs="Amiri"/>
          <w:color w:val="111111"/>
          <w:sz w:val="28"/>
          <w:sz w:val="28"/>
          <w:szCs w:val="28"/>
          <w:rtl w:val="true"/>
          <w:lang w:bidi="ar-SA"/>
        </w:rPr>
        <w:t>و أوصيته في الباطن فأفردته وحده، و لو كان الأمر إليّ لجعلته في القاسم إبني لحبّي إيّاه و رأفتي عليه، و لكنّ ذلك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حيث يشاء، و لقد جائني </w:t>
      </w:r>
      <w:r>
        <w:rPr>
          <w:rStyle w:val="FootnoteAnchor"/>
          <w:rtl w:val="true"/>
        </w:rPr>
        <w:footnoteReference w:id="1132"/>
      </w:r>
      <w:r>
        <w:rPr>
          <w:rFonts w:ascii="Amiri" w:hAnsi="Amiri" w:eastAsia="Amiri" w:cs="Amiri"/>
          <w:color w:val="111111"/>
          <w:sz w:val="28"/>
          <w:sz w:val="28"/>
          <w:szCs w:val="28"/>
          <w:rtl w:val="true"/>
          <w:lang w:bidi="ar-SA"/>
        </w:rPr>
        <w:t>بخبره رسول اللّه عليه السلام ثمّ أرانيه و أراني من يكون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لا يوصي إلى أحد منّا حتى يأتي بخبره رسول اللّه صلّى اللّه عليه و آله و سلّم و جدّي عليّ عليه السلام و رأيت مع رسول اللّه خاتما و سيفا و عصا و كتابا و عمامة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السيف فعزّ اللّه تبارك و تعالى، و أمّا الكتاب فنور اللّه تبارك و تعالى، و أمّا العصا فقوّة اللّه عزّ و جلّ و أما الخاتم فجامع هذه الامور،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قد خرج منك إلى غيرك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قد خرج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معناه أي قرب انتقال الإمامة منك الى غيرك، أو خرج اختيار تعيين الامام من 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أرنيه أيّهم هو؟</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الأئمّة أحدا أجزع </w:t>
      </w:r>
      <w:r>
        <w:rPr>
          <w:rStyle w:val="FootnoteAnchor"/>
          <w:rtl w:val="true"/>
        </w:rPr>
        <w:footnoteReference w:id="1134"/>
      </w:r>
      <w:r>
        <w:rPr>
          <w:rFonts w:ascii="Amiri" w:hAnsi="Amiri" w:eastAsia="Amiri" w:cs="Amiri"/>
          <w:color w:val="111111"/>
          <w:sz w:val="28"/>
          <w:sz w:val="28"/>
          <w:szCs w:val="28"/>
          <w:rtl w:val="true"/>
          <w:lang w:bidi="ar-SA"/>
        </w:rPr>
        <w:t>على فراق هذا الأمر منك، و لو كانت الإمامة بالمحبة لكان إسماعيل أحبّ إلى أبيك منك و لكن ذلك من اللّه عزّ و جلّ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ابراهيم عليه السلام و رأيت ولدي جميعا الأحياء و الأموات، فقال 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سيّدهم و أشار إلى إبني عليّ عليه السلام فهو منّي </w:t>
      </w:r>
      <w:r>
        <w:rPr>
          <w:rStyle w:val="FootnoteAnchor"/>
          <w:rtl w:val="true"/>
        </w:rPr>
        <w:footnoteReference w:id="1135"/>
      </w:r>
      <w:r>
        <w:rPr>
          <w:rFonts w:ascii="Amiri" w:hAnsi="Amiri" w:eastAsia="Amiri" w:cs="Amiri"/>
          <w:color w:val="111111"/>
          <w:sz w:val="28"/>
          <w:sz w:val="28"/>
          <w:szCs w:val="28"/>
          <w:rtl w:val="true"/>
          <w:lang w:bidi="ar-SA"/>
        </w:rPr>
        <w:t>و أنا منه، و اللّه مع المحسنين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إنّها وديعة </w:t>
      </w:r>
      <w:r>
        <w:rPr>
          <w:rStyle w:val="FootnoteAnchor"/>
          <w:rtl w:val="true"/>
        </w:rPr>
        <w:footnoteReference w:id="1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الشهادة أو الكلمات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فلا تخبر بها إلاّ عاقلا أو عبدا تعرفه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صادقا، و ان سئلت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الشهادة فاشهد بها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لنا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كَتَمَ شَهادَةً عِنْدَهُ مِنَ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جمعتهم لي بأبي و امي فأيّهم </w:t>
      </w:r>
      <w:r>
        <w:rPr>
          <w:rStyle w:val="FootnoteAnchor"/>
          <w:rtl w:val="true"/>
        </w:rPr>
        <w:footnoteReference w:id="1137"/>
      </w:r>
      <w:r>
        <w:rPr>
          <w:rFonts w:ascii="IRNazanin" w:hAnsi="IRNazanin" w:eastAsia="IRNazanin"/>
          <w:color w:val="111111"/>
          <w:sz w:val="28"/>
          <w:sz w:val="28"/>
          <w:szCs w:val="28"/>
          <w:rtl w:val="true"/>
          <w:lang w:bidi="fa-IR"/>
        </w:rPr>
        <w:t>هو؟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ينظر بنور اللّه عزّ و جلّ و يسمع بفهمه و ينطق بحكمته يصيب و لا يخطيء </w:t>
      </w:r>
      <w:r>
        <w:rPr>
          <w:rStyle w:val="FootnoteAnchor"/>
          <w:rtl w:val="true"/>
        </w:rPr>
        <w:footnoteReference w:id="1138"/>
      </w:r>
      <w:r>
        <w:rPr>
          <w:rFonts w:ascii="Amiri" w:hAnsi="Amiri" w:eastAsia="Amiri" w:cs="Amiri"/>
          <w:color w:val="111111"/>
          <w:sz w:val="28"/>
          <w:sz w:val="28"/>
          <w:szCs w:val="28"/>
          <w:rtl w:val="true"/>
          <w:lang w:bidi="ar-SA"/>
        </w:rPr>
        <w:t xml:space="preserve">، و يعلم فلا يجهل، معلّما </w:t>
      </w:r>
      <w:r>
        <w:rPr>
          <w:rStyle w:val="FootnoteAnchor"/>
          <w:rtl w:val="true"/>
        </w:rPr>
        <w:footnoteReference w:id="1139"/>
      </w:r>
      <w:r>
        <w:rPr>
          <w:rFonts w:ascii="Amiri" w:hAnsi="Amiri" w:eastAsia="Amiri" w:cs="Amiri"/>
          <w:color w:val="111111"/>
          <w:sz w:val="28"/>
          <w:sz w:val="28"/>
          <w:szCs w:val="28"/>
          <w:rtl w:val="true"/>
          <w:lang w:bidi="ar-SA"/>
        </w:rPr>
        <w:t>حكما و علما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بيد عليّ إبني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مقامك معه، فإذا رجعت من سفرك فأوص و أصلح أمرك و افرغ مما أردت، فإنّك منتقل </w:t>
      </w:r>
    </w:p>
    <w:p>
      <w:pPr>
        <w:pStyle w:val="BookText"/>
        <w:rPr/>
      </w:pPr>
      <w:r>
        <w:rPr>
          <w:rFonts w:ascii="Amiri" w:hAnsi="Amiri" w:eastAsia="Amiri" w:cs="Amiri"/>
          <w:color w:val="111111"/>
          <w:sz w:val="28"/>
          <w:sz w:val="28"/>
          <w:szCs w:val="28"/>
          <w:rtl w:val="true"/>
          <w:lang w:bidi="ar-SA"/>
        </w:rPr>
        <w:t xml:space="preserve">عنهم و مجاور غيرهم، فإذا أردت فادع عليا فليغسّلك، و ليكفّنك، فإنّه ظهر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طهر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ليكفنّك و ليتطهّر لك و لا يصلح إلاّ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 و لا يستقيم إلاّ ذلك، و ذلك سنّة قد مضت، فاضطجع بين يديه و صفّ إخوته خلفه و عمومته، و مره فليكبّر عليك تسعا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 قد إستقامت وصيّته و وليك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أنت حيّ، ثم اجمع له ولدك من بعدهم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فأشهد عليهم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أشهد اللّه عزّ و جلّ و كفى باللّه شهيدا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اوخذ في هذه السنة و الأمر هو إلى إبني عليّ سميّ </w:t>
      </w:r>
      <w:r>
        <w:rPr>
          <w:rStyle w:val="FootnoteAnchor"/>
          <w:rtl w:val="true"/>
        </w:rPr>
        <w:footnoteReference w:id="1141"/>
      </w:r>
      <w:r>
        <w:rPr>
          <w:rFonts w:ascii="Amiri" w:hAnsi="Amiri" w:eastAsia="Amiri" w:cs="Amiri"/>
          <w:color w:val="111111"/>
          <w:sz w:val="28"/>
          <w:sz w:val="28"/>
          <w:szCs w:val="28"/>
          <w:rtl w:val="true"/>
          <w:lang w:bidi="ar-SA"/>
        </w:rPr>
        <w:t>علي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عليّ الأوّل فعليّ بن أبي طالب عليه السلام، و أما الأخر فعليّ بن الحسين أعطى فهم الأوّل و حلمه و نصره و ودّه و دينه و محنته، و محنة الأخر، و صبره على ما يكره، و ليس له أن يتكلّم </w:t>
      </w:r>
      <w:r>
        <w:rPr>
          <w:rStyle w:val="FootnoteAnchor"/>
          <w:rtl w:val="true"/>
        </w:rPr>
        <w:footnoteReference w:id="1142"/>
      </w:r>
      <w:r>
        <w:rPr>
          <w:rFonts w:ascii="Amiri" w:hAnsi="Amiri" w:eastAsia="Amiri" w:cs="Amiri"/>
          <w:color w:val="111111"/>
          <w:sz w:val="28"/>
          <w:sz w:val="28"/>
          <w:szCs w:val="28"/>
          <w:rtl w:val="true"/>
          <w:lang w:bidi="ar-SA"/>
        </w:rPr>
        <w:t>إلاّ بعد موت هرون بأربع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و إذا مررت بهذا الموضع و لقيته و ستلقاه </w:t>
      </w:r>
      <w:r>
        <w:rPr>
          <w:rStyle w:val="FootnoteAnchor"/>
          <w:rtl w:val="true"/>
        </w:rPr>
        <w:footnoteReference w:id="1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إعجاز و تصريح بما 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وقوع الشرط بحسب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فبشّره أنّه سيولد له غلام، أمين مأمون مبارك و سيعلمك أنّك قد لقيتني، فأخبره عند ذلك أنّ الجارية التي يكون منها هذا الغلام جارية من أهل بيت مارية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جارية رسول اللّه صلّى اللّه عليه و آله و سلّم أمّ ابراهيم، فإن قدرت أن تبلّغها منّي السلام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بعد مضيّ أبي إبراهيم عليه السلام عليّا فبدأني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ما تقول في العمرة؟</w:t>
      </w:r>
    </w:p>
    <w:p>
      <w:pPr>
        <w:pStyle w:val="BookText"/>
        <w:rPr/>
      </w:pPr>
      <w:r>
        <w:rPr>
          <w:rFonts w:ascii="Amiri" w:hAnsi="Amiri" w:eastAsia="Amiri" w:cs="Amiri"/>
          <w:color w:val="111111"/>
          <w:sz w:val="28"/>
          <w:sz w:val="28"/>
          <w:szCs w:val="28"/>
          <w:rtl w:val="true"/>
          <w:lang w:bidi="ar-SA"/>
        </w:rPr>
        <w:t>فقلت، بأبي أنت و امّي ذلك إليك و 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كنّا نكلّفك و لا نكفيك، فخرجنا حتّى إنتهينا إلى ذلك الموضع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 هذا الموضع كثيرا ما لقيت فيه جيرتك و عمومتك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الموضع لكثيرا ما لقيت فيه خيرا لك من عمرتك</w:t>
      </w:r>
      <w:r>
        <w:rPr>
          <w:rFonts w:eastAsia="Amiri" w:cs="Amiri" w:ascii="Amiri" w:hAnsi="Amiri"/>
          <w:color w:val="111111"/>
          <w:sz w:val="28"/>
          <w:szCs w:val="28"/>
          <w:rtl w:val="true"/>
          <w:lang w:bidi="ar-SA"/>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قصصت عليه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الجارية فلم تجيء بعد، فإذا جائت بلّغتها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أبلغتها منك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 السلام، فانطلقنا إلى مكّة فاشتراها في تلك السنة فلم تلبث إلاّ قليلا حتّى حملت فولدت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إخوة عليّ عليه السلام يرجون أن يرثوه فعادوني </w:t>
      </w:r>
      <w:r>
        <w:rPr>
          <w:rStyle w:val="FootnoteAnchor"/>
          <w:rtl w:val="true"/>
        </w:rPr>
        <w:footnoteReference w:id="1146"/>
      </w:r>
      <w:r>
        <w:rPr>
          <w:rFonts w:ascii="Amiri" w:hAnsi="Amiri" w:eastAsia="Amiri" w:cs="Amiri"/>
          <w:color w:val="111111"/>
          <w:sz w:val="28"/>
          <w:sz w:val="28"/>
          <w:szCs w:val="28"/>
          <w:rtl w:val="true"/>
          <w:lang w:bidi="ar-SA"/>
        </w:rPr>
        <w:t xml:space="preserve">إخوته من غير ذنب، فقال لهم إسحاق </w:t>
      </w:r>
      <w:r>
        <w:rPr>
          <w:rStyle w:val="FootnoteAnchor"/>
          <w:rtl w:val="true"/>
        </w:rPr>
        <w:footnoteReference w:id="1147"/>
      </w:r>
      <w:r>
        <w:rPr>
          <w:rFonts w:ascii="Amiri" w:hAnsi="Amiri" w:eastAsia="Amiri" w:cs="Amiri"/>
          <w:color w:val="111111"/>
          <w:sz w:val="28"/>
          <w:sz w:val="28"/>
          <w:szCs w:val="28"/>
          <w:rtl w:val="true"/>
          <w:lang w:bidi="ar-SA"/>
        </w:rPr>
        <w:t>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رأيته و إنّه ليقعد من أبي إبراهيم عليه السلام بالمجلس الّذي لا أجلس فيه أنا</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و محمّد بن موسى المتوكّل، و أحمد بن محمّد بن يحيى العطّار، و محمّد بن عليّ ماجيلويه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عن محمّد بن أحمد بن يحيى بن عمران الأشعريّ، عن عبد اللّه بن محمّد الشامي </w:t>
      </w:r>
      <w:r>
        <w:rPr>
          <w:rStyle w:val="FootnoteAnchor"/>
          <w:rtl w:val="true"/>
        </w:rPr>
        <w:footnoteReference w:id="1149"/>
      </w:r>
      <w:r>
        <w:rPr>
          <w:rFonts w:ascii="Amiri" w:hAnsi="Amiri" w:eastAsia="Amiri" w:cs="Amiri"/>
          <w:color w:val="111111"/>
          <w:sz w:val="28"/>
          <w:sz w:val="28"/>
          <w:szCs w:val="28"/>
          <w:rtl w:val="true"/>
          <w:lang w:bidi="ar-SA"/>
        </w:rPr>
        <w:t xml:space="preserve">عن الحسن بن موسى الخشّاب، عن عليّ بن </w:t>
      </w:r>
    </w:p>
    <w:p>
      <w:pPr>
        <w:pStyle w:val="BookText"/>
        <w:rPr/>
      </w:pPr>
      <w:r>
        <w:rPr>
          <w:rFonts w:ascii="Amiri" w:hAnsi="Amiri" w:eastAsia="Amiri" w:cs="Amiri"/>
          <w:color w:val="111111"/>
          <w:sz w:val="28"/>
          <w:sz w:val="28"/>
          <w:szCs w:val="28"/>
          <w:rtl w:val="true"/>
          <w:lang w:bidi="ar-SA"/>
        </w:rPr>
        <w:t xml:space="preserve">أسباط، عن الحسين مولى أبي عبد اللّه، عن أبي الحكم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ابو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الحكم الأرمني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بن إبراهيم الجعفري، عن يزيد بن سليط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أبا عبد اللّه عليه السلام في طريق مكّة و 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أنتم الائمّة المطهرون، و الموت لا يعرى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 منه فأحدث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شيئا القيه إلى من يخلفني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ولدي و هذا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إبنه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العلم و الحكم و الفهم و السخاء و المعرفة بما يحتاج الناس إليه فيما إختلفوا فيه من أمر دينهم، و فيه حسن الخلق و حسن الجوار، و هو باب من أبواب اللّه تعالى، و فيه خصلة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اخرى هي خير من هذا كلّه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بأبي أنت و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عزّ و جلّ منه غوث </w:t>
      </w:r>
      <w:r>
        <w:rPr>
          <w:rStyle w:val="FootnoteAnchor"/>
          <w:rtl w:val="true"/>
        </w:rPr>
        <w:footnoteReference w:id="1151"/>
      </w:r>
      <w:r>
        <w:rPr>
          <w:rFonts w:ascii="Amiri" w:hAnsi="Amiri" w:eastAsia="Amiri" w:cs="Amiri"/>
          <w:color w:val="111111"/>
          <w:sz w:val="28"/>
          <w:sz w:val="28"/>
          <w:szCs w:val="28"/>
          <w:rtl w:val="true"/>
          <w:lang w:bidi="ar-SA"/>
        </w:rPr>
        <w:t xml:space="preserve">هذه الامّة و غياثها و علمها </w:t>
      </w:r>
      <w:r>
        <w:rPr>
          <w:rStyle w:val="FootnoteAnchor"/>
          <w:rtl w:val="true"/>
        </w:rPr>
        <w:footnoteReference w:id="1152"/>
      </w:r>
      <w:r>
        <w:rPr>
          <w:rFonts w:ascii="Amiri" w:hAnsi="Amiri" w:eastAsia="Amiri" w:cs="Amiri"/>
          <w:color w:val="111111"/>
          <w:sz w:val="28"/>
          <w:sz w:val="28"/>
          <w:szCs w:val="28"/>
          <w:rtl w:val="true"/>
          <w:lang w:bidi="ar-SA"/>
        </w:rPr>
        <w:t xml:space="preserve">و نورها و فهمها و حكمها و خير </w:t>
      </w:r>
      <w:r>
        <w:rPr>
          <w:rStyle w:val="FootnoteAnchor"/>
          <w:rtl w:val="true"/>
        </w:rPr>
        <w:footnoteReference w:id="1153"/>
      </w:r>
      <w:r>
        <w:rPr>
          <w:rFonts w:ascii="Amiri" w:hAnsi="Amiri" w:eastAsia="Amiri" w:cs="Amiri"/>
          <w:color w:val="111111"/>
          <w:sz w:val="28"/>
          <w:sz w:val="28"/>
          <w:szCs w:val="28"/>
          <w:rtl w:val="true"/>
          <w:lang w:bidi="ar-SA"/>
        </w:rPr>
        <w:t xml:space="preserve">مولود و خير ناشيء </w:t>
      </w:r>
      <w:r>
        <w:rPr>
          <w:rStyle w:val="FootnoteAnchor"/>
          <w:rtl w:val="true"/>
        </w:rPr>
        <w:footnoteReference w:id="1154"/>
      </w:r>
      <w:r>
        <w:rPr>
          <w:rFonts w:ascii="Amiri" w:hAnsi="Amiri" w:eastAsia="Amiri" w:cs="Amiri"/>
          <w:color w:val="111111"/>
          <w:sz w:val="28"/>
          <w:sz w:val="28"/>
          <w:szCs w:val="28"/>
          <w:rtl w:val="true"/>
          <w:lang w:bidi="ar-SA"/>
        </w:rPr>
        <w:t xml:space="preserve">يحقن اللّه به الدماء، و يصلح به ذات البين، و يلمّ به </w:t>
      </w:r>
    </w:p>
    <w:p>
      <w:pPr>
        <w:pStyle w:val="BookText"/>
        <w:rPr/>
      </w:pPr>
      <w:r>
        <w:rPr>
          <w:rFonts w:ascii="Amiri" w:hAnsi="Amiri" w:eastAsia="Amiri" w:cs="Amiri"/>
          <w:color w:val="111111"/>
          <w:sz w:val="28"/>
          <w:sz w:val="28"/>
          <w:szCs w:val="28"/>
          <w:rtl w:val="true"/>
          <w:lang w:bidi="ar-SA"/>
        </w:rPr>
        <w:t xml:space="preserve">الشّعث، و يشعب به الصدع، و يكسو به العاري، و يشبع به الجايع، و يؤمن به الخائف، و ينزل به القطر، و يأتمر به العباد، خير كهل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الكهل من زاد على ثلاثين سنة إلى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و ثلاثين الى تمام الخمسين، و لعلّ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ناشيء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غرابة الخيريّة في هذا السنّ دون سنّ الكهولة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ناشيء يبشّر به عشيرته قبل أوان حلمه، قوله 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صمته علم يبيّن للناس ما يختلفون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فيكون له ولد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قطع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أبا الحسن موسى بن جعفر عليه السلام و ساق الحديث إلى قوله و ليس له أن يتكلّم إلاّ بعد هارون بأربع سنين، فإذا مضت أربع سنين فسأله عمّا شئت يجبك إنشاء اللّه تعالى</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الحسن، عن سهل بن زياد، عن محمّد بن عليّ و عبد اللّه بن المرزبان </w:t>
      </w:r>
      <w:r>
        <w:rPr>
          <w:rStyle w:val="FootnoteAnchor"/>
          <w:rtl w:val="true"/>
        </w:rPr>
        <w:footnoteReference w:id="1157"/>
      </w:r>
      <w:r>
        <w:rPr>
          <w:rFonts w:ascii="Amiri" w:hAnsi="Amiri" w:eastAsia="Amiri" w:cs="Amiri"/>
          <w:color w:val="111111"/>
          <w:sz w:val="28"/>
          <w:sz w:val="28"/>
          <w:szCs w:val="28"/>
          <w:rtl w:val="true"/>
          <w:lang w:bidi="ar-SA"/>
        </w:rPr>
        <w:t>،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من قبل أن يقدم العراق بسنة و عليّ إبنه جالس بين يديه،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أما إنّه سيكون في هذه السنة حركة فلا تجزع لذلك</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يكون جعلت فداك فقد أقلقني </w:t>
      </w:r>
      <w:r>
        <w:rPr>
          <w:rStyle w:val="FootnoteAnchor"/>
          <w:rtl w:val="true"/>
        </w:rPr>
        <w:footnoteReference w:id="1158"/>
      </w:r>
      <w:r>
        <w:rPr>
          <w:rFonts w:ascii="Amiri" w:hAnsi="Amiri" w:eastAsia="Amiri" w:cs="Amiri"/>
          <w:color w:val="111111"/>
          <w:sz w:val="28"/>
          <w:sz w:val="28"/>
          <w:szCs w:val="28"/>
          <w:rtl w:val="true"/>
          <w:lang w:bidi="ar-SA"/>
        </w:rPr>
        <w:t>ما ذكرت؟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أسير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الى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الطاغية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إنّه لا يبداني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سوء و من الّذي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اَللّهُ اَلظّالِمِينَ وَ يَفْعَلُ اَللّهُ ما يَشاءُ </w:t>
      </w:r>
      <w:r>
        <w:rPr>
          <w:rStyle w:val="FootnoteAnchor"/>
          <w:rtl w:val="true"/>
        </w:rPr>
        <w:footnoteReference w:id="11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إبني هذا حقّه و جحد إمامته من بعدي كان كمن ظلم عليّ بن أبي طالب عليه السلام حقّه و جحد إمامته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لي في العمر لاسلّمنّ له حقّه و لا قرّن له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يمدّ اللّه في عمرك و تسلّم له حقّه و تقرّ له بإمامته و إمامة من يكون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 محمّد إبنه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الرضا و التسليم</w:t>
      </w:r>
      <w:r>
        <w:rPr>
          <w:rFonts w:eastAsia="Amiri" w:cs="Amiri" w:ascii="Amiri" w:hAnsi="Amiri"/>
          <w:color w:val="111111"/>
          <w:sz w:val="28"/>
          <w:szCs w:val="28"/>
          <w:rtl w:val="true"/>
          <w:lang w:bidi="ar-SA"/>
        </w:rPr>
        <w:t xml:space="preserve">. </w:t>
      </w:r>
      <w:r>
        <w:rPr>
          <w:rStyle w:val="FootnoteAnchor"/>
          <w:rtl w:val="true"/>
        </w:rPr>
        <w:footnoteReference w:id="1161"/>
      </w:r>
      <w:bookmarkStart w:id="304" w:name="pg11897_113508"/>
    </w:p>
    <w:p>
      <w:pPr>
        <w:pStyle w:val="Heading3"/>
        <w:numPr>
          <w:ilvl w:val="2"/>
          <w:numId w:val="1"/>
        </w:numPr>
        <w:rPr/>
      </w:pPr>
      <w:bookmarkStart w:id="305" w:name="__RefHeading___Toc13301843_73709187"/>
      <w:bookmarkStart w:id="306" w:name="_Toc81"/>
      <w:bookmarkEnd w:id="304"/>
      <w:bookmarkEnd w:id="305"/>
      <w:r>
        <w:rPr>
          <w:rtl w:val="true"/>
        </w:rPr>
        <w:t>الباب الحادي و العشرون</w:t>
      </w:r>
      <w:bookmarkEnd w:id="306"/>
    </w:p>
    <w:p>
      <w:pPr>
        <w:pStyle w:val="BookText"/>
        <w:rPr/>
      </w:pPr>
      <w:r>
        <w:rPr>
          <w:rFonts w:ascii="IRNazanin" w:hAnsi="IRNazanin" w:eastAsia="IRNazanin"/>
          <w:color w:val="111111"/>
          <w:sz w:val="28"/>
          <w:sz w:val="28"/>
          <w:szCs w:val="28"/>
          <w:rtl w:val="true"/>
          <w:lang w:bidi="fa-IR"/>
        </w:rPr>
        <w:t>و هو من الباب الاول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1162"/>
      </w:r>
      <w:r>
        <w:rPr>
          <w:rFonts w:ascii="Amiri" w:hAnsi="Amiri" w:eastAsia="Amiri" w:cs="Amiri"/>
          <w:color w:val="111111"/>
          <w:sz w:val="28"/>
          <w:sz w:val="28"/>
          <w:szCs w:val="28"/>
          <w:rtl w:val="true"/>
          <w:lang w:bidi="ar-SA"/>
        </w:rPr>
        <w:t xml:space="preserve">بن عبد اللّه بن محمد بن عيسى، عن أبيه، عن الحسن بن موسى الخشّاب، عن محمّد بن الاصبغ </w:t>
      </w:r>
      <w:r>
        <w:rPr>
          <w:rStyle w:val="FootnoteAnchor"/>
          <w:rtl w:val="true"/>
        </w:rPr>
        <w:footnoteReference w:id="1163"/>
      </w:r>
      <w:r>
        <w:rPr>
          <w:rFonts w:ascii="Amiri" w:hAnsi="Amiri" w:eastAsia="Amiri" w:cs="Amiri"/>
          <w:color w:val="111111"/>
          <w:sz w:val="28"/>
          <w:sz w:val="28"/>
          <w:szCs w:val="28"/>
          <w:rtl w:val="true"/>
          <w:lang w:bidi="ar-SA"/>
        </w:rPr>
        <w:t>، عن أحمد بن الحسن الميثمي، و كان واقفيا،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الحسن موسى بن جعفر عليه السلام و قد إشتكى </w:t>
      </w:r>
      <w:r>
        <w:rPr>
          <w:rStyle w:val="FootnoteAnchor"/>
          <w:rtl w:val="true"/>
        </w:rPr>
        <w:footnoteReference w:id="1164"/>
      </w:r>
      <w:r>
        <w:rPr>
          <w:rFonts w:ascii="Amiri" w:hAnsi="Amiri" w:eastAsia="Amiri" w:cs="Amiri"/>
          <w:color w:val="111111"/>
          <w:sz w:val="28"/>
          <w:sz w:val="28"/>
          <w:szCs w:val="28"/>
          <w:rtl w:val="true"/>
          <w:lang w:bidi="ar-SA"/>
        </w:rPr>
        <w:t>شكاية شديدة،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Style w:val="FootnoteAnchor"/>
          <w:rtl w:val="true"/>
        </w:rPr>
        <w:footnoteReference w:id="1165"/>
      </w:r>
      <w:r>
        <w:rPr>
          <w:rFonts w:ascii="Amiri" w:hAnsi="Amiri" w:eastAsia="Amiri" w:cs="Amiri"/>
          <w:color w:val="111111"/>
          <w:sz w:val="28"/>
          <w:sz w:val="28"/>
          <w:szCs w:val="28"/>
          <w:rtl w:val="true"/>
          <w:lang w:bidi="ar-SA"/>
        </w:rPr>
        <w:t xml:space="preserve">ما أسال اللّه أن لا يريناه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إبني و كتابه كتابي، و هو وصييّ و خليفتي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و سعد بن عبد اللّه، جميعا </w:t>
      </w:r>
    </w:p>
    <w:p>
      <w:pPr>
        <w:pStyle w:val="BookText"/>
        <w:rPr/>
      </w:pPr>
      <w:r>
        <w:rPr>
          <w:rFonts w:ascii="Amiri" w:hAnsi="Amiri" w:eastAsia="Amiri" w:cs="Amiri"/>
          <w:color w:val="111111"/>
          <w:sz w:val="28"/>
          <w:sz w:val="28"/>
          <w:szCs w:val="28"/>
          <w:rtl w:val="true"/>
          <w:lang w:bidi="ar-SA"/>
        </w:rPr>
        <w:t xml:space="preserve">عن أحمد بن محمد بن عيسى الأشعري عن الحسن بن علي بن يقطين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الحسن بن علي بن يقطين بن موسى، كان فقيها متكلّما روى عن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النجاشي ج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أخيه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بن جعفر عليه السلام و عنده عليّ إبنه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ابني سيّد ولدي، و قد نحلته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هشام يعني إبن سالم يده على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نعى و اللّه إليك نفسه</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خلف بن حمّاد، عن داود بن زربي،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جعفر عليه السلام إبتداء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أفقه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بيده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نحلته كنيتي</w:t>
      </w:r>
      <w:r>
        <w:rPr>
          <w:rFonts w:eastAsia="Amiri" w:cs="Amiri" w:ascii="Amiri" w:hAnsi="Amiri"/>
          <w:color w:val="111111"/>
          <w:sz w:val="28"/>
          <w:szCs w:val="28"/>
          <w:rtl w:val="true"/>
          <w:lang w:bidi="ar-SA"/>
        </w:rPr>
        <w:t xml:space="preserve">. </w:t>
      </w:r>
      <w:r>
        <w:rPr>
          <w:rStyle w:val="FootnoteAnchor"/>
          <w:rtl w:val="true"/>
        </w:rPr>
        <w:footnoteReference w:id="116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اللّه بن محمّد بن عيسى، عن أبيه عن الحسن بن موسى الخشّاب، عن محمّد بن الاصبغ، عن أبيه، عن عثمان بن القاسم، قال منصور بن يونس ابن بزرج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يعنى موسى بن جعفر عليهما </w:t>
      </w:r>
    </w:p>
    <w:p>
      <w:pPr>
        <w:pStyle w:val="BookText"/>
        <w:rPr/>
      </w:pPr>
      <w:r>
        <w:rPr>
          <w:rFonts w:ascii="Amiri" w:hAnsi="Amiri" w:eastAsia="Amiri" w:cs="Amiri"/>
          <w:color w:val="111111"/>
          <w:sz w:val="28"/>
          <w:sz w:val="28"/>
          <w:szCs w:val="28"/>
          <w:rtl w:val="true"/>
          <w:lang w:bidi="ar-SA"/>
        </w:rPr>
        <w:t>السلام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أما علمت ما أحدثت في يومي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عليّا إبني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نحلته كنيتي، و الخلف من بعدي، فادخل عليه و هنّئه بذلك و أعلمه أنّي أمرتك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فهنّئته بذلك و أعلمته أنّ أباه أمرني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جحد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جحد منصور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قال في معجم الرجال ج </w:t>
      </w:r>
      <w:r>
        <w:rPr>
          <w:rFonts w:eastAsia="Amiri" w:cs="Amiri" w:ascii="Amiri" w:hAnsi="Amiri"/>
          <w:color w:val="111111"/>
          <w:sz w:val="28"/>
          <w:szCs w:val="28"/>
          <w:lang w:bidi="ar-SA"/>
        </w:rPr>
        <w:t>18/356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صريح الكشي أنّ الحسن بن موسى هو الذي نسب الجحد و أخذ الأموال الى منصور، و لكن ظاهر الصدوق قدّس سرّه أنّ هذه النسبة إمّا من نفسه او من أبيه، و كيف كان فالرواية مرسلة و النسبة غير ثابتة، و على تقدير الثبوت فهو لا ينافى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بعد ذلك و أخذ الأموال التي كانت في يده و كسرها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موسى الخشّاب، عن أحمد بن محمّد بن أبي نصر البزنطي، 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قد منى الموت قبلك إن كان كون فإلى من؟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إلى إبني موسى، فكان ذلك الكون فو اللّه ما شككت في موسى عليه السلام طرفة عين قطّ ثمّ مكثت نحوا من ثلاثين سنة، ثمّ أتيت أبا الحسن موسى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كان كون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إبني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الكون فو اللّه ما شككت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 قطّ</w:t>
      </w:r>
      <w:r>
        <w:rPr>
          <w:rFonts w:eastAsia="Amiri" w:cs="Amiri" w:ascii="Amiri" w:hAnsi="Amiri"/>
          <w:color w:val="111111"/>
          <w:sz w:val="28"/>
          <w:szCs w:val="28"/>
          <w:rtl w:val="true"/>
          <w:lang w:bidi="ar-SA"/>
        </w:rPr>
        <w:t xml:space="preserve">» .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و العوالم ج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بن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فحدّثني من الإمام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أبي الحسن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عبد اللّه بن محمّد الحجّال و أحمد بن محمد بن أبي نصر البزنطي، عن أبي علي الخزّاز،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 الكاظم عليه السلام فداك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 خفت أن يحدث بي حدث و لا ألقاك فأخبرني من الإمام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إبني عليّ</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p>
    <w:p>
      <w:pPr>
        <w:pStyle w:val="BookText"/>
        <w:rPr/>
      </w:pPr>
      <w:r>
        <w:rPr>
          <w:rFonts w:ascii="Amiri" w:hAnsi="Amiri" w:eastAsia="Amiri" w:cs="Amiri"/>
          <w:color w:val="111111"/>
          <w:sz w:val="28"/>
          <w:sz w:val="28"/>
          <w:szCs w:val="28"/>
          <w:rtl w:val="true"/>
          <w:lang w:bidi="ar-SA"/>
        </w:rPr>
        <w:t xml:space="preserve">إدريس، عن أحمد بن محمّد بن عيسى، عن العبّاس النجاشي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العبّاس النجاشي الأسدي الكوفي عدّه الشيخ في رجاله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على الإنس و الجن</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 حدّثنا عليّ بن إبراهيم بن هاشم، عن أبيه، عن محمّد بن خالد البرقي،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عليهما السلام و أنا أريد أن أساله عن الحجّة على الناس بعده، فلمّا نظر إليّ فابتدأني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عليّا إبني و وصيّي و حجة </w:t>
      </w:r>
      <w:r>
        <w:rPr>
          <w:rStyle w:val="FootnoteAnchor"/>
          <w:rtl w:val="true"/>
        </w:rPr>
        <w:footnoteReference w:id="1176"/>
      </w:r>
      <w:r>
        <w:rPr>
          <w:rFonts w:ascii="Amiri" w:hAnsi="Amiri" w:eastAsia="Amiri" w:cs="Amiri"/>
          <w:color w:val="111111"/>
          <w:sz w:val="28"/>
          <w:sz w:val="28"/>
          <w:szCs w:val="28"/>
          <w:rtl w:val="true"/>
          <w:lang w:bidi="ar-SA"/>
        </w:rPr>
        <w:t>اللّه على الناس بعدي، و هو أفضل ولدي فإن بقيت بعدي فأشهد له بذلك عند شيعتي و أهل ولايتي المستخبرين عن خليفتي من بعدي</w:t>
      </w:r>
      <w:r>
        <w:rPr>
          <w:rFonts w:eastAsia="Amiri" w:cs="Amiri" w:ascii="Amiri" w:hAnsi="Amiri"/>
          <w:color w:val="111111"/>
          <w:sz w:val="28"/>
          <w:szCs w:val="28"/>
          <w:rtl w:val="true"/>
          <w:lang w:bidi="ar-SA"/>
        </w:rPr>
        <w:t xml:space="preserve">. </w:t>
      </w:r>
      <w:r>
        <w:rPr>
          <w:rStyle w:val="FootnoteAnchor"/>
          <w:rtl w:val="true"/>
        </w:rPr>
        <w:footnoteReference w:id="117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محبوب، عن عبد اللّه ابن المرحوم </w:t>
      </w:r>
      <w:r>
        <w:rPr>
          <w:rStyle w:val="FootnoteAnchor"/>
          <w:rtl w:val="true"/>
        </w:rPr>
        <w:footnoteReference w:id="11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البصرة أريد المدينة فلمّا صرت </w:t>
      </w:r>
      <w:r>
        <w:rPr>
          <w:rStyle w:val="FootnoteAnchor"/>
          <w:rtl w:val="true"/>
        </w:rPr>
        <w:footnoteReference w:id="1179"/>
      </w:r>
      <w:r>
        <w:rPr>
          <w:rFonts w:ascii="Amiri" w:hAnsi="Amiri" w:eastAsia="Amiri" w:cs="Amiri"/>
          <w:color w:val="111111"/>
          <w:sz w:val="28"/>
          <w:sz w:val="28"/>
          <w:szCs w:val="28"/>
          <w:rtl w:val="true"/>
          <w:lang w:bidi="ar-SA"/>
        </w:rPr>
        <w:t xml:space="preserve">في بعض الطريق لقيت أبا إبراهيم عليه السلام و هو يذهب به إلى البصرة </w:t>
      </w:r>
    </w:p>
    <w:p>
      <w:pPr>
        <w:pStyle w:val="BookText"/>
        <w:rPr/>
      </w:pPr>
      <w:r>
        <w:rPr>
          <w:rFonts w:ascii="Amiri" w:hAnsi="Amiri" w:eastAsia="Amiri" w:cs="Amiri"/>
          <w:color w:val="111111"/>
          <w:sz w:val="28"/>
          <w:sz w:val="28"/>
          <w:szCs w:val="28"/>
          <w:rtl w:val="true"/>
          <w:lang w:bidi="ar-SA"/>
        </w:rPr>
        <w:t>فأرسل إلي فدخلت عليه فدفع إليّ كتبا و أمرني أن أوصلها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أدفها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إبني عليّ فإنّه وصيّي و القيّم بأمري و خير بنيّ</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العيون ج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كفاية الاثر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بن الحجّال،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زكريا بن آدم، عن عليّ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القبر </w:t>
      </w:r>
      <w:r>
        <w:rPr>
          <w:rStyle w:val="FootnoteAnchor"/>
          <w:rtl w:val="true"/>
        </w:rPr>
        <w:footnoteReference w:id="1181"/>
      </w:r>
      <w:r>
        <w:rPr>
          <w:rFonts w:ascii="Amiri" w:hAnsi="Amiri" w:eastAsia="Amiri" w:cs="Amiri"/>
          <w:color w:val="111111"/>
          <w:sz w:val="28"/>
          <w:sz w:val="28"/>
          <w:szCs w:val="28"/>
          <w:rtl w:val="true"/>
          <w:lang w:bidi="ar-SA"/>
        </w:rPr>
        <w:t>نحو ستّين رجلا منّا و من موالينا إذ أقبل أبو إبراهيم موسى بن جعفر عليهما السلام و يد عليّ إبنه عليه السلام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أنا؟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كبيرنا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و إنسبوني،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معي؟</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أنّه وكيلي في حياتي و وصيّي بعد موتي</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مظفّر العلويّ السمرقندي رضى اللّه عنه قال 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السخت، عن عليّ بن القاسم العريضي، عن أبيه، عن صفوان بن يحيى، عن حيدر بن أيّوب </w:t>
      </w:r>
      <w:r>
        <w:rPr>
          <w:rStyle w:val="FootnoteAnchor"/>
          <w:rtl w:val="true"/>
        </w:rPr>
        <w:footnoteReference w:id="1183"/>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محمّد بن زيد الهاشمي </w:t>
      </w:r>
      <w:r>
        <w:rPr>
          <w:rStyle w:val="FootnoteAnchor"/>
          <w:rtl w:val="true"/>
        </w:rPr>
        <w:footnoteReference w:id="1184"/>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تتخذ الشيعة عليّ بن موسى عليهما السلام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أبو الحسن موسى بن جعفر عليهما السلام فأوصى إليه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الحكم، عن حيدر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في موضع يعرف بالقبا، فيه محمّد بن زيد بن عليّ، 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حبسك؟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صلوات اللّه عليهما فأشهدنا لعليّ إبنه بالوصيّة و الوكالة في حياته و بعد موته، و أنّ أمره جائز عليه و له، ثم 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حيدر لقد عقد له الإمامة اليوم و لتفولنّ الشيعة به من بعده، قال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بل يقيه اللّه </w:t>
      </w:r>
      <w:r>
        <w:rPr>
          <w:rStyle w:val="FootnoteAnchor"/>
          <w:rtl w:val="true"/>
        </w:rPr>
        <w:footnoteReference w:id="1186"/>
      </w:r>
      <w:r>
        <w:rPr>
          <w:rFonts w:ascii="Amiri" w:hAnsi="Amiri" w:eastAsia="Amiri" w:cs="Amiri"/>
          <w:color w:val="111111"/>
          <w:sz w:val="28"/>
          <w:sz w:val="28"/>
          <w:szCs w:val="28"/>
          <w:rtl w:val="true"/>
          <w:lang w:bidi="ar-SA"/>
        </w:rPr>
        <w:t>و أيّ شيّء هذا؟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حيدر إذا أوصى إليه فقد عقد له الإمامة، قال عليّ بن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حيدر و هو شاكّ</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محمّد بن أبي القاسم </w:t>
      </w:r>
      <w:r>
        <w:rPr>
          <w:rStyle w:val="FootnoteAnchor"/>
          <w:rtl w:val="true"/>
        </w:rPr>
        <w:footnoteReference w:id="1188"/>
      </w:r>
      <w:r>
        <w:rPr>
          <w:rFonts w:ascii="Amiri" w:hAnsi="Amiri" w:eastAsia="Amiri" w:cs="Amiri"/>
          <w:color w:val="111111"/>
          <w:sz w:val="28"/>
          <w:sz w:val="28"/>
          <w:szCs w:val="28"/>
          <w:rtl w:val="true"/>
          <w:lang w:bidi="ar-SA"/>
        </w:rPr>
        <w:t xml:space="preserve">عن محمّد بن عليّ الكوفي، عن محمد بن الخلف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و الثاني محمد بن خلف الطاطري الذي روى عن زاذان و روى عنه سليمان الأعمش و وثّقه الجعابي الحافظ ابو بكر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يونس بن عبد الرحمن، عن أسد بن أبي العلاء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عبد الصمد بن بشير، و 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موسى بن جعفر عليهما السلام إلى إبنه عليّ عليه السلام و كتب له كتابا أشهد فيه ستّين رجلا من وجوه أهل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إسماعيل بن مرّار </w:t>
      </w:r>
      <w:r>
        <w:rPr>
          <w:rStyle w:val="FootnoteAnchor"/>
          <w:rtl w:val="true"/>
        </w:rPr>
        <w:footnoteReference w:id="1190"/>
      </w:r>
      <w:r>
        <w:rPr>
          <w:rFonts w:ascii="Amiri" w:hAnsi="Amiri" w:eastAsia="Amiri" w:cs="Amiri"/>
          <w:color w:val="111111"/>
          <w:sz w:val="28"/>
          <w:sz w:val="28"/>
          <w:szCs w:val="28"/>
          <w:rtl w:val="true"/>
          <w:lang w:bidi="ar-SA"/>
        </w:rPr>
        <w:t xml:space="preserve">، و صالح بن السنديّ، عن يونس بن عبد الرحمن، عن الحسين بن </w:t>
      </w:r>
    </w:p>
    <w:p>
      <w:pPr>
        <w:pStyle w:val="BookText"/>
        <w:rPr/>
      </w:pPr>
      <w:r>
        <w:rPr>
          <w:rFonts w:ascii="Amiri" w:hAnsi="Amiri" w:eastAsia="Amiri" w:cs="Amiri"/>
          <w:color w:val="111111"/>
          <w:sz w:val="28"/>
          <w:sz w:val="28"/>
          <w:szCs w:val="28"/>
          <w:rtl w:val="true"/>
          <w:lang w:bidi="ar-SA"/>
        </w:rPr>
        <w:t>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موسى بن جعفر عليهما السلام، إبنه عليّا عليه السلام، كما أقام رسول اللّه صلّى اللّه عليه و آله و سلّم عليّا عليه السلام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المسجد هذا وصيّي من بعدي</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عيون اخبار الرضا عليه السلام ج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أحمد بن محمّد بن عيسى، عن الحسن بن علي الخزّاز </w:t>
      </w:r>
      <w:r>
        <w:rPr>
          <w:rStyle w:val="FootnoteAnchor"/>
          <w:rtl w:val="true"/>
        </w:rPr>
        <w:footnoteReference w:id="1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و معنا عليّ بن أبي حمزة، و معه مال و متاع،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للعبد الصالح عليه السلام أمرني أن أحمله إلى عليّ إبنه عليه السلام و قد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حمزة أنكر ذلك بعد وفات موسى بن جعفر عليه السلام و حبس المال عن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سعد بن عبد اللّه، عن محمّد بن عيسى بن عبيد، عن يونس بن عبد الرحمن، عن صفوان بن يحيى،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رجلا من العجلية </w:t>
      </w:r>
      <w:r>
        <w:rPr>
          <w:rStyle w:val="FootnoteAnchor"/>
          <w:rtl w:val="true"/>
        </w:rPr>
        <w:footnoteReference w:id="1194"/>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عسى أن يبقى لكم هذا الشيخ؟ إنّما هو سنة أو سنتان حتّى يهلك، ثمّ تصيرون ليس لكم أحد تنظرون إليه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عليه السلام قد أدرك ما يدرك الرّجال و قد إشترينا له جاريه تباح له فكأنّك به إنشاء اللّه و قد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عن يوسف بن السخت، عن عليّ بن القاسم، عن أبيه، عن جعفر بن خلف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 إسماعيل بن الخطّاب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 السلام </w:t>
      </w:r>
    </w:p>
    <w:p>
      <w:pPr>
        <w:pStyle w:val="BookText"/>
        <w:rPr/>
      </w:pPr>
      <w:r>
        <w:rPr>
          <w:rFonts w:ascii="Amiri" w:hAnsi="Amiri" w:eastAsia="Amiri" w:cs="Amiri"/>
          <w:color w:val="111111"/>
          <w:sz w:val="28"/>
          <w:sz w:val="28"/>
          <w:szCs w:val="28"/>
          <w:rtl w:val="true"/>
          <w:lang w:bidi="ar-SA"/>
        </w:rPr>
        <w:t xml:space="preserve">يبتديء بالثناء على إبنه عليّ عليه السلام و يطريه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يذكر من فضله و برّه ما لا يذكر من غيره كأنّه يريد أن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 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الحسن بن موسى الخشّاب، عن نعيم بن قابوس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إبني أكبر ولدي، و أسمعهم لقولي، و أطوعهم لأمري ينظر معي في كتابي الجفر و الجامعة، و ليس ينظر فيه إلاّ نبيّ أو وصيّ 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أبي عبد اللّه البرقي، عن أبيه، عن عبد اللّه بن عبد الرحمن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ابن جعفر عليه السلام و عليّ إبنه عليه السلام في حجره، و هو يقبّله و يمصّ لسانه و يضعه على عاتقه و يضمّه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ما أطيب ريحك و أطهر خلقك و أبين فضلك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وقع في قلبي لهذا الغلام من المودّة ما لم يقع لأحد إلاّ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هو منّي بمنزلتي من أبي عليه السلام ذُرِّيَّةً بَعْضُها مِنْ بَعْضٍ وَ اَللّهُ سَمِيعٌ عَلِيمٌ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أطاعه رشد، و من عصاه كفر</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قبل أن يحمل إلى العراق بسنة، و عليّ إبنه عليه السلام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في هذه السنة حركة فلا تجزع منها، ثمّ أطرق </w:t>
      </w:r>
      <w:r>
        <w:rPr>
          <w:rStyle w:val="FootnoteAnchor"/>
          <w:rtl w:val="true"/>
        </w:rPr>
        <w:footnoteReference w:id="1197"/>
      </w:r>
      <w:r>
        <w:rPr>
          <w:rFonts w:ascii="Amiri" w:hAnsi="Amiri" w:eastAsia="Amiri" w:cs="Amiri"/>
          <w:color w:val="111111"/>
          <w:sz w:val="28"/>
          <w:sz w:val="28"/>
          <w:szCs w:val="28"/>
          <w:rtl w:val="true"/>
          <w:lang w:bidi="ar-SA"/>
        </w:rPr>
        <w:t xml:space="preserve">و نكت </w:t>
      </w:r>
      <w:r>
        <w:rPr>
          <w:rStyle w:val="FootnoteAnchor"/>
          <w:rtl w:val="true"/>
        </w:rPr>
        <w:footnoteReference w:id="1198"/>
      </w:r>
      <w:r>
        <w:rPr>
          <w:rFonts w:ascii="Amiri" w:hAnsi="Amiri" w:eastAsia="Amiri" w:cs="Amiri"/>
          <w:color w:val="111111"/>
          <w:sz w:val="28"/>
          <w:sz w:val="28"/>
          <w:szCs w:val="28"/>
          <w:rtl w:val="true"/>
          <w:lang w:bidi="ar-SA"/>
        </w:rPr>
        <w:t>بيده في الأرض و رفع رأسه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يُضِلُّ اَللّهُ اَلظّالِمِينَ وَ يَفْعَلُ اَللّهُ ما يَشاءُ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إبني هذا حقّه و جحد إمامته من بعدي كان كمن ظلم عليّ بن أبي طالب عليه السلام حقّه و جحد إمامته من بعد محمّد صلّى اللّه عليه و آله فعلمت أنّه قد نعى إلى نفسه، و دلّ على إبنه،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في عمري لا سلمنّ إليه حقّه و لأقرّن له بالإمامة، و أشهد أنّه من بعدك حجة اللّه على خلقه و الداعي إلى دينه،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يمدّ اللّه </w:t>
      </w:r>
    </w:p>
    <w:p>
      <w:pPr>
        <w:pStyle w:val="BookText"/>
        <w:rPr/>
      </w:pPr>
      <w:r>
        <w:rPr>
          <w:rFonts w:ascii="Amiri" w:hAnsi="Amiri" w:eastAsia="Amiri" w:cs="Amiri"/>
          <w:color w:val="111111"/>
          <w:sz w:val="28"/>
          <w:sz w:val="28"/>
          <w:szCs w:val="28"/>
          <w:rtl w:val="true"/>
          <w:lang w:bidi="ar-SA"/>
        </w:rPr>
        <w:t>في عمرك و تدعو إلى امامته و إمامة من يقوم مقامه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كذلك وجدتك في كتاب أمير المؤمنين عليه السلام أما إنّك في شيعتنا أبين من البرق في الليلة الظلماء،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المفضّل كان أنسي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مؤانسي و مستراحي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مستراحي، و أنت أنسهما و مستراحهما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حرام على النار ان تمسّك أبدا و اللّه الموفق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عن سعد، عن أحمد بن محمد بن عيسى، عن محمّد بن سنان، عن داود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فخذ بي من النار، فأشار إلى أبي الحسن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سعد بن عبد اللّه، عن محمد بن عيسى، قال حدثني جماعة من أصحابنا، عن موسى بن بكر </w:t>
      </w:r>
    </w:p>
    <w:p>
      <w:pPr>
        <w:pStyle w:val="BookText"/>
        <w:rPr/>
      </w:pPr>
      <w:r>
        <w:rPr>
          <w:rFonts w:ascii="Amiri" w:hAnsi="Amiri" w:eastAsia="Amiri" w:cs="Amiri"/>
          <w:color w:val="111111"/>
          <w:sz w:val="28"/>
          <w:sz w:val="28"/>
          <w:szCs w:val="28"/>
          <w:rtl w:val="true"/>
          <w:lang w:bidi="ar-SA"/>
        </w:rPr>
        <w:t xml:space="preserve">الواسطي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موسى بن بكر الواسطي، روى عن الصادق و الكاظم عليهما السلام و أصله كوفي، ترجمه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و أورده النجاشي و ما تعرّض لوقفه، و روايته النصّ على الإمام الرضا عليه السلام لا تنافي للوقف بعدها و وقع الخلاف في وثاقته و عدمها، و من أراد التحقيق فليراجع معجم رجال الحديث ج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12738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لم يمت حتى يرى خلفه من نفسه، ثم أومأ بيده إلى إبنه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أراني اللّه خلفي من نفسي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حديث لأبي الحسن الرضا عليه السلام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عن أحمد بن محمّد بن أبي نصر عن أبي الحسن الرّضا عليه السلام انه كان يترب </w:t>
      </w:r>
      <w:r>
        <w:rPr>
          <w:rStyle w:val="FootnoteAnchor"/>
          <w:rtl w:val="true"/>
        </w:rPr>
        <w:footnoteReference w:id="1203"/>
      </w:r>
      <w:r>
        <w:rPr>
          <w:rFonts w:ascii="Amiri" w:hAnsi="Amiri" w:eastAsia="Amiri" w:cs="Amiri"/>
          <w:color w:val="111111"/>
          <w:sz w:val="28"/>
          <w:sz w:val="28"/>
          <w:szCs w:val="28"/>
          <w:rtl w:val="true"/>
          <w:lang w:bidi="ar-SA"/>
        </w:rPr>
        <w:t>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به</w:t>
      </w:r>
      <w:r>
        <w:rPr>
          <w:rFonts w:eastAsia="Amiri" w:cs="Amiri" w:ascii="Amiri" w:hAnsi="Amiri"/>
          <w:color w:val="111111"/>
          <w:sz w:val="28"/>
          <w:szCs w:val="28"/>
          <w:rtl w:val="true"/>
          <w:lang w:bidi="ar-SA"/>
        </w:rPr>
        <w:t xml:space="preserve">. </w:t>
      </w:r>
      <w:r>
        <w:rPr>
          <w:rStyle w:val="FootnoteAnchor"/>
          <w:rtl w:val="true"/>
        </w:rPr>
        <w:footnoteReference w:id="1204"/>
      </w:r>
      <w:bookmarkStart w:id="307" w:name="pg11897_113522"/>
    </w:p>
    <w:p>
      <w:pPr>
        <w:pStyle w:val="Heading2"/>
        <w:numPr>
          <w:ilvl w:val="1"/>
          <w:numId w:val="1"/>
        </w:numPr>
        <w:rPr/>
      </w:pPr>
      <w:bookmarkStart w:id="308" w:name="__RefHeading___Toc13301845_73709187"/>
      <w:bookmarkStart w:id="309" w:name="_Toc82"/>
      <w:bookmarkEnd w:id="307"/>
      <w:bookmarkEnd w:id="308"/>
      <w:r>
        <w:rPr>
          <w:rtl w:val="true"/>
        </w:rPr>
        <w:t>المنهج العاشر في الامام التاسع ابي جعفر الجواد محمد بن علي عليهما السلام</w:t>
      </w:r>
      <w:bookmarkEnd w:id="309"/>
    </w:p>
    <w:p>
      <w:pPr>
        <w:pStyle w:val="Heading3"/>
        <w:numPr>
          <w:ilvl w:val="2"/>
          <w:numId w:val="1"/>
        </w:numPr>
        <w:rPr/>
      </w:pPr>
      <w:bookmarkStart w:id="310" w:name="__RefHeading___Toc13301847_73709187"/>
      <w:bookmarkStart w:id="311" w:name="_Toc83"/>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الصلوة و السلام على محمد و آله الطاهرين اما بعد فهذا المنهج العاشر في الامام التاسع ابي جعفر الجواد محمد بن علي بن موسى بن جعفر بن محمد بن علي بن الحسين بن علي بن ابي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خمسة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مولده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عليه السلام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انه عليه السلام أوتى الحكم صبيا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يحيى بن اكثم و ما ظهر منه عليه السلام من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ورعه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مع المأمون في الطريق من طريق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ام الفضل زوجته بنت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المعتصم و الفقهاء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عليه السلام مع ابن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له عليه السلام و احاديث عجاب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انه وصي أبيه و نصه عليه بالامامة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رده عليه السلام سؤال يحيى ابن اكثم</w:t>
      </w:r>
      <w:r>
        <w:rPr>
          <w:rFonts w:eastAsia="Amiri" w:cs="Amiri" w:ascii="Amiri" w:hAnsi="Amiri"/>
          <w:color w:val="111111"/>
          <w:sz w:val="28"/>
          <w:szCs w:val="28"/>
          <w:rtl w:val="true"/>
          <w:lang w:bidi="ar-SA"/>
        </w:rPr>
        <w:t xml:space="preserve">. </w:t>
      </w:r>
      <w:bookmarkStart w:id="312" w:name="pg11897_113524"/>
    </w:p>
    <w:p>
      <w:pPr>
        <w:pStyle w:val="Heading3"/>
        <w:numPr>
          <w:ilvl w:val="2"/>
          <w:numId w:val="1"/>
        </w:numPr>
        <w:rPr/>
      </w:pPr>
      <w:bookmarkStart w:id="313" w:name="__RefHeading___Toc13301849_73709187"/>
      <w:bookmarkStart w:id="314" w:name="_Toc84"/>
      <w:bookmarkEnd w:id="312"/>
      <w:bookmarkEnd w:id="313"/>
      <w:r>
        <w:rPr>
          <w:rtl w:val="true"/>
        </w:rPr>
        <w:t>الباب الاول</w:t>
      </w:r>
      <w:bookmarkEnd w:id="314"/>
    </w:p>
    <w:p>
      <w:pPr>
        <w:pStyle w:val="BookText"/>
        <w:rPr/>
      </w:pPr>
      <w:r>
        <w:rPr>
          <w:rFonts w:ascii="Amiri" w:hAnsi="Amiri" w:eastAsia="Amiri" w:cs="Amiri"/>
          <w:color w:val="111111"/>
          <w:sz w:val="28"/>
          <w:sz w:val="28"/>
          <w:szCs w:val="28"/>
          <w:rtl w:val="true"/>
          <w:lang w:bidi="ar-SA"/>
        </w:rPr>
        <w:t>في مولده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الحسين، عن موسى بن سعدان، عن عبد اللّه بن القاسم، عن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أحبّ ان يخلق الإمام أمر ملكا فأخذ شربة من ماء تحت العرش، فيسقيها أباه، فمن ذلك يخلق الإمام، فيمكث أربعين يوما و ليلة في بطن امّه لا يسمع الصوت، ثم يسمع بعد ذلك الكلام فاذا ولد بعث اللّه ذلك الملك فيكتب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وَ هُوَ اَلسَّمِيعُ اَلْعَلِيمُ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الإمام الّذي كان قبله رفع لهذا منار من نور ينظر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الى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الخلائق فبهذا يحتجّ اللّه على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حديد، عن منصور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w:t>
      </w:r>
    </w:p>
    <w:p>
      <w:pPr>
        <w:pStyle w:val="BookText"/>
        <w:rPr/>
      </w:pPr>
      <w:r>
        <w:rPr>
          <w:rFonts w:ascii="Amiri" w:hAnsi="Amiri" w:eastAsia="Amiri" w:cs="Amiri"/>
          <w:color w:val="111111"/>
          <w:sz w:val="28"/>
          <w:sz w:val="28"/>
          <w:szCs w:val="28"/>
          <w:rtl w:val="true"/>
          <w:lang w:bidi="ar-SA"/>
        </w:rPr>
        <w:t>اللّه عليه السلام مثله</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تأويل الآيات ج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الثقلين ج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24/178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شهر آشوب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Style w:val="FootnoteAnchor"/>
          <w:rtl w:val="true"/>
        </w:rPr>
        <w:footnoteReference w:id="1207"/>
      </w:r>
      <w:r>
        <w:rPr>
          <w:rFonts w:ascii="Amiri" w:hAnsi="Amiri" w:eastAsia="Amiri" w:cs="Amiri"/>
          <w:color w:val="111111"/>
          <w:sz w:val="28"/>
          <w:sz w:val="28"/>
          <w:szCs w:val="28"/>
          <w:rtl w:val="true"/>
          <w:lang w:bidi="ar-SA"/>
        </w:rPr>
        <w:t>بنت أبي الحسن موسى بن جعفر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w:t>
      </w:r>
      <w:r>
        <w:rPr>
          <w:rStyle w:val="FootnoteAnchor"/>
          <w:rtl w:val="true"/>
        </w:rPr>
        <w:footnoteReference w:id="1208"/>
      </w:r>
      <w:r>
        <w:rPr>
          <w:rFonts w:ascii="Amiri" w:hAnsi="Amiri" w:eastAsia="Amiri" w:cs="Amiri"/>
          <w:color w:val="111111"/>
          <w:sz w:val="28"/>
          <w:sz w:val="28"/>
          <w:szCs w:val="28"/>
          <w:rtl w:val="true"/>
          <w:lang w:bidi="ar-SA"/>
        </w:rPr>
        <w:t>أمّ أبي جعفر عليه السلام دعاني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حكيمة احضري ولادتها و ادخلي و إيّاها و القابلة بيتا، و دفع </w:t>
      </w:r>
      <w:r>
        <w:rPr>
          <w:rStyle w:val="FootnoteAnchor"/>
          <w:rtl w:val="true"/>
        </w:rPr>
        <w:footnoteReference w:id="1209"/>
      </w:r>
      <w:r>
        <w:rPr>
          <w:rFonts w:ascii="Amiri" w:hAnsi="Amiri" w:eastAsia="Amiri" w:cs="Amiri"/>
          <w:color w:val="111111"/>
          <w:sz w:val="28"/>
          <w:sz w:val="28"/>
          <w:szCs w:val="28"/>
          <w:rtl w:val="true"/>
          <w:lang w:bidi="ar-SA"/>
        </w:rPr>
        <w:t>لنا مصباحا و أغلق الباب علينا فلمّا أخذها الطلق طفيء المصباح و بين يديها طست فاغتممت بطفيء المصباح، فبينا نحن كذلك اذ بدر ابو جعفر عليه السلام في الطست و اذا عليه شيء رقيق كهيئة الثوب يسطع نوره حتى اضاء البيت فأبصرناه فاخذته فوضعته في حجري و نزعت عنه ذلك الغشاء فجاء الرضا عليه السلام و فتح الباب و قد فرغنا من أمره فأخذه و وضعه في المهد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إلزمي مهده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رفع بصره إلى السماء ثمّ نظر يمينه و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رسول اللّه، </w:t>
      </w:r>
    </w:p>
    <w:p>
      <w:pPr>
        <w:pStyle w:val="BookText"/>
        <w:rPr/>
      </w:pPr>
      <w:r>
        <w:rPr>
          <w:rFonts w:ascii="Amiri" w:hAnsi="Amiri" w:eastAsia="Amiri" w:cs="Amiri"/>
          <w:color w:val="111111"/>
          <w:sz w:val="28"/>
          <w:sz w:val="28"/>
          <w:szCs w:val="28"/>
          <w:rtl w:val="true"/>
          <w:lang w:bidi="ar-SA"/>
        </w:rPr>
        <w:t>فقمت ذعرة فزعة، فأتيت أبا الحسن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من هذا الصبيّ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ما ترون من عجائبه أكثر</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المناقب لابن شهر آشوب ج </w:t>
      </w:r>
      <w:r>
        <w:rPr>
          <w:rFonts w:eastAsia="IRNazanin" w:cs="IRNazanin"/>
          <w:color w:val="111111"/>
          <w:sz w:val="28"/>
          <w:szCs w:val="28"/>
          <w:lang w:bidi="fa-IR"/>
        </w:rPr>
        <w:t>4/394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راجع الذريعة ج </w:t>
      </w:r>
      <w:r>
        <w:rPr>
          <w:rFonts w:eastAsia="Amiri" w:cs="Amiri" w:ascii="Amiri" w:hAnsi="Amiri"/>
          <w:color w:val="111111"/>
          <w:sz w:val="28"/>
          <w:szCs w:val="28"/>
          <w:lang w:bidi="ar-SA"/>
        </w:rPr>
        <w:t>15/383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محمّد، عن كلثم بن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يرزقك ولدا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ارزق ولدا واحدا و هو يرثني، فلمّا ولد أبو جعفر عليه السلام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قد ولد لي شبيه موسى بن عمران عليه السلام، فالق البحار، و شبيه عيسى بن مريم عليه السلام قدّست أمّ ولدته قد خلقت طاهرة مطهّرة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غصبا فيبكي له و عليه أهل السماء و يغضب اللّه تعالى على عدوّه و ظالمه فلا يلبث إلاّ يسيرا حتى يعجّل اللّه به إلى عذابه الأليم و عقابه الشّديد و كان طول ليلته يناغيه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تناغي الصبيّ اي تكلّمه بما يعجبه و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أحمد بن مهران، عن محمّد بن عليّ </w:t>
      </w:r>
      <w:r>
        <w:rPr>
          <w:rStyle w:val="FootnoteAnchor"/>
          <w:rtl w:val="true"/>
        </w:rPr>
        <w:footnoteReference w:id="1213"/>
      </w:r>
      <w:r>
        <w:rPr>
          <w:rFonts w:ascii="Amiri" w:hAnsi="Amiri" w:eastAsia="Amiri" w:cs="Amiri"/>
          <w:color w:val="111111"/>
          <w:sz w:val="28"/>
          <w:sz w:val="28"/>
          <w:szCs w:val="28"/>
          <w:rtl w:val="true"/>
          <w:lang w:bidi="ar-SA"/>
        </w:rPr>
        <w:t>عن أبي الحكم الأرمني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إبراهيم </w:t>
      </w:r>
      <w:r>
        <w:rPr>
          <w:rStyle w:val="FootnoteAnchor"/>
          <w:rtl w:val="true"/>
        </w:rPr>
        <w:footnoteReference w:id="1214"/>
      </w:r>
      <w:r>
        <w:rPr>
          <w:rFonts w:ascii="Amiri" w:hAnsi="Amiri" w:eastAsia="Amiri" w:cs="Amiri"/>
          <w:color w:val="111111"/>
          <w:sz w:val="28"/>
          <w:sz w:val="28"/>
          <w:szCs w:val="28"/>
          <w:rtl w:val="true"/>
          <w:lang w:bidi="ar-SA"/>
        </w:rPr>
        <w:t>محمّد بن عليّ ابن عبد اللّه بن جعفر بن أبي طالب، عن يزيد بن سليط، عن ابي ابراهيم عليه السلام في حديث طويل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إنّي أوخذ في هذه السنة و الأمر هو إلى إبني عليّ سمّي عليّ </w:t>
      </w:r>
      <w:r>
        <w:rPr>
          <w:rStyle w:val="FootnoteAnchor"/>
          <w:rtl w:val="true"/>
        </w:rPr>
        <w:footnoteReference w:id="1215"/>
      </w:r>
      <w:r>
        <w:rPr>
          <w:rFonts w:ascii="Amiri" w:hAnsi="Amiri" w:eastAsia="Amiri" w:cs="Amiri"/>
          <w:color w:val="111111"/>
          <w:sz w:val="28"/>
          <w:sz w:val="28"/>
          <w:szCs w:val="28"/>
          <w:rtl w:val="true"/>
          <w:lang w:bidi="ar-SA"/>
        </w:rPr>
        <w:t xml:space="preserve">و عليّ، فأمّا عليّ الأوّل فعليّ بن أبي طالب عليه السلام و أمّا الاخر فعليّ بن الحسين عليهما السلام اعطي فهم الأوّل، و حلمه، و نصره، و ودّه، و دينه، و محنته، و محنة الآخر، و صبره على ما يكره و ليس له أن يتكلّم </w:t>
      </w:r>
      <w:r>
        <w:rPr>
          <w:rStyle w:val="FootnoteAnchor"/>
          <w:rtl w:val="true"/>
        </w:rPr>
        <w:footnoteReference w:id="1216"/>
      </w:r>
      <w:r>
        <w:rPr>
          <w:rFonts w:ascii="Amiri" w:hAnsi="Amiri" w:eastAsia="Amiri" w:cs="Amiri"/>
          <w:color w:val="111111"/>
          <w:sz w:val="28"/>
          <w:sz w:val="28"/>
          <w:szCs w:val="28"/>
          <w:rtl w:val="true"/>
          <w:lang w:bidi="ar-SA"/>
        </w:rPr>
        <w:t>إلاّ بعد موت هارون بأربع سنين</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و إذا مررت بهذا الموضع و لقيته و ستلقاه </w:t>
      </w:r>
      <w:r>
        <w:rPr>
          <w:rStyle w:val="FootnoteAnchor"/>
          <w:rtl w:val="true"/>
        </w:rPr>
        <w:footnoteReference w:id="1217"/>
      </w:r>
      <w:r>
        <w:rPr>
          <w:rFonts w:ascii="Amiri" w:hAnsi="Amiri" w:eastAsia="Amiri" w:cs="Amiri"/>
          <w:color w:val="111111"/>
          <w:sz w:val="28"/>
          <w:sz w:val="28"/>
          <w:szCs w:val="28"/>
          <w:rtl w:val="true"/>
          <w:lang w:bidi="ar-SA"/>
        </w:rPr>
        <w:t xml:space="preserve">فبشّره </w:t>
      </w:r>
    </w:p>
    <w:p>
      <w:pPr>
        <w:pStyle w:val="BookText"/>
        <w:rPr/>
      </w:pPr>
      <w:r>
        <w:rPr>
          <w:rFonts w:ascii="Amiri" w:hAnsi="Amiri" w:eastAsia="Amiri" w:cs="Amiri"/>
          <w:color w:val="111111"/>
          <w:sz w:val="28"/>
          <w:sz w:val="28"/>
          <w:szCs w:val="28"/>
          <w:rtl w:val="true"/>
          <w:lang w:bidi="ar-SA"/>
        </w:rPr>
        <w:t>أنّه سيولد له غلام أمين مأمون مبارك، و سيعلمك أنّك قد لقيتني فأخبره عند ذلك أنّ الجارية الّتي يكون منها هذا الغلام جارية من أهل بيت مارية جارية رسول اللّه صلّى اللّه عليه و آله أمّ إبراهيم، فإنّ قدرت أن تبلّغها منّي السلام فافعل</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الكليني و ابن بابويه، و الإمامة و 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تقدّم أصل الحديث بطوله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المنهج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تخريجاته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المفضّل محمّد بن عبد اللّه، قال حدّثني أبو النجم </w:t>
      </w:r>
      <w:r>
        <w:rPr>
          <w:rStyle w:val="FootnoteAnchor"/>
          <w:rtl w:val="true"/>
        </w:rPr>
        <w:footnoteReference w:id="1219"/>
      </w:r>
      <w:r>
        <w:rPr>
          <w:rFonts w:ascii="IRNazanin" w:hAnsi="IRNazanin" w:eastAsia="IRNazanin"/>
          <w:color w:val="111111"/>
          <w:sz w:val="28"/>
          <w:sz w:val="28"/>
          <w:szCs w:val="28"/>
          <w:rtl w:val="true"/>
          <w:lang w:bidi="fa-IR"/>
        </w:rPr>
        <w:t>بدر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w:t>
      </w:r>
      <w:r>
        <w:rPr>
          <w:rStyle w:val="FootnoteAnchor"/>
          <w:rtl w:val="true"/>
        </w:rPr>
        <w:footnoteReference w:id="1220"/>
      </w:r>
      <w:r>
        <w:rPr>
          <w:rFonts w:ascii="Amiri" w:hAnsi="Amiri" w:eastAsia="Amiri" w:cs="Amiri"/>
          <w:color w:val="111111"/>
          <w:sz w:val="28"/>
          <w:sz w:val="28"/>
          <w:szCs w:val="28"/>
          <w:rtl w:val="true"/>
          <w:lang w:bidi="ar-SA"/>
        </w:rPr>
        <w:t>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أحمد </w:t>
      </w:r>
      <w:r>
        <w:rPr>
          <w:rStyle w:val="FootnoteAnchor"/>
          <w:rtl w:val="true"/>
        </w:rPr>
        <w:footnoteReference w:id="1221"/>
      </w:r>
      <w:r>
        <w:rPr>
          <w:rFonts w:ascii="IRNazanin" w:hAnsi="IRNazanin" w:eastAsia="IRNazanin"/>
          <w:color w:val="111111"/>
          <w:sz w:val="28"/>
          <w:sz w:val="28"/>
          <w:szCs w:val="28"/>
          <w:rtl w:val="true"/>
          <w:lang w:bidi="fa-IR"/>
        </w:rPr>
        <w:t xml:space="preserve">، عن صفوان </w:t>
      </w:r>
      <w:r>
        <w:rPr>
          <w:rStyle w:val="FootnoteAnchor"/>
          <w:rtl w:val="true"/>
        </w:rPr>
        <w:footnoteReference w:id="1222"/>
      </w:r>
      <w:r>
        <w:rPr>
          <w:rFonts w:ascii="Amiri" w:hAnsi="Amiri" w:eastAsia="Amiri" w:cs="Amiri"/>
          <w:color w:val="111111"/>
          <w:sz w:val="28"/>
          <w:sz w:val="28"/>
          <w:szCs w:val="28"/>
          <w:rtl w:val="true"/>
          <w:lang w:bidi="ar-SA"/>
        </w:rPr>
        <w:t>عن حكيمة بنت أبي الحسن موسى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لمّا علقت امّ أبي جعفر عليه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خادمتك </w:t>
      </w:r>
      <w:r>
        <w:rPr>
          <w:rStyle w:val="FootnoteAnchor"/>
          <w:rtl w:val="true"/>
        </w:rPr>
        <w:footnoteReference w:id="1223"/>
      </w:r>
      <w:r>
        <w:rPr>
          <w:rFonts w:ascii="Amiri" w:hAnsi="Amiri" w:eastAsia="Amiri" w:cs="Amiri"/>
          <w:color w:val="111111"/>
          <w:sz w:val="28"/>
          <w:sz w:val="28"/>
          <w:szCs w:val="28"/>
          <w:rtl w:val="true"/>
          <w:lang w:bidi="ar-SA"/>
        </w:rPr>
        <w:t xml:space="preserve">قد علقت، فكتب إليّ علقت يوم كذا من شهر كذا </w:t>
      </w:r>
      <w:r>
        <w:rPr>
          <w:rStyle w:val="FootnoteAnchor"/>
          <w:rtl w:val="true"/>
        </w:rPr>
        <w:footnoteReference w:id="1224"/>
      </w:r>
      <w:r>
        <w:rPr>
          <w:rFonts w:ascii="Amiri" w:hAnsi="Amiri" w:eastAsia="Amiri" w:cs="Amiri"/>
          <w:color w:val="111111"/>
          <w:sz w:val="28"/>
          <w:sz w:val="28"/>
          <w:szCs w:val="28"/>
          <w:rtl w:val="true"/>
          <w:lang w:bidi="ar-SA"/>
        </w:rPr>
        <w:t xml:space="preserve">فإذا هي ولدت فالزميها </w:t>
      </w:r>
    </w:p>
    <w:p>
      <w:pPr>
        <w:pStyle w:val="BookText"/>
        <w:rPr/>
      </w:pPr>
      <w:r>
        <w:rPr>
          <w:rFonts w:ascii="Amiri" w:hAnsi="Amiri" w:eastAsia="Amiri" w:cs="Amiri"/>
          <w:color w:val="111111"/>
          <w:sz w:val="28"/>
          <w:sz w:val="28"/>
          <w:szCs w:val="28"/>
          <w:rtl w:val="true"/>
          <w:lang w:bidi="ar-SA"/>
        </w:rPr>
        <w:t>سبعة 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في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و سقط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فلما كان اليوم الثالث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و صلّى اللّه على محمّد و على الأئمة الراشدين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عن عليّ بن عبيدة </w:t>
      </w:r>
      <w:r>
        <w:rPr>
          <w:rStyle w:val="FootnoteAnchor"/>
          <w:rtl w:val="true"/>
        </w:rPr>
        <w:footnoteReference w:id="1227"/>
      </w:r>
      <w:r>
        <w:rPr>
          <w:rFonts w:ascii="Amiri" w:hAnsi="Amiri" w:eastAsia="Amiri" w:cs="Amiri"/>
          <w:color w:val="111111"/>
          <w:sz w:val="28"/>
          <w:sz w:val="28"/>
          <w:szCs w:val="28"/>
          <w:rtl w:val="true"/>
          <w:lang w:bidi="ar-SA"/>
        </w:rPr>
        <w:t>، عن حكيمة بنت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ولادة الخيزران أدخلني أبو الحسن الرضا عليه السلام و ايّاها بيتا و أغلق علينا الباب و القابلة معنا، فلمّا كان في جوف الليل إنطفىء المصباح فاغتممنا </w:t>
      </w:r>
      <w:r>
        <w:rPr>
          <w:rStyle w:val="FootnoteAnchor"/>
          <w:rtl w:val="true"/>
        </w:rPr>
        <w:footnoteReference w:id="1228"/>
      </w:r>
      <w:r>
        <w:rPr>
          <w:rFonts w:ascii="Amiri" w:hAnsi="Amiri" w:eastAsia="Amiri" w:cs="Amiri"/>
          <w:color w:val="111111"/>
          <w:sz w:val="28"/>
          <w:sz w:val="28"/>
          <w:szCs w:val="28"/>
          <w:rtl w:val="true"/>
          <w:lang w:bidi="ar-SA"/>
        </w:rPr>
        <w:t>لذلك فما كان بأسرع أن بدر أبو جعفر عليه السلام فأضاء البيت نورا فقلت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أغناك اللّه عن المصباح، فقعد في الطست و قبض عليه و على جسده شيء رقيق شبه النور، فلمّا أصبحنا جاء الرضا عليه السلام فوضعه في المهد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الزمي مهده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اليوم الثالث رفع بصره إلى السماء ثمّ لمح </w:t>
      </w:r>
      <w:r>
        <w:rPr>
          <w:rStyle w:val="FootnoteAnchor"/>
          <w:rtl w:val="true"/>
        </w:rPr>
        <w:footnoteReference w:id="1229"/>
      </w:r>
      <w:r>
        <w:rPr>
          <w:rFonts w:ascii="Amiri" w:hAnsi="Amiri" w:eastAsia="Amiri" w:cs="Amiri"/>
          <w:color w:val="111111"/>
          <w:sz w:val="28"/>
          <w:sz w:val="28"/>
          <w:szCs w:val="28"/>
          <w:rtl w:val="true"/>
          <w:lang w:bidi="ar-SA"/>
        </w:rPr>
        <w:t>يمينا و شمالا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أنّ محمّدا </w:t>
      </w:r>
    </w:p>
    <w:p>
      <w:pPr>
        <w:pStyle w:val="BookText"/>
        <w:rPr/>
      </w:pPr>
      <w:r>
        <w:rPr>
          <w:rFonts w:ascii="IRNazanin" w:hAnsi="IRNazanin" w:eastAsia="IRNazanin"/>
          <w:color w:val="111111"/>
          <w:sz w:val="28"/>
          <w:sz w:val="28"/>
          <w:szCs w:val="28"/>
          <w:rtl w:val="true"/>
          <w:lang w:bidi="fa-IR"/>
        </w:rPr>
        <w:t xml:space="preserve">عبده و رسوله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رعدة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فزعة و أتيت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رأيت؟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الصبيّ فعل الساعة كذا و كذا</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ترين من عجائبه أكثر</w:t>
      </w:r>
      <w:r>
        <w:rPr>
          <w:rFonts w:eastAsia="Amiri" w:cs="Amiri" w:ascii="Amiri" w:hAnsi="Amiri"/>
          <w:color w:val="111111"/>
          <w:sz w:val="28"/>
          <w:szCs w:val="28"/>
          <w:rtl w:val="true"/>
          <w:lang w:bidi="ar-SA"/>
        </w:rPr>
        <w:t xml:space="preserve">. </w:t>
      </w:r>
      <w:r>
        <w:rPr>
          <w:rStyle w:val="FootnoteAnchor"/>
          <w:rtl w:val="true"/>
        </w:rPr>
        <w:footnoteReference w:id="123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1897_113532"/>
      <w:bookmarkStart w:id="316" w:name="pg11897_113532"/>
      <w:bookmarkEnd w:id="316"/>
    </w:p>
    <w:p>
      <w:pPr>
        <w:pStyle w:val="Heading3"/>
        <w:numPr>
          <w:ilvl w:val="2"/>
          <w:numId w:val="1"/>
        </w:numPr>
        <w:rPr/>
      </w:pPr>
      <w:bookmarkStart w:id="317" w:name="pg11897_113532"/>
      <w:bookmarkStart w:id="318" w:name="__RefHeading___Toc13301851_73709187"/>
      <w:bookmarkStart w:id="319" w:name="_Toc85"/>
      <w:bookmarkEnd w:id="317"/>
      <w:bookmarkEnd w:id="318"/>
      <w:r>
        <w:rPr>
          <w:rtl w:val="true"/>
        </w:rPr>
        <w:t>الباب الثاني</w:t>
      </w:r>
      <w:bookmarkEnd w:id="319"/>
    </w:p>
    <w:p>
      <w:pPr>
        <w:pStyle w:val="BookText"/>
        <w:rPr/>
      </w:pPr>
      <w:r>
        <w:rPr>
          <w:rFonts w:ascii="Amiri" w:hAnsi="Amiri" w:eastAsia="Amiri" w:cs="Amiri"/>
          <w:color w:val="111111"/>
          <w:sz w:val="28"/>
          <w:sz w:val="28"/>
          <w:szCs w:val="28"/>
          <w:rtl w:val="true"/>
          <w:lang w:bidi="ar-SA"/>
        </w:rPr>
        <w:t>في كلامه عليه السلام طفلا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إبراهيم، عن أبيه و عليّ بن محمّد القاساني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علي بن محمّد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الهادي عليه السلام و لكن ضعّفه، و الوحيد البهبهاني تصدى لإصلاح حاله بأنّ محمّد بن أحمد بن يحيى روى عنه و لم يستثن روايته و فيه إشعار بمدحه، و النجاشي مدحه معتدّا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ابن شيرة القاشاني أبو الحسن كان فقيها كثيرا من الحديث، فاضلا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و المامقاني أنكر إتّحاد المترجم مع إبن شيرة القاشاني و من أراد التفصيل فليراجع التنقيح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زكريا بن يحيى بن النعمان الصيرفي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علي بن جعفر </w:t>
      </w:r>
      <w:r>
        <w:rPr>
          <w:rStyle w:val="FootnoteAnchor"/>
          <w:rtl w:val="true"/>
        </w:rPr>
        <w:footnoteReference w:id="1233"/>
      </w:r>
      <w:r>
        <w:rPr>
          <w:rFonts w:ascii="Amiri" w:hAnsi="Amiri" w:eastAsia="Amiri" w:cs="Amiri"/>
          <w:color w:val="111111"/>
          <w:sz w:val="28"/>
          <w:sz w:val="28"/>
          <w:szCs w:val="28"/>
          <w:rtl w:val="true"/>
          <w:lang w:bidi="ar-SA"/>
        </w:rPr>
        <w:t xml:space="preserve">، يحدّث الحسن </w:t>
      </w:r>
      <w:r>
        <w:rPr>
          <w:rStyle w:val="FootnoteAnchor"/>
          <w:rtl w:val="true"/>
        </w:rPr>
        <w:footnoteReference w:id="1234"/>
      </w:r>
      <w:r>
        <w:rPr>
          <w:rFonts w:ascii="Amiri" w:hAnsi="Amiri" w:eastAsia="Amiri" w:cs="Amiri"/>
          <w:color w:val="111111"/>
          <w:sz w:val="28"/>
          <w:sz w:val="28"/>
          <w:szCs w:val="28"/>
          <w:rtl w:val="true"/>
          <w:lang w:bidi="ar-SA"/>
        </w:rPr>
        <w:t>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نصر اللّه أبا الحسن الرضا عليه السلام فقال له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لقد بغي عليه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نحن عمومته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أدخل نفسه لكونه بينهم لا أنّه كان شريكهم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فينا إمام قطّ حائل اللون </w:t>
      </w:r>
      <w:r>
        <w:rPr>
          <w:rStyle w:val="FootnoteAnchor"/>
          <w:rtl w:val="true"/>
        </w:rPr>
        <w:footnoteReference w:id="1236"/>
      </w:r>
      <w:r>
        <w:rPr>
          <w:rFonts w:ascii="Amiri" w:hAnsi="Amiri" w:eastAsia="Amiri" w:cs="Amiri"/>
          <w:color w:val="111111"/>
          <w:sz w:val="28"/>
          <w:sz w:val="28"/>
          <w:szCs w:val="28"/>
          <w:rtl w:val="true"/>
          <w:lang w:bidi="ar-SA"/>
        </w:rPr>
        <w:t>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 سلّم قد قضى بالقافّة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 القيافة غير معتبرة في الشريعة، و جوّز اكثر العلماء العمل بها لردّ الباطل مستدلّين بهذه القصّة، و قصّة اسامة بن زيد،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شديد السواد و كان ابوه زيد أبيض من القطن فكانت الجاهلية تطعن في نسبه لذلك،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دخل عليّ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مجزّزا المدلجي دخل عليّ فرأى اسامة و زيدا و عليهما قطيفة قد غطّت رؤسهما و بدت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فبيننا 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أنتم إليهم فأمّا أنا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تعلموهم لما دعوتموهم، و لتكونوا في بيوتكم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جاؤا أقعدونا </w:t>
      </w:r>
      <w:r>
        <w:rPr>
          <w:rStyle w:val="FootnoteAnchor"/>
          <w:rtl w:val="true"/>
        </w:rPr>
        <w:footnoteReference w:id="1238"/>
      </w:r>
      <w:r>
        <w:rPr>
          <w:rFonts w:ascii="Amiri" w:hAnsi="Amiri" w:eastAsia="Amiri" w:cs="Amiri"/>
          <w:color w:val="111111"/>
          <w:sz w:val="28"/>
          <w:sz w:val="28"/>
          <w:szCs w:val="28"/>
          <w:rtl w:val="true"/>
          <w:lang w:bidi="ar-SA"/>
        </w:rPr>
        <w:t xml:space="preserve">في البستان و إصطفت </w:t>
      </w:r>
      <w:r>
        <w:rPr>
          <w:rStyle w:val="FootnoteAnchor"/>
          <w:rtl w:val="true"/>
        </w:rPr>
        <w:footnoteReference w:id="1239"/>
      </w:r>
      <w:r>
        <w:rPr>
          <w:rFonts w:ascii="Amiri" w:hAnsi="Amiri" w:eastAsia="Amiri" w:cs="Amiri"/>
          <w:color w:val="111111"/>
          <w:sz w:val="28"/>
          <w:sz w:val="28"/>
          <w:szCs w:val="28"/>
          <w:rtl w:val="true"/>
          <w:lang w:bidi="ar-SA"/>
        </w:rPr>
        <w:t>عمومته و إخوته و أخواته 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البستان كأنّك تعمل فيه، </w:t>
      </w:r>
    </w:p>
    <w:p>
      <w:pPr>
        <w:pStyle w:val="BookText"/>
        <w:rPr/>
      </w:pPr>
      <w:r>
        <w:rPr>
          <w:rFonts w:ascii="Amiri" w:hAnsi="Amiri" w:eastAsia="Amiri" w:cs="Amiri"/>
          <w:color w:val="111111"/>
          <w:sz w:val="28"/>
          <w:sz w:val="28"/>
          <w:szCs w:val="28"/>
          <w:rtl w:val="true"/>
          <w:lang w:bidi="ar-SA"/>
        </w:rPr>
        <w:t>ثمّ جاؤا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ههنا أب، و لكن هذا عمّ أبيه، و هذا عمّه، و هذه عمّته، و إن يكن له ههنا أب فهو صاحب البستان، فإنّ قدميه و قدمه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قدميه و قدميه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واحدة، 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فمضضت </w:t>
      </w:r>
      <w:r>
        <w:rPr>
          <w:rStyle w:val="FootnoteAnchor"/>
          <w:rtl w:val="true"/>
        </w:rPr>
        <w:footnoteReference w:id="1241"/>
      </w:r>
      <w:r>
        <w:rPr>
          <w:rFonts w:ascii="Amiri" w:hAnsi="Amiri" w:eastAsia="Amiri" w:cs="Amiri"/>
          <w:color w:val="111111"/>
          <w:sz w:val="28"/>
          <w:sz w:val="28"/>
          <w:szCs w:val="28"/>
          <w:rtl w:val="true"/>
          <w:lang w:bidi="ar-SA"/>
        </w:rPr>
        <w:t>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Style w:val="FootnoteAnchor"/>
          <w:rtl w:val="true"/>
        </w:rPr>
        <w:footnoteReference w:id="1242"/>
      </w:r>
      <w:r>
        <w:rPr>
          <w:rFonts w:ascii="Amiri" w:hAnsi="Amiri" w:eastAsia="Amiri" w:cs="Amiri"/>
          <w:color w:val="111111"/>
          <w:sz w:val="28"/>
          <w:sz w:val="28"/>
          <w:szCs w:val="28"/>
          <w:rtl w:val="true"/>
          <w:lang w:bidi="ar-SA"/>
        </w:rPr>
        <w:t xml:space="preserve">إبن خيرة الإماء </w:t>
      </w:r>
      <w:r>
        <w:rPr>
          <w:rStyle w:val="FootnoteAnchor"/>
          <w:rtl w:val="true"/>
        </w:rPr>
        <w:footnoteReference w:id="1243"/>
      </w:r>
      <w:r>
        <w:rPr>
          <w:rFonts w:ascii="Amiri" w:hAnsi="Amiri" w:eastAsia="Amiri" w:cs="Amiri"/>
          <w:color w:val="111111"/>
          <w:sz w:val="28"/>
          <w:sz w:val="28"/>
          <w:szCs w:val="28"/>
          <w:rtl w:val="true"/>
          <w:lang w:bidi="ar-SA"/>
        </w:rPr>
        <w:t xml:space="preserve">إبن النوبية، الطيّبة الفم المنتجبة الرحم، و يلهم </w:t>
      </w:r>
      <w:r>
        <w:rPr>
          <w:rStyle w:val="FootnoteAnchor"/>
          <w:rtl w:val="true"/>
        </w:rPr>
        <w:footnoteReference w:id="1244"/>
      </w:r>
      <w:r>
        <w:rPr>
          <w:rFonts w:ascii="Amiri" w:hAnsi="Amiri" w:eastAsia="Amiri" w:cs="Amiri"/>
          <w:color w:val="111111"/>
          <w:sz w:val="28"/>
          <w:sz w:val="28"/>
          <w:szCs w:val="28"/>
          <w:rtl w:val="true"/>
          <w:lang w:bidi="ar-SA"/>
        </w:rPr>
        <w:t xml:space="preserve">لعن اللّه الاعيبس </w:t>
      </w:r>
      <w:r>
        <w:rPr>
          <w:rStyle w:val="FootnoteAnchor"/>
          <w:rtl w:val="true"/>
        </w:rPr>
        <w:footnoteReference w:id="1245"/>
      </w:r>
      <w:r>
        <w:rPr>
          <w:rFonts w:ascii="Amiri" w:hAnsi="Amiri" w:eastAsia="Amiri" w:cs="Amiri"/>
          <w:color w:val="111111"/>
          <w:sz w:val="28"/>
          <w:sz w:val="28"/>
          <w:szCs w:val="28"/>
          <w:rtl w:val="true"/>
          <w:lang w:bidi="ar-SA"/>
        </w:rPr>
        <w:t xml:space="preserve">و ذريّته صاحب الفتنة </w:t>
      </w:r>
      <w:r>
        <w:rPr>
          <w:rStyle w:val="FootnoteAnchor"/>
          <w:rtl w:val="true"/>
        </w:rPr>
        <w:footnoteReference w:id="1246"/>
      </w:r>
      <w:r>
        <w:rPr>
          <w:rFonts w:ascii="Amiri" w:hAnsi="Amiri" w:eastAsia="Amiri" w:cs="Amiri"/>
          <w:color w:val="111111"/>
          <w:sz w:val="28"/>
          <w:sz w:val="28"/>
          <w:szCs w:val="28"/>
          <w:rtl w:val="true"/>
          <w:lang w:bidi="ar-SA"/>
        </w:rPr>
        <w:t xml:space="preserve">، و يقتلهم </w:t>
      </w:r>
      <w:r>
        <w:rPr>
          <w:rStyle w:val="FootnoteAnchor"/>
          <w:rtl w:val="true"/>
        </w:rPr>
        <w:footnoteReference w:id="1247"/>
      </w:r>
      <w:r>
        <w:rPr>
          <w:rFonts w:ascii="Amiri" w:hAnsi="Amiri" w:eastAsia="Amiri" w:cs="Amiri"/>
          <w:color w:val="111111"/>
          <w:sz w:val="28"/>
          <w:sz w:val="28"/>
          <w:szCs w:val="28"/>
          <w:rtl w:val="true"/>
          <w:lang w:bidi="ar-SA"/>
        </w:rPr>
        <w:t xml:space="preserve">سنين </w:t>
      </w:r>
    </w:p>
    <w:p>
      <w:pPr>
        <w:pStyle w:val="BookText"/>
        <w:rPr/>
      </w:pPr>
      <w:r>
        <w:rPr>
          <w:rFonts w:ascii="Amiri" w:hAnsi="Amiri" w:eastAsia="Amiri" w:cs="Amiri"/>
          <w:color w:val="111111"/>
          <w:sz w:val="28"/>
          <w:sz w:val="28"/>
          <w:szCs w:val="28"/>
          <w:rtl w:val="true"/>
          <w:lang w:bidi="ar-SA"/>
        </w:rPr>
        <w:t xml:space="preserve">و شهورا و أيّاما يسومهم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خسفا و يسقيهم كأسا مصبرة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هو الطريد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الشريد الموتور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بأبيه و جدّه صاحب الغيبة،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 أفيكون هذا يا عمّ إلاّ منّي؟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الحسيني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أبي محمّد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شديد الادمة و لقد قال فيه الشاكّون المرتابون و سنّه خمس و عشرون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ولد الرّضا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من شنيف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في المصدر، و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مولاه،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لوء لوء، و إنّهم أخذوه و الرّضا عليه السلام عند المأمون، فحملوه إلى القافة و هو طفل بمكة في مجمع الناس بالمسجد الحرام فعرضوه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نظروا إليه زرقوه </w:t>
      </w:r>
      <w:r>
        <w:rPr>
          <w:rStyle w:val="FootnoteAnchor"/>
          <w:rtl w:val="true"/>
        </w:rPr>
        <w:footnoteReference w:id="1249"/>
      </w:r>
      <w:r>
        <w:rPr>
          <w:rFonts w:ascii="Amiri" w:hAnsi="Amiri" w:eastAsia="Amiri" w:cs="Amiri"/>
          <w:color w:val="111111"/>
          <w:sz w:val="28"/>
          <w:sz w:val="28"/>
          <w:szCs w:val="28"/>
          <w:rtl w:val="true"/>
          <w:lang w:bidi="ar-SA"/>
        </w:rPr>
        <w:t>بأعينهم خرّوا لوجوههم سجّدا ثمّ قاموا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ويحكم أمثل هذا الكوكب الدريّ و النور المنير يعرض على أمثالنا؟ و هذا و اللّه الحسب الزكيّ و النسب المهذّب الطاهر، و اللّه ما تردّد إلاّ في أصلاب زاكية و أرحام طاهرة، و اللّه ما هو إلاّ من ذريّة أمير المؤمنين عليّ بن أبي طالب و رسول اللّه صلّى اللّه عليه و آله و سلّم فارجعوا و إستقبلوا اللّه و إستغفروه و لا تشكّوا في مثله، و كان في ذلك الوقت سنّه خمسة و عشرون شهرا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فنطق بلسان أذهب </w:t>
      </w:r>
      <w:r>
        <w:rPr>
          <w:rStyle w:val="FootnoteAnchor"/>
          <w:rtl w:val="true"/>
        </w:rPr>
        <w:footnoteReference w:id="1250"/>
      </w:r>
      <w:r>
        <w:rPr>
          <w:rFonts w:ascii="Amiri" w:hAnsi="Amiri" w:eastAsia="Amiri" w:cs="Amiri"/>
          <w:color w:val="111111"/>
          <w:sz w:val="28"/>
          <w:sz w:val="28"/>
          <w:szCs w:val="28"/>
          <w:rtl w:val="true"/>
          <w:lang w:bidi="ar-SA"/>
        </w:rPr>
        <w:t xml:space="preserve">من السّيف و أفصح من الفصاحة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خلقنا من نوره بيده و إصطفانا من بريّته و جعلنا أمناءه على خلقه و وحيه معاشر الناس أنا محمّد بن عليّ الرّضا، بن موسى الكاظم، بن جعفر الصّادق، بن محمّد الباقر، بن عليّ الرّضا، بن موسى الكاظم، بن جعفر الصاّدق، بن محمّد الباقر، بن عليّ سيّد العابدين، بن الحسين الشهيد، بن أمير المؤمنين عليّ بن أبي طالب، و إبن فاطمة الزهراء، و إبن محمّد المصطفى عليهم السلام ففي مثلي يشكّ؟ و عليّ و على أبويّ يفتري </w:t>
      </w:r>
      <w:r>
        <w:rPr>
          <w:rStyle w:val="FootnoteAnchor"/>
          <w:rtl w:val="true"/>
        </w:rPr>
        <w:footnoteReference w:id="1251"/>
      </w:r>
      <w:r>
        <w:rPr>
          <w:rFonts w:ascii="Amiri" w:hAnsi="Amiri" w:eastAsia="Amiri" w:cs="Amiri"/>
          <w:color w:val="111111"/>
          <w:sz w:val="28"/>
          <w:sz w:val="28"/>
          <w:szCs w:val="28"/>
          <w:rtl w:val="true"/>
          <w:lang w:bidi="ar-SA"/>
        </w:rPr>
        <w:t>و اعرض على القافة؟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لأعلم بهم </w:t>
      </w:r>
    </w:p>
    <w:p>
      <w:pPr>
        <w:pStyle w:val="BookText"/>
        <w:rPr/>
      </w:pPr>
      <w:r>
        <w:rPr>
          <w:rFonts w:ascii="Amiri" w:hAnsi="Amiri" w:eastAsia="Amiri" w:cs="Amiri"/>
          <w:color w:val="111111"/>
          <w:sz w:val="28"/>
          <w:sz w:val="28"/>
          <w:szCs w:val="28"/>
          <w:rtl w:val="true"/>
          <w:lang w:bidi="ar-SA"/>
        </w:rPr>
        <w:t xml:space="preserve">أجمعين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إنّني لأعلم بأنسابهم من آبائهم، إنّي و اللّه لأعلم بواطنهم و ظواهرهم، و إنّي لأعلم بهم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ما هم إليه صائرون أقوله حقّا و اظهره صدقا و عدلا علما ورّثناه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الخلق أجمعين، و بعد بناء السموات و الأرضين، و أيم اللّه لولا تظاهر الباطل علينا لقلت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يتعجّب منه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اصمت كما صمت آباؤك فَاصْبِرْ كَما صَبَرَ أُولُوا اَلْعَزْمِ مِنَ اَلرُّسُلِ، وَ لا تَسْتَعْجِلْ لَهُمْ الاية </w:t>
      </w:r>
      <w:r>
        <w:rPr>
          <w:rStyle w:val="FootnoteAnchor"/>
          <w:rtl w:val="true"/>
        </w:rPr>
        <w:footnoteReference w:id="1253"/>
      </w:r>
      <w:r>
        <w:rPr>
          <w:rFonts w:ascii="Amiri" w:hAnsi="Amiri" w:eastAsia="Amiri" w:cs="Amiri"/>
          <w:color w:val="111111"/>
          <w:sz w:val="28"/>
          <w:sz w:val="28"/>
          <w:szCs w:val="28"/>
          <w:rtl w:val="true"/>
          <w:lang w:bidi="ar-SA"/>
        </w:rPr>
        <w:t xml:space="preserve">ثم تولّى الرّجل </w:t>
      </w:r>
      <w:r>
        <w:rPr>
          <w:rStyle w:val="FootnoteAnchor"/>
          <w:rtl w:val="true"/>
        </w:rPr>
        <w:footnoteReference w:id="1254"/>
      </w:r>
      <w:r>
        <w:rPr>
          <w:rFonts w:ascii="Amiri" w:hAnsi="Amiri" w:eastAsia="Amiri" w:cs="Amiri"/>
          <w:color w:val="111111"/>
          <w:sz w:val="28"/>
          <w:sz w:val="28"/>
          <w:szCs w:val="28"/>
          <w:rtl w:val="true"/>
          <w:lang w:bidi="ar-SA"/>
        </w:rPr>
        <w:t>إلى جانبه فقبض على يده و مشى يتخطّى رقاب الناس، و الناس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مشيخة ينظرون إليه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255"/>
      </w:r>
      <w:r>
        <w:rPr>
          <w:rFonts w:ascii="Amiri" w:hAnsi="Amiri" w:eastAsia="Amiri" w:cs="Amiri"/>
          <w:color w:val="111111"/>
          <w:sz w:val="28"/>
          <w:sz w:val="28"/>
          <w:szCs w:val="28"/>
          <w:rtl w:val="true"/>
          <w:lang w:bidi="ar-SA"/>
        </w:rPr>
        <w:t>فسألت عن المشيخه؟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حيّ بني هاشم من أولاد عبد المطّلب</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عليّ بن موسى الرّضا عليه السلام و ما صنع بابنه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ثم التفت الى بعض من بحضرته من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قد رميت به مارية القبطية و ما ادعى عليها في ولادتها إبراهيم عليه السلام إبن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سيّدنا أنت أعلم فخبّرنا لنعلم،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مارية لما اهديت إلى </w:t>
      </w:r>
    </w:p>
    <w:p>
      <w:pPr>
        <w:pStyle w:val="BookText"/>
        <w:rPr/>
      </w:pPr>
      <w:r>
        <w:rPr>
          <w:rFonts w:ascii="Amiri" w:hAnsi="Amiri" w:eastAsia="Amiri" w:cs="Amiri"/>
          <w:color w:val="111111"/>
          <w:sz w:val="28"/>
          <w:sz w:val="28"/>
          <w:szCs w:val="28"/>
          <w:rtl w:val="true"/>
          <w:lang w:bidi="ar-SA"/>
        </w:rPr>
        <w:t>جدّي رسول اللّه اهديت مع جوار قسّمهن رسول اللّه صلّى اللّه عليه و آله و سلّم على أصحابه و ظنّ بمارية من دونهنّ، و كان معها خادم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جريح يؤدّبها بآداب الملوك و أسلمت على يد رسول اللّه صلّى اللّه عليه و آله و سلّم و أسلم جريح معها و حسن إيمانهما و إسلامهما، فملكت مارية قلب رسول اللّه صلّى اللّه عليه و آله و سلّم فحسدها بعض أزواج رسول اللّه، فأقبلت زوجتان من ازواج رسول اللّه إلى أبويهما تشكوان رسول اللّه صلّى اللّه عليه و آله فعله و ميله إلى مارية و إيثاره إيياها عليهما حتى سولّت لهما أنفسهما أن تقولا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مارية إنّما حملت بابراهيم من جريح، و كانوا لا يظنّون جريحا زمنا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خادما زمنا، و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الزاي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الزمانة و هي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ابواهما إلى رسول اللّه صلّى اللّه عليه و آله و سلّم و هو جالس في مسجده فجلسا بين يديه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يحلّ لنا و لا يسعنا أن نكتمك ما ظهرنا عليه من خيانة واقعة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تقولان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يأتي من مارية الفاحشة العظمى و إنّ حملها من جريح و ليس هو منك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فاربد </w:t>
      </w:r>
      <w:r>
        <w:rPr>
          <w:rStyle w:val="FootnoteAnchor"/>
          <w:rtl w:val="true"/>
        </w:rPr>
        <w:footnoteReference w:id="1258"/>
      </w:r>
      <w:r>
        <w:rPr>
          <w:rFonts w:ascii="Amiri" w:hAnsi="Amiri" w:eastAsia="Amiri" w:cs="Amiri"/>
          <w:color w:val="111111"/>
          <w:sz w:val="28"/>
          <w:sz w:val="28"/>
          <w:szCs w:val="28"/>
          <w:rtl w:val="true"/>
          <w:lang w:bidi="ar-SA"/>
        </w:rPr>
        <w:t>وجه رسول اللّه صلّى اللّه عليه و آله و سلّم و عرضت له سهوة لعظم ما تلّقياه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تقولان؟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خلّفنا جريحا و مارية في مشربة و هو يفاكهها </w:t>
      </w:r>
    </w:p>
    <w:p>
      <w:pPr>
        <w:pStyle w:val="BookText"/>
        <w:rPr/>
      </w:pPr>
      <w:r>
        <w:rPr>
          <w:rFonts w:ascii="Amiri" w:hAnsi="Amiri" w:eastAsia="Amiri" w:cs="Amiri"/>
          <w:color w:val="111111"/>
          <w:sz w:val="28"/>
          <w:sz w:val="28"/>
          <w:szCs w:val="28"/>
          <w:rtl w:val="true"/>
          <w:lang w:bidi="ar-SA"/>
        </w:rPr>
        <w:t>و يلاعبها و يروم منها ما يروم الرجال من النساء، فابعث إلى جريح فإنّك تجده على هذه الحال فأنفذ فيه حكمك و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خذ معك سيفك ذا الفقار حتى تمضي الى مشربة مارية و إن صادفتها و جريحا كما يصفان فاخمدهما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و اتّشح بسيفه و أخذه تحت ثيابه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و مرّ من بين يدي رسول اللّه صلّى اللّه عليه و آله و سلّم أتى إليه راجعا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فيما امرتني كالسكّة المحماة في النار أو كالشاهد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يرى ما لا يرى الغايب؟</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عليه السلام و سيفه في يده حتى سور </w:t>
      </w:r>
      <w:r>
        <w:rPr>
          <w:rStyle w:val="FootnoteAnchor"/>
          <w:rtl w:val="true"/>
        </w:rPr>
        <w:footnoteReference w:id="1261"/>
      </w:r>
      <w:r>
        <w:rPr>
          <w:rFonts w:ascii="Amiri" w:hAnsi="Amiri" w:eastAsia="Amiri" w:cs="Amiri"/>
          <w:color w:val="111111"/>
          <w:sz w:val="28"/>
          <w:sz w:val="28"/>
          <w:szCs w:val="28"/>
          <w:rtl w:val="true"/>
          <w:lang w:bidi="ar-SA"/>
        </w:rPr>
        <w:t>من فوق مشربة مارية و هي جالسة و جريح معها يؤدّبها بآداب الملوك،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أعظمي رسول اللّه صلّى اللّه عليه و آله و سلّم و كنّيه و أكرميه و نحوا من هذا الكلام فنظر جريح إلى أمير المؤمنين و سيفه مشهّر بيده ففزع منه جريح و أتى إلى نخلة في دار المشربة فصعد إلى رأسها، فنزل أمير المؤمنين إلى المشربة و كشف الريح عن اثواب جريح فانكشف ممسوحا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يا جريح،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آمن على </w:t>
      </w:r>
    </w:p>
    <w:p>
      <w:pPr>
        <w:pStyle w:val="BookText"/>
        <w:rPr/>
      </w:pPr>
      <w:r>
        <w:rPr>
          <w:rFonts w:ascii="Amiri" w:hAnsi="Amiri" w:eastAsia="Amiri" w:cs="Amiri"/>
          <w:color w:val="111111"/>
          <w:sz w:val="28"/>
          <w:sz w:val="28"/>
          <w:szCs w:val="28"/>
          <w:rtl w:val="true"/>
          <w:lang w:bidi="ar-SA"/>
        </w:rPr>
        <w:t>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جريح و أخذ بيده أمير المؤمنين عليه السلام و جاء به إلى رسول اللّه صلّى اللّه عليه و آله و سلّم فأوقفه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جريحا خادم ممسوح فولى النبي صلّى اللّه عليه و آله و سلّم وجهه إلى الجدار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لهما لعنهما اللّه يا جريح إكشف عن نفسك تبيّن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كذبهما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كذبهما، ويحهما ما أجرأهما على اللّه و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جريح عن أثوابه فإذا هو خادم ممسوح كما وصف، فسقطا بين يدي رسول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التوبة إستغفر لنا فلن نعود،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تاب اللّه عليكما فما ينفعكما إستغفاري و معكما هذه الجرأة على اللّه و على رسوله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إستغفرت لنا رجونا أن يغفر لنا ربّنا فأنزل اللّه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سَبْعِينَ مَرَّةً فَلَنْ يَغْفِرَ اَللّهُ لَهُمْ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جعل فيّ و في إبني محمّد أسوة برسول اللّه صلّى اللّه عليه و آله و سلّم و إبنه إبراهيم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عمره ستّ سنين و شهور قتل المأمون أباه و بقيت الطّايفة في حيرة و اختلفت الكلمة بين الناس، و استصغر سنّ أبي جعفر عليه السلام، و تحيّر الشيعة في سائر الأمصار</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رجب البرسي </w:t>
      </w:r>
      <w:r>
        <w:rPr>
          <w:rStyle w:val="FootnoteAnchor"/>
          <w:rtl w:val="true"/>
        </w:rPr>
        <w:footnoteReference w:id="12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الثاني محمّد ابن علي عليهما السلام أنّه جيء به إلى مسجد رسول اللّه صلّى اللّه عليه و آله و سلّم بعد موت أبيه الرّضا عليه السلام و هو طفل فجاء إلى المنبر و رقى منه درجة ثمّ نطق فقال أنا محمد بن علي الرضا أنا الجواد أنا العالم بأنساب النّاس في الأصلاب و أنا أعلم بسرائركم و ظواهركم و ما أنتم صائرون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منحنا اللّه به من قبل خلق الأوّلين و الآخرين </w:t>
      </w:r>
      <w:r>
        <w:rPr>
          <w:rStyle w:val="FootnoteAnchor"/>
          <w:rtl w:val="true"/>
        </w:rPr>
        <w:footnoteReference w:id="1266"/>
      </w:r>
      <w:r>
        <w:rPr>
          <w:rFonts w:ascii="Amiri" w:hAnsi="Amiri" w:eastAsia="Amiri" w:cs="Amiri"/>
          <w:color w:val="111111"/>
          <w:sz w:val="28"/>
          <w:sz w:val="28"/>
          <w:szCs w:val="28"/>
          <w:rtl w:val="true"/>
          <w:lang w:bidi="ar-SA"/>
        </w:rPr>
        <w:t>و بعد فناء السّماوات و الأرضين و لولا تظاهر أهل الباطل و دولة أهل الضلال و وثوب أهل الشكّ لقلت قولا تعجّب منه الأوّلون و الآخرون، ثمّ وضع يده الشريفة على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اصمت كما صمت آباؤك من قبل</w:t>
      </w:r>
      <w:r>
        <w:rPr>
          <w:rFonts w:eastAsia="Amiri" w:cs="Amiri" w:ascii="Amiri" w:hAnsi="Amiri"/>
          <w:color w:val="111111"/>
          <w:sz w:val="28"/>
          <w:szCs w:val="28"/>
          <w:rtl w:val="true"/>
          <w:lang w:bidi="ar-SA"/>
        </w:rPr>
        <w:t xml:space="preserve">. </w:t>
      </w:r>
      <w:r>
        <w:rPr>
          <w:rStyle w:val="FootnoteAnchor"/>
          <w:rtl w:val="true"/>
        </w:rPr>
        <w:footnoteReference w:id="126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 و 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ميمون </w:t>
      </w:r>
      <w:r>
        <w:rPr>
          <w:rStyle w:val="FootnoteAnchor"/>
          <w:rtl w:val="true"/>
        </w:rPr>
        <w:footnoteReference w:id="1268"/>
      </w:r>
      <w:r>
        <w:rPr>
          <w:rFonts w:ascii="Amiri" w:hAnsi="Amiri" w:eastAsia="Amiri" w:cs="Amiri"/>
          <w:color w:val="111111"/>
          <w:sz w:val="28"/>
          <w:sz w:val="28"/>
          <w:szCs w:val="28"/>
          <w:rtl w:val="true"/>
          <w:lang w:bidi="ar-SA"/>
        </w:rPr>
        <w:t>قال كنت مع الرّضا عليه السلام بمكة قبل خروجه إلى 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w:t>
      </w:r>
    </w:p>
    <w:p>
      <w:pPr>
        <w:pStyle w:val="BookText"/>
        <w:rPr/>
      </w:pPr>
      <w:r>
        <w:rPr>
          <w:rFonts w:ascii="Amiri" w:hAnsi="Amiri" w:eastAsia="Amiri" w:cs="Amiri"/>
          <w:color w:val="111111"/>
          <w:sz w:val="28"/>
          <w:sz w:val="28"/>
          <w:szCs w:val="28"/>
          <w:rtl w:val="true"/>
          <w:lang w:bidi="ar-SA"/>
        </w:rPr>
        <w:t>المدينة فاكتب معي كتابا إلى أبي جعفر عليه السلام فتبسّم و كتب فصرت إلى المدينة و قد كان ذهب بصري فخرج الخادم بأبي جعفر عليه السلام إلينا فحمله في المهد فناولته الكتاب، فقال لموفّق الخادم فضّه و انشره ففضّه و نشره بين يديه فنظر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يا محمّد ما حال بصرك؟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إعتلّت عيناي فذهب بصري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فمدّ يده فمسح بها على عيني فعاد إليّ بصري كأصح ما كان، فقبّلت يده و رجله و انصرفت من عنده و أنا بصير</w:t>
      </w:r>
      <w:r>
        <w:rPr>
          <w:rFonts w:eastAsia="Amiri" w:cs="Amiri" w:ascii="Amiri" w:hAnsi="Amiri"/>
          <w:color w:val="111111"/>
          <w:sz w:val="28"/>
          <w:szCs w:val="28"/>
          <w:rtl w:val="true"/>
          <w:lang w:bidi="ar-SA"/>
        </w:rPr>
        <w:t xml:space="preserve">. </w:t>
      </w:r>
      <w:r>
        <w:rPr>
          <w:rStyle w:val="FootnoteAnchor"/>
          <w:rtl w:val="true"/>
        </w:rPr>
        <w:footnoteReference w:id="126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البحار ج </w:t>
      </w:r>
      <w:r>
        <w:rPr>
          <w:rFonts w:eastAsia="Amiri" w:cs="Amiri" w:ascii="Amiri" w:hAnsi="Amiri"/>
          <w:color w:val="111111"/>
          <w:sz w:val="28"/>
          <w:szCs w:val="28"/>
          <w:lang w:bidi="ar-SA"/>
        </w:rPr>
        <w:t>50/46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1897_113544"/>
      <w:bookmarkStart w:id="321" w:name="pg11897_113544"/>
      <w:bookmarkEnd w:id="321"/>
    </w:p>
    <w:p>
      <w:pPr>
        <w:pStyle w:val="Heading3"/>
        <w:numPr>
          <w:ilvl w:val="2"/>
          <w:numId w:val="1"/>
        </w:numPr>
        <w:rPr/>
      </w:pPr>
      <w:bookmarkStart w:id="322" w:name="pg11897_113544"/>
      <w:bookmarkStart w:id="323" w:name="__RefHeading___Toc13301853_73709187"/>
      <w:bookmarkStart w:id="324" w:name="_Toc86"/>
      <w:bookmarkEnd w:id="322"/>
      <w:bookmarkEnd w:id="323"/>
      <w:r>
        <w:rPr>
          <w:rtl w:val="true"/>
        </w:rPr>
        <w:t>الباب الثالث</w:t>
      </w:r>
      <w:bookmarkEnd w:id="324"/>
    </w:p>
    <w:p>
      <w:pPr>
        <w:pStyle w:val="BookText"/>
        <w:rPr/>
      </w:pPr>
      <w:r>
        <w:rPr>
          <w:rFonts w:ascii="Amiri" w:hAnsi="Amiri" w:eastAsia="Amiri" w:cs="Amiri"/>
          <w:color w:val="111111"/>
          <w:sz w:val="28"/>
          <w:sz w:val="28"/>
          <w:szCs w:val="28"/>
          <w:rtl w:val="true"/>
          <w:lang w:bidi="ar-SA"/>
        </w:rPr>
        <w:t>في أنه عليه السلام اوتي الحكم صبيّا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الحسين بن محمّد، عن معلّى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و قد خرج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 السلام عليّ فنظرت إلى رأسه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عليّ فاخذت النظر إليه و جعلت أنظر إلى رأسه و رجليه لأصف قامته لأصحابنا بمصر، فبينا أنا كذلك حتّى 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إحتجّ في الإمامة بمثل ما إحتجّ به في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اَلْحُكْمَ صَبِيًّا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لَمّا بَلَغَ أَشُدَّهُ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بَلَغَ أَرْبَعِينَ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يجوز أن يؤتى الحكمة صبيّا، و يجوز أن يعطاها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إبن أربعين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صفوان بن </w:t>
      </w:r>
    </w:p>
    <w:p>
      <w:pPr>
        <w:pStyle w:val="BookText"/>
        <w:rPr/>
      </w:pPr>
      <w:r>
        <w:rPr>
          <w:rFonts w:ascii="Amiri" w:hAnsi="Amiri" w:eastAsia="Amiri" w:cs="Amiri"/>
          <w:color w:val="111111"/>
          <w:sz w:val="28"/>
          <w:sz w:val="28"/>
          <w:szCs w:val="28"/>
          <w:rtl w:val="true"/>
          <w:lang w:bidi="ar-SA"/>
        </w:rPr>
        <w:t>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عزّ و جلّ لك أبا جعفر عليه السلام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فلا أرانا اللّه يومك، فإن كان كون فإلى من؟</w:t>
      </w:r>
    </w:p>
    <w:p>
      <w:pPr>
        <w:pStyle w:val="BookText"/>
        <w:rPr/>
      </w:pPr>
      <w:r>
        <w:rPr>
          <w:rFonts w:ascii="Amiri" w:hAnsi="Amiri" w:eastAsia="Amiri" w:cs="Amiri"/>
          <w:color w:val="111111"/>
          <w:sz w:val="28"/>
          <w:sz w:val="28"/>
          <w:szCs w:val="28"/>
          <w:rtl w:val="true"/>
          <w:lang w:bidi="ar-SA"/>
        </w:rPr>
        <w:t>فأشار بيده إلى أبي جعفر عليه السلام و هو قائم بين يديه،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هذا إبن ثلاث 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يضرّه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يضرّه من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يضرّه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عيسى عليه السلام بالحجّة و هو ابن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الخيراني </w:t>
      </w:r>
      <w:r>
        <w:rPr>
          <w:rStyle w:val="FootnoteAnchor"/>
          <w:rtl w:val="true"/>
        </w:rPr>
        <w:footnoteReference w:id="1272"/>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بين يدي أبي الحسن عليه السلام بخراسان،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كون فإلى من؟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إبني، فكأنّ القائل إستصغر سنّ أبي جعفر عليه السلام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بعث عيسى بن مريم رسولا نبيا صاحب شريعة مبتدأة في أصغر من السنّ الّذي فيه 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 على أبي جعفر عليه السلام قوم من أهل النواحي من الشيعة فأذن لهم، فدخلوا فسألوه في مجلس واحد عن ثلاثين ألف مسئلة فأجاب عليه السلام و له عشر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عليّ بن سيف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بعض أصحابنا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حداثة سنك،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يستخلف سليمان عليهما السلام و هو صبّي يرعى الغنم، فأنكر ذلك عبّاد بني إسرائيل و علماؤهم، فأوحى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خذ عصا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المتكلمين و عصا سليمان و إجعلهما في بيت، و إختم عليها بخواتيم القوم، فإذا كان من الغد فمن كانت عصاه قد اورقت و أثمرت فهو الخليفة، فأخبرهم داود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سلّمنا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عن عليّ بن محمد و غيره، عن سهل بن زياد،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يعني أبا جعفر عليه السلام عن شيء من أمر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الامام إبن أقلّ من سبع </w:t>
      </w:r>
    </w:p>
    <w:p>
      <w:pPr>
        <w:pStyle w:val="BookText"/>
        <w:rPr/>
      </w:pPr>
      <w:r>
        <w:rPr>
          <w:rFonts w:ascii="Amiri" w:hAnsi="Amiri" w:eastAsia="Amiri" w:cs="Amiri"/>
          <w:color w:val="111111"/>
          <w:sz w:val="28"/>
          <w:sz w:val="28"/>
          <w:szCs w:val="28"/>
          <w:rtl w:val="true"/>
          <w:lang w:bidi="ar-SA"/>
        </w:rPr>
        <w:t>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أقلّ من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عليّ بن مهزيار بهذا في سنة إحدى و عشرين و مأتين</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25/103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اثبات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حسّان </w:t>
      </w:r>
      <w:r>
        <w:rPr>
          <w:rStyle w:val="FootnoteAnchor"/>
          <w:rtl w:val="true"/>
        </w:rPr>
        <w:footnoteReference w:id="1275"/>
      </w:r>
      <w:r>
        <w:rPr>
          <w:rFonts w:ascii="Amiri" w:hAnsi="Amiri" w:eastAsia="Amiri" w:cs="Amiri"/>
          <w:color w:val="111111"/>
          <w:sz w:val="28"/>
          <w:sz w:val="28"/>
          <w:szCs w:val="28"/>
          <w:rtl w:val="true"/>
          <w:lang w:bidi="ar-SA"/>
        </w:rPr>
        <w:t>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الناس ينكرون عليك حداثة سنّك،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ينكرون من ذلك؟ فو اللّه </w:t>
      </w:r>
      <w:r>
        <w:rPr>
          <w:rStyle w:val="FootnoteAnchor"/>
          <w:rtl w:val="true"/>
        </w:rPr>
        <w:footnoteReference w:id="1276"/>
      </w:r>
      <w:r>
        <w:rPr>
          <w:rFonts w:ascii="Amiri" w:hAnsi="Amiri" w:eastAsia="Amiri" w:cs="Amiri"/>
          <w:color w:val="111111"/>
          <w:sz w:val="28"/>
          <w:sz w:val="28"/>
          <w:szCs w:val="28"/>
          <w:rtl w:val="true"/>
          <w:lang w:bidi="ar-SA"/>
        </w:rPr>
        <w:t>لقد قال اللّه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Style w:val="FootnoteAnchor"/>
          <w:rtl w:val="true"/>
        </w:rPr>
        <w:footnoteReference w:id="1277"/>
      </w:r>
      <w:r>
        <w:rPr>
          <w:rFonts w:ascii="Amiri" w:hAnsi="Amiri" w:eastAsia="Amiri" w:cs="Amiri"/>
          <w:color w:val="111111"/>
          <w:sz w:val="28"/>
          <w:sz w:val="28"/>
          <w:szCs w:val="28"/>
          <w:rtl w:val="true"/>
          <w:lang w:bidi="ar-SA"/>
        </w:rPr>
        <w:t>فو اللّه ما تبعه إلاّ عليّ عليه السلام و له تسع سنين، و أنا إبن تسع سنين</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w:t>
      </w:r>
      <w:r>
        <w:rPr>
          <w:rStyle w:val="FootnoteAnchor"/>
          <w:rtl w:val="true"/>
        </w:rPr>
        <w:footnoteReference w:id="127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قبض الرّضا عليه السلام كان سنّ أبي جعفر عليه السلام نحو سبع سنين فاختلفت الكلمة بين النّاس ببغداد و في الأمصار و اجتمع الريّان بن </w:t>
      </w:r>
    </w:p>
    <w:p>
      <w:pPr>
        <w:pStyle w:val="BookText"/>
        <w:rPr/>
      </w:pPr>
      <w:r>
        <w:rPr>
          <w:rFonts w:ascii="Amiri" w:hAnsi="Amiri" w:eastAsia="Amiri" w:cs="Amiri"/>
          <w:color w:val="111111"/>
          <w:sz w:val="28"/>
          <w:sz w:val="28"/>
          <w:szCs w:val="28"/>
          <w:rtl w:val="true"/>
          <w:lang w:bidi="ar-SA"/>
        </w:rPr>
        <w:t>الصلت، و صفوان بن يحيى، و محمّد بن حكيم، و عبد الرحمن بن الحجّاج، و يونس بن عبد الرحمن، و جماعة من وجوه الشيعة و ثقاتهم في دار عبد الرحمن بن الحجّاج في بركة زلول يبكون و يتوجّعون من المصيبة، فقال لهم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البكاء، من لهذا الامر؟ و إلى من نقصد بالمسائل إلى أن يكبر هذا يعني ابا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الريّان بن الصلت و وضع يده في حلقه و لم يزل يلطمه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تظهر الإيمان لنا و تبطن الشكّ و الشرك إن كان أمره من اللّه جلّ و علا فلو أنّه كان إبن يوم واحد لكان بمنزلة الشيّخ العالم و فوقه، و إن لم يكن من عند اللّه فلو عمّر ألف سنة فهو واحد من الناس، هذا ممّا لا ينبغي أن يفكّر فيه، فاقبلت العصابة عليه تعذله و توبّخه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وقت الموسم فاجتمع من فقهاء بغداد و الأمصار و علمائهم ثمانون رجلا فخرجوا إلى الحج و قصدوا المدينة ليشاهدوا أبا جعفر عليه السلام فلمّا وافوا أتوا دار جعفر الصادق عليه السلام لأنّها كانت فارغة، و دخلوها و جلسوا على بساط كبير، و خرج إليهم عبد اللّه بن موسى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عبد اللّه بن موسى بن جعفر عليهما السلام عدّه الشيخ في رجاله من أصحاب الرّضا عليه السلام، و إستفاد المامقاني في التنقيح عدالته من إستغفاره مرّتين في محضر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التنقيح ج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7086</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فجلس في صدر المجلس و قام مناد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إبن رسول اللّه صلّى اللّه عليه و آله و سلّم فمن أراد السؤال فليسأله فسئل عن أشياء أجاب عنها بغير الواجب، فورد على الشيعة ما حيّرهم و غمّهم و إضطربت الفقهاء و قاموا و همّوا بالإنصراف، و قالوا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p>
    <w:p>
      <w:pPr>
        <w:pStyle w:val="BookText"/>
        <w:rPr/>
      </w:pPr>
      <w:r>
        <w:rPr>
          <w:rFonts w:ascii="Amiri" w:hAnsi="Amiri" w:eastAsia="Amiri" w:cs="Amiri"/>
          <w:color w:val="111111"/>
          <w:sz w:val="28"/>
          <w:sz w:val="28"/>
          <w:szCs w:val="28"/>
          <w:rtl w:val="true"/>
          <w:lang w:bidi="ar-SA"/>
        </w:rPr>
        <w:t>أبو جعفر عليه السلام يكمّل جواب المسائل لما كان من عبد اللّه ما كان و من الجواب بغير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 عليهم باب من صدر المجلس و دخل موفّق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جعفر عليه السلام فقاموا إليه بأجمعهم و استقبلوه و سلّموا عليه، فدخل صلوات اللّه عليه و عليه قميصان و عمامة بذؤابتين و في رجليه نعلان، و جلس و أمسك الناس كلّهم، فقام صاحب المسألة فسأله عن مسائله فأجاب عنها بالحقّ، ففرحوا و دعوا له و أثنوا عليه،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عبد اللّه أفتى بكيت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عم إنّه عظيم عند اللّه أن تقف غدا بين يديه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تفتي عبادي بما لم تعلم، و في الامّة من هو أعلم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إسحاق بن إسماعيل بن نوبخت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إسماعيل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 سكون الواو و فتح الباء الموحدة و سكون الخاء المعجمة بعدها تاء مثنّاة من فوق من الأسماء الاعجمية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لم أقف في ترجمة الرّجل إلاّ على عدّ الشيخ ره إيّاه في رجاله من أصحاب الإمام الهادي عليه السلام، و ظاهره كونه اماميّا إلاّ أنّ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المال ج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حجّ في جملتهم في تلك السنّة قال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له في رقعة عشر مسائل، و كان لي حمل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أجابني عن مسائلي سألته أن يدعوا اللّه أن يجعله ذكرا فلمّا ألحّ عليه الناس بالمسائل و كان عليه السلام يفتي بالواجب، فقمت لأخفّف و الرقعة معي لأسأله في غد عن مسائلي، فلمّا نظر عليه السلام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قد إستجاب اللّه دعائي فسمّه أحمد، فقلت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هذا هو الحجّة البالغة، و إنصرف إلى بلده فولد له ذكر فسمّاه </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رواه أبو جعفر محمّد بن جرير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النجم بدر بن عمّار الطبرستاني،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w:t>
      </w:r>
      <w:r>
        <w:rPr>
          <w:rStyle w:val="FootnoteAnchor"/>
          <w:rtl w:val="true"/>
        </w:rPr>
        <w:footnoteReference w:id="12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المحمودي </w:t>
      </w:r>
      <w:r>
        <w:rPr>
          <w:rStyle w:val="FootnoteAnchor"/>
          <w:rtl w:val="true"/>
        </w:rPr>
        <w:footnoteReference w:id="1284"/>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الرّضا عليه السلام 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حادث فإلى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إبني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استصغر سنّه؟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عيسى بن مريم قائما بشريعة في دون السنّ التي يقوم فيها أبو جعفر على شريعته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الرّضا عليه السلام و ذلك في سنة إثنتين و مأتين، و سنّ أبي جعفر عليه السلام ستّ سنين و شهورا، و إختلف الناس في جميع الأمصار إجتمع الرّيان بن الصلت، و صفوان بن يحيى، و محمد بن حكيم، و عبد الرّحمن بن الحجّاج في بركة زلزل يبكون و يتوجّعون من المصيبة فقال لهم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البكاء، من لهذا الأمر يفتي المسائل إلى أن يكبر هذا الصبّي، يعني أبا جعفر عليه السلام، و كان له ستّ سنين و شهور،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من مثلي؟ </w:t>
      </w:r>
    </w:p>
    <w:p>
      <w:pPr>
        <w:pStyle w:val="BookText"/>
        <w:rPr/>
      </w:pPr>
      <w:r>
        <w:rPr>
          <w:rFonts w:ascii="Amiri" w:hAnsi="Amiri" w:eastAsia="Amiri" w:cs="Amiri"/>
          <w:color w:val="111111"/>
          <w:sz w:val="28"/>
          <w:sz w:val="28"/>
          <w:szCs w:val="28"/>
          <w:rtl w:val="true"/>
          <w:lang w:bidi="ar-SA"/>
        </w:rPr>
        <w:t>فقام إليه الريّان بن الصّلت فوضع يده في حلقه و لم يزل يلطم وجهه و يضرب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الفاعلة إن كان أمر من اللّه جلّ و علا فإبن يومين مثل إبن مأة سنة، و إن لم يكن من عند اللّه فلو عمّر الواحد من الناس خمسة آلاف سنة كان يأتي بمثل ما يأتي به أو بعضه، و هذا ممّا ينبغي أن ينظر فيه، و أقبلت العصابة على يونس تعذله و قرب الحجّ و إجتمع من فقهاء بغداد و الأمصار و علمائهم ثمانون رجلا، و خرجوا إلى المدينة و أتوا دار أبي عبد اللّه عليه السلام و دخلوها، و بسط لهم بساط أحمر، و خرج اليهم عبد اللّه بن موسى فجلس في صدر المجلس و قام مناد فنادى هذا إبن رسول اللّه صلّى اللّه عليه و آله و سلّم فمن أراد السؤال فليسأل، 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ثلاث دون الجوزاء، فورد على الشيعة ما زاد في غمّهم و حزنهم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رجل آخر فقال ما تقول في رجل أتى بهيمة؟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 يجلّد مأة جلدة فينفى، فضجّ الناس بالبكاء، و كان قد إجتمع فقهاء الأمصار فهم في ذلك إذ فتح باب من صدر المجلس و خرج موفّق</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أبو جعفر علهى السلام و عليه قميصان و إزار و عمامة </w:t>
      </w:r>
    </w:p>
    <w:p>
      <w:pPr>
        <w:pStyle w:val="BookText"/>
        <w:rPr/>
      </w:pPr>
      <w:r>
        <w:rPr>
          <w:rFonts w:ascii="Amiri" w:hAnsi="Amiri" w:eastAsia="Amiri" w:cs="Amiri"/>
          <w:color w:val="111111"/>
          <w:sz w:val="28"/>
          <w:sz w:val="28"/>
          <w:szCs w:val="28"/>
          <w:rtl w:val="true"/>
          <w:lang w:bidi="ar-SA"/>
        </w:rPr>
        <w:t xml:space="preserve">بذؤابتين إحديهما من قدّام و الاخرى من خلف، و نعل بقبالين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قبال النعال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زمام بين الاصبع الوسطى و الّتي تليها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و أمسك الناس كلّهم، ثمّ قام إليه صاحب المسألة الاولى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صلّى اللّه عليه و آله و سلّم ما تقول في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إقرء كتاب اللّه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1286"/>
      </w:r>
      <w:r>
        <w:rPr>
          <w:rFonts w:ascii="Amiri" w:hAnsi="Amiri" w:eastAsia="Amiri" w:cs="Amiri"/>
          <w:color w:val="111111"/>
          <w:sz w:val="28"/>
          <w:sz w:val="28"/>
          <w:szCs w:val="28"/>
          <w:rtl w:val="true"/>
          <w:lang w:bidi="ar-SA"/>
        </w:rPr>
        <w:t>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عمّك أفتاني بكيت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إتق اللّه و لا تفت و في الامّة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صاحب المسألة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رجل أتى بهيمة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و يحمى ظهر البهيمة و تخرج من البلد لا يبقى على الرّجل عارها،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أفتاني بكيت و كيت، فالتفت و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عبد اللّه إنّه عظيم عند اللّه أن تقف غدا بين يدي اللّه فيقول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عبادي بما لا تعلم و في الامّة من هو أعلم منك؟</w:t>
      </w:r>
    </w:p>
    <w:p>
      <w:pPr>
        <w:pStyle w:val="BookText"/>
        <w:rPr/>
      </w:pPr>
      <w:r>
        <w:rPr>
          <w:rFonts w:ascii="Amiri" w:hAnsi="Amiri" w:eastAsia="Amiri" w:cs="Amiri"/>
          <w:color w:val="111111"/>
          <w:sz w:val="28"/>
          <w:sz w:val="28"/>
          <w:szCs w:val="28"/>
          <w:rtl w:val="true"/>
          <w:lang w:bidi="ar-SA"/>
        </w:rPr>
        <w:t>فقال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أخي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في هذه المسألة بهذا الجواب، فقال له أبو جعفر عليه السلام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سئل الرضا عليه السلام عن نبّاش نبش إمرأة ففجر بها و أخذ ثيابها فأمر بقطعه للسرقة و جلده للزّنا و نفيه للمثلة</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 روى هذا الحديث الحسين بن حمدان الحضيني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 </w:t>
      </w:r>
      <w:r>
        <w:rPr>
          <w:rStyle w:val="FootnoteAnchor"/>
          <w:rtl w:val="true"/>
        </w:rPr>
        <w:footnoteReference w:id="128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نجده في الهداية</w:t>
      </w:r>
      <w:r>
        <w:rPr>
          <w:rFonts w:eastAsia="Amiri" w:cs="Amiri" w:ascii="Amiri" w:hAnsi="Amiri"/>
          <w:color w:val="111111"/>
          <w:sz w:val="28"/>
          <w:szCs w:val="28"/>
          <w:rtl w:val="true"/>
          <w:lang w:bidi="ar-SA"/>
        </w:rPr>
        <w:t>.</w:t>
      </w:r>
      <w:bookmarkStart w:id="325" w:name="pg11897_113554"/>
    </w:p>
    <w:p>
      <w:pPr>
        <w:pStyle w:val="Heading3"/>
        <w:numPr>
          <w:ilvl w:val="2"/>
          <w:numId w:val="1"/>
        </w:numPr>
        <w:rPr/>
      </w:pPr>
      <w:bookmarkStart w:id="326" w:name="__RefHeading___Toc13301855_73709187"/>
      <w:bookmarkStart w:id="327" w:name="_Toc87"/>
      <w:bookmarkEnd w:id="325"/>
      <w:bookmarkEnd w:id="326"/>
      <w:r>
        <w:rPr>
          <w:rtl w:val="true"/>
        </w:rPr>
        <w:t>الباب الرابع</w:t>
      </w:r>
      <w:bookmarkEnd w:id="327"/>
    </w:p>
    <w:p>
      <w:pPr>
        <w:pStyle w:val="BookText"/>
        <w:rPr/>
      </w:pPr>
      <w:r>
        <w:rPr>
          <w:rFonts w:ascii="Amiri" w:hAnsi="Amiri" w:eastAsia="Amiri" w:cs="Amiri"/>
          <w:color w:val="111111"/>
          <w:sz w:val="28"/>
          <w:sz w:val="28"/>
          <w:szCs w:val="28"/>
          <w:rtl w:val="true"/>
          <w:lang w:bidi="ar-SA"/>
        </w:rPr>
        <w:t>في حديثه عليه السلام مع يحيى بن اكثم</w:t>
      </w:r>
    </w:p>
    <w:p>
      <w:pPr>
        <w:pStyle w:val="BookText"/>
        <w:rPr/>
      </w:pPr>
      <w:r>
        <w:rPr>
          <w:rFonts w:ascii="IRNazanin" w:hAnsi="IRNazanin" w:eastAsia="IRNazanin"/>
          <w:color w:val="111111"/>
          <w:sz w:val="28"/>
          <w:sz w:val="28"/>
          <w:szCs w:val="28"/>
          <w:rtl w:val="true"/>
          <w:lang w:bidi="fa-IR"/>
        </w:rPr>
        <w:t>و ما ظهر منه من العلم</w:t>
      </w:r>
    </w:p>
    <w:p>
      <w:pPr>
        <w:pStyle w:val="BookText"/>
        <w:rPr/>
      </w:pP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محمّد بن سليمان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الحسن بن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 عدّة أحاديث عنه عن علي بن ابراهيم، و الظاهر عدم سقوط الواسطة بينهما و عليه يكون الرجل معمّرا و رواية المفيد عنه يكفي في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في الرجال ج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إبنته امّ الفضل أبا جعفر محمّد بن عليّ عليهما السلام بلغ ذلك العباسيّين فغلظ عليهم و إستكبروه و خافوا أن ينتهي الأمر معه إلى ما إنتهى إليه مع الرّضا عليه السلام فخاضوا في ذلك و إجتمع منهم أهل بيته الأدنون منه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يا أمير المؤمنين أن تقيم على هذا الأمر الّذي قد عزمت عليه من تزويج إبن الرّضا، فإنّا نخاف أن تخرج به عنّا أمرا قد ملّكناه اللّه و ينزع منا عزّ قد ألبسناه اللّه، و قد عرفت ما بيننا و بين هؤلاء القوم قديما و حديثا و ما كان عليه الخلفاء الرّاشدون قبلك من تبعيدهم و التصغير بهم، و قد كنا في وهلة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عملك مع الرّضا ما علمت حتّى كفانا اللّه المهمّ من ذلك، فاللّه اللّه أن تردّنا</w:t>
      </w:r>
    </w:p>
    <w:p>
      <w:pPr>
        <w:pStyle w:val="BookText"/>
        <w:rPr/>
      </w:pPr>
      <w:r>
        <w:rPr>
          <w:rFonts w:ascii="Amiri" w:hAnsi="Amiri" w:eastAsia="Amiri" w:cs="Amiri"/>
          <w:color w:val="111111"/>
          <w:sz w:val="28"/>
          <w:sz w:val="28"/>
          <w:szCs w:val="28"/>
          <w:rtl w:val="true"/>
          <w:lang w:bidi="ar-SA"/>
        </w:rPr>
        <w:t>إلى غمّ قد إنحسر عنا و إصرف رأيك عن إبن الرضا و إعدل إلى من تراه من أهل بيتك يصلح لذلك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بينكم و بين آل أبي طالب فأنتم السبب فيه، و لو أنصفتم القوم لكانوا أولى بكم، و أمّا ما كان يفعله من قبلي بهم فقد كان به قاطعا للرحم، و أعوذ باللّه من ذلك، و و اللّه ما ندمت على ما كان منّي من إستخلاف الرضا عليه السلام و لقد سألته أن يقوم بالأمر و أنزعه عن نفسي فأبى و كان أمر اللّه قدرا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جعفر محمّد بن عليّ فقد إخترته لتبريزه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برّز تبريزا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أصحابه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كافّة الأنام و أهل الفضل في العلم و الفضل مع صغر سنه و الاعجوبة فيه بذلك، و أنا أرجو أن يظهر للناس ما قد عرفته منه، فيعلموا أنّ الرأى ما رأيت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الفتى و إن راقك منه هديه فإنّه صبيّ لا معرفة له و لا فقه، فأمهله ليتأدّب و يتفقّه ثمّ إصنع ما تراه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إنّي أعرف بهذا الفتى منكم، و إنّ هذا من أهل بيت علمهم من اللّه تعالى </w:t>
      </w:r>
      <w:r>
        <w:rPr>
          <w:rStyle w:val="FootnoteAnchor"/>
          <w:rtl w:val="true"/>
        </w:rPr>
        <w:footnoteReference w:id="1291"/>
      </w:r>
      <w:r>
        <w:rPr>
          <w:rFonts w:ascii="Amiri" w:hAnsi="Amiri" w:eastAsia="Amiri" w:cs="Amiri"/>
          <w:color w:val="111111"/>
          <w:sz w:val="28"/>
          <w:sz w:val="28"/>
          <w:szCs w:val="28"/>
          <w:rtl w:val="true"/>
          <w:lang w:bidi="ar-SA"/>
        </w:rPr>
        <w:t>و مواده و إلهامه، لم يزل آباؤه أغنياء في علم الدين و الأدب عن الرّعايا الناقصة عن حدّ الكمال، فإن شئتم فامتحنوا أبا جعفر عليه السلام بما يتبيّن لكم به ما وصفت من حاله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رضينا لك يا أمير المؤمنين و لأنفسنا بامتحانه، فخلّ بيننا و بينه لننصب من يسأله بحضرتك عن شيء من فقه الشريعة، فإن أصاب في الجواب عنه لم يكن لنا إعتراض في أمره، و ظهر للخاصّة </w:t>
      </w:r>
    </w:p>
    <w:p>
      <w:pPr>
        <w:pStyle w:val="BookText"/>
        <w:rPr/>
      </w:pPr>
      <w:r>
        <w:rPr>
          <w:rFonts w:ascii="Amiri" w:hAnsi="Amiri" w:eastAsia="Amiri" w:cs="Amiri"/>
          <w:color w:val="111111"/>
          <w:sz w:val="28"/>
          <w:sz w:val="28"/>
          <w:szCs w:val="28"/>
          <w:rtl w:val="true"/>
          <w:lang w:bidi="ar-SA"/>
        </w:rPr>
        <w:t>و العامّة سديد رأي أمير المؤمنين فيه، و إن عجز عن ذلك فقد كفينا الخطب في معناه، 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 ذاك متى أردتم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من عنده و اجتمع رأيهم على مسألة يحيى بن أكثم، و هو يومئذ قاض الزمان، على أن يسأله مسألة لا يعرف الجواب فيها، و وعدوه بأموال نفيسة على ذلك و عادوا إلى المأمون فسألوه أن يختار لهم يوما للاجتماع فأجابهم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في اليوم الّذي إتّفقوا عليه، و حضر معهم يحيى بن اكثم، و أمر المأمون أن يفرش لأبي جعفر عليه السلام دست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 و سكون السين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له فيه مسورتان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ففعل ذلك و خرج أبو جعفر عليه السلام و هو يومئذ إبن سبع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واشهر، فجلس بين المسورتين، و جلس يحيى بن أكثم بين يديه، و قام الناس في مراتبهم، و المأمون جالس في دست متصل بدست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يا أمير المؤمنين أن أسأل أبا جعفر </w:t>
      </w:r>
      <w:r>
        <w:rPr>
          <w:rStyle w:val="FootnoteAnchor"/>
          <w:rtl w:val="true"/>
        </w:rPr>
        <w:footnoteReference w:id="1293"/>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إستأذنه في ذلك، فأقبل عليه يحيى 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أتاذن لي جعلت فداك في مسألة؟</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إن شئت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جعلت فداك في محرم قتل صيدا؟ </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حلّ أو حرم؟ عالما كان المحرم أم جاهلا؟ قتله عمدا أو خطأ؟ حرّا كان المحرم أو عبدا؟ صغيرا كان أم كبيرا؟ مبتدئا بالقتل أم معيدا؟ من ذوات الطير كان الصيد أم من غيرها؟ من صغار الصيد كان أم من كباره؟ مصرّا على ما فعل أو نادما؟ في الليل كان قتله للصيد أم نهارا؟ محرما كان بالعمرة إذ قتله أو بالحجّ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يحيى بن أكثم و بان في وجهه العجز و الإنقطاع و تلجلج حتى عرف جماعة أهل المجلس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على هذه النعمة و التوفيق لي في الرأي، ثمّ نظر إلى أهل بيته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أعرفتم الآن ما كنتم تنكرونه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أبي جعفر عليه السلام فقال له أتخطب يا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جعلت فداك لنفسك فقد رضيتك لنفسي، و أنا مزوّجك أمّ الفضل إبنتي و إن رغم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قوم لذلك</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إقرارا بنعمته، و لا إله إلاّ اللّه إخلاصا لواحدانيّته، و صلّى اللّه على محمّد سيّد بريّته و الأصفياء من عترته، أمّا بعد فقد كان من فضل اللّه على الأنام أن أغناهم بالحلال عن الحرام،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w:t>
      </w:r>
    </w:p>
    <w:p>
      <w:pPr>
        <w:pStyle w:val="BookText"/>
        <w:rPr/>
      </w:pPr>
      <w:r>
        <w:rPr>
          <w:rFonts w:ascii="Amiri" w:hAnsi="Amiri" w:eastAsia="Amiri" w:cs="Amiri"/>
          <w:color w:val="111111"/>
          <w:sz w:val="28"/>
          <w:sz w:val="28"/>
          <w:szCs w:val="28"/>
          <w:rtl w:val="true"/>
          <w:lang w:bidi="ar-SA"/>
        </w:rPr>
        <w:t xml:space="preserve">عَلِيمٌ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عليّ بن موسى يخطب امّ الفضل بنت عبد اللّه المأمون و قد بذل لها من الصداق مهر جدّته فاطمة بنت محمّد صلّى اللّه عليه و آله و هو خمسمائة درهم جيادا فهل زوّجته يا أمير المؤمنين بها على هذا الصداق المذكور؟</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زوّجتك يا أبا جعفر امّ الفضل إبنتي على هذا الصّداق المذكور، فهل قبلت النكاح؟</w:t>
      </w:r>
    </w:p>
    <w:p>
      <w:pPr>
        <w:pStyle w:val="BookText"/>
        <w:rPr/>
      </w:pPr>
      <w:r>
        <w:rPr>
          <w:rFonts w:ascii="Amiri" w:hAnsi="Amiri" w:eastAsia="Amiri" w:cs="Amiri"/>
          <w:color w:val="111111"/>
          <w:sz w:val="28"/>
          <w:sz w:val="28"/>
          <w:szCs w:val="28"/>
          <w:rtl w:val="true"/>
          <w:lang w:bidi="ar-SA"/>
        </w:rPr>
        <w:t>فقال أبو جعفر عليه السلام قد قبلت ذلك و رضيت، فأمر المأمون أن يقعد الناس على مراتبهم في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نلبث أن سمعنا أصواتا تشبه أصوات الملاحين في محاوراتهم فإذا الخدم يجرون سفينة مصنوعة من الفضّة مشدودة بالحبال من الأبريسم على عجل مملوءة من الغالية فأمر المأمون أن يخضب لحاء الخاصة من تلك الغالية، ثمّ مدّت إلى دار العامّة فطيّبوا منها و وضعت الموائد فأكل الناس و خرجت الجوائز إلى كلّ قوم على قدرهم، فلمّا تفرّق الناس و بقي من الخاصّة من بقي قال المأمون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جعلت فداك أن تذكر الفقه فيما فصلته من وجوه قتل المحرم الصيد لنعلمه و نستفيده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المحرم إذا قتل صيدا في الحل و كان الصيد من ذوات الطير و كان من كبارها فعليه شاة، فإن أصابه في الحرم فعليه الجزاء مضاعفا، فإذا كان قتل فرخا في الحلّ فعليه </w:t>
      </w:r>
    </w:p>
    <w:p>
      <w:pPr>
        <w:pStyle w:val="BookText"/>
        <w:rPr/>
      </w:pPr>
      <w:r>
        <w:rPr>
          <w:rFonts w:ascii="Amiri" w:hAnsi="Amiri" w:eastAsia="Amiri" w:cs="Amiri"/>
          <w:color w:val="111111"/>
          <w:sz w:val="28"/>
          <w:sz w:val="28"/>
          <w:szCs w:val="28"/>
          <w:rtl w:val="true"/>
          <w:lang w:bidi="ar-SA"/>
        </w:rPr>
        <w:t>حمل قد فطم من اللبن، و إذا قتله في الحرم فعليه الحمل و قيمة الفرخ، و إن كان من الوحش و كان حمار وحش فعليه بقرة، و إن كان نعامة فعليه بدنة، و ان كان ظبيا فعليه شاة ان قتل شيئا من ذلك في الحرم فعليه الجزاء مضاعفا هديا بالغ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أصاب المحرم ما يجب عليه الهدي فيه و كان إحرامه بالحجّ نحره بمنى، و إن كان إحرامه بالعمرة نحره بمكّة، و جزاء الصيد على العالم و الجاهل سواء، و في العمد عليه المأثم، و هو موضوع عنه في الخطاء، و الكفّارة على الحرّ في نفسه، و على السيّد في عبده، و الصغير لا كفّارة عليه، و هي على الكبير واجبة، و النادم يسقط عنه بندمه عقاب الآخرة، و المصرّ يجب عليه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جعفر أحسن اللّه إليك، فإن رأيت أن تسأل يحيى عن مسألة كما سألك فقال أبو جعفر عليه السلام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 جعلت فداك، فإن عرفت جواب ما تسألني عنه و إلاّ إستفدته منك</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رجل نظر إلى إمرأة في أوّل النهار فكان نظره إليها حراما عليه، فلمّا إرتفع النّهار حلّت له، فلمّا زالت الشمس حرمت عليه، فلمّا كان وقت العصر حلّت له، فلمّا غربت الشمس حرمت عليه، فلمّا دخل عليه وقت العشاء الآخرة حلّت له، فلمّا كان إنتصاف الليل حرمت عليه، فلمّا طلع الفجر حلّت له، ما حال هذه المرأة و بماذا حلّت له و بماذا حرمت عليه؟ </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أهتدي إلى جواب هذا السؤال و لا أعرف الوجه فيه فإن رأيت أن تفيدنا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لرجل من الناس نظر اليها أجنبيّ أوّل النهار فكان نظره إليها حراما عليه، فلمّا إرتفع النهار إشتراها و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في نصف الليل طلّقها واحدة فحرمت عليه، فلمّا كان عند الفجر راجعها فحلّت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على من حضره من أهل بيته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يجيب عن هذه المسألة بمثل هذا الجواب أو يعرف هذا القول فيما تقدّم من السؤال؟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 أمير المؤمنين أعلم بما رأى،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 أهل هذا البيت خصّوا من الخلق بما ترون من الفضل و إنّ صغر السن فيهم لا يمنعهم من الكمال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علمتم أنّ رسول اللّه صلّى اللّه عليه و آله إفتتح دعوته بدعاء أمير المؤمنين عليّ بن أبي طالب عليه السلام و هو إبن عشر سنين، و قبل منه الإسلام و حكم له به و لم يدع أحدا في سنّه غيره، و بايع الحسن و الحسين عليهما السلام و هما إبنا دون ستّ سنين و لم يبايع صبيّا غيرهما، أفلا تعلمون الآن ما إختصّ اللّه به هؤلاء القوم؟ و إنّهم ذرية طيّبة بعضها من بعض يجرى لآخرهم ما يجرى لأوّلهم،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p>
    <w:p>
      <w:pPr>
        <w:pStyle w:val="BookText"/>
        <w:rPr/>
      </w:pPr>
      <w:r>
        <w:rPr>
          <w:rFonts w:ascii="Amiri" w:hAnsi="Amiri" w:eastAsia="Amiri" w:cs="Amiri"/>
          <w:color w:val="111111"/>
          <w:sz w:val="28"/>
          <w:sz w:val="28"/>
          <w:szCs w:val="28"/>
          <w:rtl w:val="true"/>
          <w:lang w:bidi="ar-SA"/>
        </w:rPr>
        <w:t xml:space="preserve">يا أمير المؤمنين ثمّ رخّص القوم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في المصدر و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القوم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الغد حضر الناس و حضر أبو جعفر عليه السلام و صار القوّاد و الحجّاب و الخاصّة و العامّة لتهنئة المأمون و أبي جعفر عليه السلام فأخرجت ثلاثة أطباق من الفضّة فيها بنادق مسك و زعفران معجون في أجواف تلك البنادق رقاع مكتوبة بأموال جزيلة، و عطايا سنيّة، و أقطاعات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بنثرها على القوم من خاصّته، و كان كلّ من وقع في يده بندقة أخرج الرقعة التي فيها و إلتمسه فاطلق له، و وضعت البدر فنثر ما فيها على القوّاد و غيرهم، و إنصرف الناس و هم أغنياء بالجوائز و العطايا، و تقدّم المأمون بالصدقة على كافّة المساكين، و لم يزل مكر ما لأبي جعفر عليه السلام معظّما لقدره مدّة حياته، يؤثره على ولده و جماعة أهل بيته</w:t>
      </w:r>
      <w:r>
        <w:rPr>
          <w:rFonts w:eastAsia="Amiri" w:cs="Amiri" w:ascii="Amiri" w:hAnsi="Amiri"/>
          <w:color w:val="111111"/>
          <w:sz w:val="28"/>
          <w:szCs w:val="28"/>
          <w:rtl w:val="true"/>
          <w:lang w:bidi="ar-SA"/>
        </w:rPr>
        <w:t xml:space="preserve">. </w:t>
      </w:r>
      <w:r>
        <w:rPr>
          <w:rStyle w:val="FootnoteAnchor"/>
          <w:rtl w:val="true"/>
        </w:rPr>
        <w:footnoteReference w:id="1297"/>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القصة مذكورة في كتب الخاصّة و العامّة شهيرة بينهم</w:t>
      </w:r>
      <w:r>
        <w:rPr>
          <w:rFonts w:eastAsia="Amiri" w:cs="Amiri" w:ascii="Amiri" w:hAnsi="Amiri"/>
          <w:color w:val="111111"/>
          <w:sz w:val="28"/>
          <w:szCs w:val="28"/>
          <w:rtl w:val="true"/>
          <w:lang w:bidi="ar-SA"/>
        </w:rPr>
        <w:t xml:space="preserve">. </w:t>
      </w:r>
      <w:bookmarkStart w:id="328" w:name="pg11897_113562"/>
    </w:p>
    <w:p>
      <w:pPr>
        <w:pStyle w:val="Heading3"/>
        <w:numPr>
          <w:ilvl w:val="2"/>
          <w:numId w:val="1"/>
        </w:numPr>
        <w:rPr/>
      </w:pPr>
      <w:bookmarkStart w:id="329" w:name="__RefHeading___Toc13301857_73709187"/>
      <w:bookmarkStart w:id="330" w:name="_Toc88"/>
      <w:bookmarkEnd w:id="328"/>
      <w:bookmarkEnd w:id="329"/>
      <w:r>
        <w:rPr>
          <w:rtl w:val="true"/>
        </w:rPr>
        <w:t>الباب الخامس</w:t>
      </w:r>
      <w:bookmarkEnd w:id="330"/>
    </w:p>
    <w:p>
      <w:pPr>
        <w:pStyle w:val="BookText"/>
        <w:rPr/>
      </w:pPr>
      <w:r>
        <w:rPr>
          <w:rFonts w:ascii="Amiri" w:hAnsi="Amiri" w:eastAsia="Amiri" w:cs="Amiri"/>
          <w:color w:val="111111"/>
          <w:sz w:val="28"/>
          <w:sz w:val="28"/>
          <w:szCs w:val="28"/>
          <w:rtl w:val="true"/>
          <w:lang w:bidi="ar-SA"/>
        </w:rPr>
        <w:t>في جوده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عليه السلام إذ دخل عليه صالح بن محمد بن سهل </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يستفاد من هذا الحديث كونه إماميّا متولّيا للأوقاف بقم، 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للرّجل ذكر في كتب الرّجال، و مقتضى توليته عليه السلام إيّاه على الوقف عدالته، لكن ظاهر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يثب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خيانته و انّ تحليله حياء لا يرفع عنه سؤال اللّه تعالى عن خيانته يوم القيامة، و للمولى صالح المازندراني هنا تعليق أورث لي العجب، قال ره معلقّا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ليسئلنّهم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على من أحلّه الامام أيضا مسؤل و هو بعيد جدّا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فإنّ فيه أنّه لا بعد في كون من أحلّه الامام حياء مسؤلا لما علم من طريقة الشرع من كون المأخوذ حياء كالمأخوذ غصبا، و على كلّ حال فصالح هذا إمامي غير موثوق به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يتولّى له الوقف بقم،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إجعلني من عشرة آلاف درهم في حلّ، فإنّي أنفقتها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صالح من عنده،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يثب </w:t>
      </w:r>
      <w:r>
        <w:rPr>
          <w:rStyle w:val="FootnoteAnchor"/>
          <w:rtl w:val="true"/>
        </w:rPr>
        <w:footnoteReference w:id="1299"/>
      </w:r>
      <w:r>
        <w:rPr>
          <w:rFonts w:ascii="Amiri" w:hAnsi="Amiri" w:eastAsia="Amiri" w:cs="Amiri"/>
          <w:color w:val="111111"/>
          <w:sz w:val="28"/>
          <w:sz w:val="28"/>
          <w:szCs w:val="28"/>
          <w:rtl w:val="true"/>
          <w:lang w:bidi="ar-SA"/>
        </w:rPr>
        <w:t>على أموال حقّ آل محمّد و أيتامهم و مساكينهم و فقرائهم و أبناء سبيلهم فيأخذه ثمّ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إجعلني في حلّ، أتراه ظنّ أنّي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 اللّه ليسألنّهم اللّه يوم القيامة عن ذلك سؤالا حثيثا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عليّ بن محمّد، عن سهل بن زياد، عن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و معي ثلاث رقاع غير معنونة، و اشتبهت عليّ فاغممت فتناول إحديها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زياد بن شبيب، ثم تناول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فلان فبهتّ أنا فنظر إليّ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أعطاني ثلثمأة دينار، و أمرني أن أحملها إلى بعض بني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حريف يشتري لي بها متاعا فدّله عليه، فأتيته </w:t>
      </w:r>
      <w:r>
        <w:rPr>
          <w:rStyle w:val="FootnoteAnchor"/>
          <w:rtl w:val="true"/>
        </w:rPr>
        <w:footnoteReference w:id="1301"/>
      </w:r>
      <w:r>
        <w:rPr>
          <w:rFonts w:ascii="Amiri" w:hAnsi="Amiri" w:eastAsia="Amiri" w:cs="Amiri"/>
          <w:color w:val="111111"/>
          <w:sz w:val="28"/>
          <w:sz w:val="28"/>
          <w:szCs w:val="28"/>
          <w:rtl w:val="true"/>
          <w:lang w:bidi="ar-SA"/>
        </w:rPr>
        <w:t>بالدّنانير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هاشم دلّني على حريف يشتري لي بها متاعا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كلّمني جمّال أن اكلّمه له يدخل في بعض أموره، فدخلت عليه لأكلّمه له فوجدته يأكل و معه جماعة و لم يمكنّي كلامه،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كل، و وضع بين يديّ، ثمّ قال إبتداء منه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انظر إلى الجمّال الذي أتانا به أبو هاشم فضمّه اليك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معه ذات يوم بستانا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مولع بأكل الطين فادع اللّه لي فسكت ثم قال بعد أيّام </w:t>
      </w:r>
      <w:r>
        <w:rPr>
          <w:rStyle w:val="FootnoteAnchor"/>
          <w:rtl w:val="true"/>
        </w:rPr>
        <w:footnoteReference w:id="1302"/>
      </w:r>
      <w:r>
        <w:rPr>
          <w:rFonts w:ascii="Amiri" w:hAnsi="Amiri" w:eastAsia="Amiri" w:cs="Amiri"/>
          <w:color w:val="111111"/>
          <w:sz w:val="28"/>
          <w:sz w:val="28"/>
          <w:szCs w:val="28"/>
          <w:rtl w:val="true"/>
          <w:lang w:bidi="ar-SA"/>
        </w:rPr>
        <w:t>إبتداء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w:t>
      </w:r>
    </w:p>
    <w:p>
      <w:pPr>
        <w:pStyle w:val="BookText"/>
        <w:rPr/>
      </w:pPr>
      <w:r>
        <w:rPr>
          <w:rFonts w:ascii="Amiri" w:hAnsi="Amiri" w:eastAsia="Amiri" w:cs="Amiri"/>
          <w:color w:val="111111"/>
          <w:sz w:val="28"/>
          <w:sz w:val="28"/>
          <w:szCs w:val="28"/>
          <w:rtl w:val="true"/>
          <w:lang w:bidi="ar-SA"/>
        </w:rPr>
        <w:t>قد أذهب اللّه عنك أكل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شيء ابغض إليّ منه اليوم</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في البحار ج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صدره عن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ذيله في البحار نفس المجلد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المفيد، و في كشف الغمّة ج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الجواد عليه السلام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قدر مروتك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لا يسعني،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 فنعم، يا غلام أعطه مأتي دينار</w:t>
      </w:r>
      <w:r>
        <w:rPr>
          <w:rFonts w:eastAsia="Amiri" w:cs="Amiri" w:ascii="Amiri" w:hAnsi="Amiri"/>
          <w:color w:val="111111"/>
          <w:sz w:val="28"/>
          <w:szCs w:val="28"/>
          <w:rtl w:val="true"/>
          <w:lang w:bidi="ar-SA"/>
        </w:rPr>
        <w:t xml:space="preserve">. </w:t>
      </w:r>
      <w:r>
        <w:rPr>
          <w:rStyle w:val="FootnoteAnchor"/>
          <w:rtl w:val="true"/>
        </w:rPr>
        <w:footnoteReference w:id="1304"/>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1897_113566"/>
      <w:bookmarkStart w:id="332" w:name="pg11897_113566"/>
      <w:bookmarkEnd w:id="332"/>
    </w:p>
    <w:p>
      <w:pPr>
        <w:pStyle w:val="Heading3"/>
        <w:numPr>
          <w:ilvl w:val="2"/>
          <w:numId w:val="1"/>
        </w:numPr>
        <w:rPr/>
      </w:pPr>
      <w:bookmarkStart w:id="333" w:name="pg11897_113566"/>
      <w:bookmarkStart w:id="334" w:name="__RefHeading___Toc13301859_73709187"/>
      <w:bookmarkStart w:id="335" w:name="_Toc89"/>
      <w:bookmarkEnd w:id="333"/>
      <w:bookmarkEnd w:id="334"/>
      <w:r>
        <w:rPr>
          <w:rtl w:val="true"/>
        </w:rPr>
        <w:t>الباب السادس</w:t>
      </w:r>
      <w:bookmarkEnd w:id="335"/>
    </w:p>
    <w:p>
      <w:pPr>
        <w:pStyle w:val="BookText"/>
        <w:rPr/>
      </w:pPr>
      <w:r>
        <w:rPr>
          <w:rFonts w:ascii="Amiri" w:hAnsi="Amiri" w:eastAsia="Amiri" w:cs="Amiri"/>
          <w:color w:val="111111"/>
          <w:sz w:val="28"/>
          <w:sz w:val="28"/>
          <w:szCs w:val="28"/>
          <w:rtl w:val="true"/>
          <w:lang w:bidi="ar-SA"/>
        </w:rPr>
        <w:t>في ورعه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بعض أصحابنا، عن محمّد بن الريّان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محمّد بن الريّان بن الصلت الأشعري القمي وثّقه الشيخ و العلاّمة و كان من أصحاب الإمام الهادي عليه السلام و له و لاخيه علي بن الريان كتاب مشترك بينهما، روى عنهما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إحتال المأمون على أبي جعفر عليه السلام بكلّ حيلة فلم يمكنه فيه شيء فلمّا إعتلّ و أراد أن يبني عليه إبنته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دفع إلى مأتي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وصيفة من أجمل ما يكون إلى كلّ واحدة منهنّ جاما فيه جوهر يستقبلن أبا جعفر عليه السلام إذا قعد في موضع الأخيار فلم يلتفت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صاحب صوت و عود و ضرب، طويل اللحية فدعاه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كان في شيء من أمر الدنيا فأنا أكفيك أمره فقعد بين يدي أبي جعفر عليه السلام فشهق مخارق شهقة إجتمع عليه أهل الدار و جعل يضرب بعوده و يغنّي</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فعل ساعة و اذا أبو جعفر عليه السلام لا يلتفت إليه لا يمينا </w:t>
      </w:r>
    </w:p>
    <w:p>
      <w:pPr>
        <w:pStyle w:val="BookText"/>
        <w:rPr/>
      </w:pPr>
      <w:r>
        <w:rPr>
          <w:rFonts w:ascii="Amiri" w:hAnsi="Amiri" w:eastAsia="Amiri" w:cs="Amiri"/>
          <w:color w:val="111111"/>
          <w:sz w:val="28"/>
          <w:sz w:val="28"/>
          <w:szCs w:val="28"/>
          <w:rtl w:val="true"/>
          <w:lang w:bidi="ar-SA"/>
        </w:rPr>
        <w:t>و لا شمالا ثمّ رفع إليه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ياذا العثنون </w:t>
      </w:r>
      <w:r>
        <w:rPr>
          <w:rStyle w:val="FootnoteAnchor"/>
          <w:rtl w:val="true"/>
        </w:rPr>
        <w:footnoteReference w:id="1306"/>
      </w:r>
    </w:p>
    <w:p>
      <w:pPr>
        <w:pStyle w:val="BookText"/>
        <w:rPr/>
      </w:pPr>
      <w:r>
        <w:rPr>
          <w:rFonts w:ascii="Amiri" w:hAnsi="Amiri" w:eastAsia="Amiri" w:cs="Amiri"/>
          <w:color w:val="111111"/>
          <w:sz w:val="28"/>
          <w:sz w:val="28"/>
          <w:szCs w:val="28"/>
          <w:rtl w:val="true"/>
          <w:lang w:bidi="ar-SA"/>
        </w:rPr>
        <w:t xml:space="preserve">العثنون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 و سكون الثاء المثلّثة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اللحية، أو ما فضل منها بعد العارضين، أو نبت على الذقن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المضراب من يده و العود فلم ينتفع بيديه الى أن مات، فسأله المأمون عن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صاح بي أبو جعفر فزعت فزعة لا أفيق منها أبدا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36" w:name="pg11897_113568"/>
    </w:p>
    <w:p>
      <w:pPr>
        <w:pStyle w:val="Heading3"/>
        <w:numPr>
          <w:ilvl w:val="2"/>
          <w:numId w:val="1"/>
        </w:numPr>
        <w:rPr/>
      </w:pPr>
      <w:bookmarkStart w:id="337" w:name="__RefHeading___Toc13301861_73709187"/>
      <w:bookmarkStart w:id="338" w:name="_Toc90"/>
      <w:bookmarkEnd w:id="336"/>
      <w:bookmarkEnd w:id="337"/>
      <w:r>
        <w:rPr>
          <w:rtl w:val="true"/>
        </w:rPr>
        <w:t>الباب السابع</w:t>
      </w:r>
      <w:bookmarkEnd w:id="338"/>
    </w:p>
    <w:p>
      <w:pPr>
        <w:pStyle w:val="BookText"/>
        <w:rPr/>
      </w:pPr>
      <w:r>
        <w:rPr>
          <w:rFonts w:ascii="Amiri" w:hAnsi="Amiri" w:eastAsia="Amiri" w:cs="Amiri"/>
          <w:color w:val="111111"/>
          <w:sz w:val="28"/>
          <w:sz w:val="28"/>
          <w:szCs w:val="28"/>
          <w:rtl w:val="true"/>
          <w:lang w:bidi="ar-SA"/>
        </w:rPr>
        <w:t>في حديثه عليه السلام مع المأمون في الطير</w:t>
      </w:r>
    </w:p>
    <w:p>
      <w:pPr>
        <w:pStyle w:val="BookText"/>
        <w:rPr/>
      </w:pPr>
      <w:r>
        <w:rPr>
          <w:rFonts w:ascii="Amiri" w:hAnsi="Amiri" w:eastAsia="Amiri" w:cs="Amiri"/>
          <w:color w:val="111111"/>
          <w:sz w:val="28"/>
          <w:sz w:val="28"/>
          <w:szCs w:val="28"/>
          <w:rtl w:val="true"/>
          <w:lang w:bidi="ar-SA"/>
        </w:rPr>
        <w:t>من طريق الخاصة و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شهر آشوب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إجتاز المأمون بابن الرّضا عليه السلام و هو بين صبيان فهربوا سواه،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هربت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جملة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ذنب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فأفرّ، و لا الطّريق ضيّق فاوسّعه عليك، تمرّ من حيث شئت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 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تعرف من العلوم؟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عن أخبار السموات، فودّعه و مضى و على يده باز أشهب يطلب به الصيد، فلمّا بعد عنه نهض عن يده الباز، فنظر يمينه و شماله لم يرصيدا و الباز يثب عن يده، فأرسله فطار يطلب الافق حتّى غاب عن ناظره ساعة ثمّ عاد إليه و قد صاد حيّة فوضع الحيّة في بيت </w:t>
      </w:r>
    </w:p>
    <w:p>
      <w:pPr>
        <w:pStyle w:val="BookText"/>
        <w:rPr/>
      </w:pPr>
      <w:r>
        <w:rPr>
          <w:rFonts w:ascii="IRNazanin" w:hAnsi="IRNazanin" w:eastAsia="IRNazanin"/>
          <w:color w:val="111111"/>
          <w:sz w:val="28"/>
          <w:sz w:val="28"/>
          <w:szCs w:val="28"/>
          <w:rtl w:val="true"/>
          <w:lang w:bidi="fa-IR"/>
        </w:rPr>
        <w:t>الطعم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حتف ذلك الصبّي في هذا اليوم على يدي، ثمّ عاد و إبن الرّضا عليه السلام في جملة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أخبار السموات؟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حدّثني أبي، عن آبائه، عن النبي صلّى اللّه عليه و آله و سلّم، عن جبرئيل،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و الهواء بحر عجاج يتلاطم به الأمواج، فيه حيّات خضر البطون رقط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الرقطة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 المهملة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سواد يشوبه نقط بياض أو 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الظهور و يصيدها الملوك بالبزاة الشهب يمتحن به العلماء،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و صدق آباءك و صدق جدّك و صدّق ربّك فأركبه و زوّجه امّ الفضل</w:t>
      </w:r>
      <w:r>
        <w:rPr>
          <w:rFonts w:eastAsia="Amiri" w:cs="Amiri" w:ascii="Amiri" w:hAnsi="Amiri"/>
          <w:color w:val="111111"/>
          <w:sz w:val="28"/>
          <w:szCs w:val="28"/>
          <w:rtl w:val="true"/>
          <w:lang w:bidi="ar-SA"/>
        </w:rPr>
        <w:t xml:space="preserve">. </w:t>
      </w:r>
      <w:r>
        <w:rPr>
          <w:rStyle w:val="FootnoteAnchor"/>
          <w:rtl w:val="true"/>
        </w:rPr>
        <w:footnoteReference w:id="1309"/>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طريق المخالفين ما ذكر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كمال الدين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لإبن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مناقبه يعني أبا جعفر محمّد بن عليّ الجواد عليهما السلام فما إتّسعت حلبات مجالها و لا إمتدّت أوقات آجالها بل قضيت عليه الأقدار الإلهيّة بقلّة بقائه في الدّنيا بحكمها و إسجالها، فقل في الدنيا مقامه و عجّل القدوم إليه لزيارته حمامه، فلم تطل فيها مدّته، و لا إمتدّت فيها أيّامه، غير أنّ اللّه تعالى خصّه بمنقبة متألّقة في مطالع التعظيم، بارقة أنوارها، مرتفعة في معارج التفضيل قيمة أقدارها، </w:t>
      </w:r>
    </w:p>
    <w:p>
      <w:pPr>
        <w:pStyle w:val="BookText"/>
        <w:rPr/>
      </w:pPr>
      <w:r>
        <w:rPr>
          <w:rFonts w:ascii="Amiri" w:hAnsi="Amiri" w:eastAsia="Amiri" w:cs="Amiri"/>
          <w:color w:val="111111"/>
          <w:sz w:val="28"/>
          <w:sz w:val="28"/>
          <w:szCs w:val="28"/>
          <w:rtl w:val="true"/>
          <w:lang w:bidi="ar-SA"/>
        </w:rPr>
        <w:t xml:space="preserve">بادية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في مطالب 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بادية لعقول أهل المعرفة آية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لأبصار ذوي البصائر، بيّنة منارها، هادية لعقول أهل المعرفة آية آثارها، و هي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كانت صورتها واحدة فمعانيها كثيرة، و صنعتها و ان كانت صغيرة فدلالتها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أنّ هذا أبا جعفر محمّد بن عليّ عليهما السلام لمّا توفّي والده عليّ الرّضا عليه السلام و قدم الخليفة المأمون إلى بغداد بعد وفاته بسنة إتّفق أنّه بعد ذلك خرج يوما يتصيّد </w:t>
      </w:r>
      <w:r>
        <w:rPr>
          <w:rStyle w:val="FootnoteAnchor"/>
          <w:rtl w:val="true"/>
        </w:rPr>
        <w:footnoteReference w:id="1311"/>
      </w:r>
      <w:r>
        <w:rPr>
          <w:rFonts w:ascii="Amiri" w:hAnsi="Amiri" w:eastAsia="Amiri" w:cs="Amiri"/>
          <w:color w:val="111111"/>
          <w:sz w:val="28"/>
          <w:sz w:val="28"/>
          <w:szCs w:val="28"/>
          <w:rtl w:val="true"/>
          <w:lang w:bidi="ar-SA"/>
        </w:rPr>
        <w:t>و إجتاز بطرف البلد في طريقه و الصبيان يلعبون و محمّد عليه السلام واقف معهم، و كان عمره يومئذ إحدى عشرة سنة فما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الخليفة المأمون إنصرف الصبيان هاربين، و وقف أبو جعفر محمّد بن عليّ عليه السلام مكانه فلم يبرح، فقرب منه الخليفة فنظر إليه، و كان اللّه عزّ و علا قد ألقى عليه مسحة من قبول فوقف الخليفة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منعك من الإنصراف مع الصبيان؟</w:t>
      </w:r>
    </w:p>
    <w:p>
      <w:pPr>
        <w:pStyle w:val="BookText"/>
        <w:rPr/>
      </w:pPr>
      <w:r>
        <w:rPr>
          <w:rFonts w:ascii="Amiri" w:hAnsi="Amiri" w:eastAsia="Amiri" w:cs="Amiri"/>
          <w:color w:val="111111"/>
          <w:sz w:val="28"/>
          <w:sz w:val="28"/>
          <w:szCs w:val="28"/>
          <w:rtl w:val="true"/>
          <w:lang w:bidi="ar-SA"/>
        </w:rPr>
        <w:t>فقال له محمّد عليه السلام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يكن بالطريق ضيق فأوسعه عليك بذهابي، و لم تكن لي جريمة فأخشاها، و ظنّي بك حسن أنّك لا تضرّ من لا ذنب له فوقفت، فأعجبه كلامه و 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إسمك؟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من أنت؟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إبن عليّ الرّضا، فترحّم على أبيه و ساق </w:t>
      </w:r>
    </w:p>
    <w:p>
      <w:pPr>
        <w:pStyle w:val="BookText"/>
        <w:rPr/>
      </w:pPr>
      <w:r>
        <w:rPr>
          <w:rFonts w:ascii="IRNazanin" w:hAnsi="IRNazanin" w:eastAsia="IRNazanin"/>
          <w:color w:val="111111"/>
          <w:sz w:val="28"/>
          <w:sz w:val="28"/>
          <w:szCs w:val="28"/>
          <w:rtl w:val="true"/>
          <w:lang w:bidi="fa-IR"/>
        </w:rPr>
        <w:t>إلى وجهته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معه بزاة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البزاة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الباز و البازي و هو ضرب من الصقور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 عن العمارة أخذ بازا فأرسله على درّاجة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فغاب عن عينه غيبة طويلة، ثمّ عاد من الجوّ و في منقاره سمكة صغيرة، و بها بقايا الحياة، فعجب الخليفة من ذلك غاية العجب، ثمّ أخذها 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عاده إلى داره في الطّريق الذي أقبل منه، فلمّا وصل إلى ذلك المكان وجد الصبيان على حالهم، فانصرفوا كما فعلوا أوّل مرة، و أبو جعفر لم ينصرف و وقف كما وقف أوّل مرّة، فلمّا 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الخليفة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يدي؟ فألهمه اللّه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تعالى خلق بمشيته في بحر قدرته سمكا صغارا تصيدها بزاة الملوك و الخلفاء فيختبرون بها سلالة أهل بيت النبوّة، فلمّا سمع المأمون كلامه عجب منه و جعل يطيل نظره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إبن الرّضا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هذه الوقعة منقبة تكفي عن غيرها، و يستغني بها عن سواها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ولده أبو الحسن عليّ عليه السلام و سيأتي ذكره إن شاء اللّه تعالى</w:t>
      </w:r>
      <w:r>
        <w:rPr>
          <w:rFonts w:eastAsia="Amiri" w:cs="Amiri" w:ascii="Amiri" w:hAnsi="Amiri"/>
          <w:color w:val="111111"/>
          <w:sz w:val="28"/>
          <w:szCs w:val="28"/>
          <w:rtl w:val="true"/>
          <w:lang w:bidi="ar-SA"/>
        </w:rPr>
        <w:t xml:space="preserve">. </w:t>
      </w:r>
      <w:bookmarkStart w:id="339" w:name="pg11897_113572"/>
    </w:p>
    <w:p>
      <w:pPr>
        <w:pStyle w:val="Heading3"/>
        <w:numPr>
          <w:ilvl w:val="2"/>
          <w:numId w:val="1"/>
        </w:numPr>
        <w:rPr/>
      </w:pPr>
      <w:bookmarkStart w:id="340" w:name="__RefHeading___Toc13301863_73709187"/>
      <w:bookmarkStart w:id="341" w:name="_Toc91"/>
      <w:bookmarkEnd w:id="339"/>
      <w:bookmarkEnd w:id="340"/>
      <w:r>
        <w:rPr>
          <w:rtl w:val="true"/>
        </w:rPr>
        <w:t>الباب الثامن</w:t>
      </w:r>
      <w:bookmarkEnd w:id="341"/>
    </w:p>
    <w:p>
      <w:pPr>
        <w:pStyle w:val="BookText"/>
        <w:rPr/>
      </w:pPr>
      <w:r>
        <w:rPr>
          <w:rFonts w:ascii="Amiri" w:hAnsi="Amiri" w:eastAsia="Amiri" w:cs="Amiri"/>
          <w:color w:val="111111"/>
          <w:sz w:val="28"/>
          <w:sz w:val="28"/>
          <w:szCs w:val="28"/>
          <w:rtl w:val="true"/>
          <w:lang w:bidi="ar-SA"/>
        </w:rPr>
        <w:t>في حديثه عليه السلام مع امّ الفضل و زوجته بنت المأمون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الخرايج و 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إبراهيم الجعفري روى عن حكيمة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حكيمة بنت محمّد بن علي بن موسى بن جعفر عمّة أبي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الرضا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أخي محمّد بن الرّضا عليه السلام صرت يوما إلى إمرأته امّ الفضل بنت المأمون العبّاسي الخليفة لسبب إحتجت إليها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نتذاكر فضل محمّد عليه السلام و كرمه و ما أعطاه اللّه تعالى من العلم و الحكمة إذ قالت إمرأته امّ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حكيمة اخبرك عن أبي جعفر محمّد بن الرّضا عليهما السّلام بأعجوبة لم يسمع أحد بمثلها،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ربما أغارني مرّة بجارية و مرّة بتزويج، فكنت أشكوه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إحتملي فإنّه إبن رسول اللّه صلّى اللّه عليه و آله و سلّم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ذات ليلة جالسة إذ أتت إمرأة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 كأنّها </w:t>
      </w:r>
    </w:p>
    <w:p>
      <w:pPr>
        <w:pStyle w:val="BookText"/>
        <w:rPr/>
      </w:pPr>
      <w:r>
        <w:rPr>
          <w:rFonts w:ascii="Amiri" w:hAnsi="Amiri" w:eastAsia="Amiri" w:cs="Amiri"/>
          <w:color w:val="111111"/>
          <w:sz w:val="28"/>
          <w:sz w:val="28"/>
          <w:szCs w:val="28"/>
          <w:rtl w:val="true"/>
          <w:lang w:bidi="ar-SA"/>
        </w:rPr>
        <w:t xml:space="preserve">قضيب بان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ورقه كورق الصفصاف و الحلاف، و يشبه به القامة لطوله و لطافته و نعومته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غصن خيزران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زوجة لأبي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جعفر؟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الرضا عليه السلام و أنا إمرأة من ولد عمّار بن ياسر،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من الغيرة ما لم أملك نفسي، فنهضت من ساعتي و صرت إلى المأمون و هو ثمل </w:t>
      </w:r>
      <w:r>
        <w:rPr>
          <w:rStyle w:val="FootnoteAnchor"/>
          <w:rtl w:val="true"/>
        </w:rPr>
        <w:footnoteReference w:id="1315"/>
      </w:r>
      <w:r>
        <w:rPr>
          <w:rFonts w:ascii="Amiri" w:hAnsi="Amiri" w:eastAsia="Amiri" w:cs="Amiri"/>
          <w:color w:val="111111"/>
          <w:sz w:val="28"/>
          <w:sz w:val="28"/>
          <w:szCs w:val="28"/>
          <w:rtl w:val="true"/>
          <w:lang w:bidi="ar-SA"/>
        </w:rPr>
        <w:t>من الشراب، و قد مضى من اللّيل ساعات فأخبرته بحالي،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يشتمني و يشتمك، و يشتم العبّاس و ولده،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فغاظه ذلك منّي جدّا و لم يملك نفسه من السّكر، و قام مسرعا فضرب بيده إلى سيفه و حلف أنّه يقطّعه بهذا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عند ذلك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هلكت و 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خلفه لأنظر ما يصنع، فدخل عليه و هو نائم فوضع فيه السيف فقطّعه إربا إربا ثمّ وضع السيف على حلقه فذبحه، و أنا أنظر إليه و ياسر الخادم، و إنصرف و هو يزبد مثل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ذلك هويت </w:t>
      </w:r>
      <w:r>
        <w:rPr>
          <w:rStyle w:val="FootnoteAnchor"/>
          <w:rtl w:val="true"/>
        </w:rPr>
        <w:footnoteReference w:id="1316"/>
      </w:r>
      <w:r>
        <w:rPr>
          <w:rFonts w:ascii="Amiri" w:hAnsi="Amiri" w:eastAsia="Amiri" w:cs="Amiri"/>
          <w:color w:val="111111"/>
          <w:sz w:val="28"/>
          <w:sz w:val="28"/>
          <w:szCs w:val="28"/>
          <w:rtl w:val="true"/>
          <w:lang w:bidi="ar-SA"/>
        </w:rPr>
        <w:t>على وجهي ثمّ رجعت إلى منزل أبي فبتّ بليلة لم أنم فيها حتّى أصبحت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دخلت إليه و هو قائم يصلّي و قد أفاق من السكر،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تعلم ما صنعت الليلة؟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فما الّذي صنعت ويلك؟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صرت إلى إبن الرّضا عليه السلام و هو نائم فقطّعته إربا إربا و ذبحته بسيفك و خرجت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تقولين؟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 تقول هذه الملعونة ويلك؟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 كلّ ما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هلكنا و إفتضحنا ويلك يا ياسر بادر اليه و أتني بخبره، فمضى إليه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مسرعا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البشرى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 إذا هو قاعد يستاك و عليه قميص و دواج </w:t>
      </w:r>
      <w:r>
        <w:rPr>
          <w:rStyle w:val="FootnoteAnchor"/>
          <w:rtl w:val="true"/>
        </w:rPr>
        <w:footnoteReference w:id="1318"/>
      </w:r>
      <w:r>
        <w:rPr>
          <w:rFonts w:ascii="Amiri" w:hAnsi="Amiri" w:eastAsia="Amiri" w:cs="Amiri"/>
          <w:color w:val="111111"/>
          <w:sz w:val="28"/>
          <w:sz w:val="28"/>
          <w:szCs w:val="28"/>
          <w:rtl w:val="true"/>
          <w:lang w:bidi="ar-SA"/>
        </w:rPr>
        <w:t>فبقيت متحيرا في أمره، ثمّ أردت أن أنظر إلى بدنه هل فيه شيء من الأثر،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تهب لي هذه القميص الّذي عليك لأتبرّك به، فنظر إليّ و تبسّم كأنّه علم ما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أكسوك كسوة فاخرة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أريد غير هذا القميص الّذي عليك، فخلعه و كشف لي عن بدنه كلّه، فو اللّه ما رأيت أثرا فخرّ المأمون ساجدا و وهب لياسر 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ألحمد للّه الّذي لم يبتلني بدمه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أمّا مجيء هذه الملعونة إليّ و بكائها بين يدي فأذكره، و أمّا مصيري إليه فلست أذكره،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مولاي ما زلت تضربه بالسيف و أنا و هذه ننظر إليك و إليه حتّى قطّعته قطعة قطعة، ثمّ وضعت سيفك على حلقه فذبحته، و أنت تزبد كما تزبد البعير،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ألحمد 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عدت بعدها بشكواك فيما يجري بينكما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إحمل إليه عشرة آلاف دينار و قد إليه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قاد يقود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الشهريّ الفلاني وسله الرّكوب إليّ، و إبعث إلى الهاشميّين و الأشراف و القوّاد ليركبوا في خدمته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عنده و يبدوا بالدّخول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التسليم عليه، ففعل ياسر ذلك و صار الجميع بين يديه، و أذن الجميع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هذا كان العهد بيني و بينه؟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إبن رسول اللّه ليس هذا وقت العتاب، فو حقّ محمّد و عليّ ما كان يعقل من أمره شيئا، ثمّ أذن للأشراف كلّهم بالدخول إلاّ عبد اللّه و حمزة إبني الحسن </w:t>
      </w:r>
      <w:r>
        <w:rPr>
          <w:rStyle w:val="FootnoteAnchor"/>
          <w:rtl w:val="true"/>
        </w:rPr>
        <w:footnoteReference w:id="1320"/>
      </w:r>
      <w:r>
        <w:rPr>
          <w:rFonts w:ascii="Amiri" w:hAnsi="Amiri" w:eastAsia="Amiri" w:cs="Amiri"/>
          <w:color w:val="111111"/>
          <w:sz w:val="28"/>
          <w:sz w:val="28"/>
          <w:szCs w:val="28"/>
          <w:rtl w:val="true"/>
          <w:lang w:bidi="ar-SA"/>
        </w:rPr>
        <w:t>لأنّهما كانا وقعا فيه عند المأمون يوما و سعيا به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فركب مع الجماعة و صار إلى المأمون فتلّقاه و قبّل ما بين عينيه، و أقعده على المقعد في الصدر، و أمر أن يجلس النّاس ناحية، و خلا به فجعل يعتذر إليه،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نصيحة فاسمعها منّي</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اشير عليك بترك الشّراب المسكر،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إبن عمك قد قبلت نصيحتك</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أبي جعفر عليه السلام في داره ببغداد و أنا جالس بين يديه، إذ دخل عليه ياسر الخادم فرحّب به و قرّبه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سيّدتنا امّ جعفر تستأذنك في المصير إلى سيّدتنا امّ الفضل للتّسليم عليك و عليها، و قد استأذنت أمير المؤمنين يعني المأمون فأذن لها،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حتّى تستأذني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إلينا بالرّحب و السّعة، فمضى الخادم، و قمت 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هذا وقت جلوس، و امّ جعفر تصير إليه و إلى امّ الفضل،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يا أبا هاشم فإنّ امّ جعفر تحضر و ترى ما تحبّ، فجلست و وافت امّ جعفر و استأذنت عليه قبل إستيذانها على امّ الفضل بنت المأمون،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يحضرني إلاّ من لا يحتشم و هو أبو هاشم الجعفري إبن عمّك، فاستحييت منه و إعتزلت في موضع بحيث أراهم و أسمع كلامهم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و سلّمت عليه و إستاذنته في الدخول على امّ الفضل بنت المأمون زوجته فما لبثت أن عادت إليه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إنّي لا حبّ أن أراك و إبنتي امّ الفضل في موضع واحد لتقرّ عيني و أفرح و اعرف أمير المؤمنين اجتماعكما </w:t>
      </w:r>
      <w:r>
        <w:rPr>
          <w:rStyle w:val="FootnoteAnchor"/>
          <w:rtl w:val="true"/>
        </w:rPr>
        <w:footnoteReference w:id="1322"/>
      </w:r>
      <w:r>
        <w:rPr>
          <w:rFonts w:ascii="Amiri" w:hAnsi="Amiri" w:eastAsia="Amiri" w:cs="Amiri"/>
          <w:color w:val="111111"/>
          <w:sz w:val="28"/>
          <w:sz w:val="28"/>
          <w:szCs w:val="28"/>
          <w:rtl w:val="true"/>
          <w:lang w:bidi="ar-SA"/>
        </w:rPr>
        <w:t>فيفرح،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إليها فإنّي في الأثر، فدخلت، فأمر فقدّمت بغلته و دخل، و الستور تشال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لبث أن أسرع راجعا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رَأَيْنَهُ أَكْبَرْنَهُ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جلس في مجلسه و خرجت امّ جعفر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أنعمت عليّ بنعمة لم تتمّها بالجلوس؟</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ما لا يحسن معه الجلوس،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ما حدث إلاّ خير، فما رأيت شيئا فما الّذي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جعفر حدث ما لا يصلح أن اعيده عليك، فارجعي إلى امّ الفضل فسأليها بينك و بينها فإنّها تخبرك بما حدث منها ساعة دخولي عليها فإنّه من سرّ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امّ جعفر على امّ الفضل أعادت عليها ما قاله عليه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و ما علمه بذلك منّي؟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بنيّة؟ فقد حلفت له أنّي ما رأيت و لا حضرت إلاّ خيرا، و ظننت أنّه رآى في وجهي كرها فرجع،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عمّة ما تبين في وجهك كرها، و قد علمت ما الذي حدث، فارجعي إليه فاسأليه أن يخبر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سرّ النساء</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أدعو على أبي و قد زوجّني ساحرا، فقالت لها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هذا القول، فليس رأي أبيك فيه و لا في أبيه قبله رأيك، فما الّذي حدث؟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عمّة ما هو إلاّ بأن طلع عليّ حتى إعتزلت الصلوة و حدث منّي ما يحدث من النّساء فضربت يدي إلى أثوابي فضممتها، فخرجت أمّ جعفر إليه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تعلم </w:t>
      </w:r>
    </w:p>
    <w:p>
      <w:pPr>
        <w:pStyle w:val="BookText"/>
        <w:rPr/>
      </w:pPr>
      <w:r>
        <w:rPr>
          <w:rFonts w:ascii="Amiri" w:hAnsi="Amiri" w:eastAsia="Amiri" w:cs="Amiri"/>
          <w:color w:val="111111"/>
          <w:sz w:val="28"/>
          <w:sz w:val="28"/>
          <w:szCs w:val="28"/>
          <w:rtl w:val="true"/>
          <w:lang w:bidi="ar-SA"/>
        </w:rPr>
        <w:t>الغيب؟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ما حدث في أمر امّ الفضل ما لا يعلمه إلاّ اللّه و هي في الوقت؟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علم اللّه علمنا و عن اللّه نخبر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عليك الوحي؟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لك علم ذلك؟</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تعلمين و سترجعين إلى من تخبرينه بما كان، 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 فإنّه من فضله و علمه فوق ما تظّنين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امّ جعفر فدنوت منه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سمعتك و 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رَأَيْنَهُ أَكْبَرْنَهُ فما كان إكبار النسوة اللّواتي خرج عليهن يوسف لمّا رأينه؟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الإكبار هو ما حدث من امّ الفضل، فعلمت أنّه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رواه رجب البرسي و غيره و محصّله ما ذكرته و هو أحد الروايتين</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الحضيني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مشارق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 عنه البحار ج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1897_113580"/>
      <w:bookmarkStart w:id="343" w:name="pg11897_113580"/>
      <w:bookmarkEnd w:id="343"/>
    </w:p>
    <w:p>
      <w:pPr>
        <w:pStyle w:val="Heading3"/>
        <w:numPr>
          <w:ilvl w:val="2"/>
          <w:numId w:val="1"/>
        </w:numPr>
        <w:rPr/>
      </w:pPr>
      <w:bookmarkStart w:id="344" w:name="pg11897_113580"/>
      <w:bookmarkStart w:id="345" w:name="__RefHeading___Toc13301865_73709187"/>
      <w:bookmarkStart w:id="346" w:name="_Toc92"/>
      <w:bookmarkEnd w:id="344"/>
      <w:bookmarkEnd w:id="345"/>
      <w:r>
        <w:rPr>
          <w:rtl w:val="true"/>
        </w:rPr>
        <w:t>الباب التاسع</w:t>
      </w:r>
      <w:bookmarkEnd w:id="346"/>
    </w:p>
    <w:p>
      <w:pPr>
        <w:pStyle w:val="BookText"/>
        <w:rPr/>
      </w:pPr>
      <w:r>
        <w:rPr>
          <w:rFonts w:ascii="Amiri" w:hAnsi="Amiri" w:eastAsia="Amiri" w:cs="Amiri"/>
          <w:color w:val="111111"/>
          <w:sz w:val="28"/>
          <w:sz w:val="28"/>
          <w:szCs w:val="28"/>
          <w:rtl w:val="true"/>
          <w:lang w:bidi="ar-SA"/>
        </w:rPr>
        <w:t>في حديثه عليه السلام مع المعتصم و الفقهاء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أحمد بن الفضل الخاقاني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لم اظفر على ترجمة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آل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بجلولاء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السّابلة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الحجّاج و غيرهم و أفلت القطّاع، فبلغ الخبر المعتصم فكتب إلى عامل له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الطريق بذلك فقطع على طرف اذن امير المؤمنين ثمّ انفلت القطّاع، فإن أنت طلبت هؤلاء و ظفرت بهم و إلاّ أمرت بأن تضرب ألف سوط ثمّ تصلب بحيث قطع الطريق</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طلبهم العامل حتّى ظفر بهم و استوثق، ثم كتب بذلك إلى المعتصم، فجمع الفقهاء و إبن أبي داود </w:t>
      </w:r>
      <w:r>
        <w:rPr>
          <w:rStyle w:val="FootnoteAnchor"/>
          <w:rtl w:val="true"/>
        </w:rPr>
        <w:footnoteReference w:id="1326"/>
      </w:r>
      <w:r>
        <w:rPr>
          <w:rFonts w:ascii="Amiri" w:hAnsi="Amiri" w:eastAsia="Amiri" w:cs="Amiri"/>
          <w:color w:val="111111"/>
          <w:sz w:val="28"/>
          <w:sz w:val="28"/>
          <w:szCs w:val="28"/>
          <w:rtl w:val="true"/>
          <w:lang w:bidi="ar-SA"/>
        </w:rPr>
        <w:t>ثم سأل الآخرين عن الحكم فيهم، و أبو جعفر محمّد بن عليّ الرّضا عليه السلام حاضر،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سبق حكم اللّه فيهم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لأمير المؤمنين أن يحكم بأيّ ذلك شاء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أجابوا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هؤلاء الفقهاء و القاضي بما سمع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أضلّوا فيما أفتوا به، و الّذي يجب في ذلك أنّ ينظر أمير المؤمنين في هؤلاء الّذين قطعوا الطريق، فإن كانوا أخافوا السبيل فقط و لم يقتلوا أحدا و لم يأخذوا مالا فأمر بايداعهم الحبس، فإنّ ذلك، معنى نفيهم من الأرض باخافتهم السبيل و إن كانوا أخافوا السبيل، و قتلوا النفس و أخذوا المال فأمر بقطع أيديهم و أرجلهم من خلاف و صلبهم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العامل بأن يمتثل ذلك فيهم</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باسناده عن زرقان صاحب إبن أبي دواد و صديقه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إبن أبي دواد ذات يوم من عند المعتصم و هو مغتّم، فقلت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اليوم أنّي قد متّ منذ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ذاك؟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 المؤمنين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 سأل الخليفة تطهيره بإقامة الحدّ عليه، فجمع لذلك الفقهاء في مجلسه، و قد احضر محمّد بن عليّ عليهما السلام فسألنا عن القطع في أيّ موضع يجب أن يقطع؟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الكرسوع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اليد هي الأصابع و الكفّ إلى الكرسوع لقول اللّه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 أَيْدِيكُمْ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اتفق معي على ذلك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الآخرون 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ذلك؟ قالوا لأنّ اللّه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أَيْدِيَكُمْ إِلَى اَلْمَرافِقِ </w:t>
      </w:r>
      <w:r>
        <w:rPr>
          <w:rStyle w:val="FootnoteAnchor"/>
          <w:rtl w:val="true"/>
        </w:rPr>
        <w:footnoteReference w:id="1330"/>
      </w:r>
      <w:r>
        <w:rPr>
          <w:rFonts w:ascii="Amiri" w:hAnsi="Amiri" w:eastAsia="Amiri" w:cs="Amiri"/>
          <w:color w:val="111111"/>
          <w:sz w:val="28"/>
          <w:sz w:val="28"/>
          <w:szCs w:val="28"/>
          <w:rtl w:val="true"/>
          <w:lang w:bidi="ar-SA"/>
        </w:rPr>
        <w:t>في الغسل، دلّ ذلك على أنّ حدّ اليد هو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عليهما السلام فقال ما تقول في هذا يا أبا جعفر؟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مما تكلّموا به، أيّ شيء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عن هذا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باللّه لما أخبرت بما عندك فيه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أمّا إذ أقسمت علي باللّه إنّي أقول، إنّهم أخطأوا فيه السنّة فإنّ القطع يجب أن يكون من مفصل أصول الأصابع فيترك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الحجّة في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 اليدين و الرّكبتن و الرّجلين، فإذا قطعت يده من الكرسوع أو المرفق لم يبق له يد يسجد عليها،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هذه الأعضاء السبعة الّتي يسجد عليها فَلا تَدْعُوا مَعَ اَللّهِ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كان للّه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 أمر بقطع يد السّارق من مفصل الأصابع دون الكفّ، قال إبن أبي دواد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قيامتي و تمنّيت أنّي لم أك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 أبي دواد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المعتصم بعد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نصيحة أمير المؤمنين عليّ واجبة و أنا اكلّمه بما أعلم أنّي أدخل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أمير المؤمنين في مجلسه فقهاء رعيّته و علماؤهم لأمر واقع من أمور الدين، فسألهم عن الحكم فيه، فأخبروه بما عندهم من الحكم في ذلك، و قد حضر مجلسه أهل بيته و قوّاد و وزرائه و كتّابه، و قد تسامع النّاس بذلك من وراء بابه، ثم يترك أقاويلهم كلّهم لقول رجل يقول شطر هذه الامّة بإمامته و يدّعون أنّه أولى منه بمقامه، ثمّ يحكم بحكمه دون حكم الفقهاء</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لونه و إنتبه لما نبّهته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نصيحتك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يوم الرّابع فلانا من كتّابه و وزرائه بأن يدعوه إلى منزله، </w:t>
      </w:r>
    </w:p>
    <w:p>
      <w:pPr>
        <w:pStyle w:val="BookText"/>
        <w:rPr/>
      </w:pPr>
      <w:r>
        <w:rPr>
          <w:rFonts w:ascii="Amiri" w:hAnsi="Amiri" w:eastAsia="Amiri" w:cs="Amiri"/>
          <w:color w:val="111111"/>
          <w:sz w:val="28"/>
          <w:sz w:val="28"/>
          <w:szCs w:val="28"/>
          <w:rtl w:val="true"/>
          <w:lang w:bidi="ar-SA"/>
        </w:rPr>
        <w:t>فدعاه فأبى أن يجيبه،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لا أحضر مجالسكم،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إنّما أدعوك إلى الطعام و احبّ أن تطأ ثيابي و تدخل منزلي فأتبرّك بذلك، فقد أحبّ فلان بن فلان من وزراء الخليفة لقائك فصار إليه فلمّا طعم منه أحسّ بالسم، فدعا بدابّته فسأله ربّ المنزل أن يقيم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خروجي من دارك خير لك، فلم يزل يومه ذلك و ليله في حلقه حتّى قبض عليه السلام</w:t>
      </w:r>
      <w:r>
        <w:rPr>
          <w:rFonts w:eastAsia="Amiri" w:cs="Amiri" w:ascii="Amiri" w:hAnsi="Amiri"/>
          <w:color w:val="111111"/>
          <w:sz w:val="28"/>
          <w:szCs w:val="28"/>
          <w:rtl w:val="true"/>
          <w:lang w:bidi="ar-SA"/>
        </w:rPr>
        <w:t xml:space="preserve">. </w:t>
      </w:r>
      <w:r>
        <w:rPr>
          <w:rStyle w:val="FootnoteAnchor"/>
          <w:rtl w:val="true"/>
        </w:rPr>
        <w:footnoteReference w:id="1332"/>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العياشي ج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85/128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قطعة منه في الوسائل ج </w:t>
      </w:r>
      <w:r>
        <w:rPr>
          <w:rFonts w:eastAsia="Amiri" w:cs="Amiri" w:ascii="Amiri" w:hAnsi="Amiri"/>
          <w:color w:val="111111"/>
          <w:sz w:val="28"/>
          <w:szCs w:val="28"/>
          <w:lang w:bidi="ar-SA"/>
        </w:rPr>
        <w:t>18/490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1897_113586"/>
      <w:bookmarkStart w:id="348" w:name="pg11897_113586"/>
      <w:bookmarkEnd w:id="348"/>
    </w:p>
    <w:p>
      <w:pPr>
        <w:pStyle w:val="Heading3"/>
        <w:numPr>
          <w:ilvl w:val="2"/>
          <w:numId w:val="1"/>
        </w:numPr>
        <w:rPr/>
      </w:pPr>
      <w:bookmarkStart w:id="349" w:name="pg11897_113586"/>
      <w:bookmarkStart w:id="350" w:name="__RefHeading___Toc13301867_73709187"/>
      <w:bookmarkStart w:id="351" w:name="_Toc93"/>
      <w:bookmarkEnd w:id="349"/>
      <w:bookmarkEnd w:id="350"/>
      <w:r>
        <w:rPr>
          <w:rtl w:val="true"/>
        </w:rPr>
        <w:t>الباب العاشر</w:t>
      </w:r>
      <w:bookmarkEnd w:id="351"/>
    </w:p>
    <w:p>
      <w:pPr>
        <w:pStyle w:val="BookText"/>
        <w:rPr/>
      </w:pPr>
      <w:r>
        <w:rPr>
          <w:rFonts w:ascii="Amiri" w:hAnsi="Amiri" w:eastAsia="Amiri" w:cs="Amiri"/>
          <w:color w:val="111111"/>
          <w:sz w:val="28"/>
          <w:sz w:val="28"/>
          <w:szCs w:val="28"/>
          <w:rtl w:val="true"/>
          <w:lang w:bidi="ar-SA"/>
        </w:rPr>
        <w:t>حديثه عليه السلام مع الشامي</w:t>
      </w:r>
    </w:p>
    <w:p>
      <w:pPr>
        <w:pStyle w:val="BookText"/>
        <w:rPr/>
      </w:pPr>
      <w:r>
        <w:rPr>
          <w:rFonts w:ascii="Amiri" w:hAnsi="Amiri" w:eastAsia="Amiri" w:cs="Amiri"/>
          <w:color w:val="111111"/>
          <w:sz w:val="28"/>
          <w:sz w:val="28"/>
          <w:szCs w:val="28"/>
          <w:rtl w:val="true"/>
          <w:lang w:bidi="ar-SA"/>
        </w:rPr>
        <w:t xml:space="preserve">محمّد بن يعقوب، عن أحمد بن إدريس، عن محمّد بن حسّان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محمّد بن حسّان الرازي الزينبي أو الزبيبي، عدّه الشيخ قدّس سرّه تارة من أصحاب الهادي عليه السلام، و اخرى ممّن لم يرو عنهم عليهم السلام، 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 بين بين، يروى عن الضعفاء كثيرا، له كتب،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الإنصاف أنّ تضعيفه مشكل، ضرورة عدم الوثوق بتضعيفات ابن الغضائري، و 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مراسيله لا يعتمد عليها و ذلك لا يمنع من الإعتماد على مساينده التي رواها عن الثقات، و مفاد قول النجاشي في الفقرة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و ينكر 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أخباره ما لم يقبله الأصحاب و هذه الجهة موجوده في جميع الثقات و أيّ ثقة عمل الأصحاب بجميع مسانيد و مراسيله ما عدى ابن أبي عمير و نفر من الأصحاب، و لا شبهة في كون الرجل اماميّا و كون حديثه يعرف تارة يكشف عن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عليّ بن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فبلغني أنّ هناك رجلا محبوسا أتى به من ناحية الشام مكبولا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تنبّأ، 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و داريت البوّابين و الحجبة حتى وصلت إليه، فإذا رجل له فهم،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قصّتك و ما أمرك؟</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رجلا بالشام أعبد اللّه في الموضع الذي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 رأس الحسين عليه السلام، فبينا أنا في عبادتي إذ أتاني شخص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فقمت معه، فبينا أنا معه إذ أنا في مسجد الكوفة،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هذا المسجد؟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فيه و صلّيت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معه إذ أنا في مسجد رسول اللّه صلّى اللّه عليه و آله بالمدينة فسلّم على رسول اللّه صلّى اللّه عليه و آله و سلّم و سلّمت، و صلّى و صلّيت معه، و صلّى على رسوله صلّى اللّه عليه و آله و سلّم، فبينا أنا معه إذ أنا بمكّة فلم أزل حتى قضى مناسكه و قضيت مناسكي معه، فبينا أنا معه، إذا أنا في الموضع الّذي كنت أعبد اللّه فيه بالشام و مضى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العام القابل إذا أنا به فعل بي مثل فعلته الاولى فلمّا فرغنا من مناسكنا و ردّني إلى الشام و همّ بمفارقتي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الّذي أقدرك على ما رأيت إلاّ أخبرتني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فتراقى الخبر حتّى إنتهى إلى محمّد بن عبد الملك الزيّات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محمّد بن عبد الملك بن أبان بن حمزة أبو جعفر المعروف بابن الزيّات وزير المعتصم و الواثق العباسيّين و لمّا مرض الواثق عمل ابن الزيّات على تولية ابنه و حرمان المتوكّل، فلم يفلح، و ولى المتوكّل فنكبه و عذّبه في تنّور حفره بأمره للتعذيب فمات فيها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 و أخذني و كبّلني في الحديد، و حملني إلى العراق</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القصّة إلى محمّد بن عبد الملك، ففعل و ذكر </w:t>
      </w:r>
    </w:p>
    <w:p>
      <w:pPr>
        <w:pStyle w:val="BookText"/>
        <w:rPr/>
      </w:pPr>
      <w:r>
        <w:rPr>
          <w:rFonts w:ascii="Amiri" w:hAnsi="Amiri" w:eastAsia="Amiri" w:cs="Amiri"/>
          <w:color w:val="111111"/>
          <w:sz w:val="28"/>
          <w:sz w:val="28"/>
          <w:szCs w:val="28"/>
          <w:rtl w:val="true"/>
          <w:lang w:bidi="ar-SA"/>
        </w:rPr>
        <w:t>في قصّته ما كان، فوقّع في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 أخرجك من الشام في ليلة إلى الكوفة، و من الكوفة إلى المدينة، و من المدينة إلى مكة، و ردّك من مكّة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يخرجك من حبسك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 فغمّني ذلك من أمره، و رققت له و أمرته بالعزاء و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بكرت عليه فإذا الجند و صاحب الحرس و صاحب السجن و خلق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من الشّام الذي تنبّأ إفتقد البارحة، فلا يدرى أخسفت به الأرض أو اختطفه الطير؟ </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و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أورده في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قولويه عن الكليني و في كشف الغمّة ج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في مناقب ابن شهر آشوب ج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1897_113590"/>
      <w:bookmarkStart w:id="353" w:name="pg11897_113590"/>
      <w:bookmarkEnd w:id="353"/>
    </w:p>
    <w:p>
      <w:pPr>
        <w:pStyle w:val="Heading3"/>
        <w:numPr>
          <w:ilvl w:val="2"/>
          <w:numId w:val="1"/>
        </w:numPr>
        <w:rPr/>
      </w:pPr>
      <w:bookmarkStart w:id="354" w:name="pg11897_113590"/>
      <w:bookmarkStart w:id="355" w:name="__RefHeading___Toc13301869_73709187"/>
      <w:bookmarkStart w:id="356" w:name="_Toc94"/>
      <w:bookmarkEnd w:id="354"/>
      <w:bookmarkEnd w:id="355"/>
      <w:r>
        <w:rPr>
          <w:rtl w:val="true"/>
        </w:rPr>
        <w:t>الباب الحادي عشر</w:t>
      </w:r>
      <w:bookmarkEnd w:id="356"/>
    </w:p>
    <w:p>
      <w:pPr>
        <w:pStyle w:val="BookText"/>
        <w:rPr/>
      </w:pPr>
      <w:r>
        <w:rPr>
          <w:rFonts w:ascii="Amiri" w:hAnsi="Amiri" w:eastAsia="Amiri" w:cs="Amiri"/>
          <w:color w:val="111111"/>
          <w:sz w:val="28"/>
          <w:sz w:val="28"/>
          <w:szCs w:val="28"/>
          <w:rtl w:val="true"/>
          <w:lang w:bidi="ar-SA"/>
        </w:rPr>
        <w:t>حديثه عليه السلام مع ابن رزين</w:t>
      </w:r>
    </w:p>
    <w:p>
      <w:pPr>
        <w:pStyle w:val="BookText"/>
        <w:rPr/>
      </w:pPr>
      <w:r>
        <w:rPr>
          <w:rFonts w:ascii="Amiri" w:hAnsi="Amiri" w:eastAsia="Amiri" w:cs="Amiri"/>
          <w:color w:val="111111"/>
          <w:sz w:val="28"/>
          <w:sz w:val="28"/>
          <w:szCs w:val="28"/>
          <w:rtl w:val="true"/>
          <w:lang w:bidi="ar-SA"/>
        </w:rPr>
        <w:t>محمّد بن يعقوب، عن الحسين بن محمّد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رزين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عبد اللّه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المامقاني في تنقيح الرجال ج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6849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الكرامة يدلّ على أنّه شيعيّ حسن الإعتقاد و مخلص لآل محمّد عليهم السلام و فيه مدح له مدرج له في الحسان، مضافا إلى تعبير الحسين بن محمّد الأشعري عنه بشيخ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مجاورا بالمدينة مدينة الرسول صلّى اللّه عليه و آله و سلّم، و كان أبو جعفر عليه السلام يجيء في كلّ يوم مع الزّوال إلى المسجد فينزل في الصحن و يصير إلى الرّسول صلّى اللّه عليه و آله و سلّم و يسلّم عليه و يرجع إلى بيت فاطمة عليها السلام فيخلع نعليه و يقوم فيصلّي، فوسوس إليّ الشيطان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فاذهب حتى تأخذ من التّراب الّذي يطأ عليه، فجلست في ذلك اليوم أنتظره لأفعل هذا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وقت الزوال أقبل عليه السلام على حمار له فلم ينزل في الموضع الّذي كان ينزل فيه، و جاء حتّى نزل على الصّخرة التي على باب المسجد، ثمّ دخل فسلّم على رسول اللّه صلّى اللّه عليه و آله و سلّم ثمّ رجع إلى المكان الّذي كان يصلّي فيه، ففعل هذا أيّاما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خلع نعليه جئت فأخذت الحصا الذي يطأ عليه بقدميه، فلمّا أن كان من الغد </w:t>
      </w:r>
    </w:p>
    <w:p>
      <w:pPr>
        <w:pStyle w:val="BookText"/>
        <w:rPr/>
      </w:pPr>
      <w:r>
        <w:rPr>
          <w:rFonts w:ascii="Amiri" w:hAnsi="Amiri" w:eastAsia="Amiri" w:cs="Amiri"/>
          <w:color w:val="111111"/>
          <w:sz w:val="28"/>
          <w:sz w:val="28"/>
          <w:szCs w:val="28"/>
          <w:rtl w:val="true"/>
          <w:lang w:bidi="ar-SA"/>
        </w:rPr>
        <w:t>جاء عند الزّوال فنزل على الصخرة ثمّ دخل فسلّم على رسول اللّه صلّى اللّه عليه و آله و سلّم ثمّ جاء إلى الموضع الّذي كان يصلّي فيه فصلّي في نعليه و لم يخلعهما حتّى فعل ذلك أيّاما،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يتهيّأ لي ههنا و لكن أذهب إلى باب الحمّام، فإذا دخل الحمام أخذت من التّراب الّذي يطأ عليه، فسألت عن الحمّام الّذي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حمّاما بالبقيع لرجل من ولد طلحة، فتعرّفت اليوم الّذي يدخل فيه الحمّام، و صرت إلى باب الحمّام و جلست إلى الطلحّي أحدّثه، و أنا أنتظر مجيئه عليه السلام، فقال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دخول الحمّام فقم فادخل، فإنّه لا يتهيّأ لك ذلك بعد 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إبن الرّضا عليه السلام يريد دخول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إبن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آل محمّد له صلاح و ورع،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يدخل معه الحمّام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 له الحمّام إذا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فبينا أنا كذلك إذا أقبل عليه السلام و معه غلمان له و بين يديه غلام معه حصير حتّى أدخله المسلخ، فبسطه و وافى فسلّم و دخل الحجرة على حماره، و دخل المسلخ و نزل على الحصير، فقلت للطلحي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وصفته بما وصفت من الصلاح و الورع؟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و اللّه ما فعل هذا قطّ إلاّ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عملي أنا جنيته،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أنتظره حتّى يخرج فلعلّي أنال ما أردت إذا خرج</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و تلبّس دعا بالحمار فادخل المسلخ و ركب من فوق الحصير و خرج عليه السلام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آذيته و لا أعود و لا </w:t>
      </w:r>
    </w:p>
    <w:p>
      <w:pPr>
        <w:pStyle w:val="BookText"/>
        <w:rPr/>
      </w:pPr>
      <w:r>
        <w:rPr>
          <w:rFonts w:ascii="Amiri" w:hAnsi="Amiri" w:eastAsia="Amiri" w:cs="Amiri"/>
          <w:color w:val="111111"/>
          <w:sz w:val="28"/>
          <w:sz w:val="28"/>
          <w:szCs w:val="28"/>
          <w:rtl w:val="true"/>
          <w:lang w:bidi="ar-SA"/>
        </w:rPr>
        <w:t>أروم ما رمت منه أبدا و صحّ عزمي على ذلك، فلمّا كان وقت الزّوال من ذلك اليوم أقبل على حماره حتّى نزل في الموضع الّذي كان ينزل فيه في الصّحن، فدخل و سلّم على رسول اللّه صلّى اللّه عليه و آله و سلّم و جاء إلى الموضع الّذي كان يصلّي فيه في بيت فاطمة عليها السلام و خلع نعليه و قام يصلّي</w:t>
      </w:r>
      <w:r>
        <w:rPr>
          <w:rFonts w:eastAsia="Amiri" w:cs="Amiri" w:ascii="Amiri" w:hAnsi="Amiri"/>
          <w:color w:val="111111"/>
          <w:sz w:val="28"/>
          <w:szCs w:val="28"/>
          <w:rtl w:val="true"/>
          <w:lang w:bidi="ar-SA"/>
        </w:rPr>
        <w:t xml:space="preserve">. </w:t>
      </w:r>
      <w:r>
        <w:rPr>
          <w:rStyle w:val="FootnoteAnchor"/>
          <w:rtl w:val="true"/>
        </w:rPr>
        <w:footnoteReference w:id="1337"/>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ابن شهر آشوب ج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1897_113594"/>
      <w:bookmarkStart w:id="358" w:name="pg11897_113594"/>
      <w:bookmarkEnd w:id="358"/>
    </w:p>
    <w:p>
      <w:pPr>
        <w:pStyle w:val="Heading3"/>
        <w:numPr>
          <w:ilvl w:val="2"/>
          <w:numId w:val="1"/>
        </w:numPr>
        <w:rPr/>
      </w:pPr>
      <w:bookmarkStart w:id="359" w:name="pg11897_113594"/>
      <w:bookmarkStart w:id="360" w:name="__RefHeading___Toc13301871_73709187"/>
      <w:bookmarkStart w:id="361" w:name="_Toc95"/>
      <w:bookmarkEnd w:id="359"/>
      <w:bookmarkEnd w:id="360"/>
      <w:r>
        <w:rPr>
          <w:rtl w:val="true"/>
        </w:rPr>
        <w:t>الباب الثانى عشر</w:t>
      </w:r>
      <w:bookmarkEnd w:id="361"/>
    </w:p>
    <w:p>
      <w:pPr>
        <w:pStyle w:val="BookText"/>
        <w:rPr/>
      </w:pPr>
      <w:r>
        <w:rPr>
          <w:rFonts w:ascii="Amiri" w:hAnsi="Amiri" w:eastAsia="Amiri" w:cs="Amiri"/>
          <w:color w:val="111111"/>
          <w:sz w:val="28"/>
          <w:sz w:val="28"/>
          <w:szCs w:val="28"/>
          <w:rtl w:val="true"/>
          <w:lang w:bidi="ar-SA"/>
        </w:rPr>
        <w:t>في كلام له عليه السلام و أحاديث عجاب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عليّ بن عيسى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عبد العزيز بن الأخضر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إبن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محمود بن المبارك بن محمود الجنابذي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الجيم نسبة إلى جنابذ قرية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البزّار أبو محمد تقي الدين محدّث العراق في عصره،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ببغداد و 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عليّ بن موسى بن جعفر بن محمّد بن عليّ بن الحسين بن عليّ بن أبي طالب عليهم السلام امّه ريحانة،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الخيزران، ولد سنة خمس و تسعين و مائة، و قبض ببغداد في آخر ذي الحجة سنة عشرين و مأتين، و هو يومئذ إبن خمس و عشرين سنة، و 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خيزران، و كانت من أهل مارية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القبطية، و قبره ببغداد في مقابر قريش في ظهر جدّه الكاظم عليه السلام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سعيد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قدم بغداد سنة خمس </w:t>
      </w:r>
    </w:p>
    <w:p>
      <w:pPr>
        <w:pStyle w:val="BookText"/>
        <w:rPr/>
      </w:pPr>
      <w:r>
        <w:rPr>
          <w:rFonts w:ascii="Amiri" w:hAnsi="Amiri" w:eastAsia="Amiri" w:cs="Amiri"/>
          <w:color w:val="111111"/>
          <w:sz w:val="28"/>
          <w:sz w:val="28"/>
          <w:szCs w:val="28"/>
          <w:rtl w:val="true"/>
          <w:lang w:bidi="ar-SA"/>
        </w:rPr>
        <w:t xml:space="preserve">و عشرين و مأتين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مأتين فيها توفّي محمّد بن علي ابن موسى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ببغداد و كان قدمها فتوفّي بها يوم الثلاثاء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يخفى أنّ هذا التاريخ سهو كما سنذكره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بها يوم الثلاثاء لخمس خلون من ذي الحجّة، و مولده سنة خمس و تسعين و مأة قتل في زمن الواثق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فيكون عمره خمس و عشرين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قبره عند جدّه الكاظم عليه السلام و ركب هارون بن إسحاق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فصلّى عليه عند منزله أوّل رحبة أسوار بن ميمون من ناحية قنطرة البردان، و حمل و دفن في مقابر قريش و يلقّب بالجواد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أحمد بن علي بن ثابت </w:t>
      </w:r>
      <w:r>
        <w:rPr>
          <w:rStyle w:val="FootnoteAnchor"/>
          <w:rtl w:val="true"/>
        </w:rPr>
        <w:footnoteReference w:id="1341"/>
      </w:r>
      <w:r>
        <w:rPr>
          <w:rFonts w:ascii="Amiri" w:hAnsi="Amiri" w:eastAsia="Amiri" w:cs="Amiri"/>
          <w:color w:val="111111"/>
          <w:sz w:val="28"/>
          <w:sz w:val="28"/>
          <w:szCs w:val="28"/>
          <w:rtl w:val="true"/>
          <w:lang w:bidi="ar-SA"/>
        </w:rPr>
        <w:t xml:space="preserve">أنّ الجواد عليه السلام قدم من المدينة إلى بغداد وافدا على أبي إسحاق المعتصم، و معه إمرأته امّ الفضل بنت المأمون، و توفّي ببغداد و دفن في مقابر قريش عند قبر جدّه </w:t>
      </w:r>
    </w:p>
    <w:p>
      <w:pPr>
        <w:pStyle w:val="BookText"/>
        <w:rPr/>
      </w:pPr>
      <w:r>
        <w:rPr>
          <w:rFonts w:ascii="Amiri" w:hAnsi="Amiri" w:eastAsia="Amiri" w:cs="Amiri"/>
          <w:color w:val="111111"/>
          <w:sz w:val="28"/>
          <w:sz w:val="28"/>
          <w:szCs w:val="28"/>
          <w:rtl w:val="true"/>
          <w:lang w:bidi="ar-SA"/>
        </w:rPr>
        <w:t>موسى بن جعفر عليهما السلام، و دخلت إمرأته امّ الفضل إلى قصر المعتصم فجعلت مع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أخبارا رواها الجواد عليه السلام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 آله و سلّم إلى اليمن فقال لي و هو يوصيني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حار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من إستخار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إستخار و لا ندم من إستشار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عليك بالدلجة </w:t>
      </w:r>
      <w:r>
        <w:rPr>
          <w:rStyle w:val="FootnoteAnchor"/>
          <w:rtl w:val="true"/>
        </w:rPr>
        <w:footnoteReference w:id="1343"/>
      </w:r>
      <w:r>
        <w:rPr>
          <w:rFonts w:ascii="Amiri" w:hAnsi="Amiri" w:eastAsia="Amiri" w:cs="Amiri"/>
          <w:color w:val="111111"/>
          <w:sz w:val="28"/>
          <w:sz w:val="28"/>
          <w:szCs w:val="28"/>
          <w:rtl w:val="true"/>
          <w:lang w:bidi="ar-SA"/>
        </w:rPr>
        <w:t>فإنّ الأرض تطوى بالليل ما لا تطوي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اغد باسم اللّه فإنّ اللّه بارك لامّتي في بكورها</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إستفاد أخا في اللّه فقد إستفاد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عن حديث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أحصنت فرجها فحرّم اللّه ذريّتها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للحسن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آدم </w:t>
      </w:r>
      <w:r>
        <w:rPr>
          <w:rStyle w:val="FootnoteAnchor"/>
          <w:rtl w:val="true"/>
        </w:rPr>
        <w:footnoteReference w:id="1345"/>
      </w:r>
      <w:r>
        <w:rPr>
          <w:rFonts w:ascii="Amiri" w:hAnsi="Amiri" w:eastAsia="Amiri" w:cs="Amiri"/>
          <w:color w:val="111111"/>
          <w:sz w:val="28"/>
          <w:sz w:val="28"/>
          <w:szCs w:val="28"/>
          <w:rtl w:val="true"/>
          <w:lang w:bidi="ar-SA"/>
        </w:rPr>
        <w:t>أشبه شيء بالمعيار، إمّا راجح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ناقص بجهل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قال عليّ عليه السلام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غضبت للّه عزّ </w:t>
      </w:r>
    </w:p>
    <w:p>
      <w:pPr>
        <w:pStyle w:val="BookText"/>
        <w:rPr/>
      </w:pPr>
      <w:r>
        <w:rPr>
          <w:rFonts w:ascii="Amiri" w:hAnsi="Amiri" w:eastAsia="Amiri" w:cs="Amiri"/>
          <w:color w:val="111111"/>
          <w:sz w:val="28"/>
          <w:sz w:val="28"/>
          <w:szCs w:val="28"/>
          <w:rtl w:val="true"/>
          <w:lang w:bidi="ar-SA"/>
        </w:rPr>
        <w:t>و جلّ فارج من غضبت له، إنّ القوم خافوك على دنياهم، و خفتهم على دينك، و اللّه لو كانت السّموات و الأرضون رتقا على عبد، ثمّ إتّقى اللّه عزّ و جلّ لجعل له منها مخرجا، لا يؤنسّك إلاّ الحقّ و لا يوحشنّك إلاّ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علي عليه السلام أنّه قال لقيس بن سعد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هو قيس بن سعد بن عبادة الأنصاري الخزرجي، صحابي من ذوي الرأي و النجدة كان يحمل راية الأنصار مع النبيّ صلّى اللّه عليه و آله و سلّم و يلي اموره، و صحب أمير المؤمنين عليه السلام في خلافته فاستعمله على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عزله بمحمّد بن أبي بكر، فعاد إلى أمير المؤمنين عليه السلام و كان على مقدمة جيشه في صفين، ثم كان مع الامام الحسن عليه السلام و عاد إلى المدينة و توفي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النجوم الزاهرة ج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ج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 عليه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بدّ أن ينتهى إليها، فيجب على العاقل أن ينالها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إدبارها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العامل أن ينالها إلى إديارها، فإنّ مكايدتها عند إقبالها زيادة فيها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باللّه أراه السرور، و من توكّل عليه كفاه الامور و الثقة باللّه حصن لا يتحصّن به إلاّ مؤمن أمين، و التوكّل على اللّه نجاة من كلّ سوء، و حرز من كلّ عدو، و الدّين عزّ، و الدينّ عزّ، و العلم كنز، و الصّمت نور، و غاية الزهد الورع، و لا هدم للدين مثل البدع و لا أفسد </w:t>
      </w:r>
    </w:p>
    <w:p>
      <w:pPr>
        <w:pStyle w:val="BookText"/>
        <w:rPr/>
      </w:pPr>
      <w:r>
        <w:rPr>
          <w:rFonts w:ascii="IRNazanin" w:hAnsi="IRNazanin" w:eastAsia="IRNazanin"/>
          <w:color w:val="111111"/>
          <w:sz w:val="28"/>
          <w:sz w:val="28"/>
          <w:szCs w:val="28"/>
          <w:rtl w:val="true"/>
          <w:lang w:bidi="fa-IR"/>
        </w:rPr>
        <w:t xml:space="preserve">للرجال مثل الطمع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بالرّاعي تصلح الرّعية، و بالدّعاء تصرف البليّة، و من ركب مركب الصبر إهتدى إلى مضمار النّصر، و من عاب عيب، و من شتم اجيب، و من غرس أشجار التقى إجتنى ثمار المنى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تعين المرء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الغنى، و العلم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خصّهم بالنعم و يقرّها فيهم ما بذلوها، فإذا منعوها نزعها منهم و حوّلها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عظمت نعمة اللّه على عبد </w:t>
      </w:r>
      <w:r>
        <w:rPr>
          <w:rStyle w:val="FootnoteAnchor"/>
          <w:rtl w:val="true"/>
        </w:rPr>
        <w:footnoteReference w:id="1348"/>
      </w:r>
      <w:r>
        <w:rPr>
          <w:rFonts w:ascii="Amiri" w:hAnsi="Amiri" w:eastAsia="Amiri" w:cs="Amiri"/>
          <w:color w:val="111111"/>
          <w:sz w:val="28"/>
          <w:sz w:val="28"/>
          <w:szCs w:val="28"/>
          <w:rtl w:val="true"/>
          <w:lang w:bidi="ar-SA"/>
        </w:rPr>
        <w:t xml:space="preserve">إلاّ عظمت عليه مؤنة الناس، فمن لم يحتمل تلك المؤنة فقد عرض النعمة على الزوال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إلى اصطناعه أحوج من أهل الحاجة إليه، لأنّ لهم أجره و ذكره و فخره، فمهما إصطنع الرجل </w:t>
      </w:r>
      <w:r>
        <w:rPr>
          <w:rStyle w:val="FootnoteAnchor"/>
          <w:rtl w:val="true"/>
        </w:rPr>
        <w:footnoteReference w:id="1350"/>
      </w:r>
      <w:r>
        <w:rPr>
          <w:rFonts w:ascii="Amiri" w:hAnsi="Amiri" w:eastAsia="Amiri" w:cs="Amiri"/>
          <w:color w:val="111111"/>
          <w:sz w:val="28"/>
          <w:sz w:val="28"/>
          <w:szCs w:val="28"/>
          <w:rtl w:val="true"/>
          <w:lang w:bidi="ar-SA"/>
        </w:rPr>
        <w:t>فإنّما يبدء فيه بنفسه، فلا يطلبنّ شكر ما صنع إلى نفسه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إنسانا فقد هابه، و من جهل شيئا عابه، و الفرصة خلسة و من كثر همّه سقم جسده، و المؤمن لا يشفي غيظه، و عنوان صحيفة المؤمن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إستغنى باللّه إفتقر الناس إليه، و من إتّقى اللّه </w:t>
      </w:r>
    </w:p>
    <w:p>
      <w:pPr>
        <w:pStyle w:val="BookText"/>
        <w:rPr/>
      </w:pPr>
      <w:r>
        <w:rPr>
          <w:rFonts w:ascii="Amiri" w:hAnsi="Amiri" w:eastAsia="Amiri" w:cs="Amiri"/>
          <w:color w:val="111111"/>
          <w:sz w:val="28"/>
          <w:sz w:val="28"/>
          <w:szCs w:val="28"/>
          <w:rtl w:val="true"/>
          <w:lang w:bidi="ar-SA"/>
        </w:rPr>
        <w:t>أحبّه النّاس و إن كرهوا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بطلب العلم فإنّ طلبه فريضة، و البحث عنه نافلة، و هو صلة بين الإخوان، و دليل على المروّة، و تحفة في المجالس، و صاحب في السفر، و أنس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 ينفع مسموع إذا لم يكن مطبوع، و من عرف الحكمة لم يصبر على الإزدياد منها، الجمال في اللسان، و الكمال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 و الصبر زينة البلاء، و التواضع زينة الحسب، و الفصاحة زينة الكلام، و العدل زينة الإيمان، و السكينة زينة العبادة، و الحفظ زينة الرّواية، و خفض الجناح زينة العلم، و حسن الأدب زينة العقل، و بسط الوجه زينة الحلم و الإيثار زينة الزهد، و بذل المجهود زينة النفس، و كثرة البكاء زينة الخوف، و التقلّل زينة القناعة، و ترك المنّ زينة المعروف، و الخشوع زينة الصلوة، و ترك ما لا يعني زينة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كمال المروة تركه ما لا يحمل منه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يجمل به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حيائه أن لا يلقى أحدا بما يكره، و من عقله حسن رفقه، و من أدبه أن لا يترك ما لا بدّ له منه، و من عرفانه علمه بزمانه، و من ورعه غضّ بصره و عفّة بطنه، و من حسن خلقه كفّه أذاه، و من سخائه برّه بمن يجب حقّه عليه، و إخراجه حقّ اللّه من ماله، و من إسلامه تركه ما لا</w:t>
      </w:r>
    </w:p>
    <w:p>
      <w:pPr>
        <w:pStyle w:val="BookText"/>
        <w:rPr/>
      </w:pPr>
      <w:r>
        <w:rPr>
          <w:rFonts w:ascii="Amiri" w:hAnsi="Amiri" w:eastAsia="Amiri" w:cs="Amiri"/>
          <w:color w:val="111111"/>
          <w:sz w:val="28"/>
          <w:sz w:val="28"/>
          <w:szCs w:val="28"/>
          <w:rtl w:val="true"/>
          <w:lang w:bidi="ar-SA"/>
        </w:rPr>
        <w:t xml:space="preserve">يعنيه، و تجنّبه الجدال و المراء في دينه، و من كرمه إيثاره على نفسه، و من صبره قلّة شكواه و من عقله انصافه من نفسه، و من حلمه تركه الغضب عند مخالفته، و من إنصافه قبوله الحقّ إذا بان له، و من نصحه نهيه عمّا لا يرضاه لنفسه، و من حفظه جوارك تركه توبيخك عند أسائتك مع علمه بعيوبك، و من رفقه تركه عذلك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العذل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غضبك بحضرة من تكره، و من حسن صحبته لك إسقاطه عنك مؤنة أذاك، و من صداقته كثرة موافقته و قلّة مخالفته، و من صلاحه شدّة خوفه من ذنوبه، و من شكره معرفة إحسان من أحسن إليه، و من تواضعه معرفته بقدره، و من حكمة علمه بنفسه، و من سلامته قلّة حفظه لعيوب غيره، و عنايته بصلاح عيوبه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يستكمل العبد حقيقة الإيمان حتى يؤثر دينه على شهوته، و لن يهلك حتّى يؤثر شهوته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الفضايل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الحكمة و قوامها في الفكرة، و الثّاني العفّة و قوامها في الشهوة، و الثّالث القوّة و قوامها في الغضب، و الرّابع العدل و قوامه في إعتدال قوى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 بالظلم و المعين له و الرّاضي به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يوم الحقّ على المظلوم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العلماء للمحجّة الممسك عند الشّبهة، و الجدال يورث الشّك، و من أخطأ وجوه المطالب خذلته الحيل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خذلته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الطّامع في وثاق الذلّ، و من أحبّ البقاء فليعدّ للمصائب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قلبا صبورا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غرباء لكثرة الجهّال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المصيبة مصيبة على الشّامت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 إستغفار باللسان و عمل بالجوارح، و عزم أن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من عمل الأبرار إقامة الفرائض، و إجتناب المحارم، و إحتراس من الغفلة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يبلغن بالعبد رضوان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الإستغفار، و خفض الجانب، و كثرة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 من كنّ فيه إستكمل الإيمان، من أعطى للّه و منع في اللّه، و أحبّ للّه و أبغض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من كنّ فيه لم 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العجلة، و المشورة، و التوكّل عند العزم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الجاهل ما إختلف الناس</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الرّجل بين لحييه، و الرأى مع الأناة، و بئس الظهير الرّأي الفطير</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يجتلب بهن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 المعاشرة، و المواساة في الشدّة، و الإنطواء و الرجوع إلى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بمعاشرة السّفهاء، و صلاح الأخلاق بمنافسة العقلاء و الخلق أشكال و كلّ يعمل على شاكلته، و الناس إخوان، فمن كانت أخوته في غير ذات اللّه فإنّها تحوز عداوة، و ذلك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إستحسن قبيحا، كان شريكا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داعية المقت، و من جازاك بالشّكر فقد أعطاك أكثر ممّا أخذ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يفسدك الظّنّ على صديق و قد أصلحك اليقين له، و من وعظ أخاه سرّا فقد زانه، و من وعظه علانية فقد شانه، إستصلاح الأخيار بإكرامهم، و الأشرار بتأديبهم، و المودّة قرابة مستفاد، و كفى بالأجل حرزا، و لا يزال العقل و الحمق يتغالبان على الرّجل إلى ثمانية عشر سنة، فإذا بلغها غلب عليه أكثرهما فيه و ما أنعم اللّه عزّ و جلّ على عبد نعمة فعلم أنّها من اللّه إلاّ كتب اللّه جلّ إسمه له شكرها قبل أن يحمده عليها، و لا أذنب ذنبا فعلم أنّ اللّه مطّلع عليه إن شاء عذّبه و إن شاء غفر له إلاّ غفر اللّه له قبل أن يستغفره</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كلّ الشريف من شرفه علمه، </w:t>
      </w:r>
    </w:p>
    <w:p>
      <w:pPr>
        <w:pStyle w:val="BookText"/>
        <w:rPr/>
      </w:pPr>
      <w:r>
        <w:rPr>
          <w:rFonts w:ascii="Amiri" w:hAnsi="Amiri" w:eastAsia="Amiri" w:cs="Amiri"/>
          <w:color w:val="111111"/>
          <w:sz w:val="28"/>
          <w:sz w:val="28"/>
          <w:szCs w:val="28"/>
          <w:rtl w:val="true"/>
          <w:lang w:bidi="ar-SA"/>
        </w:rPr>
        <w:t>و السّودد حق السّودد لمن إتّقى اللّه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فاجرا كان أدنى عقوبته الحرمان، و الكريم كل الكريم من أكرم عن ذلّ النار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عليلان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محتم، و عليل مخلط، موت الإنسان بالذّنوب أكثر من موته بالأجل، و حياته بالبرّ أكثر من حياته بالعمر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تعالجوا الأمر قبل بلوغه فتندموا، و لا يطولنّ عليكم الأمد فتقسوا قلوبكم، و ارحموا ضعفائكم، و اطلبوا الرحمة من اللّه بالرّحمة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أردت نقله من كتاب الجنابذي رحمه اللّه و قد نقل أشياء رايقة و فوائد فايقة و آدابا نافعة و فقرا ناصعة من كلام أمير المؤمنين عليه السلام ممّا رواه الإمام محمّد الجواد بن الإمام عليّ الرّضا عن آبائه عنه عليه السلام إنتهى كلام عليّ بن عيسى رحمه اللّه تعالى</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62" w:name="pg11897_113604"/>
    </w:p>
    <w:p>
      <w:pPr>
        <w:pStyle w:val="Heading3"/>
        <w:numPr>
          <w:ilvl w:val="2"/>
          <w:numId w:val="1"/>
        </w:numPr>
        <w:rPr/>
      </w:pPr>
      <w:bookmarkStart w:id="363" w:name="__RefHeading___Toc13301873_73709187"/>
      <w:bookmarkStart w:id="364" w:name="_Toc96"/>
      <w:bookmarkEnd w:id="362"/>
      <w:bookmarkEnd w:id="363"/>
      <w:r>
        <w:rPr>
          <w:rtl w:val="true"/>
        </w:rPr>
        <w:t>الباب الثالث عشر</w:t>
      </w:r>
      <w:bookmarkEnd w:id="364"/>
    </w:p>
    <w:p>
      <w:pPr>
        <w:pStyle w:val="BookText"/>
        <w:rPr/>
      </w:pPr>
      <w:r>
        <w:rPr>
          <w:rFonts w:ascii="Amiri" w:hAnsi="Amiri" w:eastAsia="Amiri" w:cs="Amiri"/>
          <w:color w:val="111111"/>
          <w:sz w:val="28"/>
          <w:sz w:val="28"/>
          <w:szCs w:val="28"/>
          <w:rtl w:val="true"/>
          <w:lang w:bidi="ar-SA"/>
        </w:rPr>
        <w:t>في أنّه وصيّ أبيه و نصّه عليه بالإمامة صلوات اللّه عليهما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عليّ بن محمّد، عن سهل بن زياد، عن محمّد بن الوليد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هو أبو جعفر محمّد بن الوليد الخزّاز الكوفي ثقة عين نقيّ الحديث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يحيى بن حبيب الزيّات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يحتمل أن تكون من كلام الإمام عليه السلام و كان إخبارا بما يأتي فإنّ يحيى بن حبيب و كذلك عبد الرحمن بن الحجّاج لم يموتا في عصر الصادق عليه السلام، و بقائهما من زمان الصادق الى زمان الرضا أو الجواد عليهم السلام ليس بمستنكر، و يمكن أن تكون من كلام الراوي و هو محمّد بن عمر الزيّات كما حكى في حاشية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أمكن كون الالحاق منه بعد موت هؤلاء من باب ذكر المصاديق لكلام الامام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عند أبي الحسن الرّضا عليه السلام جالسا فلمّا نهضوا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إلقوا أبا جعفر عليه السلام فسلّموا عليه و أحدثوا به عهدا، فلمّا نهض القوم إلتفت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المفضّل إنّه كان ليقنع بدون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عن معمّر بن </w:t>
      </w:r>
    </w:p>
    <w:p>
      <w:pPr>
        <w:pStyle w:val="BookText"/>
        <w:rPr/>
      </w:pPr>
      <w:r>
        <w:rPr>
          <w:rFonts w:ascii="Amiri" w:hAnsi="Amiri" w:eastAsia="Amiri" w:cs="Amiri"/>
          <w:color w:val="111111"/>
          <w:sz w:val="28"/>
          <w:sz w:val="28"/>
          <w:szCs w:val="28"/>
          <w:rtl w:val="true"/>
          <w:lang w:bidi="ar-SA"/>
        </w:rPr>
        <w:t>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و ذكر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ذلك؟ هذا أبو جعفر قد أجلسته مجلسي و صيّرته مكاني،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يتوارث أصاغرنا عن أكابرنا القذّة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 تشديد الذال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ريش السهم، و القذّة بالقذّة أو حذو القذة بالقذة يضرب مثلا للشيئين المتساويين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محمّد بن يحيى، عن أحمد بن محمّد بن عيسى، عن أبيه محمّد بن عيسى </w:t>
      </w:r>
      <w:r>
        <w:rPr>
          <w:rStyle w:val="FootnoteAnchor"/>
          <w:rtl w:val="true"/>
        </w:rPr>
        <w:footnoteReference w:id="1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الثاني عليه السلام فناظرني في أشياء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إرتفع الشكّ، ما لأبي غيري</w:t>
      </w:r>
      <w:r>
        <w:rPr>
          <w:rFonts w:eastAsia="Amiri" w:cs="Amiri" w:ascii="Amiri" w:hAnsi="Amiri"/>
          <w:color w:val="111111"/>
          <w:sz w:val="28"/>
          <w:szCs w:val="28"/>
          <w:rtl w:val="true"/>
          <w:lang w:bidi="ar-SA"/>
        </w:rPr>
        <w:t xml:space="preserve">. </w:t>
      </w:r>
      <w:r>
        <w:rPr>
          <w:rStyle w:val="FootnoteAnchor"/>
          <w:rtl w:val="true"/>
        </w:rPr>
        <w:footnoteReference w:id="1360"/>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جعفر بن يحيى </w:t>
      </w:r>
      <w:r>
        <w:rPr>
          <w:rStyle w:val="FootnoteAnchor"/>
          <w:rtl w:val="true"/>
        </w:rPr>
        <w:footnoteReference w:id="1361"/>
      </w:r>
      <w:r>
        <w:rPr>
          <w:rFonts w:ascii="Amiri" w:hAnsi="Amiri" w:eastAsia="Amiri" w:cs="Amiri"/>
          <w:color w:val="111111"/>
          <w:sz w:val="28"/>
          <w:sz w:val="28"/>
          <w:szCs w:val="28"/>
          <w:rtl w:val="true"/>
          <w:lang w:bidi="ar-SA"/>
        </w:rPr>
        <w:t xml:space="preserve">، عن مالك بن أشيم، عن الحسين بن بشّار </w:t>
      </w:r>
      <w:r>
        <w:rPr>
          <w:rStyle w:val="FootnoteAnchor"/>
          <w:rtl w:val="true"/>
        </w:rPr>
        <w:footnoteReference w:id="13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إبن </w:t>
      </w:r>
    </w:p>
    <w:p>
      <w:pPr>
        <w:pStyle w:val="BookText"/>
        <w:rPr/>
      </w:pPr>
      <w:r>
        <w:rPr>
          <w:rFonts w:ascii="Amiri" w:hAnsi="Amiri" w:eastAsia="Amiri" w:cs="Amiri"/>
          <w:color w:val="111111"/>
          <w:sz w:val="28"/>
          <w:sz w:val="28"/>
          <w:szCs w:val="28"/>
          <w:rtl w:val="true"/>
          <w:lang w:bidi="ar-SA"/>
        </w:rPr>
        <w:t xml:space="preserve">قياما </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قياما الواسطي، واقفي، صرح بوقفه الصدوق في العيون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في ذمّه روايتين احديهما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أبي الحسن الرّضا عليه السلام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 ليس لك ولد؟</w:t>
      </w:r>
    </w:p>
    <w:p>
      <w:pPr>
        <w:pStyle w:val="BookText"/>
        <w:rPr/>
      </w:pPr>
      <w:r>
        <w:rPr>
          <w:rFonts w:ascii="Amiri" w:hAnsi="Amiri" w:eastAsia="Amiri" w:cs="Amiri"/>
          <w:color w:val="111111"/>
          <w:sz w:val="28"/>
          <w:sz w:val="28"/>
          <w:szCs w:val="28"/>
          <w:rtl w:val="true"/>
          <w:lang w:bidi="ar-SA"/>
        </w:rPr>
        <w:t>فأجابه أبو الحسن الرّضا عليه السلام 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أعلمك أنّه لا يكون لي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تمضي الأيّام و الليالي حتّى يرزقني اللّه ولدا ذكرا يفرّق به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بعض أصحابنا عن محمّد بن عليّ، عن معاوية بن حكيم، عن إبن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إبن النجاشي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نسختان من رجال الشيخ و في كليهما عبد اللّه النخّاس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الخاء المعجمة و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كلّ حال هو غير عبد اللّه ابن النجاشي ابن بجير السابق ذكره فهو إمّا ضعيف بالوقف أو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الأمام بعد صاحبك؟ فأشتهي أن تسأله حتّى أعلم، فدخلت على الرّضا عليه السلام فأخبرته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يتجرّء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w:t>
      </w:r>
    </w:p>
    <w:p>
      <w:pPr>
        <w:pStyle w:val="BookText"/>
        <w:rPr/>
      </w:pPr>
      <w:r>
        <w:rPr>
          <w:rFonts w:ascii="Amiri" w:hAnsi="Amiri" w:eastAsia="Amiri" w:cs="Amiri"/>
          <w:color w:val="111111"/>
          <w:sz w:val="28"/>
          <w:sz w:val="28"/>
          <w:szCs w:val="28"/>
          <w:rtl w:val="true"/>
          <w:lang w:bidi="ar-SA"/>
        </w:rPr>
        <w:t>و ليس له ولد</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يعقوب، و في كشف الغمّة ج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اثبات الهداة ج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مهران، عن محمّد بن علي،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عند أبي الحسن عليه السلام شيئا بعد ما ولد له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ذاك؟ هذا أبو جعفر قد أجلسته مجلسي و صيّرته في مكاني</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عن محمّد بن عليّ، عن إبن قياما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صامت،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أنت ليس لك 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ولد له أبو جعفر عليه السلام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ليجعلّن اللّه منّي ما يثبت به الحقّ و أهله، و يمحق اللّه به الباطل و أهله، فولد له بعد سنة أبو جعفر عليه السلام و كان إبن قياما واقفيّا</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عن أحمد </w:t>
      </w:r>
      <w:r>
        <w:rPr>
          <w:rStyle w:val="FootnoteAnchor"/>
          <w:rtl w:val="true"/>
        </w:rPr>
        <w:footnoteReference w:id="1369"/>
      </w:r>
      <w:r>
        <w:rPr>
          <w:rFonts w:ascii="Amiri" w:hAnsi="Amiri" w:eastAsia="Amiri" w:cs="Amiri"/>
          <w:color w:val="111111"/>
          <w:sz w:val="28"/>
          <w:sz w:val="28"/>
          <w:szCs w:val="28"/>
          <w:rtl w:val="true"/>
          <w:lang w:bidi="ar-SA"/>
        </w:rPr>
        <w:t>،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ابي الحسن عليه السلام جالسا، فدعا بابنه و هو صغير، فأجلسه في حجري،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 إنزع قميصه فنزعته، فقال لي</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بين كتفيه، فنظرت فإذا في أحد كتفيه شبيه بالخاتم داخل في </w:t>
      </w:r>
    </w:p>
    <w:p>
      <w:pPr>
        <w:pStyle w:val="BookText"/>
        <w:rPr/>
      </w:pPr>
      <w:r>
        <w:rPr>
          <w:rFonts w:ascii="Amiri" w:hAnsi="Amiri" w:eastAsia="Amiri" w:cs="Amiri"/>
          <w:color w:val="111111"/>
          <w:sz w:val="28"/>
          <w:sz w:val="28"/>
          <w:szCs w:val="28"/>
          <w:rtl w:val="true"/>
          <w:lang w:bidi="ar-SA"/>
        </w:rPr>
        <w:t>اللحم،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كان مثله في هذا الموضع من أبي عليه السلام</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في البحار ج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و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الكليني و في ج </w:t>
      </w:r>
      <w:r>
        <w:rPr>
          <w:rFonts w:eastAsia="Amiri" w:cs="Amiri" w:ascii="Amiri" w:hAnsi="Amiri"/>
          <w:color w:val="111111"/>
          <w:sz w:val="28"/>
          <w:szCs w:val="28"/>
          <w:lang w:bidi="ar-SA"/>
        </w:rPr>
        <w:t>25/120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الإرشاد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 عن محمّد بن عليّ، عن أبي يحيى الصّنعاني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 ضعّفه إبن الغضائري، و لكن لا يخفى أنّ المحقّقين لا يعتنون بتضعيفات إبن الغضائري لأنّ السبب في تضعيفه غالبا إشتمال أحاديث من ضعّفه على الغلّو ظاهرا، و لا يخفى على كل ذي حجى أنّ ما نعدّه اليوم من ضروريّات مذهب الشيعة في فضائل أهل البيت عليهم السلام كان عند القدماء غلوّا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فجيء بابنه أبي جعفر عليه السلام و 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مولود أعظم بركة على شيعتنا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صفوان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نسألك قبل أن يهب اللّه عزّ و جلّ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فأقر عيوننا فلا أرانا اللّه يومك، فإن كان كون فإلى من؟</w:t>
      </w:r>
    </w:p>
    <w:p>
      <w:pPr>
        <w:pStyle w:val="BookText"/>
        <w:rPr/>
      </w:pPr>
      <w:r>
        <w:rPr>
          <w:rFonts w:ascii="Amiri" w:hAnsi="Amiri" w:eastAsia="Amiri" w:cs="Amiri"/>
          <w:color w:val="111111"/>
          <w:sz w:val="28"/>
          <w:sz w:val="28"/>
          <w:szCs w:val="28"/>
          <w:rtl w:val="true"/>
          <w:lang w:bidi="ar-SA"/>
        </w:rPr>
        <w:t>فأشار بيده إلى أبي جعفر عليه السلام و هو قائم بين يديه، فقلت</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فداك هذا إبن ثلاث سنين؟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يضرّه من ذلك فقد قام عيسى عليه السلام بالحجّة و هو إبن ثلاث سنين</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الباب الثالث من هذا المنهج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تخريجات ذكرناها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معلّى بن محمّد، عن محمّد ابن جمهور،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إبراهيم يقول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إبني في لسانه ثقل فأنا أبعث به إليك غدا تمسح على رأسه و تدعو له فإنّه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 أبي جعفر فابعث به غدا إليه</w:t>
      </w:r>
      <w:r>
        <w:rPr>
          <w:rFonts w:eastAsia="Amiri" w:cs="Amiri" w:ascii="Amiri" w:hAnsi="Amiri"/>
          <w:color w:val="111111"/>
          <w:sz w:val="28"/>
          <w:szCs w:val="28"/>
          <w:rtl w:val="true"/>
          <w:lang w:bidi="ar-SA"/>
        </w:rPr>
        <w:t xml:space="preserve">. </w:t>
      </w:r>
      <w:r>
        <w:rPr>
          <w:rStyle w:val="FootnoteAnchor"/>
          <w:rtl w:val="true"/>
        </w:rPr>
        <w:footnoteReference w:id="1373"/>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محمد، عن محمّد بن أحمد النهدي </w:t>
      </w:r>
      <w:r>
        <w:rPr>
          <w:rStyle w:val="FootnoteAnchor"/>
          <w:rtl w:val="true"/>
        </w:rPr>
        <w:footnoteReference w:id="1374"/>
      </w:r>
      <w:r>
        <w:rPr>
          <w:rFonts w:ascii="Amiri" w:hAnsi="Amiri" w:eastAsia="Amiri" w:cs="Amiri"/>
          <w:color w:val="111111"/>
          <w:sz w:val="28"/>
          <w:sz w:val="28"/>
          <w:szCs w:val="28"/>
          <w:rtl w:val="true"/>
          <w:lang w:bidi="ar-SA"/>
        </w:rPr>
        <w:t xml:space="preserve">، عن محمّد بن خلاّد الصيقل، عن محمّد بن الحسن بن عمارة </w:t>
      </w:r>
      <w:r>
        <w:rPr>
          <w:rStyle w:val="FootnoteAnchor"/>
          <w:rtl w:val="true"/>
        </w:rPr>
        <w:footnoteReference w:id="1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بن محمّد </w:t>
      </w:r>
      <w:r>
        <w:rPr>
          <w:rStyle w:val="FootnoteAnchor"/>
          <w:rtl w:val="true"/>
        </w:rPr>
        <w:footnoteReference w:id="1376"/>
      </w:r>
      <w:r>
        <w:rPr>
          <w:rFonts w:ascii="Amiri" w:hAnsi="Amiri" w:eastAsia="Amiri" w:cs="Amiri"/>
          <w:color w:val="111111"/>
          <w:sz w:val="28"/>
          <w:sz w:val="28"/>
          <w:szCs w:val="28"/>
          <w:rtl w:val="true"/>
          <w:lang w:bidi="ar-SA"/>
        </w:rPr>
        <w:t xml:space="preserve">جالسا بالمدينة، و كنت أقمت عنده </w:t>
      </w:r>
    </w:p>
    <w:p>
      <w:pPr>
        <w:pStyle w:val="BookText"/>
        <w:rPr/>
      </w:pPr>
      <w:r>
        <w:rPr>
          <w:rFonts w:ascii="Amiri" w:hAnsi="Amiri" w:eastAsia="Amiri" w:cs="Amiri"/>
          <w:color w:val="111111"/>
          <w:sz w:val="28"/>
          <w:sz w:val="28"/>
          <w:szCs w:val="28"/>
          <w:rtl w:val="true"/>
          <w:lang w:bidi="ar-SA"/>
        </w:rPr>
        <w:t>سنتين، أكتب عنه ما يسمع من أخيه يعني أبا الحسن عليه السلام إذ دخل عليه أبو جعفر محمّد بن عليّ الرّضا عليه السلام المسجد مسجد رسول اللّه صلّى اللّه عليه و آله و سلّم فوثب عليّ بن جعفر بلا حذاء و لا رداء فقبّل يده و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إجلس 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أجلس و أنت قائم؟ فلمّا رجع عليّ بن جعفر إلى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عمّ أبيه و أنت تفعل به هذا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إذا كان اللّه عزّ و جلّ، و قبض على لحيته، لم يؤهّل هذا الشّيبة و أهّل هذا الفتى و وضعه حيث وضعه انكر فضله؟ نعوذ باللّه ممّا تقولون بل أنا له عبد</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الحسين بن محمد، عن الخيراني،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واقفا بين يدي أبي الحسن عليه السلام بخراسان،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كون فإلى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إبني، فكأنّ القائل إستصغر سنّ أبي جعفر عليه السلام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بعث عيسى بن مريم رسولا نبيّا صاحب شريعة مبتدأة في أصغر من السّن الّذي فيه أبو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أبي عبّاد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أبو الحسين محمّد بن أبي عبّاد كان كاتبا للرضا عليه السلام و لكن لم يرد فيه مدح، له ترجمة في تنقيح المقال ج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يكتب للرّضا عليه السلام ضمّه إليه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السلام يذكر محمّدا إبنه عليه السلام إلاّ بكينته،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عليه السلام، و كنت أكتب إلى أبي جعفر، و هو صبيّ بالمدينة فيخاطبه بالتعظيم، و ترد كتب أبي جعفر عليه السلام في نهاية البلاغة و الحسن،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وصيّي و خليفتي في أهلي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أحمد بن محمّد الدقّاق </w:t>
      </w:r>
      <w:r>
        <w:rPr>
          <w:rStyle w:val="FootnoteAnchor"/>
          <w:rtl w:val="true"/>
        </w:rPr>
        <w:footnoteReference w:id="1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Style w:val="FootnoteAnchor"/>
          <w:rtl w:val="true"/>
        </w:rPr>
        <w:footnoteReference w:id="1381"/>
      </w:r>
      <w:r>
        <w:rPr>
          <w:rFonts w:ascii="Amiri" w:hAnsi="Amiri" w:eastAsia="Amiri" w:cs="Amiri"/>
          <w:color w:val="111111"/>
          <w:sz w:val="28"/>
          <w:sz w:val="28"/>
          <w:szCs w:val="28"/>
          <w:rtl w:val="true"/>
          <w:lang w:bidi="ar-SA"/>
        </w:rPr>
        <w:t xml:space="preserve">، عن عبد اللّه بن جعفر الحميري، عن محمّد بن أحمد بن أبي قتادة </w:t>
      </w:r>
      <w:r>
        <w:rPr>
          <w:rStyle w:val="FootnoteAnchor"/>
          <w:rtl w:val="true"/>
        </w:rPr>
        <w:footnoteReference w:id="1382"/>
      </w:r>
      <w:r>
        <w:rPr>
          <w:rFonts w:ascii="Amiri" w:hAnsi="Amiri" w:eastAsia="Amiri" w:cs="Amiri"/>
          <w:color w:val="111111"/>
          <w:sz w:val="28"/>
          <w:sz w:val="28"/>
          <w:szCs w:val="28"/>
          <w:rtl w:val="true"/>
          <w:lang w:bidi="ar-SA"/>
        </w:rPr>
        <w:t xml:space="preserve">، عن المحمودي </w:t>
      </w:r>
      <w:r>
        <w:rPr>
          <w:rStyle w:val="FootnoteAnchor"/>
          <w:rtl w:val="true"/>
        </w:rPr>
        <w:footnoteReference w:id="1383"/>
      </w:r>
      <w:r>
        <w:rPr>
          <w:rFonts w:ascii="Amiri" w:hAnsi="Amiri" w:eastAsia="Amiri" w:cs="Amiri"/>
          <w:color w:val="111111"/>
          <w:sz w:val="28"/>
          <w:sz w:val="28"/>
          <w:szCs w:val="28"/>
          <w:rtl w:val="true"/>
          <w:lang w:bidi="ar-SA"/>
        </w:rPr>
        <w:t xml:space="preserve">عن اسحاق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بن إسماعيل بن </w:t>
      </w:r>
    </w:p>
    <w:p>
      <w:pPr>
        <w:pStyle w:val="BookText"/>
        <w:rPr/>
      </w:pPr>
      <w:r>
        <w:rPr>
          <w:rFonts w:ascii="Amiri" w:hAnsi="Amiri" w:eastAsia="Amiri" w:cs="Amiri"/>
          <w:color w:val="111111"/>
          <w:sz w:val="28"/>
          <w:sz w:val="28"/>
          <w:szCs w:val="28"/>
          <w:rtl w:val="true"/>
          <w:lang w:bidi="ar-SA"/>
        </w:rPr>
        <w:t>نوبخت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على رأس أبي الحسن عليّ بن موسى عليه السلام بطوس، فقال بعض من كانه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حادث فإلى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إبني محمّد، فكأنّ السائل إستصغر سنّ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عيسى بن مريم عليه السلام نبيّا بإقامة الشّريعة في دون السنّ الّذي اقيم فيه أبو جعفر ثابتا على شريعته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و أحمد بن محمّد بن عيسى، عن محمّد بن إسماعيل بن بزيع، عن أبي الحسن الرّضا عليه السلام أنّه سئل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الإمام في عمّ أو خال؟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ولدي، و هو يومئذ لا ولد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عليّ بن محمّد، عن محمّد بن الحسن، عن عبد اللّه ابن جعفر الحميري، عن أحمد بن محمّد بن عيسى، عن أحمد بن </w:t>
      </w:r>
    </w:p>
    <w:p>
      <w:pPr>
        <w:pStyle w:val="BookText"/>
        <w:rPr/>
      </w:pPr>
      <w:r>
        <w:rPr>
          <w:rFonts w:ascii="Amiri" w:hAnsi="Amiri" w:eastAsia="Amiri" w:cs="Amiri"/>
          <w:color w:val="111111"/>
          <w:sz w:val="28"/>
          <w:sz w:val="28"/>
          <w:szCs w:val="28"/>
          <w:rtl w:val="true"/>
          <w:lang w:bidi="ar-SA"/>
        </w:rPr>
        <w:t xml:space="preserve">محمّد بن أبي نصر، عن عقبة بن جعفر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عقبة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نقل جامع الرواة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الحسن بن محمّد بن سماعة عنه عن أبي الحسن عليه السلام في باب الحوالات من التهذيب و حاله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ج </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روى عنه إبن أبي نصر البزنطي و هو من أصحاب الاجماع، و إذا قلنا بأنّ 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من كان يروى عنه كما إحتمله صاحب الفصول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فيستفاد من رواية البزنطي عنه وثاقته و إن كان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مقباس الهداية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 ليس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إنّ صاحب هذا الأمر لا يموت حتى يرى خلفه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في رجب سنة تسع و ثلاثين و ثلثمأة،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ابن عبيد، عن عبد الرحمن بن أبي نجران، و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قياما، و كان من رؤساء الواقفة، فسألنا أن نستأذن له على الرّضا عليه السلام 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أنّك لست بإمام،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فنكت </w:t>
      </w:r>
      <w:r>
        <w:rPr>
          <w:rStyle w:val="FootnoteAnchor"/>
          <w:rtl w:val="true"/>
        </w:rPr>
        <w:footnoteReference w:id="1385"/>
      </w:r>
      <w:r>
        <w:rPr>
          <w:rFonts w:ascii="Amiri" w:hAnsi="Amiri" w:eastAsia="Amiri" w:cs="Amiri"/>
          <w:color w:val="111111"/>
          <w:sz w:val="28"/>
          <w:sz w:val="28"/>
          <w:szCs w:val="28"/>
          <w:rtl w:val="true"/>
          <w:lang w:bidi="ar-SA"/>
        </w:rPr>
        <w:t>عليه السلام في الأرض طويلا منكّس الرأس، ثمّ رفع رأسه اليه فقال له</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علمك أنّي لست بأمام؟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w:t>
      </w:r>
      <w:r>
        <w:rPr>
          <w:rStyle w:val="FootnoteAnchor"/>
          <w:rtl w:val="true"/>
        </w:rPr>
        <w:footnoteReference w:id="1386"/>
      </w:r>
      <w:r>
        <w:rPr>
          <w:rFonts w:ascii="Amiri" w:hAnsi="Amiri" w:eastAsia="Amiri" w:cs="Amiri"/>
          <w:color w:val="111111"/>
          <w:sz w:val="28"/>
          <w:sz w:val="28"/>
          <w:szCs w:val="28"/>
          <w:rtl w:val="true"/>
          <w:lang w:bidi="ar-SA"/>
        </w:rPr>
        <w:t xml:space="preserve">عن ابي عبد اللّه عليه </w:t>
      </w:r>
    </w:p>
    <w:p>
      <w:pPr>
        <w:pStyle w:val="BookText"/>
        <w:rPr/>
      </w:pPr>
      <w:r>
        <w:rPr>
          <w:rFonts w:ascii="Amiri" w:hAnsi="Amiri" w:eastAsia="Amiri" w:cs="Amiri"/>
          <w:color w:val="111111"/>
          <w:sz w:val="28"/>
          <w:sz w:val="28"/>
          <w:szCs w:val="28"/>
          <w:rtl w:val="true"/>
          <w:lang w:bidi="ar-SA"/>
        </w:rPr>
        <w:t>السلام أنّ الإمام لا يكون عقيما و أنت قد بلغت هذا السنّ و ليس لك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أطول من المرّة الاولى،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أنّه لا تمضي الأيّام و الليالي حتّى يرزقني اللّه تعالى ولدا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الشّهور من الوقت الّذي قال، فوهب اللّه له أبا جعفر محمّدا عليه السلام في أقلّ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بن قياما هذا واقفا في الطّواف ثمّ نظر إليه أبو الحسن الأوّل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حيّرك اللّه، فوقف عليه بعد الدعوة</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عيون أخبار الرضا عليه السلام ج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مولاي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إنتهيت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إسم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يجزى على النعماء و النقمات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الرّضا عليّ بن موسى عليه السلام بكاء شديدا، ثمّ رفع رأسه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على لسانك بهذين البيتين، فهل تدري من هذا الإمام؟ و متى يقوم؟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إلاّ أنّي سمعت بخروج إمام منكم يطهّر الأرض من الفساد، و يملاءها عدلا و قسطا،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إبني، و بعد محمّد إبنه عليّ، و بعد عليّ إبنه الحسن، و بعد الحسن إبنه الحجّة القائم المنتظر في غيبته المطاع في ظهوره، لو لم يبق من الدنيا إلاّ يوم واحد لطوّل اللّه ذلك اليوم حتّى يخرج فيملاءها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في كمال الدين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متى؟ فإخبار عن الوقت، و لقد حدّثني أبي، عن أبيه، عن آبائه عليهم السلام أنّ النبيّ صلّى اللّه عليه و آله و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Style w:val="FootnoteAnchor"/>
          <w:rtl w:val="true"/>
        </w:rPr>
        <w:footnoteReference w:id="1389"/>
      </w:r>
      <w:r>
        <w:rPr>
          <w:rFonts w:ascii="Amiri" w:hAnsi="Amiri" w:eastAsia="Amiri" w:cs="Amiri"/>
          <w:color w:val="111111"/>
          <w:sz w:val="28"/>
          <w:sz w:val="28"/>
          <w:szCs w:val="28"/>
          <w:rtl w:val="true"/>
          <w:lang w:bidi="ar-SA"/>
        </w:rPr>
        <w:t xml:space="preserve">لا يُجَلِّيها لِوَقْتِها إِلاّ هُوَ </w:t>
      </w:r>
      <w:r>
        <w:rPr>
          <w:rStyle w:val="FootnoteAnchor"/>
          <w:rtl w:val="true"/>
        </w:rPr>
        <w:footnoteReference w:id="1390"/>
      </w:r>
      <w:r>
        <w:rPr>
          <w:rFonts w:ascii="Amiri" w:hAnsi="Amiri" w:eastAsia="Amiri" w:cs="Amiri"/>
          <w:color w:val="111111"/>
          <w:sz w:val="28"/>
          <w:sz w:val="28"/>
          <w:szCs w:val="28"/>
          <w:rtl w:val="true"/>
          <w:lang w:bidi="ar-SA"/>
        </w:rPr>
        <w:t>عزّ و جلّ لا تأتيكم إلاّ بغتة</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الحسن، عن عبد اللّه بن جعفر الحميري، عن أحمد بن محمد بن عيسى، عن أحمد بن محمد بن أبي نصر، قال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الرّضا عليه السلام أنا و صفوان بن يحيى، و أبو جعفر عليه السلام قائم و قد أتى له ثلاث سنين،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نعوذ </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حدث فمن يكون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هذا، و أومأ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هذا السّن؟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في هذا السّن، إنّ اللّه تعالى إحتجّ بعيسى بن مريم عليهما السلام و هو إبن سنتين</w:t>
      </w:r>
      <w:r>
        <w:rPr>
          <w:rFonts w:eastAsia="Amiri" w:cs="Amiri" w:ascii="Amiri" w:hAnsi="Amiri"/>
          <w:color w:val="111111"/>
          <w:sz w:val="28"/>
          <w:szCs w:val="28"/>
          <w:rtl w:val="true"/>
          <w:lang w:bidi="ar-SA"/>
        </w:rPr>
        <w:t xml:space="preserve">. </w:t>
      </w:r>
      <w:r>
        <w:rPr>
          <w:rStyle w:val="FootnoteAnchor"/>
          <w:rtl w:val="true"/>
        </w:rPr>
        <w:footnoteReference w:id="1392"/>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الحضيني في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11897_113618"/>
      <w:bookmarkStart w:id="366" w:name="pg11897_113618"/>
      <w:bookmarkEnd w:id="366"/>
    </w:p>
    <w:p>
      <w:pPr>
        <w:pStyle w:val="Heading3"/>
        <w:numPr>
          <w:ilvl w:val="2"/>
          <w:numId w:val="1"/>
        </w:numPr>
        <w:rPr/>
      </w:pPr>
      <w:bookmarkStart w:id="367" w:name="pg11897_113618"/>
      <w:bookmarkStart w:id="368" w:name="__RefHeading___Toc13301875_73709187"/>
      <w:bookmarkStart w:id="369" w:name="_Toc97"/>
      <w:bookmarkEnd w:id="367"/>
      <w:bookmarkEnd w:id="368"/>
      <w:r>
        <w:rPr>
          <w:rtl w:val="true"/>
        </w:rPr>
        <w:t>الباب الرابع عشر</w:t>
      </w:r>
      <w:bookmarkEnd w:id="369"/>
    </w:p>
    <w:p>
      <w:pPr>
        <w:pStyle w:val="BookText"/>
        <w:rPr/>
      </w:pPr>
      <w:r>
        <w:rPr>
          <w:rFonts w:ascii="Amiri" w:hAnsi="Amiri" w:eastAsia="Amiri" w:cs="Amiri"/>
          <w:color w:val="111111"/>
          <w:sz w:val="28"/>
          <w:sz w:val="28"/>
          <w:szCs w:val="28"/>
          <w:rtl w:val="true"/>
          <w:lang w:bidi="ar-SA"/>
        </w:rPr>
        <w:t>في المفردات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يعقوب، عن محمّد بن يحيى،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الريّان، عن قاسم الصيقل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أشدّ تشديدا في الظلّ من أبي جعفر عليه السلام، كان يأمر بقلع القبّة و الحاجبين إذا أحرم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يحيى، عن أحمد بن محمد،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الثّاني عليه السلام ليلة الزّيارة طاف طواف النّساء و صلّى خلف المقام، ثمّ دخل زمزم فاستقى منها بيده بالدّلو الّذي يلي الحجر، و شرب منه و صبّ على بعض جسده، ثمّ إطّلع في زمزم مرّتين، و أخبرني بعض أصحابنا أنّه رآه بعد ذلك بسنة فعل مثل ذلك</w:t>
      </w:r>
      <w:r>
        <w:rPr>
          <w:rFonts w:eastAsia="Amiri" w:cs="Amiri" w:ascii="Amiri" w:hAnsi="Amiri"/>
          <w:color w:val="111111"/>
          <w:sz w:val="28"/>
          <w:szCs w:val="28"/>
          <w:rtl w:val="true"/>
          <w:lang w:bidi="ar-SA"/>
        </w:rPr>
        <w:t xml:space="preserve">. </w:t>
      </w:r>
      <w:r>
        <w:rPr>
          <w:rStyle w:val="FootnoteAnchor"/>
          <w:rtl w:val="true"/>
        </w:rPr>
        <w:footnoteReference w:id="1394"/>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عن عليّ بن </w:t>
      </w:r>
    </w:p>
    <w:p>
      <w:pPr>
        <w:pStyle w:val="BookText"/>
        <w:rPr/>
      </w:pPr>
      <w:r>
        <w:rPr>
          <w:rFonts w:ascii="Amiri" w:hAnsi="Amiri" w:eastAsia="Amiri" w:cs="Amiri"/>
          <w:color w:val="111111"/>
          <w:sz w:val="28"/>
          <w:sz w:val="28"/>
          <w:szCs w:val="28"/>
          <w:rtl w:val="true"/>
          <w:lang w:bidi="ar-SA"/>
        </w:rPr>
        <w:t>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جعفر عليه السلام يمشي بعد يوم النحر حتى يرمي الجمرة، ثمّ ينصرف راكبا و كنت أراه ماشيا بعدما يحاذي المسجد بمنى</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محمّد بن سليمان النوفلي، عن الحسن ابن صالح،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عليه السلام فوق المسجد بمنى قليلا عن دابّته حتى توجّه ليرمي الجمرة عند مضرب عليّ بن الحسين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نزلت ههنا؟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هيهنا مضرب عليّ بن الحسين و مضرب بني هاشم، و أنا احبّ أن أمشي في منازل بني هاشم</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عدّة من أصحابنا، عن أحمد بن محمّد، و أبو عليّ الأشعري، عن الحسن بن عليّ الكوفي </w:t>
      </w:r>
      <w:r>
        <w:rPr>
          <w:rStyle w:val="FootnoteAnchor"/>
          <w:rtl w:val="true"/>
        </w:rPr>
        <w:footnoteReference w:id="1397"/>
      </w:r>
      <w:r>
        <w:rPr>
          <w:rFonts w:ascii="Amiri" w:hAnsi="Amiri" w:eastAsia="Amiri" w:cs="Amiri"/>
          <w:color w:val="111111"/>
          <w:sz w:val="28"/>
          <w:sz w:val="28"/>
          <w:szCs w:val="28"/>
          <w:rtl w:val="true"/>
          <w:lang w:bidi="ar-SA"/>
        </w:rPr>
        <w:t>، عن عليّ بن مهزيار، قال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أبا جعفر الثّاني عليه السلام في سنة خمس و عشرين و مأتين </w:t>
      </w:r>
      <w:r>
        <w:rPr>
          <w:rStyle w:val="FootnoteAnchor"/>
          <w:rtl w:val="true"/>
        </w:rPr>
        <w:footnoteReference w:id="1398"/>
      </w:r>
      <w:r>
        <w:rPr>
          <w:rFonts w:ascii="Amiri" w:hAnsi="Amiri" w:eastAsia="Amiri" w:cs="Amiri"/>
          <w:color w:val="111111"/>
          <w:sz w:val="28"/>
          <w:sz w:val="28"/>
          <w:szCs w:val="28"/>
          <w:rtl w:val="true"/>
          <w:lang w:bidi="ar-SA"/>
        </w:rPr>
        <w:t xml:space="preserve">ودّع البيت بعد إرتفاع الشّمس، و طاف بالبيت، يستلم الرّكن اليماني في كلّ شوط، فلمّا كان في الشوط السّابع إستلمه و إستلم الحجر، و مسح بيده ثمّ مسح وجهه بيده، ثم أتى المقام فصلّى خلفه ركعتين، ثمّ خرج </w:t>
      </w:r>
    </w:p>
    <w:p>
      <w:pPr>
        <w:pStyle w:val="BookText"/>
        <w:rPr/>
      </w:pPr>
      <w:r>
        <w:rPr>
          <w:rFonts w:ascii="Amiri" w:hAnsi="Amiri" w:eastAsia="Amiri" w:cs="Amiri"/>
          <w:color w:val="111111"/>
          <w:sz w:val="28"/>
          <w:sz w:val="28"/>
          <w:szCs w:val="28"/>
          <w:rtl w:val="true"/>
          <w:lang w:bidi="ar-SA"/>
        </w:rPr>
        <w:t>إلى دبر الكعبة الى الملتزم فالتزم البيت و كشف الثوب عن بطنه، ثمّ وقف عليه طويلا يدعو، ثمّ خرج من باب الحنّاطين و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سنة سبع عشرة و مأتين ودّع البيت ليلا يستلم الرّكن اليماني و الحجر الأسود في كلّ شوط، فلمّا كان في الشوط السّابع إلتزم البيت في دبر الكعبة قريبا من الرّكن اليماني، و فوق الحجر المستطيل و كشف الثّوب عن بطنه، ثم أتى الحجر الأسود فقبّله و مسحه، و خرج إلى المقام فصلّى خلفه، ثمّ مضى و لم يعد إلى البيت، و كان وقوفه على الملتزم بقدر ما طاف بعض أصحابنا سبعة أشواط و بعضهم ثمانية</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الوسائل ج </w:t>
      </w: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التهذيب ج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بن عبد اللّه، عن أبي جعفر أحمد بن محمّد بن عيسى، عن موسى بن القاسم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جعفر الثّاني عليه السّلام يصلّي في قميص قد إتزّر فوقه بمنديل و هو يصلّي</w:t>
      </w:r>
      <w:r>
        <w:rPr>
          <w:rFonts w:eastAsia="Amiri" w:cs="Amiri" w:ascii="Amiri" w:hAnsi="Amiri"/>
          <w:color w:val="111111"/>
          <w:sz w:val="28"/>
          <w:szCs w:val="28"/>
          <w:rtl w:val="true"/>
          <w:lang w:bidi="ar-SA"/>
        </w:rPr>
        <w:t xml:space="preserve">. </w:t>
      </w:r>
      <w:r>
        <w:rPr>
          <w:rStyle w:val="FootnoteAnchor"/>
          <w:rtl w:val="true"/>
        </w:rPr>
        <w:footnoteReference w:id="1400"/>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بإسناده عن محمّد بن عليّ بن محبوب، عن أبي إسحق إبراهيم </w:t>
      </w:r>
      <w:r>
        <w:rPr>
          <w:rStyle w:val="FootnoteAnchor"/>
          <w:rtl w:val="true"/>
        </w:rPr>
        <w:footnoteReference w:id="1401"/>
      </w:r>
      <w:r>
        <w:rPr>
          <w:rFonts w:ascii="Amiri" w:hAnsi="Amiri" w:eastAsia="Amiri" w:cs="Amiri"/>
          <w:color w:val="111111"/>
          <w:sz w:val="28"/>
          <w:sz w:val="28"/>
          <w:szCs w:val="28"/>
          <w:rtl w:val="true"/>
          <w:lang w:bidi="ar-SA"/>
        </w:rPr>
        <w:t xml:space="preserve">، عن أبي أحمد إسحق بن إسماعيل، عن العبّاس بن أبي العبّاس، عن عبدوس بن إبراهيم </w:t>
      </w:r>
      <w:r>
        <w:rPr>
          <w:rStyle w:val="FootnoteAnchor"/>
          <w:rtl w:val="true"/>
        </w:rPr>
        <w:footnoteReference w:id="1402"/>
      </w:r>
      <w:r>
        <w:rPr>
          <w:rFonts w:ascii="Amiri" w:hAnsi="Amiri" w:eastAsia="Amiri" w:cs="Amiri"/>
          <w:color w:val="111111"/>
          <w:sz w:val="28"/>
          <w:sz w:val="28"/>
          <w:szCs w:val="28"/>
          <w:rtl w:val="true"/>
          <w:lang w:bidi="ar-SA"/>
        </w:rPr>
        <w:t xml:space="preserve">، قال رأيت أبا جعفر الثّاني عليه </w:t>
      </w:r>
    </w:p>
    <w:p>
      <w:pPr>
        <w:pStyle w:val="BookText"/>
        <w:rPr/>
      </w:pPr>
      <w:r>
        <w:rPr>
          <w:rFonts w:ascii="IRNazanin" w:hAnsi="IRNazanin" w:eastAsia="IRNazanin"/>
          <w:color w:val="111111"/>
          <w:sz w:val="28"/>
          <w:sz w:val="28"/>
          <w:szCs w:val="28"/>
          <w:rtl w:val="true"/>
          <w:lang w:bidi="fa-IR"/>
        </w:rPr>
        <w:t>السّلام قد خرج من الحمّام، و هو من قرنه إلى قدمه مثل الورد من أثر الحنّاء</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الوسائل ج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اخرجه في الوسائل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ج </w:t>
      </w:r>
      <w:r>
        <w:rPr>
          <w:rFonts w:eastAsia="Amiri" w:cs="Amiri" w:ascii="Amiri" w:hAnsi="Amiri"/>
          <w:color w:val="111111"/>
          <w:sz w:val="28"/>
          <w:szCs w:val="28"/>
          <w:lang w:bidi="ar-SA"/>
        </w:rPr>
        <w:t>6/509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 عن محمّد بن أحمد، عن السيّاري، عن أحمد بن زكريّا الصيّدلاني، 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عليه السلام في السّنة التي حجّ فيها في أوّل خلافة المعتصم، فقلت له و أنا معه على المائدة و 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والينا جعلت فداك رجل يتولاّكم أهل البيت و يحبّكم و عليّ في ديوانه خراج، فإن رأيت جعلني اللّه فداك أن تكتب لي إليه بالإحسان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محبّيكم أهل البيت و كتابك ينفعني عنده فأخذ القرطاس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فإنّ موصل كتابي هذا ذكر عنك مذهبا جميلا، و إنّ مالك من عملك ما أحسنت فيه، فأحسن إلى إخوانك و اعلم أنّ اللّه عزّ و جلّ سائلك عن مثاقيل الذرّ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سجستان سبق الخبر إلى الحسين عبد اللّه النيسابوري، و هو الوالي فاستقبلني على فرسخين من المدينة فدفعت إليه الكتاب فقبّله و وضعه على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بطرحه عنّي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 دام لي عمل، ثمّ سألني عن عيالي فأخبرته بمبلغهم، فأمر لي و لهم بما يقوتنا و فضلا، فما أدّيت في عمله خراجا ما دام حيّا و لا قطع عنّي صلته حتّى مات</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البحار ج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الوسائل ج </w:t>
      </w:r>
      <w:r>
        <w:rPr>
          <w:rFonts w:eastAsia="Amiri" w:cs="Amiri" w:ascii="Amiri" w:hAnsi="Amiri"/>
          <w:color w:val="111111"/>
          <w:sz w:val="28"/>
          <w:szCs w:val="28"/>
          <w:lang w:bidi="ar-SA"/>
        </w:rPr>
        <w:t>12/141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التهذيب ج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1897_113624"/>
      <w:bookmarkStart w:id="371" w:name="pg11897_113624"/>
      <w:bookmarkEnd w:id="371"/>
    </w:p>
    <w:p>
      <w:pPr>
        <w:pStyle w:val="Heading3"/>
        <w:numPr>
          <w:ilvl w:val="2"/>
          <w:numId w:val="1"/>
        </w:numPr>
        <w:rPr/>
      </w:pPr>
      <w:bookmarkStart w:id="372" w:name="pg11897_113624"/>
      <w:bookmarkStart w:id="373" w:name="__RefHeading___Toc13301877_73709187"/>
      <w:bookmarkStart w:id="374" w:name="_Toc98"/>
      <w:bookmarkEnd w:id="372"/>
      <w:bookmarkEnd w:id="373"/>
      <w:r>
        <w:rPr>
          <w:rtl w:val="true"/>
        </w:rPr>
        <w:t>الباب الخامس عشر</w:t>
      </w:r>
      <w:bookmarkEnd w:id="374"/>
    </w:p>
    <w:p>
      <w:pPr>
        <w:pStyle w:val="BookText"/>
        <w:rPr/>
      </w:pPr>
      <w:r>
        <w:rPr>
          <w:rFonts w:ascii="Amiri" w:hAnsi="Amiri" w:eastAsia="Amiri" w:cs="Amiri"/>
          <w:color w:val="111111"/>
          <w:sz w:val="28"/>
          <w:sz w:val="28"/>
          <w:szCs w:val="28"/>
          <w:rtl w:val="true"/>
          <w:lang w:bidi="ar-SA"/>
        </w:rPr>
        <w:t>في رده عليه السلام سؤال ابن اكثم في الاحاديث الموضوعة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المأمون بعد ما زوّج إبنته امّ الفضل أبا جعفر عليه السلام كان في مجلس، و عنده أبو جعفر عليه السلام و يحيى بن أكثم و 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رسول اللّه في الخبر الّذي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جبرئيل عليه السلام على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أبا بكر فهل هو عنّي راض فإنّي عنه راض؟</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بمنكر فضل أبي بكر، و لكن يجب على صاحب هذا الخبر أن يأخذ مثال الخبر الّذي قاله رسول اللّه صلّى اللّه عليه و آله و سلّم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عليّ الكذّابة و ستكثر بعدي فمن كذب عليّ متعمّدا فليتبّوأ مقعده من النار، فإذا أتاكم الحديث فاعرضوه على كتاب اللّه عزّ و جلّ و سنّتي، فما وافق كتاب اللّه و سنّتي فخذوا به، و ما خالف كتاب اللّه و سنّتي فلا تأخذوا به، و ليس يوافق هذا الخبر كتاب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w:t>
      </w:r>
    </w:p>
    <w:p>
      <w:pPr>
        <w:pStyle w:val="BookText"/>
        <w:rPr/>
      </w:pPr>
      <w:r>
        <w:rPr>
          <w:rFonts w:ascii="Amiri" w:hAnsi="Amiri" w:eastAsia="Amiri" w:cs="Amiri"/>
          <w:color w:val="111111"/>
          <w:sz w:val="28"/>
          <w:sz w:val="28"/>
          <w:szCs w:val="28"/>
          <w:rtl w:val="true"/>
          <w:lang w:bidi="ar-SA"/>
        </w:rPr>
        <w:t xml:space="preserve">وَ نَعْلَمُ ما تُوَسْوِسُ بِهِ نَفْسُهُ وَ نَحْنُ أَقْرَبُ إِلَيْهِ مِنْ حَبْلِ اَلْوَرِيدِ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 جلّ خفي عليه رضاء أبي بكر من سخطه حتّى سأل عن مكنون سرّه؟ هذا مستحيل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مثل أبي بكر و عمر في الأرض كمثل جبرئيل و ميكائيل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يجب أن ينظر فيه، لأنّ جبرئيل و ميكائيل ملكان للّه مقرّبان لم يعصيا اللّه قطّ، و لم يفارقا طاعته لحظة واحدة، و هما قد أشركا باللّه عزّ و جلّ و إن أسلما بعد الشرك فكان أكثر أيّامهما في الشرك،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أيضا أنّهما سيّدا كهول الجنة فما تقول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الخبر محال أيضا لأنّ أهل الجنة كلّهم يكونون شبابا و لا يكون فيهم كهل، و هذا الخبر وضعه بنو امّية لمضادّة الخبر الّذي قال رسول اللّه صلّى اللّه عليه و آله و سلّم في الحسن و الحسين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أنّ عمر بن الخطاب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محال لأنّ في الجنّة ملائكة اللّه المقرّبين، و آدم و محمّد و جميع الأنبياء و المرسلين لا تضييء بأنوارهم حتى تضيء بنور عمر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السكينة تنطق على لسان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بمنكر فضل عمر، و لكنّ أبا بكر أفضل من عمر فقال على رأس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ابعث لبعث عمر،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أصدق من هذا الحديث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إِذْ أَخَذْنا مِنَ اَلنَّبِيِّينَ مِيثاقَهُمْ وَ مِنْكَ وَ مِنْ نُوحٍ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اللّه ميثاق النبيّين فكيف يمكن أن يبدّل ميثاقه، و كان الأنبياء عليهم السلام لم يشركوا طرفة عين فكيف يبعث بالنبوة من أشرك و كان أكثر أيّامه مع الشرك باللّه؟ و قال رسول اللّه صلّى اللّه عليه و آله و سلّم نبأت و آدم بين الروح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أن النبي صلّى اللّه عليه و آله و سلّم قال ما إحتبس عنّي الوحي قطّ إلا ظننته قد نزل على آل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أيضا لأنّه لا يجوز أن يشكّ النبيّ في نبوّته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يَصْطَفِي مِنَ اَلْمَلائِكَةِ رُسُلاً وَ مِنَ اَلنّاسِ </w:t>
      </w:r>
      <w:r>
        <w:rPr>
          <w:rStyle w:val="FootnoteAnchor"/>
          <w:rtl w:val="true"/>
        </w:rPr>
        <w:footnoteReference w:id="1407"/>
      </w:r>
      <w:r>
        <w:rPr>
          <w:rFonts w:ascii="Amiri" w:hAnsi="Amiri" w:eastAsia="Amiri" w:cs="Amiri"/>
          <w:color w:val="111111"/>
          <w:sz w:val="28"/>
          <w:sz w:val="28"/>
          <w:szCs w:val="28"/>
          <w:rtl w:val="true"/>
          <w:lang w:bidi="ar-SA"/>
        </w:rPr>
        <w:t>فكيف يمكن أن ينتقل النبوّة عمّن إصطفاه اللّه تعالى إلى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اكثم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ما نجا منه إلاّ عمر</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محال أيضا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p>
    <w:p>
      <w:pPr>
        <w:pStyle w:val="BookText"/>
        <w:rPr/>
      </w:pPr>
      <w:r>
        <w:rPr>
          <w:rFonts w:ascii="Amiri" w:hAnsi="Amiri" w:eastAsia="Amiri" w:cs="Amiri"/>
          <w:color w:val="111111"/>
          <w:sz w:val="28"/>
          <w:sz w:val="28"/>
          <w:szCs w:val="28"/>
          <w:rtl w:val="true"/>
          <w:lang w:bidi="ar-SA"/>
        </w:rPr>
        <w:t xml:space="preserve">اَللّهُ لِيُعَذِّبَهُمْ وَ أَنْتَ فِيهِمْ وَ ما كانَ اَللّهُ مُعَذِّبَهُمْ وَ هُمْ يَسْتَغْفِرُونَ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سورة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سبحانه أنّه لا يعذّب أحدا ما دام فيهم رسول اللّه و ما داموا يستغفرون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و للّه الحمد المجلّد الرابع، و يليه المجلّد الخامس بإذنه تعالى </w:t>
      </w:r>
      <w:bookmarkStart w:id="375" w:name="pg11897_113628"/>
    </w:p>
    <w:p>
      <w:pPr>
        <w:pStyle w:val="Heading2"/>
        <w:numPr>
          <w:ilvl w:val="1"/>
          <w:numId w:val="1"/>
        </w:numPr>
        <w:rPr/>
      </w:pPr>
      <w:bookmarkStart w:id="376" w:name="__RefHeading___Toc13301879_73709187"/>
      <w:bookmarkStart w:id="377" w:name="_Toc99"/>
      <w:bookmarkEnd w:id="375"/>
      <w:bookmarkEnd w:id="376"/>
      <w:r>
        <w:rPr>
          <w:rtl w:val="true"/>
        </w:rPr>
        <w:t>فهرست الموضوعات</w:t>
      </w:r>
      <w:bookmarkEnd w:id="377"/>
    </w:p>
    <w:p>
      <w:pPr>
        <w:pStyle w:val="BookText"/>
        <w:rPr/>
      </w:pPr>
      <w:r>
        <w:rPr>
          <w:rFonts w:ascii="Amiri" w:hAnsi="Amiri" w:eastAsia="Amiri" w:cs="Amiri"/>
          <w:color w:val="111111"/>
          <w:sz w:val="28"/>
          <w:sz w:val="28"/>
          <w:szCs w:val="28"/>
          <w:rtl w:val="true"/>
          <w:lang w:bidi="ar-SA"/>
        </w:rPr>
        <w:t xml:space="preserve">الموضوع الصفحة المنهج السابع في الإمام السادس أبي عبد اللّه الصادق جعفر بن محمّد ابن علي بن الحسين بن علي أبي طالب عليهم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الأوّل في شأنه عليه السلام في الأمر الأوّل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الباب الثاني في علّة تسميته عليه السلام بالصادق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الباب الثالث في شدّة يقينه عليه السلام و تعظيمه للّه جلّ جلاله و لرسوله صلّى اللّه عليه و آله و سلّم و خشوعه و خوفه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الباب الرابع في أنّ علمه عليه السلام عن اللّه سبحانه، و عن رسول اللّه صلّى اللّه عليه و آله و سلّم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الباب الخامس في أنّ نشره عليه السلام للعلم و الفتيا بأمر اللّه جلّ جلاله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الباب السادس في سعة مجلسه عليه السلام للعلم، و أخذ علماء العامّة منه، و رجوعهم إليه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الباب السابع في مجلس له عليه السلام مع أبي حنيفة و غيره من المخالفين </w:t>
      </w:r>
      <w:r>
        <w:rPr>
          <w:rFonts w:eastAsia="Amiri" w:cs="Amiri" w:ascii="Amiri" w:hAnsi="Amiri"/>
          <w:color w:val="111111"/>
          <w:sz w:val="28"/>
          <w:szCs w:val="28"/>
          <w:lang w:bidi="ar-SA"/>
        </w:rPr>
        <w:t>31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الثامن و هو من الباب الأوّل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الباب التاسع في الرواية عنه عليه السلام بالعدد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الباب العاشر في أنّ مجلسه عليه السلام أنبل المجالس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الباب الحادي عشر في حلمه و عفوه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الباب الثاني عشر في أمره عليه السلام مع المنصور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الباب الثالث عشر في ابتلائه عليه السلام بالمرض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الباب الرابع عشر في عبادته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الباب الخامس عشر في جوده عليه السلام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الباب السادس عشر في صدقته عليه السلام، و كيفيّة إعطاء السائل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الباب السابع عشر في مطعمه و مشربه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الباب الثامن عشر في آداب المائدة من ذكر اللّه تعالى، و غير ذلك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الباب التاسع عشر في إكرامه الضيف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الباب العشرون في علمه عليه السلام بيده، و تعرّضه للرزق، و حسن تقدير المعيشة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الباب الحادي و العشرون في لباسه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الباب الثاني و العشرون فيما يقوله عليه السلام من الدعاء عند قراءة القرآن، و عند رؤية هلال شهر رمضان، و عند النوم و الإنتباه، و إذا أصبح، و إذا خرج من المنزل، و غير ذلك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الباب الثالث و العشرون فيما يقوله إذا خرج إلى مكّة، و مسحه الحجر، و التزامه الركن، و ما يقوله عند نحر الهدي و في الكعبة و الخروج منها، و عند دخوله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دعاؤه لزوّار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الباب الرابع و العشرون في تعظيم الناس له عليه السلام و قبول شفاعته </w:t>
      </w:r>
      <w:r>
        <w:rPr>
          <w:rFonts w:eastAsia="Amiri" w:cs="Amiri" w:ascii="Amiri" w:hAnsi="Amiri"/>
          <w:color w:val="111111"/>
          <w:sz w:val="28"/>
          <w:szCs w:val="28"/>
          <w:lang w:bidi="ar-SA"/>
        </w:rPr>
        <w:t>153</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 العشرون في الأخذ من الشارب و التمشّط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السادس و العشرون في الحمّام و عمله فيه و التنوّر، و أخذ الابط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الباب السابع و العشرون في أنّه عليه السلام لا تأخذه في اللّه تعالى لومة لائم في إظهار الحقّ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الباب الثامن و العشرون في أنّه وصيّ أبيه عليه السلام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الباب التاسع و العشرون في صبره و رضائه بقضاء اللّه تعالى بأحسن القبول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الباب الثلاثون حديثه مع القدري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المنهج الثامن في الامام السابع أبي الحسن الأوّل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الباب الأوّل في مولده عليه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الباب الثاني في حديثه عليه السلام مع أبي حنيفة مع صغر سنّه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الباب الثالث في معرفة الشيعة له لما علموا من غزارة علمه عليه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الباب الرابع حديثه مع النصرانيّين و ما في ذلك من سرائر العلوم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الباب الخامس حديثه عليه السلام مع الراهب و الراهبة و ما في ذلك من أسرار العلوم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الباب السادس حديثه عليه السلام مع شقيق البلخي من طريق الخاصّة و العامّة و ما فيه من العمل الصالح و البرهان الواضح، و هو من مشاهير الأحاديث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الباب السابع في عبادته عليه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الباب الثامن في جوده عليه السلام و يدرء بالحسنة السيّئة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الباب التاسع في مقامات له عليه السلام مع الرشيد </w:t>
      </w:r>
      <w:r>
        <w:rPr>
          <w:rFonts w:eastAsia="Amiri" w:cs="Amiri" w:ascii="Amiri" w:hAnsi="Amiri"/>
          <w:color w:val="111111"/>
          <w:sz w:val="28"/>
          <w:szCs w:val="28"/>
          <w:lang w:bidi="ar-SA"/>
        </w:rPr>
        <w:t>261</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العاشر في اعتراف الرشيد لأبي الحسن موسى عليه السلام بالإمامة و الخلافة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الحادي عشر في منطقه الصادع بالصواب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الباب الثاني عشر في أنّه عليه السلام كاظم الغيظ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الباب الثالث عشر في قرائته عليه السلام القرآن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الباب الرابع عشر في مجلسه و من يجالس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الباب الخامس عشر في ورعه عليه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الباب السادس عشر في أدعية له عليه السلام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الباب السابع عشر في طعامه عليه السلام و إطعامه، و آداب المائدة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الباب الثامن عشر في استعماله عليه السلام الطيب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الباب التاسع عشر في الخضاب و التمشّط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الباب العشرون في الحمّام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الباب الحادي و العشرون في عمله عليه السلام بيده و لبسه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الباب الثاني و العشرون في أنّه وصيّ أبيه عليهما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المنهج التاسع في الإمام الثامن علي بن موسى الرضا بن جعفر ابن محمد بن علي بن الحسين بن علي بن أبي طالب عليهم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الباب الأوّل في مولده عليه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الباب الثاني في تسميته عليه السلام الرضا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الباب الثالث في علمه عليه السلام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الباب الرابع في دخوله عليه السلام نيسابور، و لقاء العلماء له و طلبهم منه الحديث، من طرق الخاصّة و العامّة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الباب الخامس في عبادته عليه السلام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الباب السادس في جوده عليه السلام </w:t>
      </w:r>
      <w:r>
        <w:rPr>
          <w:rFonts w:eastAsia="Amiri" w:cs="Amiri" w:ascii="Amiri" w:hAnsi="Amiri"/>
          <w:color w:val="111111"/>
          <w:sz w:val="28"/>
          <w:szCs w:val="28"/>
          <w:lang w:bidi="ar-SA"/>
        </w:rPr>
        <w:t>373</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السابع فيما أعطاه عليه السلام الشعراء من دعبل و غيره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الثامن في ذكر قصيدة دعبل بطولها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الباب التاسع في قصّة دعبل من طريق العامّة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الباب العاشر في ذكر العهد من المأمون إلى الإمام أبي الحسن الرضا عليه السلام بخطّهما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الباب الحادي عشر في خروجه عليه السلام إلى صلاة العيد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الباب الثاني عشر في مقامات له عليه السلام مع المأمون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الباب الثالث عشر و هو من الباب الأوّل من طريق الخاصّة و العامّة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الباب الرابع عشر في مطعمه عليه السلام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الباب الخامس عشر في ملبسه عليه السلام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الباب السادس عشر في استعماله عليه السلام الطيب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الباب السابع عشر في تواضعه عليه السلام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الباب الثامن عشر في ورعه عليه السلام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الباب التاسع عشر في أدعية له عليه السلام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الباب العشرون في النصّ عليه من أبيه عليهما السلام بالوصاية و الإمامة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الباب الحادي و العشرون و هو من الباب الأوّل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المنهج العاشر في الإمام التاسع أبي جعفر الجواد محمد بن علي بن موسى بن جعفر بن محمد بن علي بن الحسين بن علي بن أبي طالب عليهم السلام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الباب الأوّل في مولده عليه السلام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الباب الثاني في كلامه عليه السلام طفلا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الباب الثالث في أنّه عليه السلام اتي الحكم صبيّا </w:t>
      </w:r>
      <w:r>
        <w:rPr>
          <w:rFonts w:eastAsia="Amiri" w:cs="Amiri" w:ascii="Amiri" w:hAnsi="Amiri"/>
          <w:color w:val="111111"/>
          <w:sz w:val="28"/>
          <w:szCs w:val="28"/>
          <w:lang w:bidi="ar-SA"/>
        </w:rPr>
        <w:t>543</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في حديثه عليه السلام مع يحيى بن أكثم و ما ظهر منه من العلم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الخامس في جوده عليه السلام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الباب السادس في ورعه عليه السلام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الباب السابع في حديثه عليه السلام مع المأمون في الطير من طريق الخاصّة و العامّة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الباب الثامن في حديثه عليه السلام مع امّ الفضل و زوجته بنت المأمون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الباب التاسع في حديثه عليه السلام مع المعتصم و الفقهاء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الباب العاشر حديثه عليه السلام مع الشامي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الباب الحادي عشر حديثه عليه السلام مع ابن رزين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الباب الثاني عشر في كلام له عليه السلام و أحاديث عجاب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الباب الثالث عشر في أنّه وصيّ أبيه، و نصّه عليه بالإمامة صلوات اللّه عليهما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الباب الرابع عشر في المفردات </w:t>
      </w:r>
      <w:r>
        <w:rPr>
          <w:rFonts w:eastAsia="Amiri" w:cs="Amiri" w:ascii="Amiri" w:hAnsi="Amiri"/>
          <w:color w:val="111111"/>
          <w:sz w:val="28"/>
          <w:szCs w:val="28"/>
          <w:lang w:bidi="ar-SA"/>
        </w:rPr>
        <w:t>617</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عشر في ردّه عليه السلام سؤال ابن أكثم في الأحاديث الموضوعة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الكتب التي صدرت عن مؤسسة المعارف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الولي فيمن رأى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 الفارسيّة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هدايت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ثمّ اهتديت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لأكون مع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فاسألوا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للدكتور التيجاني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پيشينۀ سياسى فكرى وهّابيت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إبراهيم الأنصاري اللاري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جستجوى حقيقت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حقيقة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للدكتور أسعد وحيد القاسم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خاطرات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للسيّد محمد جواد المهري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الطبع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 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التأليف و الإعداد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فهارس معجم أحاديث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 التحقيق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الأئمّة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الترجمة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عدالة الصحابة للمحامي أحمد حسين يعقوب</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هم أهل السنّة للدكتور التيجاني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أبي زياد الكرخي البغدادي الكوفي أبو أيّوب من ثقاة الاماميّة و من ابناء العجم روى عن أبي حمزة الثمالي و روى عنه صفوان و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الصادق عليه السلام كما 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عن أمير المؤمنين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الأرض من حجّة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 حتى يأخذه بغير حقّه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يقطين بن موسى مولى بني هاشم كان ثقة فقيها متكلّما، روى عن الكاظم و الرضا عليهما السلام، و له كتاب مسائل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العلاء عدّة الشيخ في رجاله من أصحاب الكاظم عليه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سكونها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نبات يختضب 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عمير المكفوف مولى آل جعدة بن هبيرة، ابن امّ هاني اخت أمير المؤمنين عليه السلام، كان من أصحاب أبي جعفر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تنقيح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بن الحسن ابن فضّال، و قد يطلق على أخويه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 محمّد و على أبيه، و قال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يطلق إلاّ على أبيه أي الحسن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10/256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السندي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الشيخ فيمن لم يرو عنهم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الحذّاء بن صبيح الفزاري إمام مسجد دار اللؤلؤ بالكوفة ثقة عين، روى عن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يوسف بن الحكم الثقفي السفّاك المعروف ولد بالطائف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هلك بواسط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تأت به الآثار و السنّة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ابراهيم بن مزيد الجريري مولى كوفّي كان من أصحاب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اخرى كما في العلل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عبد اللّه، عن بشير بن يحيى العامري، و على أيّ تقدير لم أظفر على ترجمة لهما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أبي ليلى يسار الكوفي القاضي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ثابت ابو حنيفة الكوفي امام الحنفيّة ولد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رأي و بصيرة و نفاذ</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 صدره في البحار 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الاحتجاج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البرهان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فرقد بن فرقد الكوفي مولى آل أبي السمّاك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السمّال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و الكاظم عليهما السلام و 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البحار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كشف الغمّة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مطالب السئول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غالب أبو عبد اللّه الأنصاري البزّاز ثقة في الرواية على مذهب الواقفة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بن محمّد بن محمد بن إسماعيل الأرزني أبو الحسن،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سمع منه التلعكبري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منه 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أبان القمي، لم أظفر على ترجمة له في كتب الرجال 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روايته في باب فضل زيارة أبي الحسن موسى الكاظم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السندي الرقي الجمّال أبو مضاء عدّه الشيخ في رجاله ممّن لم يرو عنهم عليهم السلام، وقع بعنوان صالح بن السندي في اسناد عدة من الروايات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اميّة بن علي القبسي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أبو محمد له كتاب روى عن أبي جعفر الثاني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أبي 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الرواية تشير إلى حسن حاله في الجملة، و الكشي ذكر الرواية في ترجمة أبان و لكن بعنوان مسلم بن أبي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الدال 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نصير بن الشاهي أبو الحسن، عديم النظير في زمانه، كثير العلم و الرواية، ثقة حسن المذهب كان من مشايخ الكشي، و عدّه الشيخ في رجاله في 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الضرير الزيّات البصري له كتاب، لقي أبا الحسن موسى الكاظم عليه السلام و روى عنه و صنّف هذا الكلام المنسوب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الرازي إستثناه ابن الوليد من روايات محمد بن يحيى المتقدّم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المفيد محمّد بن محمد النعمان المتوفى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الشهيد الثاني و الشيخ البهائي و العجب أنّ الشيخ الطوسي لم يتعرض لحاله في رجاله مع أنه من المعاريف و كثير الرواية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لي قل كذا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 اللّه على خلقه بحجّة لا يكون عنده كلّما يحتاجون إليه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أعين أبو الجهم الكوفي روى عن الباقر و الصادق عليهما السلام مشكور مات على الإستقامة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علي بن عمر بن يزيد، قيل باعتباره لأجل رواية محمّد بن أحمد بن يحيى عنه</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عمر بن يزيد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أبي الحسن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لرضا عليه السلام و 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شعبة الحلبي أبو جعفر له كتاب، و هو من وجوه الأصحاب و فقهائهم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رواية اخرى بحذف الإسناد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العقل،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المبادرة إلى سوء القول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بلا رويّة، و الجهل، و 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 و كسرها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بكر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البكور،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يكربك من الاكراب و هو الاسراع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مرازم بن حكيم الساباطي من أصحاب الكاظم عليه السلام ثقة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الدوانيقي عبد اللّه بن محمد بن علي بن العبّاس، ثاني خلفاء بني العبّاس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الكوفة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أربعة فراسخ من بغداد الى المغرب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يأخذ العشر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 و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مستتر يرجع إلى أبي عبد اللّه عليه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الصادق عليه السلام و من أصحاب الكاظم 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 بن محمّد بن عليّ بن عبد اللّه بن العبّاس أوّل خلفاء الدولة العباسيّة و كان ملقّبا بالسفّاح،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البهبهاني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البزنطي عنه تشعر بوثاقته، و لكن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استشكل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فيه غير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ميسرة بن عبد اللّه الكوفي النخعي مولاهم، عدّ من أصحاب الصادق 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مختصر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الخرايج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يونس بن محمد بن أبي فروة من موالي بني العبّاس،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أودية الضلالة و الجهالة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صرف اللّه لطفه و توفيقه عنه و تركه مع نفسه و أهوائها حتى يهلك باختيار واحد من الأديان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 واد من أودية الدنيا و شهواته المردية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الفضيل بن كثير الازدي الكوفي من أصحاب الصادق و الكاظم و الرضا عليهم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خثيم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غير الزاهد المعروف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بعدها، و الرجل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نور الثقلين 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مشترك بين جماعة، و عند الإطلاق فالمراد به يحيى بن القاسم الأسدي، أو ليث ابن البختري المرادي و كلاهما ثقتان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زياد العطّار الكوفي مولى بني ضبة، ثقة، عرض دينه المرضيّ على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الوسائل ج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مستطرفات السرائر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محرز أبو يحيى القلانسي الكوفي كان من أصحاب الباقر و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و البرقي من أصحاب الباقر عليه السلام وقع بهذا العنوان في اسناد</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أرحت بدنك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بترك الحجّ، فإنّ ركوب المحمل يشقّ عليك، و يحتمل أن يكون إشارة الى ما روي أنّ أبا عبد اللّه عليه السلام كان يطاف به حول الكعبة في محمل و هو شديد المرض و هو مع ذلك يستلم الأركان</w:t>
      </w:r>
      <w:r>
        <w:rPr>
          <w:rFonts w:eastAsia="IRNazanin" w:cs="IRNazanin"/>
          <w:b w:val="false"/>
          <w:bCs w:val="false"/>
          <w:i w:val="false"/>
          <w:iCs w:val="false"/>
          <w:color w:val="333333"/>
          <w:sz w:val="20"/>
          <w:szCs w:val="20"/>
          <w:rtl w:val="true"/>
        </w:rPr>
        <w:t>. .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لما بين الثلاثة الى التسع أو الى العشرة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عدد الحاجّ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حميدة البربرية المصفّاة،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إسمها نباتة المغربيّة،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بنت صاعد، و هي زوجة الصادق عليه السلام و امّ الكاظم عليه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عيسى بن أحمد بن المنصور السرّ من رآئي، عدّه الشيخ في رجاله من أصحاب الهادي 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أبي الوليد من بني سليم، شاعر فحل ولد باليمامة، و نشأ بالبصرة فانتقل إلى الرقّة و إستقرّ ببغداد، 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تراكم من حبّة العنب في عرق واحد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 بالحدس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العبدي، و على أيّ حال لم أظفر على ترجمة له في كتب الرجال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قيس بن رمانة، عدّه الشيخ تارة في أصحاب أبي جعفر الباقر عليه السلام، و تارة اخرى في أصحاب أبي عبد اللّه الصادق عليه السلام، مضيفا إلى العنوان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الأشعرييّن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ابو جعفر المنصور الدوانيقي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دهري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عادتي و همّتي فإنّ الدهر يستعمل بمعنى العادة و الهمّة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الحديث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 من ثمانية أسطر، و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فشكوت إلى أبي عبد اللّه عليه السلام، فلمّا خرجت من عنده وجدت على بابه كيسا فيه سبعمائة دينار، فرجعت إليه من فوري ذلك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سعيد إتّق اللّه عزّ و جلّ و عرّفه في المشاهد، و كنت رجوت أن يرخّص لي فيه، فخرجت و أنا مغتمّ، فأتيت منى و تنحّيت عن الناس و تقصّيت حتى أتيت الموقوفة فنزلت في بيت متنحّيا عن الناس،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يعرف الكيس؟</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شبانية و الاشبانية بالضمّ منسوب إلى بلاد المغرب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قرّة العين،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الفراهة و الفارهة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الوسائل ج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أتعرّض و أتصرّف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هياج بن بسطام الخراساني، قيسي، سكن البصرة و رأى أنس بن مالك، روى عنه بشر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ابي حاتم الرازي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كشف الغمّة 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صدره في حلية الأولياء ج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و ذيله فيها أيضا ج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صدره في البحار ج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تمحو الذنب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 التهذيب ج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البحار ج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أصحاب الرضا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الحسن بن عا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 بن يونس، روى عن أبيه،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جده، عن يونس و هو 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الأعلى عن رجل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الحديث الشيخ في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تحت رقم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عاصم بن يونس عن بعض اصحابنا بدل الحسين بن الحسن عن عاصم، عن يونس، عمن ذكره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البحار ج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الوسائل ج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عنه البرهان ج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ج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الفقيه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صبيح أبو العبّاس الكوفي ثقة روى عن الصادق عليه السلام قاله النجاشي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زنبيل من خوص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أبي عبد اللّه عليه السلام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الفراسين جمع فرسان لقب قبيلة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الحسين بن الحسن بن أبان الذي ذكره الشيخ في أصحاب الحسن العسكري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أدركه و لم نعلم أنّة روى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على ترجمة له إلاّ أنّ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الحسين بن عاصم و روى عنه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من الصيام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زيادات الصوم و تقدّم عن الكافي 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الى عاصم بن يونس عمّن ذكره عن الصادق عليه السلام الحديث، و عنه البحار ج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التهذيب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93/359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السكباج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الغذاء الذي فيه لحم و خلّ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جابر الجعف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الكوفي، ثقة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أصحاب أبي جعفر الباقر، و أبي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المحاسن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أخرجه في البحار ج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آخر عن يونس، 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نجيح الجوان مولى كوفّي أبو عبد اللّه، روى عن الصادق و الكاظم عليهما السلام، و عن زرارة بن أعين، و روى عنه ابن أبي عمير، و صفوان بن يحيى، و عثمان بن عيسى، و علي بن الحكم و يحيى بن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الجيم و سكون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القصعة الكبيرة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عبد الملك الخثعمي الكوفي الثقفي كان من أصحاب الصادق عليه السلام و روى عنه و عن إسماعيل بن جابر، و بكر الارقط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إبراهيم بن محمّد الأشعري، و أحمد ابن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المحاسن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سليمان الحذّاء الجبلي، إبن نوح، عدّه الشيخ في رجاله فيمن لم يرو عنهم عليهم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21/178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الهاء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الكاسني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66/455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المكاري هاشم بن حيّان، كان من أصحاب الصادق عليه السلام و له كتاب يرويه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ح </w:t>
      </w:r>
      <w:r>
        <w:rPr>
          <w:rFonts w:eastAsia="IRNazanin" w:cs="IRNazanin"/>
          <w:b w:val="false"/>
          <w:bCs w:val="false"/>
          <w:i w:val="false"/>
          <w:iCs w:val="false"/>
          <w:color w:val="333333"/>
          <w:sz w:val="20"/>
          <w:szCs w:val="20"/>
        </w:rPr>
        <w:t>47/40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عبّاد بن كثير الثقفي البصري العابد المجاور بمكّة المكرّمة، متروك عند الفريقين كما يستفاد من الميزان للذهبي 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ج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بمكّة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66/531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الضاد المعجمة و الباء الموحّدة المفتوحة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يطلق في الأصل على حديدة عريضة يشعب بها الإناء، و المراد بها هيهنا صفحة رقيقة من الفضّة مستمرّة في القدح من الخشب و نحوها إمّا للزينة أو لجبر كسره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الكافي 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66/530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أظفر له على ترجمة، أورده في معجم رجال الحديث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الصادق عليه السلام، و روى عنه ابن أبي شعبة الحلبي ثمّ أشار إلى الحديث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قال آية اللّه العظمى الخوئي قدّس سرّه في 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القديمة و مرآة العقول،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أيضا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موضعين من أبواب آداب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محمّد بن الحسن، و هو الصحيح بقرينة 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المراد به محمّد بن الحسين بن أبي الخطاب أبو جعفر الزيات الهمداني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تقدمت ترجمته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اللام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66/388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الفقيه 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هشام ابو الفضل الناشري الأسدي ثقة جليل في أصحابنا كثير الرواية كسر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عبيس له كتب،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قبلها بسنة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أحمد المنقري التميمي أبو عبد اللّه عدّ من أصحاب الباقر و الكاظم عليهما السلام، و روى عن الصادق عليه السلام رواية شاذّة لا تثبت و كان ضعيفا، و له كتاب و وقع في اسناد عدّة من الروايات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و أمّا و ثاقته فهل تستفاد من كونه من رجال كامل الزيارات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الباكي على الحسين عليه السلام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أو لا تستفاد فيه كلام و أما أبوه فهو معاوية بن وهب أبو الحسن البجلي الكوفي روى عن الصادق و الكاظم عليهما السلام و عدّه المفيد في رسالته العددية من الفقهاء و الاعلام الذين لا طريق لأحد الى ذمّ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بهذا العنوان في اسناد عدّة من الروايات تبلغ واحدا و عشرين موردا، و لا يبعد أن يكون هو عبد اللّه بن عبد الرحمن الأصمّ البصري كما صرّح به في الكافي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القبور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غير معتمد عند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نقصر و لم نبالغ في الأكل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كسحة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 ما يكسح و يسقط من المائدة، 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المعجمة، أي رفعت جانبا منها بسرعة الأكل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المحاسن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اخرى عن ابن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فرفعت كشحه ما به فأكلت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كصيحة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كالعذاب النازل عليها، فيكون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 للتضخيم و التكثير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الكافي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مع تخريجات 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أبي منصور مولى كوفي كان من أصحاب الصادق عليه السلام و عدّه المفيد في رسالته العدديّة من الفقهاء الأعلام الذين لا يطعن عليهم و لا طريق لذمّ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سليمان الصيرفي مولى كوفي روى عن الصادق عليه السلام و له أصل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أثبتّم حبّكم إيّاي بأكلكم عندي كما أحببت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البحار ج </w:t>
      </w:r>
      <w:r>
        <w:rPr>
          <w:rFonts w:eastAsia="IRNazanin" w:cs="IRNazanin"/>
          <w:b w:val="false"/>
          <w:bCs w:val="false"/>
          <w:i w:val="false"/>
          <w:iCs w:val="false"/>
          <w:color w:val="333333"/>
          <w:sz w:val="20"/>
          <w:szCs w:val="20"/>
        </w:rPr>
        <w:t>75/449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و لم أظفر على ترجمة له، أورده في المعجم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ذبيان بن حكيم، و علي بن جعفر، و روى عنه احمد بن أبي عبد اللّه و 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ذبيان بن حكيم الأودي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كلام النجاشي في ترجمة أحمد بن يحيى بن حكيم أنّ ذبيان كان من المعاريف المشهورين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موسى بن أكيل النميري الكوفي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له كتاب يرويه جماعة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عذافر بن ميثم الخزاعي الصيرفي الكوفي مولى من أصحاب الصادق و الكاظم عليهما السلام وثّقه الشيخ و قال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الى إبن عذافر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ترجمته،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عليه السلام و روى عنه جميل بن صالح،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المعيشة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الإقتداء بالائمّة عليهم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على ذاك ما بي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الطريق</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الفقيه ج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سرحان العطّار، كوفي ثقة، روى عن الصادق و الكاظم عليهما السلام، و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الضيعة و العقار الذي إعتقده صاحبه ملكا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أبي جهم، أو جهيم بن أبي جهم الكوفي كان من أصحاب الكاظم عليه السلام كما في رجالي الشيخ و البرقي، و يقال له أيضا جهم بن أبي جهمة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الفزاري، لم أظفر على ترجمة له، أورده في معجم رجال الحديث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14035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أحمد بن النضر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يحتاج إليه عامّة الناس، قال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يكره اليمين على البيع، و روى كراهة الربح المأخوذ باليمين، و ظاهر الرواية أنّه ليس الكراهة للحلف بل لاتّفاقهم على أن يبيعوا متاعا يحتاج إليه عامّة الناس باغلاء الثمن و هو من قبيل مبايعة المضطرّين التي كرهها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انتفاعك بما أقول آجلا إنّما يكون إذا تركت البدع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 الأرض من الماء، و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إنقطاع المطر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فأحقّ الناس بها</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مؤمنوها لا منافقوها</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بين محمّد بن علي الصيرفي، و محمّد بن علي الكوفي، و محمّد بن عليّ الهمداني، و محمّد بن علي بن يوسف، روى البرقي أحمد بن عبد اللّه عن كلّهم، فالرجل مجهول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على عياله تقتيرا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عليهم في المعاش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 فتح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العزلاه كحمراء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القربة،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انزلت السماء عزاليتها إشارة الى شدّة وقع المطر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بين الفاء و القاف المضمومتين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مصر و أصله فرقوب مع الواو، ينسب اليه ثوب أبيض من كتّان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79/308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الكشي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مدينة بخراسان و النسبة اليها مروزي، و الثوب المروي على طبق القياس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كان أبوك كذا و كذا من الورع و التقوى و القناعة و الزهد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الحديث مع تخريجاته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بالكوفة للسفّاح</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ركاب من خشب او جلد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الوسائل 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ج </w:t>
      </w:r>
      <w:r>
        <w:rPr>
          <w:rFonts w:eastAsia="IRNazanin" w:cs="IRNazanin"/>
          <w:b w:val="false"/>
          <w:bCs w:val="false"/>
          <w:i w:val="false"/>
          <w:iCs w:val="false"/>
          <w:color w:val="333333"/>
          <w:sz w:val="20"/>
          <w:szCs w:val="20"/>
        </w:rPr>
        <w:t>16/167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كثير الخزّاز، روى عن الصادق عليه السلام و عن أبيه و هارون بن خارجة، و روى عنه أبان الأحمر، و ابن فضّال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ابن جابان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 مولاهم الكوفي، و الآخر عربيّ كوفي و كلاهما من اصحاب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حاشيته، و هو الخياطة الثانية بعد الشلّ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المهملة و سكون النون او فتح الصاد و كسر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الجانب و الحاشية،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ضفّته و هي بفتح الضاد المعجمة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للنهر، و ساحل البحر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النوم، و الوسنان الذي ليس بمستغرق في نومه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تخشّعا صادقا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خلقة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 و سكون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الرحمة و الشفقة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مستدرك الوسائل 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عدّه الشيخ من أصحاب الصادق عليه السلام في رجاله، و عدّه البرقي من أصحاب علي بن الحسين عليهما السلام و غير بعيد أن يكونا شخصين، و يؤيّد ذلك أنّه روى عن أبيه عن الصادق عليه السلام و روى عنه ابن أبي 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اسئلك بحقّ محمّد و آل محمّد عليك صلّ على محمّد و آل محمّد، و اجعل</w:t>
      </w:r>
      <w:r>
        <w:rPr>
          <w:rFonts w:eastAsia="IRNazanin" w:cs="IRNazanin"/>
          <w:b w:val="false"/>
          <w:bCs w:val="false"/>
          <w:i w:val="false"/>
          <w:iCs w:val="false"/>
          <w:color w:val="333333"/>
          <w:sz w:val="20"/>
          <w:szCs w:val="20"/>
          <w:rtl w:val="true"/>
        </w:rPr>
        <w:t>. . .»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الوسائل ج </w:t>
      </w:r>
      <w:r>
        <w:rPr>
          <w:rFonts w:eastAsia="IRNazanin" w:cs="IRNazanin"/>
          <w:b w:val="false"/>
          <w:bCs w:val="false"/>
          <w:i w:val="false"/>
          <w:iCs w:val="false"/>
          <w:color w:val="333333"/>
          <w:sz w:val="20"/>
          <w:szCs w:val="20"/>
        </w:rPr>
        <w:t>4/1055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الوسائل ج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أمالي المفيد،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86/95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أمالي المفيد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و في ج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الطوسي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اسحاق بن عبد اللّه بن سعد الأشعري ابو علي القمي كان وافد القميين، روى عن أبي جعفر الثاني و أبي الحسن عليهما السلام و كان خاصّة أبي محمّد عليه السلام، و رأى صاحب الزمان عجل اللّه تعالى فرجه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وفّقنا لأدائه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التلّ دون الجبال، أو الموضع يكون أشدّ إرتفاعا ممّا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العلوّ، و المكان العالي، فاريد هنا بالأوّل و بالثاني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76/245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بالأوّلين العراقي و اليماني لقول الأكثر باستحباب استلامهما و بالأخيرين الشامي و المغربي لمنع ابن الجنيد عن استلامهما على ما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الكافي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المرقاة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البحار ج </w:t>
      </w:r>
      <w:r>
        <w:rPr>
          <w:rFonts w:eastAsia="IRNazanin" w:cs="IRNazanin"/>
          <w:b w:val="false"/>
          <w:bCs w:val="false"/>
          <w:i w:val="false"/>
          <w:iCs w:val="false"/>
          <w:color w:val="333333"/>
          <w:sz w:val="20"/>
          <w:szCs w:val="20"/>
        </w:rPr>
        <w:t>47/179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مناقب ابن شهر اشوب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 أبو عبد اللّه العمي البصري، روى عن الرضا عليه السلام و له كتب،</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التاء المثناة و سكون الخاء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خزانة الثياب</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 أورده المعجم بلا ترجمة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 له نعم أورده في المعجم و أشار إلى هذا الحديث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شهاب بن عبد ربه بن أبي ميمونة روى عن الباقر و الصادق عليهما السلام و كان موسرا و وثقه النجاشي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مغزى جواب الشهاب أنّك أمرتني أن أجعله في حلّ، فلعلّك تقدر أن تقبض من حسناته و إعطاءها إيّاي عوضا عمّا لي عليه من الحقّ و ملخّص جوابه عليه السلام تصديق ذلك و لكن بطريق شفاعته من اللّه سبحانه في القبض و الإعطاء لا من عند نفسه عليه السلام، و لمّا كان المفهوم من هذا الجواب لزومها بالنظر إليه سبحانه بطريق الشفاعة و هو</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الميثمي ابن اسماعيل بن شعيب بن ميثم التمّار روى عن الرضا عليه السلام،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صحيح الحديث معتمد عليه، له كتاب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عبد العزيز الكوفي ابو يعقوب الملّقب أبا السفاتج كان من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 و سكون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 العظم،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 العظم من غير الرأس، و يقال أيضا للدقيق أي الحنطة المنخولة ناعما، و كانوا يتدلّكون بالنخالة بعد النورة ليقطع ريحها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أسلم الجبلي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لطبري أبو جعفر أصله كوفي 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يتّجر إلى طبرستان،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الرضا عليه السلام، 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قال النجاش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 عدّه البرقي من أصحاب الكاظم عليه السلام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ميمون أبي عبد اللّه البصري عدّه الشيخ في رجاله من أصحاب الصادق عليه السلام، و وثقه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يطلي إبطه بالنّورة في الحمّام، و هذا الحديث نفس الحديث الآتي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فنازعني من الملاحاة أي المنازعة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التهذيب 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76/93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إحتاج الى ذلك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الخثعمي أبو جعفر الكوفي روى عن الص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ادق و الكاظم عليهما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76/81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فتح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صقع كبير بين خراسان و بلاد الجبل و اقليم بالاندلس، و قوسان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بهمدان ذكرها في القاموس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موسى الخشّاب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النجاشي من وجوه أصحابنا مشهور كثير العلم و الحديث له مصنّفات، و عدّه الشيخ في رجاله في أصحاب العسكري عليه السلام، و فيمن لم يرو عنهم عليهم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الصفّار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الصباح، كوفي، ثقة، له كتاب، عدّه الشيخ في رجاله من أصحاب الكاظم عليه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إلتهب من الغضب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أتركنّهم، و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فلا يسأل أحدا، أي من المخالفين، أو الأعمّ شيئا من العلم، أو الأعمّ منه و من المال، و الحاصل انّي لا أرفع يدي عن تربيتهم حتّى يصيروا علماء أغنياء لا يحتاجون الى السؤال، أو أخرج من بينهم و قد صاروا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المثنّى و 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المثنّى الحنّاط الكوفي من أصحاب الصادق عليه السلام، تقدّمت ترجمته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الكافي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 صدره في البحار ج </w:t>
      </w:r>
      <w:r>
        <w:rPr>
          <w:rFonts w:eastAsia="IRNazanin" w:cs="IRNazanin"/>
          <w:b w:val="false"/>
          <w:bCs w:val="false"/>
          <w:i w:val="false"/>
          <w:iCs w:val="false"/>
          <w:color w:val="333333"/>
          <w:sz w:val="20"/>
          <w:szCs w:val="20"/>
        </w:rPr>
        <w:t>104/95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مكارم الاخلاق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الباقر و الصادق عليهما السلام، و روى عنه عليّ بن الحكم، و الفضيل بن عثمان، و يونس بن يعقوب و لم أظفر على ترجمة 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الكليني، و في اثباة الهداة 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الكافي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لك حاجة في ذلك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البحار ج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أبي جعفر الفرّاء الفزاري مولاهم الكوفي، عدّه الشيخ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 روى 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صدره في ج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محمّد الأعشى المؤدّب أبو محمّد المقري الكوفي، ثقة، عين، روى عن الصادق عليه السلام و له كتاب، و عدّه المفيد من الفقهاء الاعلام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لا مطعن 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احتضاره و إشرافه على الموت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مغتّما حزينا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 و سكون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يستخرج بالمخض من لبن البقرة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لبن الإبل فلا يسمّى ما يستخرج منه زبدا، بل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وجه تسميتها بمسند فاطمة عليها السلام أنّ أوّل الكتاب الى نحو خمسين صفحة في روايات تحكي و تعرب عن أحوال الصديقة الكبرى و مكارمها العليا و فضائلها العظمى سلام اللّه عليها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النجم بدر بن عمّار الطبرستاني، روى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واحد من مواضع كتابه هذا عنه بواسطة أبي المفضّل محمّد بن عبد اللّه الشيباني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يروى عن الشلمغاني و لكن لم أظفر على ترجمة له في كتب التراجم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الشلمغاني المعروف بابن أبي العزاقر، له كتب و روايات،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مستقيم الطريقة، ثمّ تغيّر و ظهرت منه مقالات منكرة إلى أن أخذه السلطان فقتله و صلبه ببغداد و له من الكتب التي عملها في حال الاستقامة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عدّه في رجاله فيمن لم يرو عنهم عليهم السلام، و قال الزركلي في الاعلام 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إدّعى الشلمغاني أنّ اللاهوت حلّ فيه و أحدث شريعة جاء فيها بالغريب، فأفتى علماء بغداد باباحة دمه فأمسكه الراضي باللّه العباسي فقتله و أحرق جثته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نذمّ لها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ينشيها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حواشي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آخر هذه القطعة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سيعلمون إذا الميزان شال بهم أهم جنوها أم الرحمن جانيها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المفعول لا ستهجان ذكره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يطلق في أخبارنا على الجبري و على التفويضي كليهما و قالت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هم القائلون بأنّ الخير و الشر كلّه من اللّه و بتقديره و مشيّته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السفينة 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في المناقب 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هبة اللّه الورّاق، من مشايخ الصدوق، يروى عنه مترضّيا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للوحيد، و هو غير أبي الحسن علي بن هبة اللّه بن عثمان بن الرائقة الموصلي،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المستمسك بحبل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تلاميذ الصدوق و من مشايخ المفيد عبد الرحمن، بن أحمد النيسابوري الذي هو تلميذ المرتضى و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سعد بن هبة اللّه كان من أعاظم محدّثي الشيعة،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ببلدة قم في جوار الحضرة الفاطميّة لا زالت مهبطا للفيوضات الربانيّة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عبد اللّه بن محمد بن ابراهيم الهاشمي العبّاسي أبو محمّد المعروف بابن زينب، ولى مصر للرشيد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عزل بعد ثمانية أشهر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فعاد إلى بغداد، فجعله الرشيد في جملة قوّاده يوجّهه في المهمّات الى أن مات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هارون بن محمّد المهدي بن أبي جعفر المنصور، سابع الخلفاء من بني العبّاس في العراق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ولى الخلافة بعد الأمين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 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أيلومني أهل بيتي؟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طويل قطعه المصنّف ره و أخذ موضع الحاجة منه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 صدقتي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بالصدقة الصليب الذي كان في عنقه، أراد أن يتصدّق بذهبه، و يحتمل الأعمّ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ابراهيم بن سفيان، روى عن يزيد بن هارون الواسطي، و يونس بن عبد الرحمن، و يونس بن يعقوب، و روى عنه ابراهيم بن هاشم و الحسن بن السري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بريهة في جميع المواضع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أوثقني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تعجّب أي أنا واثق به وثوقا تامّا بما أعرف من تأويله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نقرئها كما قرأوها و نقولها كما قالوا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الحديث الأوّل عن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21/306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 تعمل من الخوص للتمر، و الثوب الغليظ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الإضافة الى البواري لبيان أنّ المراد بها ما يعمل من الخوص للفرش مكان البارية لا ما يعمل للتمر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يعتبر به ليستدلّوا به على كمال قدرة اللّه حيث خلقه من غير أب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إمتحانا ليشكروه على نعمة ايجاد عيسى لهم كذلك فيثابوا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للقسم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هي التي تعمل للإبل من شجر، ثمّ استعمل في كلّ ما يحيط بالشيء خشيا أو قصبا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تعرّضت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توجّهت إليك</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مركبة من أن و لا، و حرف لا زائدة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أَلاّ تَسْجُدَ في 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الخوف أي خائفا أن لا اكون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خاتم الأنبياء فإنّ دينه باق إلى يوم القيامة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حال من القول المقدّر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إلاه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فقولي لا إله إلاّ اللّه حال كون ذلك القول باقيا أبد الدهر، و 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 أو إلها باقيا، و رسولا مخلصا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رفع الأهل على الخبرية أي نحن المعنيّون بآية التطهير، أو على البدليّة، و يحتمل نصبه على الإختصاص فالمعنى أنّ الكلمة الثالثة نحن، فإنّهم كلمات اللّه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عنوان أبو عبد الرحمن المشهور بالزهد و التقشّف، كان من أهل بلخ تلميذا للشقيق البلخي،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قرب الكوفة من جهة البرّ بينها و بين الكوفة خمسة عشر فرسخا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 و فتح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 في طريق مكّة بعد القرعاء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الزاي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معروف في طريق مكّة بين واقصة و الثعلبية، فيها بركتان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صغير من جلد يشرب فيه الماء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 إلى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إليها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ربّي إذا ظمأت إلى الماء و قوتي إذا أردت الطعاما</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غيرها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غاشية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خدمة و زوّاره و أصدقائه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فيد منزل بطريق مكة المكرّمة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مطالب السئول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مطالب السئول، و رواه ابن الجوزي في صفة الصفوة 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ريح القدر و الشواء و العظم المحروق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علي بن محمّد الجوزي البغدادي ابو الفرج علاّمة عصره في التاريخ و الحديث،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 توفّى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له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محمد عبد العزيز بن الأخضر الجنابذي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جنابذ ناحية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الحنبلي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الرامهرمزي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الحسن بن خلاّد أبو محمد، أديب القضاة، محدّث العجم في عصره، كان مختصّا بابن العميد، و له إتصال بالوزير المهلّبي، توفّى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مصنّفات في علوم الحديث و الشعر و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كرامات الأولياء 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البحار ج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عمّار بن مروان مولى بني ثوبان بن سالم الخزّان الكوفي، عدّه الشيخ في رجاله من أصحاب الصادق عليه السلام و روى عنه و عن أبي الحسن الكاظم عليهما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موسى بن جعفر عليهما السلام عنده مدّة طويلة، فأراده الرشيد على شيء من أمره فأبى فكتب إليه بتسليمه الى الفضل بن يحيى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المهملة و التاء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الثلث الأول من اللّيل و المراد بها صلوة العشاء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جعفر المنصور العباسي، من امراء بني العباس و هو أخو زبيدة و ابن عم هارون، قتل في سجن بعمّان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فلان مسخّدا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أصبح مصفرّا ثقيلا مورّما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و تشديد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القربة بالخلق الصغيرة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 في الماضي و ضمّها في المضارع</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بتمامه إنشاء اللّه مع تخريجاته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أحمر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اصحاب الصادق عليه السلام و عدّه البرقي في أصحاب الكاظم عليه السلام ممّن أدرك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19/267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بن عبد اللّه ابو بكر الصولي، و قد يعرف بالشطرنجي نادم ثلاثة من 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الراضي، و المكتفي، و المقتدر، و كان من أكابر علماء الأدب، مات في البصرة مستترا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علي بن عطيّة البغدادي، عدّه البرقي من أصحاب الكاظم عليه السلام، و عدّه الشيخ في رجاله 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بن جعفر بن عبيد اللّه الأعرج بن الحسين الأصغر ابن السجاد عليه السلام، يروي عن الرضا عليه السلام، صنّف كتبا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العالم الفاضل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 و القاف و القصر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من أعراض المدينة كان لآل أبي طالب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سكون النون و فتح السين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الغربال الكبير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بسوّاطين و هبنازين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بيت من قصب بلا كوّة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المقراض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 قلعه عن مكانه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لولا أنّي أرى س من أزوّجه بها من عزّاب بني ابي طالب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أردت</w:t>
      </w:r>
      <w:r>
        <w:rPr>
          <w:rFonts w:eastAsia="IRNazanin" w:cs="IRNazanin"/>
          <w:b w:val="false"/>
          <w:bCs w:val="false"/>
          <w:i w:val="false"/>
          <w:iCs w:val="false"/>
          <w:color w:val="333333"/>
          <w:sz w:val="20"/>
          <w:szCs w:val="20"/>
          <w:rtl w:val="true"/>
        </w:rPr>
        <w:t>. .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أحدقوا بداري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أحاطوا بها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الحربة و هي آلة للحرب من الحديد قصيرة محدّدة و هي دون الرمح</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فتبعته فقلت 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صالح و على أيّ حال لم أظفر على ترجمته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الفضل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أخافني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إليّ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المكتّب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كان من مشايخ الصدوق قدّس سرّه، حدّث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مترضّيا عليه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يقطين بن موسى البغدادي، ولد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في خدمة السفّاح و المنصور و المهدي و الرشيد و لكن كان شيعيّا ثقة جليل القدر روى عن الصادق عليه السلام حديثا واحدا، و عن الكاظم عليه السلام كثيرا،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المهدي بن المنصور العبّاسي الملقّب بالهادي ولد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ولي بعد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مدّة خلافته سنة و ثلاثة أشهر و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خنقته جواري امّه خيزران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قريش</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الغلبة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أعنّي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ربّ سارية من السرى و هو السير بالليل، اي ربّ دعوة لم تجرّ في الأرض تطلب محلاّ، بل صعدت الى السماء و لم يقطعها قاطع لبعد المسافة، جرت حيث لم تحد الركاب، من حدى الإبل، و لم تنخ من إناخة الإبل، 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ورد على الماء،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وراء الليل أي تمرّ هذه الدعوة وراء ستر الليل بحيث لا يطلع عليها أحد،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 ضارب بجثمانه أي ضرب بجسده الأرض، و سكن و استقرّ فيها،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الذي ذهبت ظلمته يمينا و شمالا و ملأت الدنيا،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يردد اللّه وفدها أي لم يرددها وافدة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48/217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أمالي الطوسي 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في المناقب ج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الاربلي في كشف الغمّة 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أعلى الرأس و العنق،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علاوتك</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الراوي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 المعجمة و التاء المثناة الساكنة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الأغتم و هو من لا يفصح في كلامه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وصلتك رحم يا بن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الرحم سببا لصلتك</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الذليل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ريّان بن شبيب خال المعتصم العبّاسي كما قال النجاشي أو خال المأمون كما نقل التستري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للمسعودي،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قم و روى عنه أهلها و جمع مسائل الصباح بن نصر الهندي للرضا عليه السلام، روى عن الامام، و روى عنه ابراهيم بن هاشم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الأمين بن هارون و امّه زبيدة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رصافة بغداد و بويع بالخلافة بعد أبيه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خلعه المأمون في خراسان و جهّز طاهر بن الحسين لحربه فحاصر بغداد و إنهزم جيش الأمين و انتهى بقتل الأمين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هارون العباسي عهد إليه أبوه بولاية العهد بعد الأمين و المأمون و أقطعه الجزيرة و الثغور و العواصم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يومئذ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كان المأمون ينظر في أمر المقاطعات باسم المؤتمن إلى أن شبّ و أغزاه الرشيد أرض الروم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استخلفه على الرقّة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اشتّدت فتنة الأمين و المأمون سار المؤتمن إلى</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جثى يجثوا جثوّا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على ركبتيه، أو قام على أطراف أصابعه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علي بن الحسين بن موسى الموسوي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 المهملة و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 يتعرّض للناس بالشرّ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عمر بن عبد العزيز بن مروان من أمراء المدينة من قبل يزيد بن الوليد الأموي توفّي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يجيء مائتا دينار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و قطعه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معلوم من الطعام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مصعب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ثابت بن عبد اللّه بن الزبير، كان من الأمراء العبّاسيّين، ولد بالمدينة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ولى اليمامة في أيّام المهدي و الهادي و صار واليا بالمدينة من قبل الرشيد، مات بالرقّة و هو في صحبة الرشيد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إشتريتها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بن أحمد القيسي من موالي قيس غيلان، روى عن الرضا عليه السلام، و عدّه الشيخ من أصحابه، و عدّه البرقي من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21/215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عيون اخبار الرضا عليه السلام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العزيز لم أظفر له على ترجمة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87/208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4/1079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ذكر الدعاء في كشف الغمّة 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 في المزرعة،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 تزرع،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 و الدبارة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 في المزرعة و هي بالفارسية كردو</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البغدادي اصله كوفي كان من أصحاب الكاظم عليه السلام،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محمّد بن زيد بن علي بن الحسين السجّاد عليهما السلام، و اللّه العالم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المهملة و الكاف و الراء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 من الأدم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و كسر الباء الموحّدة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ضرب من السمك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 أنّه البصري، روى عن أبي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الهادي عليه السلام، و الفضل بن يونس، و روى أيضا عن أبيه، و روى عنه أحم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بن محمّد، و محمد بن عيسى العبيدي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التهذيب 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التبخير بالطيب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العوالم ج </w:t>
      </w:r>
      <w:r>
        <w:rPr>
          <w:rFonts w:eastAsia="IRNazanin" w:cs="IRNazanin"/>
          <w:b w:val="false"/>
          <w:bCs w:val="false"/>
          <w:i w:val="false"/>
          <w:iCs w:val="false"/>
          <w:color w:val="333333"/>
          <w:sz w:val="20"/>
          <w:szCs w:val="20"/>
        </w:rPr>
        <w:t>21/209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سكون الكاف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الحكّة و الجرب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مع تخريجاته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جرير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ثلاثة أشخاص، و المراد في الحديث بالقرينة هو زكريا بن ادريس بن عبد اللّه بن سعد الأشعري القمي أو زكريا بن عبد الصمد و كلاهما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قياما الصيرفي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الكوفي من أصحاب الصادق عليه السلام، و له عنه أحاديث،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أعرفها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مدوّنة روى عنه أبو أيّوب الخزّاز</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متّحد مع معاذ بن مسلم الكوفي بيّاع الأكسية عدّه المفيد قدّس سرّه من شيوخ أصحاب الصادق عليه السلام و خاصّته و بطانته و ثقاته الفقهاء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وليّ الناس بعدك؟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كشف الغمّة 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جعفر الصادق عليه السلام، كان من أهل الفضل و الصلاح و الورع و الاجتهاد، و روى عنه الناس الحديث و الآثار و عدّه البرقي من اصحاب الباقر و الصادق و الكاظم عليهم السلام، و كان علي بن جعفر يعتني بشأنه و يستند الى أفعاله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بن علي بن الحسين عليهما السلام، المدني عدّه الشيخ في رجاله من أصحاب الصادق عليه السلام، و الرواية تدلّ على أنّه كان من الشيعة الإماميّة خاضعا لقول الإمام عليه السلام، لكن الرواية بأحمد بن مهران و يعقوب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الذؤابة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نبت في الصدغ من الشعر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باختلاف، و في كشف الغمّة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الوافي ج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بن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الكوفي روى عن الباقر و الصادق و الكاظم عليهم السلام، عدّه المفيد من شيوخ أصحاب الصادق عليه السلام و خاصّته و بطانته و ثقاته الفقهاء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ج </w:t>
      </w:r>
      <w:r>
        <w:rPr>
          <w:rFonts w:eastAsia="IRNazanin" w:cs="IRNazanin"/>
          <w:b w:val="false"/>
          <w:bCs w:val="false"/>
          <w:i w:val="false"/>
          <w:iCs w:val="false"/>
          <w:color w:val="333333"/>
          <w:sz w:val="20"/>
          <w:szCs w:val="20"/>
        </w:rPr>
        <w:t>47/260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العوالم 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الفضيل بن عثمان الأعور الصيرفي الصائغ، روى عن الصادق عليه السلام، و الظاهر أنّه بقي إلى زمان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 و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و الصواب أصلي و اصله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الارشاد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الكوفي وثقّة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له كتاب يرويه عنه جماعة عبيس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بن عبد اللّه بن جعفر بن ابي طالب ابو محمد ثقة صدوق،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خروج محمد بن عبد اللّه و مقتله، و كتاب خروج صاحب فخّ و مقتله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سليط الزيدي من أصحاب الكاظم عليه السلام، و عدّه المفيد من خاصّته و ثقاته و اهل الورع و العلم و الفقه من شيعته ممّن رووا النصّ على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تعرفه حقّ المعرفة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يونس بزرج أبو يحيى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 و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 تخريجاته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بن عبد اللّه بن تميم القرشي ابو الفضل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مشايخ الصدوق قدّس سرّه ذكره مترضيّا عليه، روى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بفرغانة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سمانة</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الاحمر، و في الارشاد</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نقبائهم،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أكثر من هذا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غلاما كان أو جارية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ابي عبد اللّه جعفر بن محمّد بن عون الأسدي ابو الحسين الكوفي ساكن الري، كان ثقة، صحيح الحديث الا أنه روى عن الضعفاء و كان أبوه وجها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أيلومني أهل بيتي</w:t>
      </w:r>
      <w:r>
        <w:rPr>
          <w:rFonts w:eastAsia="IRNazanin" w:cs="IRNazanin"/>
          <w:b w:val="false"/>
          <w:bCs w:val="false"/>
          <w:i w:val="false"/>
          <w:iCs w:val="false"/>
          <w:color w:val="333333"/>
          <w:sz w:val="20"/>
          <w:szCs w:val="20"/>
          <w:rtl w:val="true"/>
        </w:rPr>
        <w:t>. .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هاتها،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الزاهريّة خطيّتي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 المكرّمة عند أمير أو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اقدّم عليها من جواريّ، و قد حملت غير مرّة و أسقطت، و هي الآن حامل فدلّني على ما تتعالج به فتسلم،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 من إسقاطها، فإنّها تسلم و تلد غلاما أشبه الناس بامّه و تكون له خنصر زائدة في يده اليمنى ليست بالمدلاّة و في رجله اليسرى خنصر زائدة ليست بالمدلاّة، 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اللّه على كلّ شيء قدير، فولدت الزاهريّة غلاما أشبه الناس بامّه في يده اليمنى خنصر زائدة ليست بالمدلاّة و في رجله اليسرى خنصر زائدة ليست بالمدلاّة على ما كان وصفه لي الرضا عليه السلام فمن يلومني على نصبي إيّاه علما؟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ثاقب المناقب،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أبرء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شبيب الطائي، كان من الامراء، ولي امرة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إمرة الجزيرة، و وجه لغزو أرمينية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لغزو كابل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جعل أميرا على خراسان حتى مات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25/134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ج </w:t>
      </w:r>
      <w:r>
        <w:rPr>
          <w:rFonts w:eastAsia="IRNazanin" w:cs="IRNazanin"/>
          <w:b w:val="false"/>
          <w:bCs w:val="false"/>
          <w:i w:val="false"/>
          <w:iCs w:val="false"/>
          <w:color w:val="333333"/>
          <w:sz w:val="20"/>
          <w:szCs w:val="20"/>
        </w:rPr>
        <w:t>49/284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في البرهان 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أبو عبد اللّ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محمد بن عبد اللّه الحافظ الني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سابوري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أوّل من دوّن علم دراية الحديث و إستدرك على البخاري في صحيحه أحاديث منها في أهل</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عنه بحار الأنوار ج </w:t>
      </w:r>
      <w:r>
        <w:rPr>
          <w:rFonts w:eastAsia="IRNazanin" w:cs="IRNazanin"/>
          <w:b w:val="false"/>
          <w:bCs w:val="false"/>
          <w:i w:val="false"/>
          <w:iCs w:val="false"/>
          <w:color w:val="333333"/>
          <w:sz w:val="20"/>
          <w:szCs w:val="20"/>
        </w:rPr>
        <w:t>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رافع بن أبي زيد سابور القشيري مولاهم الحافظ بخراسان الزاهد أحد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البخاري و مسلم و ابو داود و الترمذي و النسائي،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احمد بن الحارث بن المبارك ابو جعفر الخرّاز المورّخ البغدادي مولى أبي جعفر المنصور، و صاحب أبي الحسن المدائني،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يحيى بن بكير بن عبد الرحمن التميمي الحنظلي أبو زكريا النيسابوري المحدّث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اسحاق بن ابراهيم بن مخلد الحنظلي التميمي المروزي المعروف بابن راهويه كان عالم خراسان في عصره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خلكان 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أبو بكر محمد بن عبد اللّه النيشابوري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w:t>
      </w:r>
      <w:r>
        <w:rPr>
          <w:rFonts w:eastAsia="IRNazanin" w:cs="IRNazanin"/>
          <w:b w:val="false"/>
          <w:bCs w:val="false"/>
          <w:i w:val="false"/>
          <w:iCs w:val="false"/>
          <w:color w:val="333333"/>
          <w:sz w:val="20"/>
          <w:szCs w:val="20"/>
          <w:rtl w:val="true"/>
        </w:rPr>
        <w:t>. .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الحسين محمّد بن جعفر بن محمّد بن عون الأسدي الكوفي الساكن بالري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تقدم ذكره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منسوب إلى الصوفة و هو موضع في نواحي الكوفة،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تقدير لم أظفر على ترجمة له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49/123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أبي سعد الوزّان محمّد بن عبد الكريم بن أحمد بن عبد الكريم بن أحمد بن طاهر الوزّان، كان من الريّ رئيسها و ابن رئيسها و المقدّم من كبار الشافعيّة له مكانة على الملوك و السلاطين، و منزلته عندهم رفيعة،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السبكي 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 المالكي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هوازن بن عبد الملك بن طلحة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 من بني قشير بن كعب، كان شيخ خراسان في عصره، و كانت إقامته بنيسابور و توفى فيها</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 بن محمد بن عبد اللّه بن ابراهيم بن محمد ابن عبد اللّه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ولي الأهواز و كتب الى الصادق عليه السلام يسأله و كتب اليه رسالة عبد اللّه النجاشي المعروفة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مهدي بن حسّان العنبري البصري اللؤلؤي أبو سعيد من كبار حفّاظ الحديث عند الجمهور حتى نقل عن الشافعي أنّه قال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له نظيرا في الدنيا،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بالبصرة و توفّى 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ستفيد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يقرأ في كل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قل هو اللّه أحد، و يسلّم</w:t>
      </w:r>
      <w:r>
        <w:rPr>
          <w:rFonts w:eastAsia="IRNazanin" w:cs="IRNazanin"/>
          <w:b w:val="false"/>
          <w:bCs w:val="false"/>
          <w:i w:val="false"/>
          <w:iCs w:val="false"/>
          <w:color w:val="333333"/>
          <w:sz w:val="20"/>
          <w:szCs w:val="20"/>
          <w:rtl w:val="true"/>
        </w:rPr>
        <w:t>. .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علي بن فضال سمع العياشي منه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فيمن لقيت بالعراق و ناحية خراسان أفقه و لا افضل من علي بن الحسن بن علي بن فضال بالكوفة و لم يكن كتاب عن الائمة عليهم السلام من كلّ صنف الاّ كان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أمير المؤمنين عليه السلام أربعة نفر أو اكثر يقال لكل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فلا أعلم أيّهم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قيس بن سعد بن عبادة و هو أميرهم و أفضلهم و قيس بن عباد البكري و هو خليق أيضا بهذا إن كان، و قيس بن قرّة بن حبيب غير خليق به، لأنّه هرب الى معاوية، و قيس بن مهران أيضا خليق ذلك به فكلّ هؤلاء صحبوا أمير المؤمنين عليه السلام و لا أدري أيّهم أراد الإمام الرضا عليه السلام بهذا الخبر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الفاء و سكون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أعمال المدينة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ضعيف لا يطول، واحدته ثمامة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الرضا عليه السلام، عدّه الشيخ في رجاله من أصحابه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مولى اليسع الأشعري القمي، روى عن ياسر علي بن ابراهيم القمي في تفسيره،</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 اللون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جعفر بن ابراهيم بن محمد بن علي بن عبد اللّه بن جعفر الطيّار أبو محمد الطالبي الجعفري روى عن الرضا عليه السلام و وثقة النجاشي و الشيخ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المناقب لابن شهر آشوب 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أحمد بن بطّة أبو جعفر المودّب القمي، له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عنه الحسن بن حمزة العلوي الطبري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يروي ابن بطّه كثيرا عن احمد بن محمد بن خالد البرقي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الصفّار محمد بن الحسن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القرن الرابع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البرقي من أصحاب الامام الهادي عليه السلام، و له مكاتبة اليه عليه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 بن الصلت ابو علي الأشعري القمي، وثّقه النجاشي و وصفه بالصدق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جمع فيه كلام الرضا عليه السلام في الفرق بين الآل و الامّة، و عدّه الشيخ في رجاله من اصحاب الرضا و الهادي عليهما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ثقة خراساني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فتح الواو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الكورة و هي البقعة الّتي تجتمع فيها المساكن و القرى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جيوبهم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تتلى الصلوة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 البغلة</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بالأحشاء في الحرقات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أنشدني القصيدة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 منهم</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في البحار ج </w:t>
      </w:r>
      <w:r>
        <w:rPr>
          <w:rFonts w:eastAsia="IRNazanin" w:cs="IRNazanin"/>
          <w:b w:val="false"/>
          <w:bCs w:val="false"/>
          <w:i w:val="false"/>
          <w:iCs w:val="false"/>
          <w:color w:val="333333"/>
          <w:sz w:val="20"/>
          <w:szCs w:val="20"/>
        </w:rPr>
        <w:t>49/238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امالي الطوسي 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البكاء، و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العجماء الّتي في لسانها لكنة، أو لا يفهم كلامها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و الإسعاف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الإيصال الى الحاجة، و تقوّضت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إنهدمت و تفرّقت،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صفوف الدجى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المهاة و هي الشمس، و البقرة الوحشية و الشجى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 و 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 المعجمة و كسر الفاء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شديدة الحياء</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و القلى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القاف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البغض، و الغربات جمع الغربة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النوى و البعد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بتثليث الواو و فتح الجيم و كسرها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إرتفع من الخدّين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السكر، أو أوّله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 و فتح الحاء المهملة و كسر الراء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 بين منى و المزدلفة، و يوم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جرّ من الجريرة أي الجناية،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للبيان، و يحتمل التعليل، و المراد نقض العهود في الإمامة، و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دول المستهزئين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بالشرع و الدين و بأئمّة المسلمين،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المستهترين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إستهتر أي إتبّع هواه فلا يبالي بما يفعل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الزرقاء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الزرقة أبغض الألوان الى العرب لأنّه لون أعدائهم الروم، و المراد بهم بنو مروان، فإنّ امّه كانت زرقاء زانية، كما روى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الحسين عليه السلام قال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الزرقاء الداعية إلى نفسها بسوق عكاظ و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امّية الصغرى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العبلات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ام معاوية بن ابي سفيان بنت عتبة بن ربيعة أحوالها مشهورة، كانت في يوم احد تحرّض المشركين و ترتجز و النساء من حولها يضربون الدفوف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بنات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نمشي على النمارق إن تقبلوا نعانق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تدبروا نفارق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 غير وامق و كانت في وسط العسكر كلّما إنهزم رجل من قريش دفعت إليه ميلا و مكحلة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إمرأه فاكتحل بها، و أعطت وحشيّا عهدا لئن قتلت محمدا صلّى اللّه عليه و آله أو عليّا أو حمزة لاعطينّك رضاك فلمّا قتل حمزة أخذت كبده في فمها و قطعت اذنيه و جعلتهما خرصين و شدّتهما في عنقها و قطعت يديه و رجليه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على الكفر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تك إلاّ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يكن إلاّ إمتحان أصابهم بعد النبيّ صلّى اللّه عليه و آله، فظهر كفرهم و نفاقهم بدعوى 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 و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شيء و أشياء من القبائح، و بسبب الكفر و الاغراض الباطلة، و الأحقاد القديمة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الإرث و التاء بدل من الواو،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السلطنة و الخلافة اي ورثوا الني صلّى اللّه عليه و آله و سلّم بلا قرابة، و ملكوا الخلافة بلا هداية و علم، و حكموا في النفوس و الأموال و الفروج بغير مشورة من الهداة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تلك الامور مصائب صارت بسببها خضرة افق السماء 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صيّرت تلك الرزايا طعم كلّ فرات أي عذب اجاجا أي مالحا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49/253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سهّلت الامور لمعاوية و أشباهه إلاّ بيعة السقيفة، و قد روى عن الثاني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بيعة أبي بكر فلتة وقى اللّه شرّها فمن عاد الى مثلها فاقتلوه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ج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الأمر فلتة أي فجأة من غير تدبّر و تردّد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و قيل مصدر بمعنى القول إسمها و خبرها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نتأ أي إرتفع و انتفخ،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او متعلق بنتات،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قلّدوا الموصى اليه زمامها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زمّت بتشديد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الموصى اليه هو أمير المؤمنين عليه السلام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بالألف فيكون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بكلمة أعني المقدّر، يشير الناظم في هذا المصراع الى قول النبي صلّى اللّه عليه و آله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بعد أن آخى بين المهاجرين و الانصار، راجع الاستيعاب ج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تهذيب النووي 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ج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شامخ الهضبات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لاحد، الشامخ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و 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على وجه الأرض</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اللزبة بالتحريك و هي الشدّة و القحط، و الآيات التي نزلت في فضل الامام عليه السلام كثيرة نصّت عليها كتب التفاسير و أسباب النزول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المفعول يرجع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الى المناقب و لا إشكال في عود الضمير الى المتأخّر لفظا فقط،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مؤتنقات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طريّات مبتدعات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بمال،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أصوب، و الذربات جمع الذربة أي الحادّة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 لجبريل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جبريل يناجيه و يساره،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انتم عكوف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 الحال أنتم ملازمون و محبوسون على عبادة الأصنام،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تقديم و تأخير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أنتم عكوف على العزّى و منات معا</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مطلع ثان، و المراد رسم دار 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أذريت الشيء إذا ألقيته كإلقائك الحبّ للزرع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إفترق و بعد،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اندرست و إنمحت،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عفت، اي خلت عن الانسان و الماء و الكلاء،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المكان المخوف الموحش، و هي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مطلع القصيدة التائية على رأي ياقوت الرومي في معجم الادباء ج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ذكر ابن شهر آشوب في المناقب ج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الفتال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دعبلا أنشد الإمام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تركت التشبيب؟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إستحييت من الامام عليه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العرصة اي وسعة الدار، أو كلّ بقعة بين الدور واسعة لا بناء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مبتدأ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الآتي، و يمكن ان</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وارتفع عن مسيل الماء، و منه سمّى مسجد الخيف بمنى لأنّه بني في خيف الجبل، و روى أنّه صلّى فيه ألف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في عرفات، و المراد هنا محلّ الوقوف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شاع في الأشعار هذا النوع من الخطاب،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قد يخاطب الواحد مخاطبة الإثنين،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للتأكيد من قبيل لبيّك أي قف قف،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الى أقلّ ما يكون معه من جمل و عبد،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فعلت العرب ذلك لأنّ الرّجل يكون أدنى أعوانه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 إبله و غنمه، و كذلك الرفقة أدنى ما يكون ثلاثة فجرى خطاب الإثنين على الواحد لمرون ألسنتهم عليه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قفن على جهة التأكيد فقلبت النون ألفا في حال الوقف فحمل الوصل على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نسأل جواب الأمر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 عهدها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للدار، أي بعد عهدها عن الصوم و الصلوات لجور المخالفين على أهلها و إخراجهم عنها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اولى هنا اسم موصول جمع لا واحد له من لفظه، نعم له واحد من غير لفظه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 الأضياف و القرى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الإضطغان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الإنطواء على الأحقاد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ترة للموتور الذي قتل له قتيل، و ذو ترات اي ذو دماء</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إذا ذكر المنافقون و الكفّار من اليهود و غيرهم قتلاهم اجروا دموعهم عليهم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الوغرات جمع الوغرة و هي شدّة الحرارة، اي كيف يحبّ هؤلاء النبيّ و آله عليهم السلام و قد تركوا أحشاءهم متوقّدة مشتعلة من الغيظ على قتلاهم في هذه المواقع</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بقربى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احتجّ به المهاجرون على الأنصار في السقيفة بكونهم أقرب إلى الرسول صلّى اللّه عليه و آله، و لا يبعد ان يكون هن و هنات إشارة إلى قدحهم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التحفتات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و الشارق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و تلألأت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مبتدرات، اي يبتدرن طلوع الشمس</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المكرّمة و هو المسمّى اليوم بالشهداء لأنّه محلّ استشهاد الحسين بن علي ابن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الامام الحسن المجتبى عليه السلام، كان من الشجعان الشرفاء الكرماء خرج على الهادي العبّاسي بالمدينة مع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أصحابه و أهل بيته و قصد مكة و تبعه ناس من الأعراب فنزل بفّخ في 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فقاتل حتى قتل و حمل رأسه إلى الهادي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هذا البيت في ديوان دعبل المطبوع، نعم هو مذكور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الموجعات،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الجرح أي أوجعه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أبلغ بكنه صفاتي أن أصف أنّها بلغت منّي أيّ مبلغ من الحزن و يحتمل أن يكون صفات بالتنوين أي صفات المبالغ، فالتنوين بدل من المضاف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خبر للممضّات و أصله فقبور، حذفت الفاء منه للضرورة و بطن النهر أي بقربه، و النهر هو الشعبة التي اجريت من الفرات الى كربلاء و هو الذي منع الحسين عليه منه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من 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من السفر للاستراحة فالمعرّس موضع النزول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معرّسهم فيها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إحتراق الفؤاد من الهمّ أو الحبّ، من لاع يلاع لوعة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بكأس الذلّ، و 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فقدان الولد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باب الافتعال من الزيارة، قلبت التاء من الافتعال 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شاقني حبّها أي هاجني، و شاق الطنب الى الوتد أي شدها و أوثقها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بهم،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تفرّقهم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يقلق النفوس من الحوادث، و 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و الموت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و فتحها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محلّة القوم، و وسط الدار و أصلها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الحجرة كالغرفة لفظا و معنى 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عقوة مغشيّة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الأذلاء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النون و سكون الضاد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ان منهم بالمدينة 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مدى الدهر أنضاء من الأزمات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الازمات بالتحريك جمع الازمة بسكون الزاي و هي الشدة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الادباء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دعبل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كلّ حين نومة بمضاجع لهم في نواحي الأرض مختلفات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عنهم و لا يجاورهم لأواء السنين أي الشدّة و ضيق العيش</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بالجمرات جمرات الجحيم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المغوار اي المقاتل كثير الغارات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الادباء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الناظم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منهم بالحجاز و أهلها مغاوير يختارون في السروات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السروات جمع لسراة و هي اسم جمع للسريّ أي الشريف</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السمرة بين البياض و السواد، و القنا جمع القنات و هي الرمح، و المساعير جمع المسعر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الخشب الذي تسعر به النار، و مساعير تكون منصوبا على الحالية، و يحتمل الرفع،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أقحموا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أدخلوا أنفسهم بلا رويّة، و 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السورات</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مطبوعة من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 لا أبناء هند و تربها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في السن، من ولد معك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ينسب إليها أبو بكر بن أبي قحافة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بطن منها الّتي ينتسب عمر بن الخطاب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رشدا لأمري فإنّهم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الخاء المعجمة و سكون الياء المثناة التحتانية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الأفضل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دعبل المطبوع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نبذت إليهم بالمودّة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ربّ زدني من يقيني بصيرة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 أي كانوا معدّين مرجون لفكّ الاسارى و حمل الديات عن القوم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لنجاة قوم من الركبان وقعوا في مخمصة فأشرفوا على الموت و القيد كأنّه قيّد خيولهم فأطلقتم و حللتم القيود عن الخيول بالقنا و السيوف الذربة الحديدة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قصيّ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احبّ من كان بعيدا من جهة الرحم إذا كان محبّا لكم و أهجر زوجتي و بناتي إذا كنّ مخالفات لكم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اكتم حبّيكم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حبّي إياكم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يضمر العداوة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المؤاتات المطاوعة و الموافقة و قد نقلت الهمزة واوا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الإنصباب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خفّت الأيّام حولي بشرّها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و الحرقة من عشق او حزن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اميّة أهل الفسق و التبعات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ذرّ في الأرض شارق</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التي لا شيء بها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يزيّن بالثياب و الستور للعروس</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آمن في سربه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نفسه،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واسع السرب أي خلّي البال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غليظ العنق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اذا قتل منهم أحد لم يقدروا على القصاص و أخذ الدية بل احتاجوا الى السؤال منهم و لم يقدروا على اظهار الجناية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انّ دعبلا لمّا انتهى الى هذا البيت و البيت الذي يليه قال له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خزاعي نطق روح القدس على لسانك بهذين البيتين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منقطع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إرتاح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عسى اللّه أن ياوي لذا الخلق إنّه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سأقصر نفسي جاهدا عن جدالهم</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أرجع، من باء يبوء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يرجع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قصاراى منهم أن أءوب بغصّة</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تردّد بين الصدر و 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اللحمة المشرفة على الحلق في أقصى سقف الفم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يميل مع الأهواء و الشهوات</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الذال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بسط اليد،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ضقت بالأمر ذرعا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أقدر عليه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كأنّك بالأضلاع قد ضاق رحبها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ضمنّت من شدّة الزفرات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الدار و المحلّة و المنزل</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الصاد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الشوق و الولع الشديد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عن الناس و الماء و الكلاء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كسر العين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المكان الصعب و الموحش</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الأغصان و هو جمع الأفنان و هو جمع الفنن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الهاء و سكون اللام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مطلقا، او ما غلظ منه و كأنّه هنا كناية عن دقّة أعناقهم كالشعر عكس أعناق أعدائهم فإنّهم غلّظ القصرات اي غلّظ الأعناق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هرثمة بن أعين، من الأمراء ولاّه الرشيد 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وجهّه الى افريقية فدخل القيروان و بنى فيها قصرا معروفا، ثمّ انتقل إلى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فانتقل الى 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الفضل بن سهل يبغضه فاتّهمه بممالأة ابراهيم بن المهدي أو بالتراخي في قتال الطالبيين فصار سببا لحبسه و دسّ إليه من قتله في السجن سرّا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الاعلام 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الطابق بفتح الباء و هي الأجرّ الكبير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ما فيه ثبوت الحجّة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خلائقه في أرضه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له بالعهد و الخلافة،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بالعقد و الخلافة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 الحق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أكثم بن محمد بن قطن التميمي المروزي أبو محمد يتّصل نسبه بأكثم بن صيفي، ولي قضاء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قضاء القضاة ببغداد الى أن مات المأمون و ولي المعتصم فعزله عن القضاء، و لما آل الأمر الى المتوكل فردّه إلى عمله ثم عزله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أخذ أمواله،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كانت ولادته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طاهر بن الحسين بن مصعب بن زريق الخزاعي بالولاء أبو العباس أمير خراسان و من أشهر الولاة في العصر العبّاسي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أشرس أبو معن من كبار المعتزلة، كان من المتّصلين بالرّشيد ثمّ بالمأمون و أراد المأمون أن يستوزره فاستعفاه،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المعتمر البغدادي أبو سهل فقيه معتزلي كان من أهل الكوفة 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ج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به حمّاد بن النعمان أبي حنيفة بن ثابت بن زوطي فهو ما كان حيّا في ذلك</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كتب و أمر أن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هذه الصحيفة في 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صلّى اللّه عليه و آله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 للأمر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 الكاف المشدّدة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العصا ذات زجّ في أسفلها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اخرجه في البحار ج </w:t>
      </w:r>
      <w:r>
        <w:rPr>
          <w:rFonts w:eastAsia="IRNazanin" w:cs="IRNazanin"/>
          <w:b w:val="false"/>
          <w:bCs w:val="false"/>
          <w:i w:val="false"/>
          <w:iCs w:val="false"/>
          <w:color w:val="333333"/>
          <w:sz w:val="20"/>
          <w:szCs w:val="20"/>
        </w:rPr>
        <w:t>49/133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الغمة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اتّسقت له الرعية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ابراهيم العباسي الراشدي الهمداني كان من اصحاب الرضا عليه السلام و مؤمنا في أوّل أمره و لكن إنحرف في العاقبة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عبد اللّه المأمون، كان من أمراء العباسيين و لاّه أبوه الجزيرة و الثغور و العواصم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سجنه المعتصم العبّاسي بمنبج إلى أن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الاعلام 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منعه، انتهره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باليتامى و المساكين و ابن السبيل في أية الخمس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 يتامى آل الرسول و مساكينهم و أبناء سبيلهم بقرينة الالف و اللام حيث إنّها في أمثال هذه المواضع عوض من المضاف اليه فكأنّه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و لرسوله و لذي قرباه و يتاماهم و مساكينهم و ابن سبيلهم فلا حقّ في الخمس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 لعامّة المسلمين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فسرق</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تصلح به الأرض من زبل و رماد و سرجين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66/203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يقطين، عدّه الشيخ الطوسي قدّس سرّه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الرضا عليه السلام و وثّقه، و عدّه البرقي من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 المهملة و سكون الغين المعجمة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الرغيف بفتح الراء و هي كتلة من العجين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عيسى بن علي العبّاسي، كان أمير الكوفة للرشيد، و قد ولى إمرة الحرمين و حجّ بالناس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أقام الموسم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إمرأة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مفروض الطاعة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الفقيه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في طريق الصدوق في الفقيه و ليس له ذكر في كتب الرجال اصلا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 يظهر ممّا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ابي جعفر الجواد عليه السلام أنّه كان شاكّا فأجلى اللّه ببركته عمّا في قلبه، و الخبر طويل يتضمّن عنايات كثيرة للجواد عليه السلام به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الشجر له حبّ حارّ يؤخذ منه الدهن و قد يقال لنفس 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سيورها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المستدرك 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السنيء و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النيىء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لم يحسن بك الدهر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مشايخ الصدوق و وصفه بالحاكم دليل على شموخ مقامه في الحديث مضافا الى ترضّي الصدوق عليه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عنه البحار ج </w:t>
      </w:r>
      <w:r>
        <w:rPr>
          <w:rFonts w:eastAsia="IRNazanin" w:cs="IRNazanin"/>
          <w:b w:val="false"/>
          <w:bCs w:val="false"/>
          <w:i w:val="false"/>
          <w:iCs w:val="false"/>
          <w:color w:val="333333"/>
          <w:sz w:val="20"/>
          <w:szCs w:val="20"/>
        </w:rPr>
        <w:t>49/164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حكيم بن معاوية بن عمّار الدهني وثّ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قه النجاشي، و عدّه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رجاله في أصحاب الجواد و الهادي عليهما السلام و فيمن لم يرو عنهم عليهم السلام، و قال النجاشي بعد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في أصحاب الرضا عليه السلام، و عدّه الكشي من الفطحيّة و من أجلّة العلماء و الفقهاء و 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بن نصر الرّازي، و على أيّ تقدير لم أظفر له على ترجمة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يرى أنّه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كان أرى أنّي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كان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إن كنت أرى، و هكذا قاله عليه السلام فغيّره الراوي فرواه على الغيبة، لئلاّ يتوهم تعلّق حكم الحلف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الأريّ و هي محبس الدوابّ، و حبل تشدّ به الدوابّ</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تبد 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قال المحقّق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منصوب على التميز 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يرجع الى القدرة، و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تبد هيئته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الضمير يرجع الى القدرة و لا بأس بعدم تطابق الضمير و المرجع، و الهيئة بمعنى الكيفيّة، و معنى الكلام إلهي بدت قدرتك في الأشياء و ما بدت كيفيتها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بالجهل قدّروك</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التقدير على غير ما به وصفوك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التقدير بما قدّروا به من المقادير الجسمانيّة ينافي ما و صفوك به من الربوبيّة، و يحتمل أن يكون المراد بالتقدير مطلق التوصيف، أي ينبغي و يجب توصيفك على غير ما وصفوك به من الجسم و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التفكّر في خلقك و الإستدلال به على عظمتك و تقدسّك عن صفات المخلوقين مندوحة و سعة من أن يتفكروا في ذاتك فينسبوا إليك ما لا يليق بجنابك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صلّى</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100/149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عن العيون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الحنّاطين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صحن المسجد الذي زاد بنو اميّة على المسجد الحرام، و باب الزيادة عند زاوية هذا الصحن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العيون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أبي محمود الخراساني، كان من اصحاب الكاظم و الرضا عليهما السلام و روى عنهما و عن أبي جعفر الجواد عليهم السلام، وثقه النجاشي و الشيخ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99/370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التهذيب ج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منه في ج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الوسائل ج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من مشايخ الكليني، ضعّفه ابن الغضائري، وردّ تضعيفه الوحيد نظرا إلى إكثار الكليني عنه مترحّما و هو أعرف بحاله من ابن الغضائري، روى عبد العظيم بن عبد اللّه الحسني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الكوفي الصيرفي أبو سمينة تقدّمت ترجمته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محمد بن خالد بن عبد الرحمن البرقي تقدّمت ترجمته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الكليني 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عبّاد القصري، من قصر إبن هبيرة عدّه الشيخ في أصحاب الرضا عليه السلام و ذكره بعض في أصحاب الكاظم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كثير بن أبي خالد الرقّي عدّه الشيخ من أصحاب الصادق و الكاظم عليهما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أسد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كشف الغمّة 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مروان الأنباري تقدّمت ترجمته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الحسين اللؤلؤي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قدّس سرّه في باب من لم يرو عنهم عليهم السلام، و قال النجاشي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 كثير الرواية له كتاب مجموع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رحمه اللّه في رجاله من أصحاب الرضا عليه السلام و ظاهره كونه إماميّا إلاّ أنّ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القندي الأنباري ابو الفضل من اصحاب الصادق و الكاظم عليهما السلام، و قد اختلف الأصحاب في قبول روايته و عدمه لأنّه كان من أركان الواقفية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منكري</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الحجال الأسدي الكوفي أبو محمّد، وثّقه النجاشي مرتّين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سليمان من خاصّة أبي الحسن عليه السلام وثقاته و أهل الورع و العلم من شيعته، ذكره الشيخ المفيد في إرشاده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فصل من روى النصّ على الرضا عليه السلام،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لنا تعيين هذا الرجل فيحتمل انطباقه على كلّ من المذكورين بعد ذلك ممّن له كتاب، و هم داود بن سليمان الكوفي و داود بن سليمان بن جعفر أبو أحمد القزويني، و داود بن سليمان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محمد بن يعقوب 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كشف الغمة 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محمّد بن يعقوب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كشف الغمّة 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الخندقي البندار الكوفي عدّه الشيخ في رجاله من أصحاب الصادق و الكاظم عليهما السلام، و عدّه المفيد في إرشاده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خاصّة الكاظم عليه السلام، و ثقاته و أهل الورع و العلم و الفقه من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محمد بن يعقوب 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الغمة ج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ابراهيم بن محمد بن علي بن عبد اللّه بن جعفر بن أبي طالب أبو محمد ثقة، صدوق، له كتب، روى أبوه عن أبي جعفر و 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النجاشي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سليط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 عدّه المفيد في إرشاده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خاصّة أبي الحسن موسى عليه السلام و ثقاته و من أهل الورع و العلم و الفقه من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الزمان مثله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يتعلّق بظاهر الأمر من الأموال و نفقة العيال و نحوهما، 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يتعلّق بالإمامة من الوصيّة بالخلافة و إيداع الكتب و الأسلحة أو في الظاهر أي عند عامّة الخلق و في الباطن أي عند الخواص أو المراد بالظاهر باديء الفهم و الباطن ما يظهر للخواص بعد 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جائني بخبره رسول اللّه صلّى اللّه عليه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المجيء و الإراءة إمّا في المنام كما يظهر من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اليقظة باجسادهم المثاليّة أو بأجسادهم الأصليّة على قول بعضهم،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أراني من يكون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زمانه من خلفاء الجور او من شيعته او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أجزع على فراق هذا الأمر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جزعه عليه السلام لعلمه بمنازعة إخوته له و اختلاف شيعته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يحبّ أن يجعله في القاسم، و ذلك الحبّ كان من قبل اللّه تعالى ليعلم الناس أنّ الإمامة ليست تابعة لمحبّة الوالد، و يظهر ذلك لتلك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كلام أبي ابراهيم عليه السلام و يحتمل أنّه كلام أمير المؤمنين عليه السلام، و هذه الجملة تستعمل غالبا لإظهار غاية المحبّة و الإتحاد و الشركة في الكمالات</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السئوال لأن يخبر الناس بتعيينه صلّى اللّه عليه و آله أيضا إيّاه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 فلا يخطيء، و يعلم فلا يجهل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المفتوحة إيماء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 آتَيْنا حُكْماً وَ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مثله في الكمالات كما قيل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نَجْعَلْ لَهُ مِنْ قَبْلُ سَمِيًّا في سورة مريم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نظيرا يستحقّ مثل إسمه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له أن 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بالحجج و دعوى الإمامة جهارا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مجاوريك في الدار أو المعاشرة،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عمومتك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بهم أبا عبد اللّه و ابا ابراهيم عليهما السلام و أولادهما، و سمّاهم عمومته لأنّ يزيد بن سليط كان من أولاد زيد ابن علي و لذا وصفه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بالزيدي، و ولد العمّ بحكم العمّ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معاداة الإخوة إمّا لزعمهم أنّ التبشير كان سببا لشراء الجارية أو لزعمهم أنّه كان متوسّطا في الشراء، و عدم الذنب على الأوّل لكونه مأمورا، و على الثاني لكذب زعمهم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موسى بن جعفر عليهما السلام عدّه الشيخ من أصحاب الرضا عليه السلام، و روى عنه محمّد بن الحسين بن أبي الخطّاب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الكليني و ابن بابويه، و الامامة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روى قطعة منه الشيخ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 المفيد في إرشاده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عنه كشف الغمّة 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في العوالم 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الدمشقي، عدّه الشيخ فيمن لم يرو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 للمضطرّ، و الغياث أبلغ منه و هو إسم من الإغاثة، و المراد بالامّة الإماميّة أو الأعمّ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القوم و الراية و ما يهتدى به في الطريق و يحتمل ان يكون بكسر العين على المبالغة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مولود أي في تلك الأزمان، أو من غير المعصومين عليهم السلام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 الذي جاز حدّ الصغر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ذيله في ج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اعلام الورى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و أورده في العوالم 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المرزبان و على أي حال لم نظفر على ترجمة له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ازعجني و أدهشني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العيون 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بن محمد بن عيسى، روى عنه جعفر بن محمد بن قولويه المتوفّي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الأصبغ الهمداني الكوفي ثقة، 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يونس بن بزرج أبو يحيى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كوفي، وثّقه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 له كتاب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الحجة على الناس بعدي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المرحوم الكوفي عدّه الشيخ تارة في اصحاب الصادق عليه السلام و اخرى في اصحاب الكاظم عليه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سرت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قبر الرسول صلّى اللّه عليه و آله و سلّم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تعليقته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صفوان يحيى و فيه إشعار بوثاقته، و لكن يستفاد من الرّواية أنّه مات و هو شاكّ يعني في إمامة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زيد بن علي بن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و يظهر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ذيل الرواية أنّه لم يكن من الشيعة، و لم يكن يعترف بامامة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يبقيه اللّه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القاسم عبيد اللّه بن عمران الجنابي البرقي أبو عبد اللّه الملّقب ماجيلويه و ابو القاسم يلّقب بندار، قال النجاشي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أصحابنا القميين، ثقة، عالم، فقيه، عارف بالادب و الشعر و الغريب، و هو صهر أحمد بن ابي عبد اللّه البرقي على ابنته، له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ابو بكر الرازي الذي عنونه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جليل من أصحابنا له كتاب في الإمامة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باب من لم يرو عنهم عليهم السلام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زياد الوشاء الكوفي الخزّاز، كان من أصحاب الرضا عليه السلام و من وجوه الشيعة، تقدّم ذكره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المغيريّة، أصحاب المغيرة بن سعيد العجلي،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شأنه على</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و لم يتكلّم و أرخى عينيه ينظر إلى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في الأرض بقضيب أو بأصبعه فأثّر فيها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الرمز في البحار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إشتباه بل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الكتاب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عليه التراب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باختلاف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 بنت الإمام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عالمة جليلة من ربّات العبادة و الصلاح، عاشت طويلا غير أنّ التاريخ لم يذكر لنا من حياتها و أعقابها شيئا و كانت صاحبة النفوذ و العقل و مطاعة عند العترة الطاهرة و سيّدات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محمّد الحسّون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الإمام الجواد عليه السلام، كانت امّ ولد من بيت مارية القبطيّة،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سبيكة، مريسيّة، ريحانة، درّة، كما هي العادة الجارية في تغيير أسماء الجواري عند شرائهنّ، تكنّى بامّ الحسن، و هي من أفضل نساء عصرها و اكثرهنّ ورعا و تقوى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النساء المؤمنات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لنا مصباحا</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للشيخ حسين بن عبد الوهاب، كان معاصرا للسيّد المرتضى و هذا الكتاب تتميم لكتاب تثبيت المعجزات تصنيف أبي القاسم العلوي بن علي بن أحمد بن موسى بن محمّد التقي الجواد عليه السلام فنسبته إلى السيّد المرتضى اشتباه، قال العلاّمة النوري في المستدرك ج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أنّ عيون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تأليفات الشيخ حسين بن عبد الوهاب كما نصّ عليه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فالقول بأنّه من تأليف السيّد المرتضى علم الهدى كما في 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يعبأ به خصوصا أنّ الأخبار الموجودة فيه لا تلائم مذاق المرتضى أعلى اللّه مقامه، حكى صاحب الرياض أنّه رأى نسخة عتيقة منه بگازرون فيها أنّه شرع في تأليف عيون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السابع من رمضان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فراغه منها في يوم الفطر من السنة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الكوفي الصيرفي أبو سمينة تقدّمت ترجمته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الباب العشرين من المنهج السابق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مثله في الكمالات لا في الاسم فقط كما قيل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نجعل له من قبل سميّا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نظيرا يستحقّ مثل اسمه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بالحجج و دعوى الإمامة جهارا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إعجاز و إخبار بالغيب و تصريح بما فهم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وقوع الشرط بحسب الوضع</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بن عمارة أبو النجم، و في مستدرك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النجم بدر بن عمار الطبرستاني، و على أيّ تقدير لم أظفر على ترجمة 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علي الشلمغاني المعروف بابن العزاقر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الراضي العباسي، تقدّمت ترجمته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و هو أبو محمّد البجلي الكوفي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سبقت ترجمته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اثبات الوصيّة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علقت امّ ابي جعفر عليه السلام كتبت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جاريتك سبيكة قد علقت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إثبات الوصيّة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 أنّها علقت ساعة كذا من يوم كذا من شهر كذا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تأليفات الفقيه عماد الدين أبي جعفر محمد بن عليّ الطوسي المشهدي المعروف بابن حمزة الثاني، كان حيّا في القرن السادس</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 في كتب الرجال</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فاغتممت</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يمينه و يساره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مستدرك العوالم ج </w:t>
      </w:r>
      <w:r>
        <w:rPr>
          <w:rFonts w:eastAsia="IRNazanin" w:cs="IRNazanin"/>
          <w:b w:val="false"/>
          <w:bCs w:val="false"/>
          <w:i w:val="false"/>
          <w:iCs w:val="false"/>
          <w:color w:val="333333"/>
          <w:sz w:val="20"/>
          <w:szCs w:val="20"/>
        </w:rPr>
        <w:t>23/152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علي بن الحسين عليهم السلام ابو الحسن سكن العريض من نواحي المدينة فنسب ولده اليها، وثّقه الشيخ و عدّه من أصحاب الصادق و الكاظم و الرضا عليهم السلام و روى عن اخيه الكاظم عليه السلام روايات، كان جليل القدر و عاش الى أن أدرك الهادي عليه السلام و مات في زمانه كما في معجم رجال الحديث ج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ترجمه ابن حجر في تهذيب التهذيب 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إبن إبن أخيه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 لا في كتب الرجال و لا في كتب الأنساب</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إسودّ و تغيّر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القائف و هو الذي يعرف الآثار و الأشياء و يحكم بالنسب</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الفاعل راجع إلى القافّة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اصطفّت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اصطفّ</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 بالضاد المعجمة هو المصّ بالصاد المهملة أو أبلغ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فمصصت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بالإهمال، و في البحار</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و قبضت على يد أبي جعفر محمّد بن علي الرضا عليهما السلام</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مبتدء مؤخّر،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 خيرة الإماء المهدي عجّل اللّه فرجه الشريف، و المراد بخيرة الإماء امّ الجواد عليه السلام فإنّها امّه بالواسطة و أمّا امّه بلا واسطة فكانت بنت قيصر و لم تكن نوبيّة، و على هذا فضمير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بابن خيرة الإماء هو الجواد عليه السلام، و الضمير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اللّه تعالى، و القتل في الرّجعة لتشفي قلوب الائمّة عليهم السلام و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مرأت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بني العباس بدليل ما بعده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الأعبس كما هو في بعض النسخ، و هو كناية عن بني العبّاس، و يمكن أن يكون أن يكون المراد بعض ذريته كالمنصور و المتوكّل و هارون و أمثالهم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بصاحب الفتنة الجنس و يكون بدلا من الذريّة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يحتمل أن يكون راجعا إلى ابن خيرة الإماء، و يمكن</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حد جوابه و حدّقوه و حدّدو النظر إليه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البحار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أرهف، أي أدقّ و أرقّ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 تبارك و تعالى و على جدّي يفترى</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أتى لرجل الى جانبه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جريحا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الدال المهملة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فديتك يا عليّ، بل الشاهد ما لا يرى الغائب،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صعد من فوق المشربة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المجلسي في بحار الأنوار ج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رجب رضي الدين الحافظ، له تصانيف فرغ من بعضها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مصدر الحديث فهو مؤلّف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لأنّه 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بين ولادة المهدي عجّل اللّه تعالى فرجه الشريف و تأليفه خمسمائة و ثمانية عشر سنة و لمّا كانت الولادة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فيصير المجموع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خلق الخلق أجمعين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المامقاني في التنقيح 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في جامع الرواة و نقل فيه الخبر الطويل الذي أسبقنا نقله في محمد بن الحسن بن شمون و قد نبّهنا هناك على أنّ الصواب شمون و أنّ إبداله بميمون سهو القلم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الخوئي قدّس سرّه في معجم الرجال 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أباه هو خيران مولى الرضا عليه السلام، و لكنه لم يثبت فالرواية ضعيفة فانّ الخيراني و والده مجهولان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الكليني و في كشف الغمّة 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حسّان الواسطي ابو الحسين القصير المعروف بالمنمس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الإنماس لقّب به لقصره و الإنماس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اكثر من مائة سنة ذكره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ذكره الشيخ في أصحاب الجواد عليه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فو اللّه</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تفسير القمي 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عيون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حسين بن عبد الوهاب و نسبة الكتاب الى السيّد المرتضى ليست صحيحة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جعفر محمد بن علي الشلمغاني المعروف بابن العزاقر المقتول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حمّاد أبو عليّ المحمودي، كان من أصحاب الإمام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سيأتي صدره في الباب الثالث عشر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الأثر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هذا البيت علمهم من اللّه تعالى</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أسأل أبا جعفر عن مسألة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كشف الغمّة 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في المناقب 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المسعودي في 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يظفر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أيّام ثلاثة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يوما إلى الصيد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الثاء المثلثة و كسر الميم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هربت على وجهي</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المهملة و تشديد الواو او تخفيفها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اللحاف الذي يلبس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ترجمة لهما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الحضيني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إجتماعنا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دواد بن جرير بن مالك الأيادي القاضي، أبو عبد اللّه المعتزلي، ولد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حلب و 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قدم به أبوه منها الى دمشق فنشأ فيها و نبغ و منها رحل الى العراق، و إتصل أوّلا بالمأمون، ثمّ بالمعتصم فجعله قاضي قضاته، ثمّ بالواثق و فلج في عهد المتوكل و مات مفلوجا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79/197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مشترك بين رجال و لم أجد مميّزا 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الحفّاظ المؤرّخين، ولد في غزيّه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التصغير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منتصف الطريق بين الكوفة و مكّة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و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 المهملة و فتحها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 من أوّل الليل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القطعة في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الحسن بن أبي طالب، حدّثنا محمد بن صالح بن الفيض بن فيّاض، حدّثنا أبي، حدّثنا عبد العظيم بن عبد اللّه الحسني، حدّثنا أبو جعفر محمّد بن علي، عن أبيه عليّ، عن ابيه موسى عن آباءه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إبن آدم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أحد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للزّوال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فمهما اصطنع الرجل من معروف</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اعجل من إدراكه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عيسى بن عبد اللّه بن سعد الأشعري أبو علي، عنونه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القميين و وجه الأشاعرة، دخل على الرضا عليه السلام و سمع منه و روى عن أبي جعفر الثاني، له كتاب الخطب،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ثقة، و في 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ممدوح كالثقة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لأبي ولد غيري</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يحيى بن أبي العلاء الخزاعي، قال المامقاني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فيه إلاّ على رواية محمد بن يحيى عن أحمد بن محمد عنه و رواية ابراهيم بن الفضل عنه عن أبي عبد اللّه عليه السلام في عدّة مواضع من الكافي و التهذيب و الاستبصار، و روايته عن الحسين عن عاصم 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بشّار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و الشين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عدّه الشيخ من أصحاب الكاظم و الرّضا و الجواد عليهم السلام،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المثناة التحتانية و السين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في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باسناده عن الكليني و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 في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قال المامقاني في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الكاظم عليه السلام بزيادة أنّة واقفي، و 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النجاشي م كش واقفي، و عن الخلاصة ما يقرب منه، و نقل الميرزا عن نسخته من رجال الشيخ وجود كلمة ابن بين عبد اللّه و بين النجاشي و عن رجال ابن داود الخلاصة إسقاطهما،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هو الذي نقلاه و في نسختنا أو نسختهم سهو</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في البحار ج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مهران، عن محمد بن علي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يحيى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توبة،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حديثه بعض الشيء يعرف منه و ينكر، ذكر أصحابنا أنّ له كتاب فضل إنّا أنزلناه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البحار ج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خاقان النهدي أبو جعفر القلانسي المعروف بحمدان او حمران، ترجمه النجاشي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مضطرب،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المواقيت في الصلوة، كتاب فضل الكوفة، كتاب النوادر، و 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النضر 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نقيه ثقة خيرّ، و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يروي عن الضعفاء،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 بعد نقل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في النظر القاصر هو و ثاقة محمد بن أحمد القلانسي لشهادة محمّد بن مسعود بفقهه و ثقته و كونه خيّرا بعد تأيّده بامور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عمارة المدني الكوفي عدّه الشيخ في رجاله من أصحاب الصادق عليه السلام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الصّادق عليه السلام عدّه الشيخ من اصحاب الصادق و الكاظم و الرضا عليهم السلام، جليل القدر، ثقة، و له كتاب المناسك، و 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لأخيه الكاظم عليه السلام أدرك الجواد و الهادي عليهما السلام أيضا، توفّي بقم و قبره فيها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هذا المنهج في الباب الثالث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بن محمّد بن عمران الدّقاق، ترجمه المولى الوحيد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الصدوق مترحّما و الظاهر أنّه من مشايخه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فروخ الصفّار القمي أبو جعفر، وجه ثقة جليل القدر له كتب منها بصائر الدرجات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أبي قتادة علي بن محمد بن حفص بن عبد بن حميد، مولى السائب ابن مالك الأشعري أبو جعفر القمي ثقة، صدوق، عين، له كتاب ما يجب على العبد عند مضيّ الإمام، قتل حميد جدّه الأعلى يوم المختار الثقفي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أحمد بن حمّاد أبو علي المروزي، عدّه الشيخ في رجاله من أصحاب الهادي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ينكت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أو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يفكّر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قد روينا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الساعة لا يجلّيها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عنهما البحار ج </w:t>
      </w:r>
      <w:r>
        <w:rPr>
          <w:rFonts w:eastAsia="IRNazanin" w:cs="IRNazanin"/>
          <w:b w:val="false"/>
          <w:bCs w:val="false"/>
          <w:i w:val="false"/>
          <w:iCs w:val="false"/>
          <w:color w:val="333333"/>
          <w:sz w:val="20"/>
          <w:szCs w:val="20"/>
        </w:rPr>
        <w:t>51/154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فرائد السمطين 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بابويه و صدره في مستدرك الوسائل ج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العيون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في الينابيع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الفرائد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الوسائل 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 بن عبد اللّه بن المغيرة الكوفي البجلي مولى جندب بن عبد اللّه أبو محمد، ثقة، ثقة، له كتاب نوادر، وثّقه النجاشي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الوافي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خمس و عشر و مأتين، قال الفيض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النسه المعتبرة،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عشرين و مأتين،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ره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غلط لأنّ أبا جعفر عليه السلام توفّي سنة عشرين و مأتين، 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 عشرة و مأتين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الاستبصار 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ابو اسحق ابراهيم بن مهزيار الأهوازي عدّه الشيخ من أصحاب الجواد و الهادي عليهما السلام، و يحتمل أنّه أبو إسحاق ابراهيم بن إسحاق الأحمري النهاوندي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عبدوس بن ابراهيم البغدادي الكوفي العطّار، عدّه الشيخ من أصحاب الهادي و العسكري عليهما السلام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123606</Words>
  <Characters>466902</Characters>
  <CharactersWithSpaces>585534</CharactersWithSpaces>
  <Paragraphs>6863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2026-08-22T10:09:04Z</dcterms:created>
  <dc:creator>ghaemiyeh.com</dc:creator>
  <dc:description/>
  <dc:language>en-US</dc:language>
  <cp:lastModifiedBy/>
  <dcterms:modified xsi:type="dcterms:W3CDTF">2026-08-22T13:39:26Z</dcterms:modified>
  <cp:revision>1</cp:revision>
  <dc:subject/>
  <dc:title>حلیه الابرار فی احوال محمد و آله الاطهار علیهم السلام جلد 4</dc:title>
</cp:coreProperties>
</file>

<file path=docProps/custom.xml><?xml version="1.0" encoding="utf-8"?>
<Properties xmlns="http://schemas.openxmlformats.org/officeDocument/2006/custom-properties" xmlns:vt="http://schemas.openxmlformats.org/officeDocument/2006/docPropsVTypes"/>
</file>