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475.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60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58902_73709187">
            <w:r>
              <w:rPr>
                <w:webHidden/>
                <w:rStyle w:val="IndexLink"/>
                <w:rtl w:val="true"/>
              </w:rPr>
              <w:t>هویة الکتاب</w:t>
            </w:r>
            <w:r>
              <w:rPr>
                <w:rStyle w:val="IndexLink"/>
                <w:rtl w:val="true"/>
              </w:rPr>
              <w:tab/>
            </w:r>
            <w:r>
              <w:rPr>
                <w:rStyle w:val="IndexLink"/>
              </w:rPr>
              <w:t>8</w:t>
            </w:r>
          </w:hyperlink>
        </w:p>
        <w:p>
          <w:pPr>
            <w:pStyle w:val="Contents2"/>
            <w:tabs>
              <w:tab w:val="clear" w:pos="8743"/>
              <w:tab w:val="right" w:pos="9026" w:leader="dot"/>
            </w:tabs>
            <w:rPr/>
          </w:pPr>
          <w:hyperlink w:anchor="__RefHeading___Toc4258904_7370918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258906_73709187">
            <w:r>
              <w:rPr>
                <w:webHidden/>
                <w:rStyle w:val="IndexLink"/>
                <w:rtl w:val="true"/>
              </w:rPr>
              <w:t>[</w:t>
            </w:r>
            <w:r>
              <w:rPr>
                <w:rStyle w:val="IndexLink"/>
                <w:rtl w:val="true"/>
              </w:rPr>
              <w:t>تتمة حرف الميم</w:t>
            </w:r>
            <w:r>
              <w:rPr>
                <w:rStyle w:val="IndexLink"/>
                <w:rtl w:val="true"/>
              </w:rPr>
              <w:t>]</w:t>
              <w:tab/>
            </w:r>
            <w:r>
              <w:rPr>
                <w:rStyle w:val="IndexLink"/>
              </w:rPr>
              <w:t>10</w:t>
            </w:r>
          </w:hyperlink>
        </w:p>
        <w:p>
          <w:pPr>
            <w:pStyle w:val="Contents3"/>
            <w:tabs>
              <w:tab w:val="clear" w:pos="8459"/>
              <w:tab w:val="right" w:pos="9026" w:leader="dot"/>
            </w:tabs>
            <w:rPr/>
          </w:pPr>
          <w:hyperlink w:anchor="__RefHeading___Toc4258908_73709187">
            <w:r>
              <w:rPr>
                <w:webHidden/>
                <w:rStyle w:val="IndexLink"/>
                <w:rtl w:val="true"/>
              </w:rPr>
              <w:t>ذكر من اسمه مغيرة</w:t>
            </w:r>
            <w:r>
              <w:rPr>
                <w:rStyle w:val="IndexLink"/>
                <w:rtl w:val="true"/>
              </w:rPr>
              <w:tab/>
            </w:r>
            <w:r>
              <w:rPr>
                <w:rStyle w:val="IndexLink"/>
              </w:rPr>
              <w:t>10</w:t>
            </w:r>
          </w:hyperlink>
        </w:p>
        <w:p>
          <w:pPr>
            <w:pStyle w:val="Contents4"/>
            <w:tabs>
              <w:tab w:val="clear" w:pos="8176"/>
              <w:tab w:val="right" w:pos="9026" w:leader="dot"/>
            </w:tabs>
            <w:rPr/>
          </w:pPr>
          <w:hyperlink w:anchor="__RefHeading___Toc4258910_73709187">
            <w:r>
              <w:rPr>
                <w:webHidden/>
                <w:rStyle w:val="IndexLink"/>
              </w:rPr>
              <w:t>7589</w:t>
            </w:r>
            <w:r>
              <w:rPr>
                <w:rStyle w:val="IndexLink"/>
                <w:rtl w:val="true"/>
              </w:rPr>
              <w:t xml:space="preserve"> - </w:t>
            </w:r>
            <w:r>
              <w:rPr>
                <w:rStyle w:val="IndexLink"/>
                <w:rtl w:val="true"/>
              </w:rPr>
              <w:t>المغيرة بن حريث بن جابر الحنفي</w:t>
            </w:r>
            <w:r>
              <w:rPr>
                <w:rStyle w:val="IndexLink"/>
                <w:rtl w:val="true"/>
              </w:rPr>
              <w:tab/>
            </w:r>
            <w:r>
              <w:rPr>
                <w:rStyle w:val="IndexLink"/>
              </w:rPr>
              <w:t>10</w:t>
            </w:r>
          </w:hyperlink>
        </w:p>
        <w:p>
          <w:pPr>
            <w:pStyle w:val="Contents4"/>
            <w:tabs>
              <w:tab w:val="clear" w:pos="8176"/>
              <w:tab w:val="right" w:pos="9026" w:leader="dot"/>
            </w:tabs>
            <w:rPr/>
          </w:pPr>
          <w:hyperlink w:anchor="__RefHeading___Toc4258912_73709187">
            <w:r>
              <w:rPr>
                <w:webHidden/>
                <w:rStyle w:val="IndexLink"/>
              </w:rPr>
              <w:t>7590</w:t>
            </w:r>
            <w:r>
              <w:rPr>
                <w:rStyle w:val="IndexLink"/>
                <w:rtl w:val="true"/>
              </w:rPr>
              <w:t xml:space="preserve"> - </w:t>
            </w:r>
            <w:r>
              <w:rPr>
                <w:rStyle w:val="IndexLink"/>
                <w:rtl w:val="true"/>
              </w:rPr>
              <w:t>المغيرة بن زياد أبو هاشم البجلي الموصلي</w:t>
            </w:r>
            <w:r>
              <w:rPr>
                <w:rStyle w:val="IndexLink"/>
                <w:rtl w:val="true"/>
              </w:rPr>
              <w:tab/>
            </w:r>
            <w:r>
              <w:rPr>
                <w:rStyle w:val="IndexLink"/>
              </w:rPr>
              <w:t>11</w:t>
            </w:r>
          </w:hyperlink>
        </w:p>
        <w:p>
          <w:pPr>
            <w:pStyle w:val="Contents4"/>
            <w:tabs>
              <w:tab w:val="clear" w:pos="8176"/>
              <w:tab w:val="right" w:pos="9026" w:leader="dot"/>
            </w:tabs>
            <w:rPr/>
          </w:pPr>
          <w:hyperlink w:anchor="__RefHeading___Toc4258914_73709187">
            <w:r>
              <w:rPr>
                <w:webHidden/>
                <w:rStyle w:val="IndexLink"/>
              </w:rPr>
              <w:t>7591</w:t>
            </w:r>
            <w:r>
              <w:rPr>
                <w:rStyle w:val="IndexLink"/>
                <w:rtl w:val="true"/>
              </w:rPr>
              <w:t xml:space="preserve"> - </w:t>
            </w:r>
            <w:r>
              <w:rPr>
                <w:rStyle w:val="IndexLink"/>
                <w:rtl w:val="true"/>
              </w:rPr>
              <w:t>المغيرة بن شعبة بن أبي عامر بن مسعود بن معتّب بن مالك</w:t>
            </w:r>
            <w:r>
              <w:rPr>
                <w:rStyle w:val="IndexLink"/>
                <w:rtl w:val="true"/>
              </w:rPr>
              <w:tab/>
            </w:r>
            <w:r>
              <w:rPr>
                <w:rStyle w:val="IndexLink"/>
              </w:rPr>
              <w:t>20</w:t>
            </w:r>
          </w:hyperlink>
        </w:p>
        <w:p>
          <w:pPr>
            <w:pStyle w:val="Contents4"/>
            <w:tabs>
              <w:tab w:val="clear" w:pos="8176"/>
              <w:tab w:val="right" w:pos="9026" w:leader="dot"/>
            </w:tabs>
            <w:rPr/>
          </w:pPr>
          <w:hyperlink w:anchor="__RefHeading___Toc4258916_73709187">
            <w:r>
              <w:rPr>
                <w:webHidden/>
                <w:rStyle w:val="IndexLink"/>
                <w:rtl w:val="true"/>
              </w:rPr>
              <w:t>آخر الجزء الثالث و الثمانين بعد الستمائة من الفرع</w:t>
            </w:r>
            <w:r>
              <w:rPr>
                <w:rStyle w:val="IndexLink"/>
                <w:rtl w:val="true"/>
              </w:rPr>
              <w:t>.</w:t>
              <w:tab/>
            </w:r>
            <w:r>
              <w:rPr>
                <w:rStyle w:val="IndexLink"/>
              </w:rPr>
              <w:t>32</w:t>
            </w:r>
          </w:hyperlink>
        </w:p>
        <w:p>
          <w:pPr>
            <w:pStyle w:val="Contents4"/>
            <w:tabs>
              <w:tab w:val="clear" w:pos="8176"/>
              <w:tab w:val="right" w:pos="9026" w:leader="dot"/>
            </w:tabs>
            <w:rPr/>
          </w:pPr>
          <w:hyperlink w:anchor="__RefHeading___Toc4258918_73709187">
            <w:r>
              <w:rPr>
                <w:webHidden/>
                <w:rStyle w:val="IndexLink"/>
              </w:rPr>
              <w:t>7592</w:t>
            </w:r>
            <w:r>
              <w:rPr>
                <w:rStyle w:val="IndexLink"/>
                <w:rtl w:val="true"/>
              </w:rPr>
              <w:t xml:space="preserve"> - </w:t>
            </w:r>
            <w:r>
              <w:rPr>
                <w:rStyle w:val="IndexLink"/>
                <w:rtl w:val="true"/>
              </w:rPr>
              <w:t>المغيرة بن عبد اللّه بن معرض بن عمرو بن معرض بن أسد</w:t>
            </w:r>
            <w:r>
              <w:rPr>
                <w:rStyle w:val="IndexLink"/>
                <w:rtl w:val="true"/>
              </w:rPr>
              <w:tab/>
            </w:r>
            <w:r>
              <w:rPr>
                <w:rStyle w:val="IndexLink"/>
              </w:rPr>
              <w:t>70</w:t>
            </w:r>
          </w:hyperlink>
        </w:p>
        <w:p>
          <w:pPr>
            <w:pStyle w:val="Contents4"/>
            <w:tabs>
              <w:tab w:val="clear" w:pos="8176"/>
              <w:tab w:val="right" w:pos="9026" w:leader="dot"/>
            </w:tabs>
            <w:rPr/>
          </w:pPr>
          <w:hyperlink w:anchor="__RefHeading___Toc4258920_73709187">
            <w:r>
              <w:rPr>
                <w:webHidden/>
                <w:rStyle w:val="IndexLink"/>
              </w:rPr>
              <w:t>7593</w:t>
            </w:r>
            <w:r>
              <w:rPr>
                <w:rStyle w:val="IndexLink"/>
                <w:rtl w:val="true"/>
              </w:rPr>
              <w:t xml:space="preserve"> - </w:t>
            </w:r>
            <w:r>
              <w:rPr>
                <w:rStyle w:val="IndexLink"/>
                <w:rtl w:val="true"/>
              </w:rPr>
              <w:t>المغيرة بن عبد اللّه التميمي البصري</w:t>
            </w:r>
            <w:r>
              <w:rPr>
                <w:rStyle w:val="IndexLink"/>
                <w:rtl w:val="true"/>
              </w:rPr>
              <w:tab/>
            </w:r>
            <w:r>
              <w:rPr>
                <w:rStyle w:val="IndexLink"/>
              </w:rPr>
              <w:t>73</w:t>
            </w:r>
          </w:hyperlink>
        </w:p>
        <w:p>
          <w:pPr>
            <w:pStyle w:val="Contents4"/>
            <w:tabs>
              <w:tab w:val="clear" w:pos="8176"/>
              <w:tab w:val="right" w:pos="9026" w:leader="dot"/>
            </w:tabs>
            <w:rPr/>
          </w:pPr>
          <w:hyperlink w:anchor="__RefHeading___Toc4258922_73709187">
            <w:r>
              <w:rPr>
                <w:webHidden/>
                <w:rStyle w:val="IndexLink"/>
              </w:rPr>
              <w:t>7594</w:t>
            </w:r>
            <w:r>
              <w:rPr>
                <w:rStyle w:val="IndexLink"/>
                <w:rtl w:val="true"/>
              </w:rPr>
              <w:t xml:space="preserve"> - </w:t>
            </w:r>
            <w:r>
              <w:rPr>
                <w:rStyle w:val="IndexLink"/>
                <w:rtl w:val="true"/>
              </w:rPr>
              <w:t>المغيرة بن عبد الرّحمن بن الحارث بن هشام بن المغيرة</w:t>
            </w:r>
            <w:r>
              <w:rPr>
                <w:rStyle w:val="IndexLink"/>
                <w:rtl w:val="true"/>
              </w:rPr>
              <w:tab/>
            </w:r>
            <w:r>
              <w:rPr>
                <w:rStyle w:val="IndexLink"/>
              </w:rPr>
              <w:t>75</w:t>
            </w:r>
          </w:hyperlink>
        </w:p>
        <w:p>
          <w:pPr>
            <w:pStyle w:val="Contents4"/>
            <w:tabs>
              <w:tab w:val="clear" w:pos="8176"/>
              <w:tab w:val="right" w:pos="9026" w:leader="dot"/>
            </w:tabs>
            <w:rPr/>
          </w:pPr>
          <w:hyperlink w:anchor="__RefHeading___Toc4258924_73709187">
            <w:r>
              <w:rPr>
                <w:webHidden/>
                <w:rStyle w:val="IndexLink"/>
              </w:rPr>
              <w:t>7595</w:t>
            </w:r>
            <w:r>
              <w:rPr>
                <w:rStyle w:val="IndexLink"/>
                <w:rtl w:val="true"/>
              </w:rPr>
              <w:t xml:space="preserve"> - </w:t>
            </w:r>
            <w:r>
              <w:rPr>
                <w:rStyle w:val="IndexLink"/>
                <w:rtl w:val="true"/>
              </w:rPr>
              <w:t>المغيرة بن عبد الملك الأموي</w:t>
            </w:r>
            <w:r>
              <w:rPr>
                <w:rStyle w:val="IndexLink"/>
                <w:rtl w:val="true"/>
              </w:rPr>
              <w:tab/>
            </w:r>
            <w:r>
              <w:rPr>
                <w:rStyle w:val="IndexLink"/>
              </w:rPr>
              <w:t>86</w:t>
            </w:r>
          </w:hyperlink>
        </w:p>
        <w:p>
          <w:pPr>
            <w:pStyle w:val="Contents4"/>
            <w:tabs>
              <w:tab w:val="clear" w:pos="8176"/>
              <w:tab w:val="right" w:pos="9026" w:leader="dot"/>
            </w:tabs>
            <w:rPr/>
          </w:pPr>
          <w:hyperlink w:anchor="__RefHeading___Toc4258926_73709187">
            <w:r>
              <w:rPr>
                <w:webHidden/>
                <w:rStyle w:val="IndexLink"/>
              </w:rPr>
              <w:t>7596</w:t>
            </w:r>
            <w:r>
              <w:rPr>
                <w:rStyle w:val="IndexLink"/>
                <w:rtl w:val="true"/>
              </w:rPr>
              <w:t xml:space="preserve"> - </w:t>
            </w:r>
            <w:r>
              <w:rPr>
                <w:rStyle w:val="IndexLink"/>
                <w:rtl w:val="true"/>
              </w:rPr>
              <w:t>المغيرة بن عمرو</w:t>
            </w:r>
            <w:r>
              <w:rPr>
                <w:rStyle w:val="IndexLink"/>
                <w:rtl w:val="true"/>
              </w:rPr>
              <w:tab/>
            </w:r>
            <w:r>
              <w:rPr>
                <w:rStyle w:val="IndexLink"/>
              </w:rPr>
              <w:t>86</w:t>
            </w:r>
          </w:hyperlink>
        </w:p>
        <w:p>
          <w:pPr>
            <w:pStyle w:val="Contents4"/>
            <w:tabs>
              <w:tab w:val="clear" w:pos="8176"/>
              <w:tab w:val="right" w:pos="9026" w:leader="dot"/>
            </w:tabs>
            <w:rPr/>
          </w:pPr>
          <w:hyperlink w:anchor="__RefHeading___Toc4258928_73709187">
            <w:r>
              <w:rPr>
                <w:webHidden/>
                <w:rStyle w:val="IndexLink"/>
              </w:rPr>
              <w:t>7597</w:t>
            </w:r>
            <w:r>
              <w:rPr>
                <w:rStyle w:val="IndexLink"/>
                <w:rtl w:val="true"/>
              </w:rPr>
              <w:t xml:space="preserve"> - </w:t>
            </w:r>
            <w:r>
              <w:rPr>
                <w:rStyle w:val="IndexLink"/>
                <w:rtl w:val="true"/>
              </w:rPr>
              <w:t>المغيرة بن عمير الأزدي الحرستاني</w:t>
            </w:r>
            <w:r>
              <w:rPr>
                <w:rStyle w:val="IndexLink"/>
                <w:rtl w:val="true"/>
              </w:rPr>
              <w:tab/>
            </w:r>
            <w:r>
              <w:rPr>
                <w:rStyle w:val="IndexLink"/>
              </w:rPr>
              <w:t>87</w:t>
            </w:r>
          </w:hyperlink>
        </w:p>
        <w:p>
          <w:pPr>
            <w:pStyle w:val="Contents4"/>
            <w:tabs>
              <w:tab w:val="clear" w:pos="8176"/>
              <w:tab w:val="right" w:pos="9026" w:leader="dot"/>
            </w:tabs>
            <w:rPr/>
          </w:pPr>
          <w:hyperlink w:anchor="__RefHeading___Toc4258930_73709187">
            <w:r>
              <w:rPr>
                <w:webHidden/>
                <w:rStyle w:val="IndexLink"/>
              </w:rPr>
              <w:t>7598</w:t>
            </w:r>
            <w:r>
              <w:rPr>
                <w:rStyle w:val="IndexLink"/>
                <w:rtl w:val="true"/>
              </w:rPr>
              <w:t xml:space="preserve"> - </w:t>
            </w:r>
            <w:r>
              <w:rPr>
                <w:rStyle w:val="IndexLink"/>
                <w:rtl w:val="true"/>
              </w:rPr>
              <w:t>المغيرة بن فروة و يقال</w:t>
            </w:r>
            <w:r>
              <w:rPr>
                <w:rStyle w:val="IndexLink"/>
                <w:rtl w:val="true"/>
              </w:rPr>
              <w:t xml:space="preserve">: </w:t>
            </w:r>
            <w:r>
              <w:rPr>
                <w:rStyle w:val="IndexLink"/>
                <w:rtl w:val="true"/>
              </w:rPr>
              <w:t>فروة بن مغيرة،</w:t>
            </w:r>
            <w:r>
              <w:rPr>
                <w:rStyle w:val="IndexLink"/>
                <w:rtl w:val="true"/>
              </w:rPr>
              <w:tab/>
            </w:r>
            <w:r>
              <w:rPr>
                <w:rStyle w:val="IndexLink"/>
              </w:rPr>
              <w:t>88</w:t>
            </w:r>
          </w:hyperlink>
        </w:p>
        <w:p>
          <w:pPr>
            <w:pStyle w:val="Contents4"/>
            <w:tabs>
              <w:tab w:val="clear" w:pos="8176"/>
              <w:tab w:val="right" w:pos="9026" w:leader="dot"/>
            </w:tabs>
            <w:rPr/>
          </w:pPr>
          <w:hyperlink w:anchor="__RefHeading___Toc4258932_73709187">
            <w:r>
              <w:rPr>
                <w:webHidden/>
                <w:rStyle w:val="IndexLink"/>
              </w:rPr>
              <w:t>7599</w:t>
            </w:r>
            <w:r>
              <w:rPr>
                <w:rStyle w:val="IndexLink"/>
                <w:rtl w:val="true"/>
              </w:rPr>
              <w:t xml:space="preserve"> - </w:t>
            </w:r>
            <w:r>
              <w:rPr>
                <w:rStyle w:val="IndexLink"/>
                <w:rtl w:val="true"/>
              </w:rPr>
              <w:t>المغيرة بن محمّد بن معاوية بن مروان بن الحكم</w:t>
            </w:r>
            <w:r>
              <w:rPr>
                <w:rStyle w:val="IndexLink"/>
                <w:rtl w:val="true"/>
              </w:rPr>
              <w:tab/>
            </w:r>
            <w:r>
              <w:rPr>
                <w:rStyle w:val="IndexLink"/>
              </w:rPr>
              <w:t>92</w:t>
            </w:r>
          </w:hyperlink>
        </w:p>
        <w:p>
          <w:pPr>
            <w:pStyle w:val="Contents4"/>
            <w:tabs>
              <w:tab w:val="clear" w:pos="8176"/>
              <w:tab w:val="right" w:pos="9026" w:leader="dot"/>
            </w:tabs>
            <w:rPr/>
          </w:pPr>
          <w:hyperlink w:anchor="__RefHeading___Toc4258934_73709187">
            <w:r>
              <w:rPr>
                <w:webHidden/>
                <w:rStyle w:val="IndexLink"/>
              </w:rPr>
              <w:t>7600</w:t>
            </w:r>
            <w:r>
              <w:rPr>
                <w:rStyle w:val="IndexLink"/>
                <w:rtl w:val="true"/>
              </w:rPr>
              <w:t xml:space="preserve"> - </w:t>
            </w:r>
            <w:r>
              <w:rPr>
                <w:rStyle w:val="IndexLink"/>
                <w:rtl w:val="true"/>
              </w:rPr>
              <w:t>المغيرة بن معاوية بن هشام بن عبد الملك بن مروان بن الحكم الأموي</w:t>
            </w:r>
            <w:r>
              <w:rPr>
                <w:rStyle w:val="IndexLink"/>
                <w:rtl w:val="true"/>
              </w:rPr>
              <w:tab/>
            </w:r>
            <w:r>
              <w:rPr>
                <w:rStyle w:val="IndexLink"/>
              </w:rPr>
              <w:t>92</w:t>
            </w:r>
          </w:hyperlink>
        </w:p>
        <w:p>
          <w:pPr>
            <w:pStyle w:val="Contents4"/>
            <w:tabs>
              <w:tab w:val="clear" w:pos="8176"/>
              <w:tab w:val="right" w:pos="9026" w:leader="dot"/>
            </w:tabs>
            <w:rPr/>
          </w:pPr>
          <w:hyperlink w:anchor="__RefHeading___Toc4258936_73709187">
            <w:r>
              <w:rPr>
                <w:webHidden/>
                <w:rStyle w:val="IndexLink"/>
              </w:rPr>
              <w:t>7601</w:t>
            </w:r>
            <w:r>
              <w:rPr>
                <w:rStyle w:val="IndexLink"/>
                <w:rtl w:val="true"/>
              </w:rPr>
              <w:t xml:space="preserve"> - </w:t>
            </w:r>
            <w:r>
              <w:rPr>
                <w:rStyle w:val="IndexLink"/>
                <w:rtl w:val="true"/>
              </w:rPr>
              <w:t>المغيرة بن معاوية بن مروان بن الحكم بن أبي العاص بن أمية الأموي</w:t>
            </w:r>
            <w:r>
              <w:rPr>
                <w:rStyle w:val="IndexLink"/>
                <w:rtl w:val="true"/>
              </w:rPr>
              <w:tab/>
            </w:r>
            <w:r>
              <w:rPr>
                <w:rStyle w:val="IndexLink"/>
              </w:rPr>
              <w:t>92</w:t>
            </w:r>
          </w:hyperlink>
        </w:p>
        <w:p>
          <w:pPr>
            <w:pStyle w:val="Contents4"/>
            <w:tabs>
              <w:tab w:val="clear" w:pos="8176"/>
              <w:tab w:val="right" w:pos="9026" w:leader="dot"/>
            </w:tabs>
            <w:rPr/>
          </w:pPr>
          <w:hyperlink w:anchor="__RefHeading___Toc4258938_73709187">
            <w:r>
              <w:rPr>
                <w:webHidden/>
                <w:rStyle w:val="IndexLink"/>
              </w:rPr>
              <w:t>7602</w:t>
            </w:r>
            <w:r>
              <w:rPr>
                <w:rStyle w:val="IndexLink"/>
                <w:rtl w:val="true"/>
              </w:rPr>
              <w:t xml:space="preserve"> - </w:t>
            </w:r>
            <w:r>
              <w:rPr>
                <w:rStyle w:val="IndexLink"/>
                <w:rtl w:val="true"/>
              </w:rPr>
              <w:t>المغيرة أبو هارون الربعي الرّملي</w:t>
            </w:r>
            <w:r>
              <w:rPr>
                <w:rStyle w:val="IndexLink"/>
                <w:rtl w:val="true"/>
              </w:rPr>
              <w:tab/>
            </w:r>
            <w:r>
              <w:rPr>
                <w:rStyle w:val="IndexLink"/>
              </w:rPr>
              <w:t>92</w:t>
            </w:r>
          </w:hyperlink>
        </w:p>
        <w:p>
          <w:pPr>
            <w:pStyle w:val="Contents4"/>
            <w:tabs>
              <w:tab w:val="clear" w:pos="8176"/>
              <w:tab w:val="right" w:pos="9026" w:leader="dot"/>
            </w:tabs>
            <w:rPr/>
          </w:pPr>
          <w:hyperlink w:anchor="__RefHeading___Toc4258940_73709187">
            <w:r>
              <w:rPr>
                <w:webHidden/>
                <w:rStyle w:val="IndexLink"/>
              </w:rPr>
              <w:t>7603</w:t>
            </w:r>
            <w:r>
              <w:rPr>
                <w:rStyle w:val="IndexLink"/>
                <w:rtl w:val="true"/>
              </w:rPr>
              <w:t xml:space="preserve"> - </w:t>
            </w:r>
            <w:r>
              <w:rPr>
                <w:rStyle w:val="IndexLink"/>
                <w:rtl w:val="true"/>
              </w:rPr>
              <w:t>المغيرة بن المهلّب بن أبي صفرة أبو خداش الأزدي العتيكي</w:t>
            </w:r>
            <w:r>
              <w:rPr>
                <w:rStyle w:val="IndexLink"/>
                <w:rtl w:val="true"/>
              </w:rPr>
              <w:tab/>
            </w:r>
            <w:r>
              <w:rPr>
                <w:rStyle w:val="IndexLink"/>
              </w:rPr>
              <w:t>94</w:t>
            </w:r>
          </w:hyperlink>
        </w:p>
        <w:p>
          <w:pPr>
            <w:pStyle w:val="Contents3"/>
            <w:tabs>
              <w:tab w:val="clear" w:pos="8459"/>
              <w:tab w:val="right" w:pos="9026" w:leader="dot"/>
            </w:tabs>
            <w:rPr/>
          </w:pPr>
          <w:hyperlink w:anchor="__RefHeading___Toc4258942_73709187">
            <w:r>
              <w:rPr>
                <w:webHidden/>
                <w:rStyle w:val="IndexLink"/>
                <w:rtl w:val="true"/>
              </w:rPr>
              <w:t>ذكر من اسمه مفرّح</w:t>
            </w:r>
            <w:r>
              <w:rPr>
                <w:rStyle w:val="IndexLink"/>
                <w:rtl w:val="true"/>
              </w:rPr>
              <w:tab/>
            </w:r>
            <w:r>
              <w:rPr>
                <w:rStyle w:val="IndexLink"/>
              </w:rPr>
              <w:t>94</w:t>
            </w:r>
          </w:hyperlink>
        </w:p>
        <w:p>
          <w:pPr>
            <w:pStyle w:val="Contents4"/>
            <w:tabs>
              <w:tab w:val="clear" w:pos="8176"/>
              <w:tab w:val="right" w:pos="9026" w:leader="dot"/>
            </w:tabs>
            <w:rPr/>
          </w:pPr>
          <w:hyperlink w:anchor="__RefHeading___Toc4258944_73709187">
            <w:r>
              <w:rPr>
                <w:webHidden/>
                <w:rStyle w:val="IndexLink"/>
              </w:rPr>
              <w:t>7604</w:t>
            </w:r>
            <w:r>
              <w:rPr>
                <w:rStyle w:val="IndexLink"/>
                <w:rtl w:val="true"/>
              </w:rPr>
              <w:t xml:space="preserve"> - </w:t>
            </w:r>
            <w:r>
              <w:rPr>
                <w:rStyle w:val="IndexLink"/>
                <w:rtl w:val="true"/>
              </w:rPr>
              <w:t>مفرّح بن الحسن بن الحسين بن أبي محمّد</w:t>
            </w:r>
            <w:r>
              <w:rPr>
                <w:rStyle w:val="IndexLink"/>
                <w:rtl w:val="true"/>
              </w:rPr>
              <w:tab/>
            </w:r>
            <w:r>
              <w:rPr>
                <w:rStyle w:val="IndexLink"/>
              </w:rPr>
              <w:t>94</w:t>
            </w:r>
          </w:hyperlink>
        </w:p>
        <w:p>
          <w:pPr>
            <w:pStyle w:val="Contents3"/>
            <w:tabs>
              <w:tab w:val="clear" w:pos="8459"/>
              <w:tab w:val="right" w:pos="9026" w:leader="dot"/>
            </w:tabs>
            <w:rPr/>
          </w:pPr>
          <w:hyperlink w:anchor="__RefHeading___Toc4258946_73709187">
            <w:r>
              <w:rPr>
                <w:webHidden/>
                <w:rStyle w:val="IndexLink"/>
                <w:rtl w:val="true"/>
              </w:rPr>
              <w:t>ذكر من اسمه مفضّل</w:t>
            </w:r>
            <w:r>
              <w:rPr>
                <w:rStyle w:val="IndexLink"/>
                <w:rtl w:val="true"/>
              </w:rPr>
              <w:tab/>
            </w:r>
            <w:r>
              <w:rPr>
                <w:rStyle w:val="IndexLink"/>
              </w:rPr>
              <w:t>95</w:t>
            </w:r>
          </w:hyperlink>
        </w:p>
        <w:p>
          <w:pPr>
            <w:pStyle w:val="Contents4"/>
            <w:tabs>
              <w:tab w:val="clear" w:pos="8176"/>
              <w:tab w:val="right" w:pos="9026" w:leader="dot"/>
            </w:tabs>
            <w:rPr/>
          </w:pPr>
          <w:hyperlink w:anchor="__RefHeading___Toc4258948_73709187">
            <w:r>
              <w:rPr>
                <w:webHidden/>
                <w:rStyle w:val="IndexLink"/>
              </w:rPr>
              <w:t>7605</w:t>
            </w:r>
            <w:r>
              <w:rPr>
                <w:rStyle w:val="IndexLink"/>
                <w:rtl w:val="true"/>
              </w:rPr>
              <w:t xml:space="preserve"> - </w:t>
            </w:r>
            <w:r>
              <w:rPr>
                <w:rStyle w:val="IndexLink"/>
                <w:rtl w:val="true"/>
              </w:rPr>
              <w:t>مفضل بن غسّان بن المفضّل بن عمرو بن خالد بن غلاب و علاثة أمه،</w:t>
            </w:r>
            <w:r>
              <w:rPr>
                <w:rStyle w:val="IndexLink"/>
                <w:rtl w:val="true"/>
              </w:rPr>
              <w:tab/>
            </w:r>
            <w:r>
              <w:rPr>
                <w:rStyle w:val="IndexLink"/>
              </w:rPr>
              <w:t>95</w:t>
            </w:r>
          </w:hyperlink>
        </w:p>
        <w:p>
          <w:pPr>
            <w:pStyle w:val="Contents4"/>
            <w:tabs>
              <w:tab w:val="clear" w:pos="8176"/>
              <w:tab w:val="right" w:pos="9026" w:leader="dot"/>
            </w:tabs>
            <w:rPr/>
          </w:pPr>
          <w:hyperlink w:anchor="__RefHeading___Toc4258950_73709187">
            <w:r>
              <w:rPr>
                <w:webHidden/>
                <w:rStyle w:val="IndexLink"/>
              </w:rPr>
              <w:t>7606</w:t>
            </w:r>
            <w:r>
              <w:rPr>
                <w:rStyle w:val="IndexLink"/>
                <w:rtl w:val="true"/>
              </w:rPr>
              <w:t xml:space="preserve"> - </w:t>
            </w:r>
            <w:r>
              <w:rPr>
                <w:rStyle w:val="IndexLink"/>
                <w:rtl w:val="true"/>
              </w:rPr>
              <w:t>مفضّل بن محمّد بن مسعر بن محمّد</w:t>
            </w:r>
            <w:r>
              <w:rPr>
                <w:rStyle w:val="IndexLink"/>
                <w:rtl w:val="true"/>
              </w:rPr>
              <w:tab/>
            </w:r>
            <w:r>
              <w:rPr>
                <w:rStyle w:val="IndexLink"/>
              </w:rPr>
              <w:t>98</w:t>
            </w:r>
          </w:hyperlink>
        </w:p>
        <w:p>
          <w:pPr>
            <w:pStyle w:val="Contents4"/>
            <w:tabs>
              <w:tab w:val="clear" w:pos="8176"/>
              <w:tab w:val="right" w:pos="9026" w:leader="dot"/>
            </w:tabs>
            <w:rPr/>
          </w:pPr>
          <w:hyperlink w:anchor="__RefHeading___Toc4258952_73709187">
            <w:r>
              <w:rPr>
                <w:webHidden/>
                <w:rStyle w:val="IndexLink"/>
              </w:rPr>
              <w:t>7607</w:t>
            </w:r>
            <w:r>
              <w:rPr>
                <w:rStyle w:val="IndexLink"/>
                <w:rtl w:val="true"/>
              </w:rPr>
              <w:t xml:space="preserve"> - </w:t>
            </w:r>
            <w:r>
              <w:rPr>
                <w:rStyle w:val="IndexLink"/>
                <w:rtl w:val="true"/>
              </w:rPr>
              <w:t>مفضّل بن المهلّب بن أبي صفرة بن فرطاس بن سارق</w:t>
            </w:r>
            <w:r>
              <w:rPr>
                <w:rStyle w:val="IndexLink"/>
                <w:rtl w:val="true"/>
              </w:rPr>
              <w:tab/>
            </w:r>
            <w:r>
              <w:rPr>
                <w:rStyle w:val="IndexLink"/>
              </w:rPr>
              <w:t>99</w:t>
            </w:r>
          </w:hyperlink>
        </w:p>
        <w:p>
          <w:pPr>
            <w:pStyle w:val="Contents3"/>
            <w:tabs>
              <w:tab w:val="clear" w:pos="8459"/>
              <w:tab w:val="right" w:pos="9026" w:leader="dot"/>
            </w:tabs>
            <w:rPr/>
          </w:pPr>
          <w:hyperlink w:anchor="__RefHeading___Toc4258954_73709187">
            <w:r>
              <w:rPr>
                <w:webHidden/>
                <w:rStyle w:val="IndexLink"/>
                <w:rtl w:val="true"/>
              </w:rPr>
              <w:t>ذكر من اسمه مفلح</w:t>
            </w:r>
            <w:r>
              <w:rPr>
                <w:rStyle w:val="IndexLink"/>
                <w:rtl w:val="true"/>
              </w:rPr>
              <w:tab/>
            </w:r>
            <w:r>
              <w:rPr>
                <w:rStyle w:val="IndexLink"/>
              </w:rPr>
              <w:t>105</w:t>
            </w:r>
          </w:hyperlink>
        </w:p>
        <w:p>
          <w:pPr>
            <w:pStyle w:val="Contents4"/>
            <w:tabs>
              <w:tab w:val="clear" w:pos="8176"/>
              <w:tab w:val="right" w:pos="9026" w:leader="dot"/>
            </w:tabs>
            <w:rPr/>
          </w:pPr>
          <w:hyperlink w:anchor="__RefHeading___Toc4258956_73709187">
            <w:r>
              <w:rPr>
                <w:webHidden/>
                <w:rStyle w:val="IndexLink"/>
              </w:rPr>
              <w:t>7608</w:t>
            </w:r>
            <w:r>
              <w:rPr>
                <w:rStyle w:val="IndexLink"/>
                <w:rtl w:val="true"/>
              </w:rPr>
              <w:t xml:space="preserve"> - </w:t>
            </w:r>
            <w:r>
              <w:rPr>
                <w:rStyle w:val="IndexLink"/>
                <w:rtl w:val="true"/>
              </w:rPr>
              <w:t>مفلح أبو صالح اللحياني الخادم القائد</w:t>
            </w:r>
            <w:r>
              <w:rPr>
                <w:rStyle w:val="IndexLink"/>
                <w:rtl w:val="true"/>
              </w:rPr>
              <w:tab/>
            </w:r>
            <w:r>
              <w:rPr>
                <w:rStyle w:val="IndexLink"/>
              </w:rPr>
              <w:t>105</w:t>
            </w:r>
          </w:hyperlink>
        </w:p>
        <w:p>
          <w:pPr>
            <w:pStyle w:val="Contents4"/>
            <w:tabs>
              <w:tab w:val="clear" w:pos="8176"/>
              <w:tab w:val="right" w:pos="9026" w:leader="dot"/>
            </w:tabs>
            <w:rPr/>
          </w:pPr>
          <w:hyperlink w:anchor="__RefHeading___Toc4258958_73709187">
            <w:r>
              <w:rPr>
                <w:webHidden/>
                <w:rStyle w:val="IndexLink"/>
              </w:rPr>
              <w:t>7609</w:t>
            </w:r>
            <w:r>
              <w:rPr>
                <w:rStyle w:val="IndexLink"/>
                <w:rtl w:val="true"/>
              </w:rPr>
              <w:t xml:space="preserve"> - </w:t>
            </w:r>
            <w:r>
              <w:rPr>
                <w:rStyle w:val="IndexLink"/>
                <w:rtl w:val="true"/>
              </w:rPr>
              <w:t>مفلح بن عبد اللّه</w:t>
            </w:r>
            <w:r>
              <w:rPr>
                <w:rStyle w:val="IndexLink"/>
                <w:rtl w:val="true"/>
              </w:rPr>
              <w:tab/>
            </w:r>
            <w:r>
              <w:rPr>
                <w:rStyle w:val="IndexLink"/>
              </w:rPr>
              <w:t>106</w:t>
            </w:r>
          </w:hyperlink>
        </w:p>
        <w:p>
          <w:pPr>
            <w:pStyle w:val="Contents3"/>
            <w:tabs>
              <w:tab w:val="clear" w:pos="8459"/>
              <w:tab w:val="right" w:pos="9026" w:leader="dot"/>
            </w:tabs>
            <w:rPr/>
          </w:pPr>
          <w:hyperlink w:anchor="__RefHeading___Toc4258960_73709187">
            <w:r>
              <w:rPr>
                <w:webHidden/>
                <w:rStyle w:val="IndexLink"/>
                <w:rtl w:val="true"/>
              </w:rPr>
              <w:t>ذكر من اسمه مقاتل</w:t>
            </w:r>
            <w:r>
              <w:rPr>
                <w:rStyle w:val="IndexLink"/>
                <w:rtl w:val="true"/>
              </w:rPr>
              <w:tab/>
            </w:r>
            <w:r>
              <w:rPr>
                <w:rStyle w:val="IndexLink"/>
              </w:rPr>
              <w:t>106</w:t>
            </w:r>
          </w:hyperlink>
        </w:p>
        <w:p>
          <w:pPr>
            <w:pStyle w:val="Contents4"/>
            <w:tabs>
              <w:tab w:val="clear" w:pos="8176"/>
              <w:tab w:val="right" w:pos="9026" w:leader="dot"/>
            </w:tabs>
            <w:rPr/>
          </w:pPr>
          <w:hyperlink w:anchor="__RefHeading___Toc4258962_73709187">
            <w:r>
              <w:rPr>
                <w:webHidden/>
                <w:rStyle w:val="IndexLink"/>
              </w:rPr>
              <w:t>7610</w:t>
            </w:r>
            <w:r>
              <w:rPr>
                <w:rStyle w:val="IndexLink"/>
                <w:rtl w:val="true"/>
              </w:rPr>
              <w:t xml:space="preserve"> - </w:t>
            </w:r>
            <w:r>
              <w:rPr>
                <w:rStyle w:val="IndexLink"/>
                <w:rtl w:val="true"/>
              </w:rPr>
              <w:t>مقاتل بن حكيم العكّي</w:t>
            </w:r>
            <w:r>
              <w:rPr>
                <w:rStyle w:val="IndexLink"/>
                <w:rtl w:val="true"/>
              </w:rPr>
              <w:tab/>
            </w:r>
            <w:r>
              <w:rPr>
                <w:rStyle w:val="IndexLink"/>
              </w:rPr>
              <w:t>106</w:t>
            </w:r>
          </w:hyperlink>
        </w:p>
        <w:p>
          <w:pPr>
            <w:pStyle w:val="Contents4"/>
            <w:tabs>
              <w:tab w:val="clear" w:pos="8176"/>
              <w:tab w:val="right" w:pos="9026" w:leader="dot"/>
            </w:tabs>
            <w:rPr/>
          </w:pPr>
          <w:hyperlink w:anchor="__RefHeading___Toc4258964_73709187">
            <w:r>
              <w:rPr>
                <w:webHidden/>
                <w:rStyle w:val="IndexLink"/>
              </w:rPr>
              <w:t>7611</w:t>
            </w:r>
            <w:r>
              <w:rPr>
                <w:rStyle w:val="IndexLink"/>
                <w:rtl w:val="true"/>
              </w:rPr>
              <w:t xml:space="preserve"> - </w:t>
            </w:r>
            <w:r>
              <w:rPr>
                <w:rStyle w:val="IndexLink"/>
                <w:rtl w:val="true"/>
              </w:rPr>
              <w:t>مقاتل بن حيّان أبو بسطام النبطيّ البلخي</w:t>
            </w:r>
            <w:r>
              <w:rPr>
                <w:rStyle w:val="IndexLink"/>
                <w:rtl w:val="true"/>
              </w:rPr>
              <w:tab/>
            </w:r>
            <w:r>
              <w:rPr>
                <w:rStyle w:val="IndexLink"/>
              </w:rPr>
              <w:t>108</w:t>
            </w:r>
          </w:hyperlink>
        </w:p>
        <w:p>
          <w:pPr>
            <w:pStyle w:val="Contents4"/>
            <w:tabs>
              <w:tab w:val="clear" w:pos="8176"/>
              <w:tab w:val="right" w:pos="9026" w:leader="dot"/>
            </w:tabs>
            <w:rPr/>
          </w:pPr>
          <w:hyperlink w:anchor="__RefHeading___Toc4258966_73709187">
            <w:r>
              <w:rPr>
                <w:webHidden/>
                <w:rStyle w:val="IndexLink"/>
              </w:rPr>
              <w:t>7612</w:t>
            </w:r>
            <w:r>
              <w:rPr>
                <w:rStyle w:val="IndexLink"/>
                <w:rtl w:val="true"/>
              </w:rPr>
              <w:t xml:space="preserve"> - </w:t>
            </w:r>
            <w:r>
              <w:rPr>
                <w:rStyle w:val="IndexLink"/>
                <w:rtl w:val="true"/>
              </w:rPr>
              <w:t>مقاتل بن سليمان أبو الحسن البلخي</w:t>
            </w:r>
            <w:r>
              <w:rPr>
                <w:rStyle w:val="IndexLink"/>
                <w:rtl w:val="true"/>
              </w:rPr>
              <w:tab/>
            </w:r>
            <w:r>
              <w:rPr>
                <w:rStyle w:val="IndexLink"/>
              </w:rPr>
              <w:t>116</w:t>
            </w:r>
          </w:hyperlink>
        </w:p>
        <w:p>
          <w:pPr>
            <w:pStyle w:val="Contents4"/>
            <w:tabs>
              <w:tab w:val="clear" w:pos="8176"/>
              <w:tab w:val="right" w:pos="9026" w:leader="dot"/>
            </w:tabs>
            <w:rPr/>
          </w:pPr>
          <w:hyperlink w:anchor="__RefHeading___Toc4258968_73709187">
            <w:r>
              <w:rPr>
                <w:webHidden/>
                <w:rStyle w:val="IndexLink"/>
              </w:rPr>
              <w:t>7613</w:t>
            </w:r>
            <w:r>
              <w:rPr>
                <w:rStyle w:val="IndexLink"/>
                <w:rtl w:val="true"/>
              </w:rPr>
              <w:t xml:space="preserve"> - </w:t>
            </w:r>
            <w:r>
              <w:rPr>
                <w:rStyle w:val="IndexLink"/>
                <w:rtl w:val="true"/>
              </w:rPr>
              <w:t>مقاتل بن طلبة بن قيس بن عاصم التّميمي المنقري</w:t>
            </w:r>
            <w:r>
              <w:rPr>
                <w:rStyle w:val="IndexLink"/>
                <w:rtl w:val="true"/>
              </w:rPr>
              <w:tab/>
            </w:r>
            <w:r>
              <w:rPr>
                <w:rStyle w:val="IndexLink"/>
              </w:rPr>
              <w:t>141</w:t>
            </w:r>
          </w:hyperlink>
        </w:p>
        <w:p>
          <w:pPr>
            <w:pStyle w:val="Contents4"/>
            <w:tabs>
              <w:tab w:val="clear" w:pos="8176"/>
              <w:tab w:val="right" w:pos="9026" w:leader="dot"/>
            </w:tabs>
            <w:rPr/>
          </w:pPr>
          <w:hyperlink w:anchor="__RefHeading___Toc4258970_73709187">
            <w:r>
              <w:rPr>
                <w:webHidden/>
                <w:rStyle w:val="IndexLink"/>
              </w:rPr>
              <w:t>7614</w:t>
            </w:r>
            <w:r>
              <w:rPr>
                <w:rStyle w:val="IndexLink"/>
                <w:rtl w:val="true"/>
              </w:rPr>
              <w:t xml:space="preserve"> - </w:t>
            </w:r>
            <w:r>
              <w:rPr>
                <w:rStyle w:val="IndexLink"/>
                <w:rtl w:val="true"/>
              </w:rPr>
              <w:t>مقاتل أبو علي السّعدي التّميميّ‌</w:t>
            </w:r>
            <w:r>
              <w:rPr>
                <w:rStyle w:val="IndexLink"/>
                <w:rtl w:val="true"/>
              </w:rPr>
              <w:tab/>
            </w:r>
            <w:r>
              <w:rPr>
                <w:rStyle w:val="IndexLink"/>
              </w:rPr>
              <w:t>142</w:t>
            </w:r>
          </w:hyperlink>
        </w:p>
        <w:p>
          <w:pPr>
            <w:pStyle w:val="Contents4"/>
            <w:tabs>
              <w:tab w:val="clear" w:pos="8176"/>
              <w:tab w:val="right" w:pos="9026" w:leader="dot"/>
            </w:tabs>
            <w:rPr/>
          </w:pPr>
          <w:hyperlink w:anchor="__RefHeading___Toc4258972_73709187">
            <w:r>
              <w:rPr>
                <w:webHidden/>
                <w:rStyle w:val="IndexLink"/>
              </w:rPr>
              <w:t>7615</w:t>
            </w:r>
            <w:r>
              <w:rPr>
                <w:rStyle w:val="IndexLink"/>
                <w:rtl w:val="true"/>
              </w:rPr>
              <w:t xml:space="preserve"> - </w:t>
            </w:r>
            <w:r>
              <w:rPr>
                <w:rStyle w:val="IndexLink"/>
                <w:rtl w:val="true"/>
              </w:rPr>
              <w:t>مقاتل بن مطكوذ بن أبي نصر يمريان</w:t>
            </w:r>
            <w:r>
              <w:rPr>
                <w:rStyle w:val="IndexLink"/>
                <w:rtl w:val="true"/>
              </w:rPr>
              <w:tab/>
            </w:r>
            <w:r>
              <w:rPr>
                <w:rStyle w:val="IndexLink"/>
              </w:rPr>
              <w:t>143</w:t>
            </w:r>
          </w:hyperlink>
        </w:p>
        <w:p>
          <w:pPr>
            <w:pStyle w:val="Contents4"/>
            <w:tabs>
              <w:tab w:val="clear" w:pos="8176"/>
              <w:tab w:val="right" w:pos="9026" w:leader="dot"/>
            </w:tabs>
            <w:rPr/>
          </w:pPr>
          <w:hyperlink w:anchor="__RefHeading___Toc4258974_73709187">
            <w:r>
              <w:rPr>
                <w:webHidden/>
                <w:rStyle w:val="IndexLink"/>
              </w:rPr>
              <w:t>7616</w:t>
            </w:r>
            <w:r>
              <w:rPr>
                <w:rStyle w:val="IndexLink"/>
                <w:rtl w:val="true"/>
              </w:rPr>
              <w:t xml:space="preserve"> - </w:t>
            </w:r>
            <w:r>
              <w:rPr>
                <w:rStyle w:val="IndexLink"/>
                <w:rtl w:val="true"/>
              </w:rPr>
              <w:t>مقاتل مولى عمر بن عبد العزيز</w:t>
            </w:r>
            <w:r>
              <w:rPr>
                <w:rStyle w:val="IndexLink"/>
                <w:rtl w:val="true"/>
              </w:rPr>
              <w:tab/>
            </w:r>
            <w:r>
              <w:rPr>
                <w:rStyle w:val="IndexLink"/>
              </w:rPr>
              <w:t>145</w:t>
            </w:r>
          </w:hyperlink>
        </w:p>
        <w:p>
          <w:pPr>
            <w:pStyle w:val="Contents3"/>
            <w:tabs>
              <w:tab w:val="clear" w:pos="8459"/>
              <w:tab w:val="right" w:pos="9026" w:leader="dot"/>
            </w:tabs>
            <w:rPr/>
          </w:pPr>
          <w:hyperlink w:anchor="__RefHeading___Toc4258976_73709187">
            <w:r>
              <w:rPr>
                <w:webHidden/>
                <w:rStyle w:val="IndexLink"/>
                <w:rtl w:val="true"/>
              </w:rPr>
              <w:t>ذكر من اسمه مقّاس</w:t>
            </w:r>
            <w:r>
              <w:rPr>
                <w:rStyle w:val="IndexLink"/>
                <w:rtl w:val="true"/>
              </w:rPr>
              <w:tab/>
            </w:r>
            <w:r>
              <w:rPr>
                <w:rStyle w:val="IndexLink"/>
              </w:rPr>
              <w:t>146</w:t>
            </w:r>
          </w:hyperlink>
        </w:p>
        <w:p>
          <w:pPr>
            <w:pStyle w:val="Contents4"/>
            <w:tabs>
              <w:tab w:val="clear" w:pos="8176"/>
              <w:tab w:val="right" w:pos="9026" w:leader="dot"/>
            </w:tabs>
            <w:rPr/>
          </w:pPr>
          <w:hyperlink w:anchor="__RefHeading___Toc4258978_73709187">
            <w:r>
              <w:rPr>
                <w:webHidden/>
                <w:rStyle w:val="IndexLink"/>
                <w:rtl w:val="true"/>
              </w:rPr>
              <w:t>اشارة</w:t>
            </w:r>
            <w:r>
              <w:rPr>
                <w:rStyle w:val="IndexLink"/>
                <w:rtl w:val="true"/>
              </w:rPr>
              <w:tab/>
            </w:r>
            <w:r>
              <w:rPr>
                <w:rStyle w:val="IndexLink"/>
              </w:rPr>
              <w:t>146</w:t>
            </w:r>
          </w:hyperlink>
        </w:p>
        <w:p>
          <w:pPr>
            <w:pStyle w:val="Contents4"/>
            <w:tabs>
              <w:tab w:val="clear" w:pos="8176"/>
              <w:tab w:val="right" w:pos="9026" w:leader="dot"/>
            </w:tabs>
            <w:rPr/>
          </w:pPr>
          <w:hyperlink w:anchor="__RefHeading___Toc4258980_73709187">
            <w:r>
              <w:rPr>
                <w:webHidden/>
                <w:rStyle w:val="IndexLink"/>
              </w:rPr>
              <w:t>7616</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مقّاس الأسديّ، ثم الفقعسي</w:t>
            </w:r>
            <w:r>
              <w:rPr>
                <w:rStyle w:val="IndexLink"/>
                <w:rtl w:val="true"/>
              </w:rPr>
              <w:tab/>
            </w:r>
            <w:r>
              <w:rPr>
                <w:rStyle w:val="IndexLink"/>
              </w:rPr>
              <w:t>146</w:t>
            </w:r>
          </w:hyperlink>
        </w:p>
        <w:p>
          <w:pPr>
            <w:pStyle w:val="Contents3"/>
            <w:tabs>
              <w:tab w:val="clear" w:pos="8459"/>
              <w:tab w:val="right" w:pos="9026" w:leader="dot"/>
            </w:tabs>
            <w:rPr/>
          </w:pPr>
          <w:hyperlink w:anchor="__RefHeading___Toc4258982_73709187">
            <w:r>
              <w:rPr>
                <w:webHidden/>
                <w:rStyle w:val="IndexLink"/>
                <w:rtl w:val="true"/>
              </w:rPr>
              <w:t>ذكر من اسمه مقبل</w:t>
            </w:r>
            <w:r>
              <w:rPr>
                <w:rStyle w:val="IndexLink"/>
                <w:rtl w:val="true"/>
              </w:rPr>
              <w:tab/>
            </w:r>
            <w:r>
              <w:rPr>
                <w:rStyle w:val="IndexLink"/>
              </w:rPr>
              <w:t>147</w:t>
            </w:r>
          </w:hyperlink>
        </w:p>
        <w:p>
          <w:pPr>
            <w:pStyle w:val="Contents4"/>
            <w:tabs>
              <w:tab w:val="clear" w:pos="8176"/>
              <w:tab w:val="right" w:pos="9026" w:leader="dot"/>
            </w:tabs>
            <w:rPr/>
          </w:pPr>
          <w:hyperlink w:anchor="__RefHeading___Toc4258984_73709187">
            <w:r>
              <w:rPr>
                <w:webHidden/>
                <w:rStyle w:val="IndexLink"/>
              </w:rPr>
              <w:t>7617</w:t>
            </w:r>
            <w:r>
              <w:rPr>
                <w:rStyle w:val="IndexLink"/>
                <w:rtl w:val="true"/>
              </w:rPr>
              <w:t xml:space="preserve"> - </w:t>
            </w:r>
            <w:r>
              <w:rPr>
                <w:rStyle w:val="IndexLink"/>
                <w:rtl w:val="true"/>
              </w:rPr>
              <w:t>مقبل بن عبد اللّه، و يقال</w:t>
            </w:r>
            <w:r>
              <w:rPr>
                <w:rStyle w:val="IndexLink"/>
                <w:rtl w:val="true"/>
              </w:rPr>
              <w:t xml:space="preserve">: </w:t>
            </w:r>
            <w:r>
              <w:rPr>
                <w:rStyle w:val="IndexLink"/>
                <w:rtl w:val="true"/>
              </w:rPr>
              <w:t>معقل، و هو وهم، الكناني الفلسطيني</w:t>
            </w:r>
            <w:r>
              <w:rPr>
                <w:rStyle w:val="IndexLink"/>
                <w:rtl w:val="true"/>
              </w:rPr>
              <w:tab/>
            </w:r>
            <w:r>
              <w:rPr>
                <w:rStyle w:val="IndexLink"/>
              </w:rPr>
              <w:t>147</w:t>
            </w:r>
          </w:hyperlink>
        </w:p>
        <w:p>
          <w:pPr>
            <w:pStyle w:val="Contents3"/>
            <w:tabs>
              <w:tab w:val="clear" w:pos="8459"/>
              <w:tab w:val="right" w:pos="9026" w:leader="dot"/>
            </w:tabs>
            <w:rPr/>
          </w:pPr>
          <w:hyperlink w:anchor="__RefHeading___Toc4258986_73709187">
            <w:r>
              <w:rPr>
                <w:webHidden/>
                <w:rStyle w:val="IndexLink"/>
                <w:rtl w:val="true"/>
              </w:rPr>
              <w:t>ذكر من اسمه مقداد</w:t>
            </w:r>
            <w:r>
              <w:rPr>
                <w:rStyle w:val="IndexLink"/>
                <w:rtl w:val="true"/>
              </w:rPr>
              <w:tab/>
            </w:r>
            <w:r>
              <w:rPr>
                <w:rStyle w:val="IndexLink"/>
              </w:rPr>
              <w:t>149</w:t>
            </w:r>
          </w:hyperlink>
        </w:p>
        <w:p>
          <w:pPr>
            <w:pStyle w:val="Contents4"/>
            <w:tabs>
              <w:tab w:val="clear" w:pos="8176"/>
              <w:tab w:val="right" w:pos="9026" w:leader="dot"/>
            </w:tabs>
            <w:rPr/>
          </w:pPr>
          <w:hyperlink w:anchor="__RefHeading___Toc4258988_73709187">
            <w:r>
              <w:rPr>
                <w:webHidden/>
                <w:rStyle w:val="IndexLink"/>
              </w:rPr>
              <w:t>7618</w:t>
            </w:r>
            <w:r>
              <w:rPr>
                <w:rStyle w:val="IndexLink"/>
                <w:rtl w:val="true"/>
              </w:rPr>
              <w:t xml:space="preserve"> - </w:t>
            </w:r>
            <w:r>
              <w:rPr>
                <w:rStyle w:val="IndexLink"/>
                <w:rtl w:val="true"/>
              </w:rPr>
              <w:t>مقداد بن رمل بن عمرو العذري</w:t>
            </w:r>
            <w:r>
              <w:rPr>
                <w:rStyle w:val="IndexLink"/>
                <w:rtl w:val="true"/>
              </w:rPr>
              <w:tab/>
            </w:r>
            <w:r>
              <w:rPr>
                <w:rStyle w:val="IndexLink"/>
              </w:rPr>
              <w:t>149</w:t>
            </w:r>
          </w:hyperlink>
        </w:p>
        <w:p>
          <w:pPr>
            <w:pStyle w:val="Contents4"/>
            <w:tabs>
              <w:tab w:val="clear" w:pos="8176"/>
              <w:tab w:val="right" w:pos="9026" w:leader="dot"/>
            </w:tabs>
            <w:rPr/>
          </w:pPr>
          <w:hyperlink w:anchor="__RefHeading___Toc4258990_73709187">
            <w:r>
              <w:rPr>
                <w:webHidden/>
                <w:rStyle w:val="IndexLink"/>
              </w:rPr>
              <w:t>7618</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مقداد بن عمرو بن ثعلبة بن مالك بن ربيعة بن ثمامة بن مطرود</w:t>
            </w:r>
            <w:r>
              <w:rPr>
                <w:rStyle w:val="IndexLink"/>
                <w:rtl w:val="true"/>
              </w:rPr>
              <w:tab/>
            </w:r>
            <w:r>
              <w:rPr>
                <w:rStyle w:val="IndexLink"/>
              </w:rPr>
              <w:t>150</w:t>
            </w:r>
          </w:hyperlink>
        </w:p>
        <w:p>
          <w:pPr>
            <w:pStyle w:val="Contents3"/>
            <w:tabs>
              <w:tab w:val="clear" w:pos="8459"/>
              <w:tab w:val="right" w:pos="9026" w:leader="dot"/>
            </w:tabs>
            <w:rPr/>
          </w:pPr>
          <w:hyperlink w:anchor="__RefHeading___Toc4258992_73709187">
            <w:r>
              <w:rPr>
                <w:webHidden/>
                <w:rStyle w:val="IndexLink"/>
              </w:rPr>
              <w:t>7619</w:t>
            </w:r>
            <w:r>
              <w:rPr>
                <w:rStyle w:val="IndexLink"/>
                <w:rtl w:val="true"/>
              </w:rPr>
              <w:t xml:space="preserve"> - </w:t>
            </w:r>
            <w:r>
              <w:rPr>
                <w:rStyle w:val="IndexLink"/>
                <w:rtl w:val="true"/>
              </w:rPr>
              <w:t>المقدام بن معدي كرب بن عمرو بن يزيد بن سيّار بن عبد اللّه</w:t>
            </w:r>
            <w:r>
              <w:rPr>
                <w:rStyle w:val="IndexLink"/>
                <w:rtl w:val="true"/>
              </w:rPr>
              <w:tab/>
            </w:r>
            <w:r>
              <w:rPr>
                <w:rStyle w:val="IndexLink"/>
              </w:rPr>
              <w:t>191</w:t>
            </w:r>
          </w:hyperlink>
        </w:p>
        <w:p>
          <w:pPr>
            <w:pStyle w:val="Contents3"/>
            <w:tabs>
              <w:tab w:val="clear" w:pos="8459"/>
              <w:tab w:val="right" w:pos="9026" w:leader="dot"/>
            </w:tabs>
            <w:rPr/>
          </w:pPr>
          <w:hyperlink w:anchor="__RefHeading___Toc4258994_73709187">
            <w:r>
              <w:rPr>
                <w:webHidden/>
                <w:rStyle w:val="IndexLink"/>
              </w:rPr>
              <w:t>7619</w:t>
            </w:r>
            <w:r>
              <w:rPr>
                <w:rStyle w:val="IndexLink"/>
                <w:rtl w:val="true"/>
              </w:rPr>
              <w:t xml:space="preserve"> </w:t>
            </w:r>
            <w:r>
              <w:rPr>
                <w:rStyle w:val="IndexLink"/>
                <w:rtl w:val="true"/>
              </w:rPr>
              <w:t xml:space="preserve">م </w:t>
            </w:r>
            <w:r>
              <w:rPr>
                <w:rStyle w:val="IndexLink"/>
                <w:rtl w:val="true"/>
              </w:rPr>
              <w:t xml:space="preserve">- </w:t>
            </w:r>
            <w:r>
              <w:rPr>
                <w:rStyle w:val="IndexLink"/>
                <w:rtl w:val="true"/>
              </w:rPr>
              <w:t>مقدم بن الحسين</w:t>
            </w:r>
            <w:r>
              <w:rPr>
                <w:rStyle w:val="IndexLink"/>
                <w:rtl w:val="true"/>
              </w:rPr>
              <w:tab/>
            </w:r>
            <w:r>
              <w:rPr>
                <w:rStyle w:val="IndexLink"/>
              </w:rPr>
              <w:t>203</w:t>
            </w:r>
          </w:hyperlink>
        </w:p>
        <w:p>
          <w:pPr>
            <w:pStyle w:val="Contents3"/>
            <w:tabs>
              <w:tab w:val="clear" w:pos="8459"/>
              <w:tab w:val="right" w:pos="9026" w:leader="dot"/>
            </w:tabs>
            <w:rPr/>
          </w:pPr>
          <w:hyperlink w:anchor="__RefHeading___Toc4258996_73709187">
            <w:r>
              <w:rPr>
                <w:webHidden/>
                <w:rStyle w:val="IndexLink"/>
              </w:rPr>
              <w:t>7620</w:t>
            </w:r>
            <w:r>
              <w:rPr>
                <w:rStyle w:val="IndexLink"/>
                <w:rtl w:val="true"/>
              </w:rPr>
              <w:t xml:space="preserve"> - </w:t>
            </w:r>
            <w:r>
              <w:rPr>
                <w:rStyle w:val="IndexLink"/>
                <w:rtl w:val="true"/>
              </w:rPr>
              <w:t>مقلّد بن القاسم أبو الحمائل الربعي الفقيه</w:t>
            </w:r>
            <w:r>
              <w:rPr>
                <w:rStyle w:val="IndexLink"/>
                <w:rtl w:val="true"/>
              </w:rPr>
              <w:tab/>
            </w:r>
            <w:r>
              <w:rPr>
                <w:rStyle w:val="IndexLink"/>
              </w:rPr>
              <w:t>203</w:t>
            </w:r>
          </w:hyperlink>
        </w:p>
        <w:p>
          <w:pPr>
            <w:pStyle w:val="Contents3"/>
            <w:tabs>
              <w:tab w:val="clear" w:pos="8459"/>
              <w:tab w:val="right" w:pos="9026" w:leader="dot"/>
            </w:tabs>
            <w:rPr/>
          </w:pPr>
          <w:hyperlink w:anchor="__RefHeading___Toc425899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مقلاص</w:t>
            </w:r>
            <w:r>
              <w:rPr>
                <w:rStyle w:val="IndexLink"/>
                <w:rtl w:val="true"/>
              </w:rPr>
              <w:tab/>
            </w:r>
            <w:r>
              <w:rPr>
                <w:rStyle w:val="IndexLink"/>
              </w:rPr>
              <w:t>204</w:t>
            </w:r>
          </w:hyperlink>
        </w:p>
        <w:p>
          <w:pPr>
            <w:pStyle w:val="Contents4"/>
            <w:tabs>
              <w:tab w:val="clear" w:pos="8176"/>
              <w:tab w:val="right" w:pos="9026" w:leader="dot"/>
            </w:tabs>
            <w:rPr/>
          </w:pPr>
          <w:hyperlink w:anchor="__RefHeading___Toc4259000_73709187">
            <w:r>
              <w:rPr>
                <w:webHidden/>
                <w:rStyle w:val="IndexLink"/>
              </w:rPr>
              <w:t>7621</w:t>
            </w:r>
            <w:r>
              <w:rPr>
                <w:rStyle w:val="IndexLink"/>
                <w:rtl w:val="true"/>
              </w:rPr>
              <w:t xml:space="preserve"> - </w:t>
            </w:r>
            <w:r>
              <w:rPr>
                <w:rStyle w:val="IndexLink"/>
                <w:rtl w:val="true"/>
              </w:rPr>
              <w:t>مقلاص</w:t>
            </w:r>
            <w:r>
              <w:rPr>
                <w:rStyle w:val="IndexLink"/>
                <w:rtl w:val="true"/>
              </w:rPr>
              <w:tab/>
            </w:r>
            <w:r>
              <w:rPr>
                <w:rStyle w:val="IndexLink"/>
              </w:rPr>
              <w:t>204</w:t>
            </w:r>
          </w:hyperlink>
        </w:p>
        <w:p>
          <w:pPr>
            <w:pStyle w:val="Contents3"/>
            <w:tabs>
              <w:tab w:val="clear" w:pos="8459"/>
              <w:tab w:val="right" w:pos="9026" w:leader="dot"/>
            </w:tabs>
            <w:rPr/>
          </w:pPr>
          <w:hyperlink w:anchor="__RefHeading___Toc4259002_73709187">
            <w:r>
              <w:rPr>
                <w:webHidden/>
                <w:rStyle w:val="IndexLink"/>
              </w:rPr>
              <w:t>7622</w:t>
            </w:r>
            <w:r>
              <w:rPr>
                <w:rStyle w:val="IndexLink"/>
                <w:rtl w:val="true"/>
              </w:rPr>
              <w:t xml:space="preserve"> - </w:t>
            </w:r>
            <w:r>
              <w:rPr>
                <w:rStyle w:val="IndexLink"/>
                <w:rtl w:val="true"/>
              </w:rPr>
              <w:t>مكحول بن دبر ،و يقال</w:t>
            </w:r>
            <w:r>
              <w:rPr>
                <w:rStyle w:val="IndexLink"/>
                <w:rtl w:val="true"/>
              </w:rPr>
              <w:t xml:space="preserve">: </w:t>
            </w:r>
            <w:r>
              <w:rPr>
                <w:rStyle w:val="IndexLink"/>
                <w:rtl w:val="true"/>
              </w:rPr>
              <w:t xml:space="preserve">ابن أبي مسلم </w:t>
            </w:r>
            <w:r>
              <w:rPr>
                <w:rStyle w:val="IndexLink"/>
                <w:rtl w:val="true"/>
              </w:rPr>
              <w:t xml:space="preserve">- </w:t>
            </w:r>
            <w:r>
              <w:rPr>
                <w:rStyle w:val="IndexLink"/>
                <w:rtl w:val="true"/>
              </w:rPr>
              <w:t>بن شاذل بن سندل</w:t>
            </w:r>
            <w:r>
              <w:rPr>
                <w:rStyle w:val="IndexLink"/>
                <w:rtl w:val="true"/>
              </w:rPr>
              <w:tab/>
            </w:r>
            <w:r>
              <w:rPr>
                <w:rStyle w:val="IndexLink"/>
              </w:rPr>
              <w:t>204</w:t>
            </w:r>
          </w:hyperlink>
        </w:p>
        <w:p>
          <w:pPr>
            <w:pStyle w:val="Contents3"/>
            <w:tabs>
              <w:tab w:val="clear" w:pos="8459"/>
              <w:tab w:val="right" w:pos="9026" w:leader="dot"/>
            </w:tabs>
            <w:rPr/>
          </w:pPr>
          <w:hyperlink w:anchor="__RefHeading___Toc425900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مكرم</w:t>
            </w:r>
            <w:r>
              <w:rPr>
                <w:rStyle w:val="IndexLink"/>
                <w:rtl w:val="true"/>
              </w:rPr>
              <w:tab/>
            </w:r>
            <w:r>
              <w:rPr>
                <w:rStyle w:val="IndexLink"/>
              </w:rPr>
              <w:t>242</w:t>
            </w:r>
          </w:hyperlink>
        </w:p>
        <w:p>
          <w:pPr>
            <w:pStyle w:val="Contents4"/>
            <w:tabs>
              <w:tab w:val="clear" w:pos="8176"/>
              <w:tab w:val="right" w:pos="9026" w:leader="dot"/>
            </w:tabs>
            <w:rPr/>
          </w:pPr>
          <w:hyperlink w:anchor="__RefHeading___Toc4259006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259008_73709187">
            <w:r>
              <w:rPr>
                <w:webHidden/>
                <w:rStyle w:val="IndexLink"/>
              </w:rPr>
              <w:t>7623</w:t>
            </w:r>
            <w:r>
              <w:rPr>
                <w:rStyle w:val="IndexLink"/>
                <w:rtl w:val="true"/>
              </w:rPr>
              <w:t xml:space="preserve"> - </w:t>
            </w:r>
            <w:r>
              <w:rPr>
                <w:rStyle w:val="IndexLink"/>
                <w:rtl w:val="true"/>
              </w:rPr>
              <w:t>مكرم بن حمزة بن محمّد بن أحمد بن أبي جميل</w:t>
            </w:r>
            <w:r>
              <w:rPr>
                <w:rStyle w:val="IndexLink"/>
                <w:rtl w:val="true"/>
              </w:rPr>
              <w:tab/>
            </w:r>
            <w:r>
              <w:rPr>
                <w:rStyle w:val="IndexLink"/>
              </w:rPr>
              <w:t>242</w:t>
            </w:r>
          </w:hyperlink>
        </w:p>
        <w:p>
          <w:pPr>
            <w:pStyle w:val="Contents3"/>
            <w:tabs>
              <w:tab w:val="clear" w:pos="8459"/>
              <w:tab w:val="right" w:pos="9026" w:leader="dot"/>
            </w:tabs>
            <w:rPr/>
          </w:pPr>
          <w:hyperlink w:anchor="__RefHeading___Toc4259010_73709187">
            <w:r>
              <w:rPr>
                <w:webHidden/>
                <w:rStyle w:val="IndexLink"/>
                <w:rtl w:val="true"/>
              </w:rPr>
              <w:t>[</w:t>
            </w:r>
            <w:r>
              <w:rPr>
                <w:rStyle w:val="IndexLink"/>
                <w:rtl w:val="true"/>
              </w:rPr>
              <w:t>ذكر من اسمه</w:t>
            </w:r>
            <w:r>
              <w:rPr>
                <w:rStyle w:val="IndexLink"/>
                <w:rtl w:val="true"/>
              </w:rPr>
              <w:t>] [</w:t>
            </w:r>
            <w:r>
              <w:rPr>
                <w:rStyle w:val="IndexLink"/>
                <w:rtl w:val="true"/>
              </w:rPr>
              <w:t>مكلبة</w:t>
            </w:r>
            <w:r>
              <w:rPr>
                <w:rStyle w:val="IndexLink"/>
                <w:rtl w:val="true"/>
              </w:rPr>
              <w:t>]</w:t>
              <w:tab/>
            </w:r>
            <w:r>
              <w:rPr>
                <w:rStyle w:val="IndexLink"/>
              </w:rPr>
              <w:t>242</w:t>
            </w:r>
          </w:hyperlink>
        </w:p>
        <w:p>
          <w:pPr>
            <w:pStyle w:val="Contents4"/>
            <w:tabs>
              <w:tab w:val="clear" w:pos="8176"/>
              <w:tab w:val="right" w:pos="9026" w:leader="dot"/>
            </w:tabs>
            <w:rPr/>
          </w:pPr>
          <w:hyperlink w:anchor="__RefHeading___Toc4259012_73709187">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4259014_73709187">
            <w:r>
              <w:rPr>
                <w:webHidden/>
                <w:rStyle w:val="IndexLink"/>
              </w:rPr>
              <w:t>7624</w:t>
            </w:r>
            <w:r>
              <w:rPr>
                <w:rStyle w:val="IndexLink"/>
                <w:rtl w:val="true"/>
              </w:rPr>
              <w:t xml:space="preserve"> - </w:t>
            </w:r>
            <w:r>
              <w:rPr>
                <w:rStyle w:val="IndexLink"/>
                <w:rtl w:val="true"/>
              </w:rPr>
              <w:t>مكلبة بن حنظلة بن حوية</w:t>
            </w:r>
            <w:r>
              <w:rPr>
                <w:rStyle w:val="IndexLink"/>
                <w:rtl w:val="true"/>
              </w:rPr>
              <w:tab/>
            </w:r>
            <w:r>
              <w:rPr>
                <w:rStyle w:val="IndexLink"/>
              </w:rPr>
              <w:t>242</w:t>
            </w:r>
          </w:hyperlink>
        </w:p>
        <w:p>
          <w:pPr>
            <w:pStyle w:val="Contents3"/>
            <w:tabs>
              <w:tab w:val="clear" w:pos="8459"/>
              <w:tab w:val="right" w:pos="9026" w:leader="dot"/>
            </w:tabs>
            <w:rPr/>
          </w:pPr>
          <w:hyperlink w:anchor="__RefHeading___Toc4259016_73709187">
            <w:r>
              <w:rPr>
                <w:webHidden/>
                <w:rStyle w:val="IndexLink"/>
                <w:rtl w:val="true"/>
              </w:rPr>
              <w:t>[</w:t>
            </w:r>
            <w:r>
              <w:rPr>
                <w:rStyle w:val="IndexLink"/>
                <w:rtl w:val="true"/>
              </w:rPr>
              <w:t>ذكر من اسمه مكي</w:t>
            </w:r>
            <w:r>
              <w:rPr>
                <w:rStyle w:val="IndexLink"/>
                <w:rtl w:val="true"/>
              </w:rPr>
              <w:t>]</w:t>
              <w:tab/>
            </w:r>
            <w:r>
              <w:rPr>
                <w:rStyle w:val="IndexLink"/>
              </w:rPr>
              <w:t>243</w:t>
            </w:r>
          </w:hyperlink>
        </w:p>
        <w:p>
          <w:pPr>
            <w:pStyle w:val="Contents4"/>
            <w:tabs>
              <w:tab w:val="clear" w:pos="8176"/>
              <w:tab w:val="right" w:pos="9026" w:leader="dot"/>
            </w:tabs>
            <w:rPr/>
          </w:pPr>
          <w:hyperlink w:anchor="__RefHeading___Toc4259018_73709187">
            <w:r>
              <w:rPr>
                <w:webHidden/>
                <w:rStyle w:val="IndexLink"/>
              </w:rPr>
              <w:t>7625</w:t>
            </w:r>
            <w:r>
              <w:rPr>
                <w:rStyle w:val="IndexLink"/>
                <w:rtl w:val="true"/>
              </w:rPr>
              <w:t xml:space="preserve"> - </w:t>
            </w:r>
            <w:r>
              <w:rPr>
                <w:rStyle w:val="IndexLink"/>
                <w:rtl w:val="true"/>
              </w:rPr>
              <w:t>مكّي بن أحمد بن سعدويه أبو بكر البردعي</w:t>
            </w:r>
            <w:r>
              <w:rPr>
                <w:rStyle w:val="IndexLink"/>
                <w:rtl w:val="true"/>
              </w:rPr>
              <w:tab/>
            </w:r>
            <w:r>
              <w:rPr>
                <w:rStyle w:val="IndexLink"/>
              </w:rPr>
              <w:t>243</w:t>
            </w:r>
          </w:hyperlink>
        </w:p>
        <w:p>
          <w:pPr>
            <w:pStyle w:val="Contents4"/>
            <w:tabs>
              <w:tab w:val="clear" w:pos="8176"/>
              <w:tab w:val="right" w:pos="9026" w:leader="dot"/>
            </w:tabs>
            <w:rPr/>
          </w:pPr>
          <w:hyperlink w:anchor="__RefHeading___Toc4259020_73709187">
            <w:r>
              <w:rPr>
                <w:webHidden/>
                <w:rStyle w:val="IndexLink"/>
              </w:rPr>
              <w:t>7626</w:t>
            </w:r>
            <w:r>
              <w:rPr>
                <w:rStyle w:val="IndexLink"/>
                <w:rtl w:val="true"/>
              </w:rPr>
              <w:t xml:space="preserve"> - </w:t>
            </w:r>
            <w:r>
              <w:rPr>
                <w:rStyle w:val="IndexLink"/>
                <w:rtl w:val="true"/>
              </w:rPr>
              <w:t>مكّي بن إبراهيم بن بشير بن فرقد</w:t>
            </w:r>
            <w:r>
              <w:rPr>
                <w:rStyle w:val="IndexLink"/>
                <w:rtl w:val="true"/>
              </w:rPr>
              <w:tab/>
            </w:r>
            <w:r>
              <w:rPr>
                <w:rStyle w:val="IndexLink"/>
              </w:rPr>
              <w:t>245</w:t>
            </w:r>
          </w:hyperlink>
        </w:p>
        <w:p>
          <w:pPr>
            <w:pStyle w:val="Contents4"/>
            <w:tabs>
              <w:tab w:val="clear" w:pos="8176"/>
              <w:tab w:val="right" w:pos="9026" w:leader="dot"/>
            </w:tabs>
            <w:rPr/>
          </w:pPr>
          <w:hyperlink w:anchor="__RefHeading___Toc4259022_73709187">
            <w:r>
              <w:rPr>
                <w:webHidden/>
                <w:rStyle w:val="IndexLink"/>
              </w:rPr>
              <w:t>7627</w:t>
            </w:r>
            <w:r>
              <w:rPr>
                <w:rStyle w:val="IndexLink"/>
                <w:rtl w:val="true"/>
              </w:rPr>
              <w:t xml:space="preserve"> - </w:t>
            </w:r>
            <w:r>
              <w:rPr>
                <w:rStyle w:val="IndexLink"/>
                <w:rtl w:val="true"/>
              </w:rPr>
              <w:t>مكّي بن إبراهيم بن محمّد بن سهلان أبو الحسن الشّيرازي الحافظ</w:t>
            </w:r>
            <w:r>
              <w:rPr>
                <w:rStyle w:val="IndexLink"/>
                <w:rtl w:val="true"/>
              </w:rPr>
              <w:tab/>
            </w:r>
            <w:r>
              <w:rPr>
                <w:rStyle w:val="IndexLink"/>
              </w:rPr>
              <w:t>256</w:t>
            </w:r>
          </w:hyperlink>
        </w:p>
        <w:p>
          <w:pPr>
            <w:pStyle w:val="Contents4"/>
            <w:tabs>
              <w:tab w:val="clear" w:pos="8176"/>
              <w:tab w:val="right" w:pos="9026" w:leader="dot"/>
            </w:tabs>
            <w:rPr/>
          </w:pPr>
          <w:hyperlink w:anchor="__RefHeading___Toc4259024_73709187">
            <w:r>
              <w:rPr>
                <w:webHidden/>
                <w:rStyle w:val="IndexLink"/>
              </w:rPr>
              <w:t>7628</w:t>
            </w:r>
            <w:r>
              <w:rPr>
                <w:rStyle w:val="IndexLink"/>
                <w:rtl w:val="true"/>
              </w:rPr>
              <w:t xml:space="preserve"> - </w:t>
            </w:r>
            <w:r>
              <w:rPr>
                <w:rStyle w:val="IndexLink"/>
                <w:rtl w:val="true"/>
              </w:rPr>
              <w:t>مكّي بن جابار بن عبد اللّه بن أحمد</w:t>
            </w:r>
            <w:r>
              <w:rPr>
                <w:rStyle w:val="IndexLink"/>
                <w:rtl w:val="true"/>
              </w:rPr>
              <w:tab/>
            </w:r>
            <w:r>
              <w:rPr>
                <w:rStyle w:val="IndexLink"/>
              </w:rPr>
              <w:t>257</w:t>
            </w:r>
          </w:hyperlink>
        </w:p>
        <w:p>
          <w:pPr>
            <w:pStyle w:val="Contents4"/>
            <w:tabs>
              <w:tab w:val="clear" w:pos="8176"/>
              <w:tab w:val="right" w:pos="9026" w:leader="dot"/>
            </w:tabs>
            <w:rPr/>
          </w:pPr>
          <w:hyperlink w:anchor="__RefHeading___Toc4259026_73709187">
            <w:r>
              <w:rPr>
                <w:webHidden/>
                <w:rStyle w:val="IndexLink"/>
              </w:rPr>
              <w:t>7629</w:t>
            </w:r>
            <w:r>
              <w:rPr>
                <w:rStyle w:val="IndexLink"/>
                <w:rtl w:val="true"/>
              </w:rPr>
              <w:t xml:space="preserve"> - </w:t>
            </w:r>
            <w:r>
              <w:rPr>
                <w:rStyle w:val="IndexLink"/>
                <w:rtl w:val="true"/>
              </w:rPr>
              <w:t>مكّي بن الحسن بن المعافى بن هارون بن علي</w:t>
            </w:r>
            <w:r>
              <w:rPr>
                <w:rStyle w:val="IndexLink"/>
                <w:rtl w:val="true"/>
              </w:rPr>
              <w:tab/>
            </w:r>
            <w:r>
              <w:rPr>
                <w:rStyle w:val="IndexLink"/>
              </w:rPr>
              <w:t>260</w:t>
            </w:r>
          </w:hyperlink>
        </w:p>
        <w:p>
          <w:pPr>
            <w:pStyle w:val="Contents4"/>
            <w:tabs>
              <w:tab w:val="clear" w:pos="8176"/>
              <w:tab w:val="right" w:pos="9026" w:leader="dot"/>
            </w:tabs>
            <w:rPr/>
          </w:pPr>
          <w:hyperlink w:anchor="__RefHeading___Toc4259028_73709187">
            <w:r>
              <w:rPr>
                <w:webHidden/>
                <w:rStyle w:val="IndexLink"/>
              </w:rPr>
              <w:t>7630</w:t>
            </w:r>
            <w:r>
              <w:rPr>
                <w:rStyle w:val="IndexLink"/>
                <w:rtl w:val="true"/>
              </w:rPr>
              <w:t xml:space="preserve"> - </w:t>
            </w:r>
            <w:r>
              <w:rPr>
                <w:rStyle w:val="IndexLink"/>
                <w:rtl w:val="true"/>
              </w:rPr>
              <w:t>مكّي بن عبد السّلام بن الحسين بن القاسم بن محمّد</w:t>
            </w:r>
            <w:r>
              <w:rPr>
                <w:rStyle w:val="IndexLink"/>
                <w:rtl w:val="true"/>
              </w:rPr>
              <w:tab/>
            </w:r>
            <w:r>
              <w:rPr>
                <w:rStyle w:val="IndexLink"/>
              </w:rPr>
              <w:t>261</w:t>
            </w:r>
          </w:hyperlink>
        </w:p>
        <w:p>
          <w:pPr>
            <w:pStyle w:val="Contents4"/>
            <w:tabs>
              <w:tab w:val="clear" w:pos="8176"/>
              <w:tab w:val="right" w:pos="9026" w:leader="dot"/>
            </w:tabs>
            <w:rPr/>
          </w:pPr>
          <w:hyperlink w:anchor="__RefHeading___Toc4259030_73709187">
            <w:r>
              <w:rPr>
                <w:webHidden/>
                <w:rStyle w:val="IndexLink"/>
              </w:rPr>
              <w:t>7631</w:t>
            </w:r>
            <w:r>
              <w:rPr>
                <w:rStyle w:val="IndexLink"/>
                <w:rtl w:val="true"/>
              </w:rPr>
              <w:t xml:space="preserve"> - </w:t>
            </w:r>
            <w:r>
              <w:rPr>
                <w:rStyle w:val="IndexLink"/>
                <w:rtl w:val="true"/>
              </w:rPr>
              <w:t>مكّي بن محمّد بن الغمر أبو الحسن التّميميّ المؤدّب الورّاق</w:t>
            </w:r>
            <w:r>
              <w:rPr>
                <w:rStyle w:val="IndexLink"/>
                <w:rtl w:val="true"/>
              </w:rPr>
              <w:tab/>
            </w:r>
            <w:r>
              <w:rPr>
                <w:rStyle w:val="IndexLink"/>
              </w:rPr>
              <w:t>263</w:t>
            </w:r>
          </w:hyperlink>
        </w:p>
        <w:p>
          <w:pPr>
            <w:pStyle w:val="Contents3"/>
            <w:tabs>
              <w:tab w:val="clear" w:pos="8459"/>
              <w:tab w:val="right" w:pos="9026" w:leader="dot"/>
            </w:tabs>
            <w:rPr/>
          </w:pPr>
          <w:hyperlink w:anchor="__RefHeading___Toc425903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ملحان</w:t>
            </w:r>
            <w:r>
              <w:rPr>
                <w:rStyle w:val="IndexLink"/>
                <w:rtl w:val="true"/>
              </w:rPr>
              <w:tab/>
            </w:r>
            <w:r>
              <w:rPr>
                <w:rStyle w:val="IndexLink"/>
              </w:rPr>
              <w:t>265</w:t>
            </w:r>
          </w:hyperlink>
        </w:p>
        <w:p>
          <w:pPr>
            <w:pStyle w:val="Contents4"/>
            <w:tabs>
              <w:tab w:val="clear" w:pos="8176"/>
              <w:tab w:val="right" w:pos="9026" w:leader="dot"/>
            </w:tabs>
            <w:rPr/>
          </w:pPr>
          <w:hyperlink w:anchor="__RefHeading___Toc4259034_7370918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4259036_73709187">
            <w:r>
              <w:rPr>
                <w:webHidden/>
                <w:rStyle w:val="IndexLink"/>
              </w:rPr>
              <w:t>7632</w:t>
            </w:r>
            <w:r>
              <w:rPr>
                <w:rStyle w:val="IndexLink"/>
                <w:rtl w:val="true"/>
              </w:rPr>
              <w:t xml:space="preserve"> - </w:t>
            </w:r>
            <w:r>
              <w:rPr>
                <w:rStyle w:val="IndexLink"/>
                <w:rtl w:val="true"/>
              </w:rPr>
              <w:t>ملحان بن زياد بن غطيف، و يقال</w:t>
            </w:r>
            <w:r>
              <w:rPr>
                <w:rStyle w:val="IndexLink"/>
                <w:rtl w:val="true"/>
              </w:rPr>
              <w:t xml:space="preserve">: </w:t>
            </w:r>
            <w:r>
              <w:rPr>
                <w:rStyle w:val="IndexLink"/>
                <w:rtl w:val="true"/>
              </w:rPr>
              <w:t>ملحان بن عطيف</w:t>
            </w:r>
            <w:r>
              <w:rPr>
                <w:rStyle w:val="IndexLink"/>
                <w:rtl w:val="true"/>
              </w:rPr>
              <w:tab/>
            </w:r>
            <w:r>
              <w:rPr>
                <w:rStyle w:val="IndexLink"/>
              </w:rPr>
              <w:t>265</w:t>
            </w:r>
          </w:hyperlink>
        </w:p>
        <w:p>
          <w:pPr>
            <w:pStyle w:val="Contents3"/>
            <w:tabs>
              <w:tab w:val="clear" w:pos="8459"/>
              <w:tab w:val="right" w:pos="9026" w:leader="dot"/>
            </w:tabs>
            <w:rPr/>
          </w:pPr>
          <w:hyperlink w:anchor="__RefHeading___Toc425903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مليح</w:t>
            </w:r>
            <w:r>
              <w:rPr>
                <w:rStyle w:val="IndexLink"/>
                <w:rtl w:val="true"/>
              </w:rPr>
              <w:tab/>
            </w:r>
            <w:r>
              <w:rPr>
                <w:rStyle w:val="IndexLink"/>
              </w:rPr>
              <w:t>267</w:t>
            </w:r>
          </w:hyperlink>
        </w:p>
        <w:p>
          <w:pPr>
            <w:pStyle w:val="Contents4"/>
            <w:tabs>
              <w:tab w:val="clear" w:pos="8176"/>
              <w:tab w:val="right" w:pos="9026" w:leader="dot"/>
            </w:tabs>
            <w:rPr/>
          </w:pPr>
          <w:hyperlink w:anchor="__RefHeading___Toc4259040_73709187">
            <w:r>
              <w:rPr>
                <w:webHidden/>
                <w:rStyle w:val="IndexLink"/>
                <w:rtl w:val="true"/>
              </w:rPr>
              <w:t>اشارة</w:t>
            </w:r>
            <w:r>
              <w:rPr>
                <w:rStyle w:val="IndexLink"/>
                <w:rtl w:val="true"/>
              </w:rPr>
              <w:tab/>
            </w:r>
            <w:r>
              <w:rPr>
                <w:rStyle w:val="IndexLink"/>
              </w:rPr>
              <w:t>267</w:t>
            </w:r>
          </w:hyperlink>
        </w:p>
        <w:p>
          <w:pPr>
            <w:pStyle w:val="Contents4"/>
            <w:tabs>
              <w:tab w:val="clear" w:pos="8176"/>
              <w:tab w:val="right" w:pos="9026" w:leader="dot"/>
            </w:tabs>
            <w:rPr/>
          </w:pPr>
          <w:hyperlink w:anchor="__RefHeading___Toc4259042_73709187">
            <w:r>
              <w:rPr>
                <w:webHidden/>
                <w:rStyle w:val="IndexLink"/>
              </w:rPr>
              <w:t>7633</w:t>
            </w:r>
            <w:r>
              <w:rPr>
                <w:rStyle w:val="IndexLink"/>
                <w:rtl w:val="true"/>
              </w:rPr>
              <w:t xml:space="preserve"> - </w:t>
            </w:r>
            <w:r>
              <w:rPr>
                <w:rStyle w:val="IndexLink"/>
                <w:rtl w:val="true"/>
              </w:rPr>
              <w:t>مليح بن وكيع بن الجرّاح بن مليح بن عدي</w:t>
            </w:r>
            <w:r>
              <w:rPr>
                <w:rStyle w:val="IndexLink"/>
                <w:rtl w:val="true"/>
              </w:rPr>
              <w:tab/>
            </w:r>
            <w:r>
              <w:rPr>
                <w:rStyle w:val="IndexLink"/>
              </w:rPr>
              <w:t>267</w:t>
            </w:r>
          </w:hyperlink>
        </w:p>
        <w:p>
          <w:pPr>
            <w:pStyle w:val="Contents3"/>
            <w:tabs>
              <w:tab w:val="clear" w:pos="8459"/>
              <w:tab w:val="right" w:pos="9026" w:leader="dot"/>
            </w:tabs>
            <w:rPr/>
          </w:pPr>
          <w:hyperlink w:anchor="__RefHeading___Toc425904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ممطور</w:t>
            </w:r>
            <w:r>
              <w:rPr>
                <w:rStyle w:val="IndexLink"/>
                <w:rtl w:val="true"/>
              </w:rPr>
              <w:tab/>
            </w:r>
            <w:r>
              <w:rPr>
                <w:rStyle w:val="IndexLink"/>
              </w:rPr>
              <w:t>270</w:t>
            </w:r>
          </w:hyperlink>
        </w:p>
        <w:p>
          <w:pPr>
            <w:pStyle w:val="Contents4"/>
            <w:tabs>
              <w:tab w:val="clear" w:pos="8176"/>
              <w:tab w:val="right" w:pos="9026" w:leader="dot"/>
            </w:tabs>
            <w:rPr/>
          </w:pPr>
          <w:hyperlink w:anchor="__RefHeading___Toc4259046_73709187">
            <w:r>
              <w:rPr>
                <w:webHidden/>
                <w:rStyle w:val="IndexLink"/>
                <w:rtl w:val="true"/>
              </w:rPr>
              <w:t>اشارة</w:t>
            </w:r>
            <w:r>
              <w:rPr>
                <w:rStyle w:val="IndexLink"/>
                <w:rtl w:val="true"/>
              </w:rPr>
              <w:tab/>
            </w:r>
            <w:r>
              <w:rPr>
                <w:rStyle w:val="IndexLink"/>
              </w:rPr>
              <w:t>270</w:t>
            </w:r>
          </w:hyperlink>
        </w:p>
        <w:p>
          <w:pPr>
            <w:pStyle w:val="Contents4"/>
            <w:tabs>
              <w:tab w:val="clear" w:pos="8176"/>
              <w:tab w:val="right" w:pos="9026" w:leader="dot"/>
            </w:tabs>
            <w:rPr/>
          </w:pPr>
          <w:hyperlink w:anchor="__RefHeading___Toc4259048_73709187">
            <w:r>
              <w:rPr>
                <w:webHidden/>
                <w:rStyle w:val="IndexLink"/>
              </w:rPr>
              <w:t>7634</w:t>
            </w:r>
            <w:r>
              <w:rPr>
                <w:rStyle w:val="IndexLink"/>
                <w:rtl w:val="true"/>
              </w:rPr>
              <w:t xml:space="preserve"> - </w:t>
            </w:r>
            <w:r>
              <w:rPr>
                <w:rStyle w:val="IndexLink"/>
                <w:rtl w:val="true"/>
              </w:rPr>
              <w:t>ممطور أبو سلاّم الأعرج الأسود الحبشيّ</w:t>
            </w:r>
            <w:r>
              <w:rPr>
                <w:rStyle w:val="IndexLink"/>
                <w:rtl w:val="true"/>
              </w:rPr>
              <w:tab/>
            </w:r>
            <w:r>
              <w:rPr>
                <w:rStyle w:val="IndexLink"/>
              </w:rPr>
              <w:t>270</w:t>
            </w:r>
          </w:hyperlink>
        </w:p>
        <w:p>
          <w:pPr>
            <w:pStyle w:val="Contents3"/>
            <w:tabs>
              <w:tab w:val="clear" w:pos="8459"/>
              <w:tab w:val="right" w:pos="9026" w:leader="dot"/>
            </w:tabs>
            <w:rPr/>
          </w:pPr>
          <w:hyperlink w:anchor="__RefHeading___Toc4259050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منبّه</w:t>
            </w:r>
            <w:r>
              <w:rPr>
                <w:rStyle w:val="IndexLink"/>
                <w:rtl w:val="true"/>
              </w:rPr>
              <w:tab/>
            </w:r>
            <w:r>
              <w:rPr>
                <w:rStyle w:val="IndexLink"/>
              </w:rPr>
              <w:t>280</w:t>
            </w:r>
          </w:hyperlink>
        </w:p>
        <w:p>
          <w:pPr>
            <w:pStyle w:val="Contents4"/>
            <w:tabs>
              <w:tab w:val="clear" w:pos="8176"/>
              <w:tab w:val="right" w:pos="9026" w:leader="dot"/>
            </w:tabs>
            <w:rPr/>
          </w:pPr>
          <w:hyperlink w:anchor="__RefHeading___Toc4259052_73709187">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4259054_73709187">
            <w:r>
              <w:rPr>
                <w:webHidden/>
                <w:rStyle w:val="IndexLink"/>
              </w:rPr>
              <w:t>7635</w:t>
            </w:r>
            <w:r>
              <w:rPr>
                <w:rStyle w:val="IndexLink"/>
                <w:rtl w:val="true"/>
              </w:rPr>
              <w:t xml:space="preserve"> - </w:t>
            </w:r>
            <w:r>
              <w:rPr>
                <w:rStyle w:val="IndexLink"/>
                <w:rtl w:val="true"/>
              </w:rPr>
              <w:t>منبّه بن عثمان</w:t>
            </w:r>
            <w:r>
              <w:rPr>
                <w:rStyle w:val="IndexLink"/>
                <w:rtl w:val="true"/>
              </w:rPr>
              <w:tab/>
            </w:r>
            <w:r>
              <w:rPr>
                <w:rStyle w:val="IndexLink"/>
              </w:rPr>
              <w:t>280</w:t>
            </w:r>
          </w:hyperlink>
        </w:p>
        <w:p>
          <w:pPr>
            <w:pStyle w:val="Contents3"/>
            <w:tabs>
              <w:tab w:val="clear" w:pos="8459"/>
              <w:tab w:val="right" w:pos="9026" w:leader="dot"/>
            </w:tabs>
            <w:rPr/>
          </w:pPr>
          <w:hyperlink w:anchor="__RefHeading___Toc4259056_73709187">
            <w:r>
              <w:rPr>
                <w:webHidden/>
                <w:rStyle w:val="IndexLink"/>
                <w:rtl w:val="true"/>
              </w:rPr>
              <w:t>[</w:t>
            </w:r>
            <w:r>
              <w:rPr>
                <w:rStyle w:val="IndexLink"/>
                <w:rtl w:val="true"/>
              </w:rPr>
              <w:t>ذكر من اسمه منتصر</w:t>
            </w:r>
            <w:r>
              <w:rPr>
                <w:rStyle w:val="IndexLink"/>
                <w:rtl w:val="true"/>
              </w:rPr>
              <w:t>]</w:t>
              <w:tab/>
            </w:r>
            <w:r>
              <w:rPr>
                <w:rStyle w:val="IndexLink"/>
              </w:rPr>
              <w:t>283</w:t>
            </w:r>
          </w:hyperlink>
        </w:p>
        <w:p>
          <w:pPr>
            <w:pStyle w:val="Contents4"/>
            <w:tabs>
              <w:tab w:val="clear" w:pos="8176"/>
              <w:tab w:val="right" w:pos="9026" w:leader="dot"/>
            </w:tabs>
            <w:rPr/>
          </w:pPr>
          <w:hyperlink w:anchor="__RefHeading___Toc4259058_73709187">
            <w:r>
              <w:rPr>
                <w:webHidden/>
                <w:rStyle w:val="IndexLink"/>
              </w:rPr>
              <w:t>7636</w:t>
            </w:r>
            <w:r>
              <w:rPr>
                <w:rStyle w:val="IndexLink"/>
                <w:rtl w:val="true"/>
              </w:rPr>
              <w:t xml:space="preserve"> - </w:t>
            </w:r>
            <w:r>
              <w:rPr>
                <w:rStyle w:val="IndexLink"/>
                <w:rtl w:val="true"/>
              </w:rPr>
              <w:t>منتصر بن أبي الدّرداء</w:t>
            </w:r>
            <w:r>
              <w:rPr>
                <w:rStyle w:val="IndexLink"/>
                <w:rtl w:val="true"/>
              </w:rPr>
              <w:tab/>
            </w:r>
            <w:r>
              <w:rPr>
                <w:rStyle w:val="IndexLink"/>
              </w:rPr>
              <w:t>283</w:t>
            </w:r>
          </w:hyperlink>
        </w:p>
        <w:p>
          <w:pPr>
            <w:pStyle w:val="Contents4"/>
            <w:tabs>
              <w:tab w:val="clear" w:pos="8176"/>
              <w:tab w:val="right" w:pos="9026" w:leader="dot"/>
            </w:tabs>
            <w:rPr/>
          </w:pPr>
          <w:hyperlink w:anchor="__RefHeading___Toc4259060_73709187">
            <w:r>
              <w:rPr>
                <w:webHidden/>
                <w:rStyle w:val="IndexLink"/>
              </w:rPr>
              <w:t>7637</w:t>
            </w:r>
            <w:r>
              <w:rPr>
                <w:rStyle w:val="IndexLink"/>
                <w:rtl w:val="true"/>
              </w:rPr>
              <w:t xml:space="preserve"> - </w:t>
            </w:r>
            <w:r>
              <w:rPr>
                <w:rStyle w:val="IndexLink"/>
                <w:rtl w:val="true"/>
              </w:rPr>
              <w:t>منتصر بن عبد اللّه</w:t>
            </w:r>
            <w:r>
              <w:rPr>
                <w:rStyle w:val="IndexLink"/>
                <w:rtl w:val="true"/>
              </w:rPr>
              <w:tab/>
            </w:r>
            <w:r>
              <w:rPr>
                <w:rStyle w:val="IndexLink"/>
              </w:rPr>
              <w:t>283</w:t>
            </w:r>
          </w:hyperlink>
        </w:p>
        <w:p>
          <w:pPr>
            <w:pStyle w:val="Contents3"/>
            <w:tabs>
              <w:tab w:val="clear" w:pos="8459"/>
              <w:tab w:val="right" w:pos="9026" w:leader="dot"/>
            </w:tabs>
            <w:rPr/>
          </w:pPr>
          <w:hyperlink w:anchor="__RefHeading___Toc425906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منجّى</w:t>
            </w:r>
            <w:r>
              <w:rPr>
                <w:rStyle w:val="IndexLink"/>
                <w:rtl w:val="true"/>
              </w:rPr>
              <w:tab/>
            </w:r>
            <w:r>
              <w:rPr>
                <w:rStyle w:val="IndexLink"/>
              </w:rPr>
              <w:t>284</w:t>
            </w:r>
          </w:hyperlink>
        </w:p>
        <w:p>
          <w:pPr>
            <w:pStyle w:val="Contents4"/>
            <w:tabs>
              <w:tab w:val="clear" w:pos="8176"/>
              <w:tab w:val="right" w:pos="9026" w:leader="dot"/>
            </w:tabs>
            <w:rPr/>
          </w:pPr>
          <w:hyperlink w:anchor="__RefHeading___Toc4259064_73709187">
            <w:r>
              <w:rPr>
                <w:webHidden/>
                <w:rStyle w:val="IndexLink"/>
                <w:rtl w:val="true"/>
              </w:rPr>
              <w:t>اشارة</w:t>
            </w:r>
            <w:r>
              <w:rPr>
                <w:rStyle w:val="IndexLink"/>
                <w:rtl w:val="true"/>
              </w:rPr>
              <w:tab/>
            </w:r>
            <w:r>
              <w:rPr>
                <w:rStyle w:val="IndexLink"/>
              </w:rPr>
              <w:t>284</w:t>
            </w:r>
          </w:hyperlink>
        </w:p>
        <w:p>
          <w:pPr>
            <w:pStyle w:val="Contents4"/>
            <w:tabs>
              <w:tab w:val="clear" w:pos="8176"/>
              <w:tab w:val="right" w:pos="9026" w:leader="dot"/>
            </w:tabs>
            <w:rPr/>
          </w:pPr>
          <w:hyperlink w:anchor="__RefHeading___Toc4259066_73709187">
            <w:r>
              <w:rPr>
                <w:webHidden/>
                <w:rStyle w:val="IndexLink"/>
              </w:rPr>
              <w:t>7638</w:t>
            </w:r>
            <w:r>
              <w:rPr>
                <w:rStyle w:val="IndexLink"/>
                <w:rtl w:val="true"/>
              </w:rPr>
              <w:t xml:space="preserve"> - </w:t>
            </w:r>
            <w:r>
              <w:rPr>
                <w:rStyle w:val="IndexLink"/>
                <w:rtl w:val="true"/>
              </w:rPr>
              <w:t>منجّى بن سليم بن عيسى بن نسطورس</w:t>
            </w:r>
            <w:r>
              <w:rPr>
                <w:rStyle w:val="IndexLink"/>
                <w:rtl w:val="true"/>
              </w:rPr>
              <w:tab/>
            </w:r>
            <w:r>
              <w:rPr>
                <w:rStyle w:val="IndexLink"/>
              </w:rPr>
              <w:t>284</w:t>
            </w:r>
          </w:hyperlink>
        </w:p>
        <w:p>
          <w:pPr>
            <w:pStyle w:val="Contents4"/>
            <w:tabs>
              <w:tab w:val="clear" w:pos="8176"/>
              <w:tab w:val="right" w:pos="9026" w:leader="dot"/>
            </w:tabs>
            <w:rPr/>
          </w:pPr>
          <w:hyperlink w:anchor="__RefHeading___Toc4259068_73709187">
            <w:r>
              <w:rPr>
                <w:webHidden/>
                <w:rStyle w:val="IndexLink"/>
              </w:rPr>
              <w:t>7639</w:t>
            </w:r>
            <w:r>
              <w:rPr>
                <w:rStyle w:val="IndexLink"/>
                <w:rtl w:val="true"/>
              </w:rPr>
              <w:t xml:space="preserve"> - </w:t>
            </w:r>
            <w:r>
              <w:rPr>
                <w:rStyle w:val="IndexLink"/>
                <w:rtl w:val="true"/>
              </w:rPr>
              <w:t>منجّى بن عبيد اللّه بن محمّد الفامابي؟؟؟ الشاهد، يعرف بابن القمّاح</w:t>
            </w:r>
            <w:r>
              <w:rPr>
                <w:rStyle w:val="IndexLink"/>
                <w:rtl w:val="true"/>
              </w:rPr>
              <w:tab/>
            </w:r>
            <w:r>
              <w:rPr>
                <w:rStyle w:val="IndexLink"/>
              </w:rPr>
              <w:t>285</w:t>
            </w:r>
          </w:hyperlink>
        </w:p>
        <w:p>
          <w:pPr>
            <w:pStyle w:val="Contents3"/>
            <w:tabs>
              <w:tab w:val="clear" w:pos="8459"/>
              <w:tab w:val="right" w:pos="9026" w:leader="dot"/>
            </w:tabs>
            <w:rPr/>
          </w:pPr>
          <w:hyperlink w:anchor="__RefHeading___Toc4259070_73709187">
            <w:r>
              <w:rPr>
                <w:webHidden/>
                <w:rStyle w:val="IndexLink"/>
              </w:rPr>
              <w:t>7640</w:t>
            </w:r>
            <w:r>
              <w:rPr>
                <w:rStyle w:val="IndexLink"/>
                <w:rtl w:val="true"/>
              </w:rPr>
              <w:t xml:space="preserve"> - </w:t>
            </w:r>
            <w:r>
              <w:rPr>
                <w:rStyle w:val="IndexLink"/>
                <w:rtl w:val="true"/>
              </w:rPr>
              <w:t>منجوتكين، و يقال</w:t>
            </w:r>
            <w:r>
              <w:rPr>
                <w:rStyle w:val="IndexLink"/>
                <w:rtl w:val="true"/>
              </w:rPr>
              <w:t xml:space="preserve">: </w:t>
            </w:r>
            <w:r>
              <w:rPr>
                <w:rStyle w:val="IndexLink"/>
                <w:rtl w:val="true"/>
              </w:rPr>
              <w:t>ينجوتكين التركي</w:t>
            </w:r>
            <w:r>
              <w:rPr>
                <w:rStyle w:val="IndexLink"/>
                <w:rtl w:val="true"/>
              </w:rPr>
              <w:tab/>
            </w:r>
            <w:r>
              <w:rPr>
                <w:rStyle w:val="IndexLink"/>
              </w:rPr>
              <w:t>285</w:t>
            </w:r>
          </w:hyperlink>
        </w:p>
        <w:p>
          <w:pPr>
            <w:pStyle w:val="Contents3"/>
            <w:tabs>
              <w:tab w:val="clear" w:pos="8459"/>
              <w:tab w:val="right" w:pos="9026" w:leader="dot"/>
            </w:tabs>
            <w:rPr/>
          </w:pPr>
          <w:hyperlink w:anchor="__RefHeading___Toc4259072_73709187">
            <w:r>
              <w:rPr>
                <w:webHidden/>
                <w:rStyle w:val="IndexLink"/>
              </w:rPr>
              <w:t>7641</w:t>
            </w:r>
            <w:r>
              <w:rPr>
                <w:rStyle w:val="IndexLink"/>
                <w:rtl w:val="true"/>
              </w:rPr>
              <w:t xml:space="preserve"> - </w:t>
            </w:r>
            <w:r>
              <w:rPr>
                <w:rStyle w:val="IndexLink"/>
                <w:rtl w:val="true"/>
              </w:rPr>
              <w:t>منخّل بن منصور الجهني المشجعي</w:t>
            </w:r>
            <w:r>
              <w:rPr>
                <w:rStyle w:val="IndexLink"/>
                <w:rtl w:val="true"/>
              </w:rPr>
              <w:tab/>
            </w:r>
            <w:r>
              <w:rPr>
                <w:rStyle w:val="IndexLink"/>
              </w:rPr>
              <w:t>286</w:t>
            </w:r>
          </w:hyperlink>
        </w:p>
        <w:p>
          <w:pPr>
            <w:pStyle w:val="Contents3"/>
            <w:tabs>
              <w:tab w:val="clear" w:pos="8459"/>
              <w:tab w:val="right" w:pos="9026" w:leader="dot"/>
            </w:tabs>
            <w:rPr/>
          </w:pPr>
          <w:hyperlink w:anchor="__RefHeading___Toc4259074_73709187">
            <w:r>
              <w:rPr>
                <w:webHidden/>
                <w:rStyle w:val="IndexLink"/>
                <w:rtl w:val="true"/>
              </w:rPr>
              <w:t>ذكر من اسمه المنذر</w:t>
            </w:r>
            <w:r>
              <w:rPr>
                <w:rStyle w:val="IndexLink"/>
                <w:rtl w:val="true"/>
              </w:rPr>
              <w:tab/>
            </w:r>
            <w:r>
              <w:rPr>
                <w:rStyle w:val="IndexLink"/>
              </w:rPr>
              <w:t>288</w:t>
            </w:r>
          </w:hyperlink>
        </w:p>
        <w:p>
          <w:pPr>
            <w:pStyle w:val="Contents4"/>
            <w:tabs>
              <w:tab w:val="clear" w:pos="8176"/>
              <w:tab w:val="right" w:pos="9026" w:leader="dot"/>
            </w:tabs>
            <w:rPr/>
          </w:pPr>
          <w:hyperlink w:anchor="__RefHeading___Toc4259076_73709187">
            <w:r>
              <w:rPr>
                <w:webHidden/>
                <w:rStyle w:val="IndexLink"/>
              </w:rPr>
              <w:t>7642</w:t>
            </w:r>
            <w:r>
              <w:rPr>
                <w:rStyle w:val="IndexLink"/>
                <w:rtl w:val="true"/>
              </w:rPr>
              <w:t xml:space="preserve"> - </w:t>
            </w:r>
            <w:r>
              <w:rPr>
                <w:rStyle w:val="IndexLink"/>
                <w:rtl w:val="true"/>
              </w:rPr>
              <w:t xml:space="preserve">المنذر بن الجارود </w:t>
            </w:r>
            <w:r>
              <w:rPr>
                <w:rStyle w:val="IndexLink"/>
                <w:rtl w:val="true"/>
              </w:rPr>
              <w:t>[</w:t>
            </w:r>
            <w:r>
              <w:rPr>
                <w:rStyle w:val="IndexLink"/>
                <w:rtl w:val="true"/>
              </w:rPr>
              <w:t>بن عمرو بن حنش، و يقال</w:t>
            </w:r>
            <w:r>
              <w:rPr>
                <w:rStyle w:val="IndexLink"/>
                <w:rtl w:val="true"/>
              </w:rPr>
              <w:t xml:space="preserve">: </w:t>
            </w:r>
            <w:r>
              <w:rPr>
                <w:rStyle w:val="IndexLink"/>
                <w:rtl w:val="true"/>
              </w:rPr>
              <w:t>الجارود بن المعلّى،</w:t>
            </w:r>
            <w:r>
              <w:rPr>
                <w:rStyle w:val="IndexLink"/>
                <w:rtl w:val="true"/>
              </w:rPr>
              <w:tab/>
            </w:r>
            <w:r>
              <w:rPr>
                <w:rStyle w:val="IndexLink"/>
              </w:rPr>
              <w:t>288</w:t>
            </w:r>
          </w:hyperlink>
        </w:p>
        <w:p>
          <w:pPr>
            <w:pStyle w:val="Contents4"/>
            <w:tabs>
              <w:tab w:val="clear" w:pos="8176"/>
              <w:tab w:val="right" w:pos="9026" w:leader="dot"/>
            </w:tabs>
            <w:rPr/>
          </w:pPr>
          <w:hyperlink w:anchor="__RefHeading___Toc4259078_73709187">
            <w:r>
              <w:rPr>
                <w:webHidden/>
                <w:rStyle w:val="IndexLink"/>
              </w:rPr>
              <w:t>7643</w:t>
            </w:r>
            <w:r>
              <w:rPr>
                <w:rStyle w:val="IndexLink"/>
                <w:rtl w:val="true"/>
              </w:rPr>
              <w:t xml:space="preserve"> - </w:t>
            </w:r>
            <w:r>
              <w:rPr>
                <w:rStyle w:val="IndexLink"/>
                <w:rtl w:val="true"/>
              </w:rPr>
              <w:t>المنذر بن حرملة، و يقال</w:t>
            </w:r>
            <w:r>
              <w:rPr>
                <w:rStyle w:val="IndexLink"/>
                <w:rtl w:val="true"/>
              </w:rPr>
              <w:t xml:space="preserve">: </w:t>
            </w:r>
            <w:r>
              <w:rPr>
                <w:rStyle w:val="IndexLink"/>
                <w:rtl w:val="true"/>
              </w:rPr>
              <w:t>حرملة بن المنذر بن زبيد</w:t>
            </w:r>
            <w:r>
              <w:rPr>
                <w:rStyle w:val="IndexLink"/>
                <w:rtl w:val="true"/>
              </w:rPr>
              <w:tab/>
            </w:r>
            <w:r>
              <w:rPr>
                <w:rStyle w:val="IndexLink"/>
              </w:rPr>
              <w:t>293</w:t>
            </w:r>
          </w:hyperlink>
        </w:p>
        <w:p>
          <w:pPr>
            <w:pStyle w:val="Contents4"/>
            <w:tabs>
              <w:tab w:val="clear" w:pos="8176"/>
              <w:tab w:val="right" w:pos="9026" w:leader="dot"/>
            </w:tabs>
            <w:rPr/>
          </w:pPr>
          <w:hyperlink w:anchor="__RefHeading___Toc4259080_73709187">
            <w:r>
              <w:rPr>
                <w:webHidden/>
                <w:rStyle w:val="IndexLink"/>
              </w:rPr>
              <w:t>7644</w:t>
            </w:r>
            <w:r>
              <w:rPr>
                <w:rStyle w:val="IndexLink"/>
                <w:rtl w:val="true"/>
              </w:rPr>
              <w:t xml:space="preserve"> - </w:t>
            </w:r>
            <w:r>
              <w:rPr>
                <w:rStyle w:val="IndexLink"/>
                <w:rtl w:val="true"/>
              </w:rPr>
              <w:t>المنذر بن حسّان بن المنذر بن ضرار الضّبّي</w:t>
            </w:r>
            <w:r>
              <w:rPr>
                <w:rStyle w:val="IndexLink"/>
                <w:rtl w:val="true"/>
              </w:rPr>
              <w:tab/>
            </w:r>
            <w:r>
              <w:rPr>
                <w:rStyle w:val="IndexLink"/>
              </w:rPr>
              <w:t>293</w:t>
            </w:r>
          </w:hyperlink>
        </w:p>
        <w:p>
          <w:pPr>
            <w:pStyle w:val="Contents4"/>
            <w:tabs>
              <w:tab w:val="clear" w:pos="8176"/>
              <w:tab w:val="right" w:pos="9026" w:leader="dot"/>
            </w:tabs>
            <w:rPr/>
          </w:pPr>
          <w:hyperlink w:anchor="__RefHeading___Toc4259082_73709187">
            <w:r>
              <w:rPr>
                <w:webHidden/>
                <w:rStyle w:val="IndexLink"/>
              </w:rPr>
              <w:t>7645</w:t>
            </w:r>
            <w:r>
              <w:rPr>
                <w:rStyle w:val="IndexLink"/>
                <w:rtl w:val="true"/>
              </w:rPr>
              <w:t xml:space="preserve"> - </w:t>
            </w:r>
            <w:r>
              <w:rPr>
                <w:rStyle w:val="IndexLink"/>
                <w:rtl w:val="true"/>
              </w:rPr>
              <w:t>المنذر بن خالد أبو سلمة</w:t>
            </w:r>
            <w:r>
              <w:rPr>
                <w:rStyle w:val="IndexLink"/>
                <w:rtl w:val="true"/>
              </w:rPr>
              <w:tab/>
            </w:r>
            <w:r>
              <w:rPr>
                <w:rStyle w:val="IndexLink"/>
              </w:rPr>
              <w:t>294</w:t>
            </w:r>
          </w:hyperlink>
        </w:p>
        <w:p>
          <w:pPr>
            <w:pStyle w:val="Contents4"/>
            <w:tabs>
              <w:tab w:val="clear" w:pos="8176"/>
              <w:tab w:val="right" w:pos="9026" w:leader="dot"/>
            </w:tabs>
            <w:rPr/>
          </w:pPr>
          <w:hyperlink w:anchor="__RefHeading___Toc4259084_73709187">
            <w:r>
              <w:rPr>
                <w:webHidden/>
                <w:rStyle w:val="IndexLink"/>
              </w:rPr>
              <w:t>7646</w:t>
            </w:r>
            <w:r>
              <w:rPr>
                <w:rStyle w:val="IndexLink"/>
                <w:rtl w:val="true"/>
              </w:rPr>
              <w:t xml:space="preserve"> - </w:t>
            </w:r>
            <w:r>
              <w:rPr>
                <w:rStyle w:val="IndexLink"/>
                <w:rtl w:val="true"/>
              </w:rPr>
              <w:t>المنذر بن الزّبير بن العوّام بن خويلد بن أسد بن عبد العزّى</w:t>
            </w:r>
            <w:r>
              <w:rPr>
                <w:rStyle w:val="IndexLink"/>
                <w:rtl w:val="true"/>
              </w:rPr>
              <w:tab/>
            </w:r>
            <w:r>
              <w:rPr>
                <w:rStyle w:val="IndexLink"/>
              </w:rPr>
              <w:t>294</w:t>
            </w:r>
          </w:hyperlink>
        </w:p>
        <w:p>
          <w:pPr>
            <w:pStyle w:val="Contents4"/>
            <w:tabs>
              <w:tab w:val="clear" w:pos="8176"/>
              <w:tab w:val="right" w:pos="9026" w:leader="dot"/>
            </w:tabs>
            <w:rPr/>
          </w:pPr>
          <w:hyperlink w:anchor="__RefHeading___Toc4259086_73709187">
            <w:r>
              <w:rPr>
                <w:webHidden/>
                <w:rStyle w:val="IndexLink"/>
              </w:rPr>
              <w:t>7647</w:t>
            </w:r>
            <w:r>
              <w:rPr>
                <w:rStyle w:val="IndexLink"/>
                <w:rtl w:val="true"/>
              </w:rPr>
              <w:t xml:space="preserve"> - </w:t>
            </w:r>
            <w:r>
              <w:rPr>
                <w:rStyle w:val="IndexLink"/>
                <w:rtl w:val="true"/>
              </w:rPr>
              <w:t>المنذر بن سليمان بن هشام بن عبد الملك</w:t>
            </w:r>
            <w:r>
              <w:rPr>
                <w:rStyle w:val="IndexLink"/>
                <w:rtl w:val="true"/>
              </w:rPr>
              <w:tab/>
            </w:r>
            <w:r>
              <w:rPr>
                <w:rStyle w:val="IndexLink"/>
              </w:rPr>
              <w:t>301</w:t>
            </w:r>
          </w:hyperlink>
        </w:p>
        <w:p>
          <w:pPr>
            <w:pStyle w:val="Contents4"/>
            <w:tabs>
              <w:tab w:val="clear" w:pos="8176"/>
              <w:tab w:val="right" w:pos="9026" w:leader="dot"/>
            </w:tabs>
            <w:rPr/>
          </w:pPr>
          <w:hyperlink w:anchor="__RefHeading___Toc4259088_73709187">
            <w:r>
              <w:rPr>
                <w:webHidden/>
                <w:rStyle w:val="IndexLink"/>
              </w:rPr>
              <w:t>7648</w:t>
            </w:r>
            <w:r>
              <w:rPr>
                <w:rStyle w:val="IndexLink"/>
                <w:rtl w:val="true"/>
              </w:rPr>
              <w:t xml:space="preserve"> - </w:t>
            </w:r>
            <w:r>
              <w:rPr>
                <w:rStyle w:val="IndexLink"/>
                <w:rtl w:val="true"/>
              </w:rPr>
              <w:t>المنذر بن العبّاس بن نجيح القرشي الدمشقي</w:t>
            </w:r>
            <w:r>
              <w:rPr>
                <w:rStyle w:val="IndexLink"/>
                <w:rtl w:val="true"/>
              </w:rPr>
              <w:tab/>
            </w:r>
            <w:r>
              <w:rPr>
                <w:rStyle w:val="IndexLink"/>
              </w:rPr>
              <w:t>302</w:t>
            </w:r>
          </w:hyperlink>
        </w:p>
        <w:p>
          <w:pPr>
            <w:pStyle w:val="Contents4"/>
            <w:tabs>
              <w:tab w:val="clear" w:pos="8176"/>
              <w:tab w:val="right" w:pos="9026" w:leader="dot"/>
            </w:tabs>
            <w:rPr/>
          </w:pPr>
          <w:hyperlink w:anchor="__RefHeading___Toc4259090_73709187">
            <w:r>
              <w:rPr>
                <w:webHidden/>
                <w:rStyle w:val="IndexLink"/>
              </w:rPr>
              <w:t>7649</w:t>
            </w:r>
            <w:r>
              <w:rPr>
                <w:rStyle w:val="IndexLink"/>
                <w:rtl w:val="true"/>
              </w:rPr>
              <w:t xml:space="preserve"> - </w:t>
            </w:r>
            <w:r>
              <w:rPr>
                <w:rStyle w:val="IndexLink"/>
                <w:rtl w:val="true"/>
              </w:rPr>
              <w:t>المنذر بن عبد الملك بن مروان بن الحكم ،أمّه أم ولد، له ذكر</w:t>
            </w:r>
            <w:r>
              <w:rPr>
                <w:rStyle w:val="IndexLink"/>
                <w:rtl w:val="true"/>
              </w:rPr>
              <w:tab/>
            </w:r>
            <w:r>
              <w:rPr>
                <w:rStyle w:val="IndexLink"/>
              </w:rPr>
              <w:t>302</w:t>
            </w:r>
          </w:hyperlink>
        </w:p>
        <w:p>
          <w:pPr>
            <w:pStyle w:val="Contents4"/>
            <w:tabs>
              <w:tab w:val="clear" w:pos="8176"/>
              <w:tab w:val="right" w:pos="9026" w:leader="dot"/>
            </w:tabs>
            <w:rPr/>
          </w:pPr>
          <w:hyperlink w:anchor="__RefHeading___Toc4259092_73709187">
            <w:r>
              <w:rPr>
                <w:webHidden/>
                <w:rStyle w:val="IndexLink"/>
              </w:rPr>
              <w:t>7650</w:t>
            </w:r>
            <w:r>
              <w:rPr>
                <w:rStyle w:val="IndexLink"/>
                <w:rtl w:val="true"/>
              </w:rPr>
              <w:t xml:space="preserve"> - </w:t>
            </w:r>
            <w:r>
              <w:rPr>
                <w:rStyle w:val="IndexLink"/>
                <w:rtl w:val="true"/>
              </w:rPr>
              <w:t>منذر بن عبيد المدني</w:t>
            </w:r>
            <w:r>
              <w:rPr>
                <w:rStyle w:val="IndexLink"/>
                <w:rtl w:val="true"/>
              </w:rPr>
              <w:tab/>
            </w:r>
            <w:r>
              <w:rPr>
                <w:rStyle w:val="IndexLink"/>
              </w:rPr>
              <w:t>303</w:t>
            </w:r>
          </w:hyperlink>
        </w:p>
        <w:p>
          <w:pPr>
            <w:pStyle w:val="Contents4"/>
            <w:tabs>
              <w:tab w:val="clear" w:pos="8176"/>
              <w:tab w:val="right" w:pos="9026" w:leader="dot"/>
            </w:tabs>
            <w:rPr/>
          </w:pPr>
          <w:hyperlink w:anchor="__RefHeading___Toc4259094_73709187">
            <w:r>
              <w:rPr>
                <w:webHidden/>
                <w:rStyle w:val="IndexLink"/>
              </w:rPr>
              <w:t>7651</w:t>
            </w:r>
            <w:r>
              <w:rPr>
                <w:rStyle w:val="IndexLink"/>
                <w:rtl w:val="true"/>
              </w:rPr>
              <w:t xml:space="preserve"> - </w:t>
            </w:r>
            <w:r>
              <w:rPr>
                <w:rStyle w:val="IndexLink"/>
                <w:rtl w:val="true"/>
              </w:rPr>
              <w:t>المنذر بن أبي عمرو، و يقال</w:t>
            </w:r>
            <w:r>
              <w:rPr>
                <w:rStyle w:val="IndexLink"/>
                <w:rtl w:val="true"/>
              </w:rPr>
              <w:t xml:space="preserve">: </w:t>
            </w:r>
            <w:r>
              <w:rPr>
                <w:rStyle w:val="IndexLink"/>
                <w:rtl w:val="true"/>
              </w:rPr>
              <w:t>ابن عمرو،</w:t>
            </w:r>
            <w:r>
              <w:rPr>
                <w:rStyle w:val="IndexLink"/>
                <w:rtl w:val="true"/>
              </w:rPr>
              <w:tab/>
            </w:r>
            <w:r>
              <w:rPr>
                <w:rStyle w:val="IndexLink"/>
              </w:rPr>
              <w:t>304</w:t>
            </w:r>
          </w:hyperlink>
        </w:p>
        <w:p>
          <w:pPr>
            <w:pStyle w:val="Contents4"/>
            <w:tabs>
              <w:tab w:val="clear" w:pos="8176"/>
              <w:tab w:val="right" w:pos="9026" w:leader="dot"/>
            </w:tabs>
            <w:rPr/>
          </w:pPr>
          <w:hyperlink w:anchor="__RefHeading___Toc4259096_73709187">
            <w:r>
              <w:rPr>
                <w:webHidden/>
                <w:rStyle w:val="IndexLink"/>
              </w:rPr>
              <w:t>7652</w:t>
            </w:r>
            <w:r>
              <w:rPr>
                <w:rStyle w:val="IndexLink"/>
                <w:rtl w:val="true"/>
              </w:rPr>
              <w:t xml:space="preserve"> - </w:t>
            </w:r>
            <w:r>
              <w:rPr>
                <w:rStyle w:val="IndexLink"/>
                <w:rtl w:val="true"/>
              </w:rPr>
              <w:t xml:space="preserve">المنذر بن معاوية </w:t>
            </w:r>
            <w:r>
              <w:rPr>
                <w:rStyle w:val="IndexLink"/>
                <w:rtl w:val="true"/>
              </w:rPr>
              <w:t xml:space="preserve">- </w:t>
            </w:r>
            <w:r>
              <w:rPr>
                <w:rStyle w:val="IndexLink"/>
                <w:rtl w:val="true"/>
              </w:rPr>
              <w:t>أبي شاكر</w:t>
            </w:r>
            <w:r>
              <w:rPr>
                <w:rStyle w:val="IndexLink"/>
                <w:rtl w:val="true"/>
              </w:rPr>
              <w:t>-[</w:t>
            </w:r>
            <w:r>
              <w:rPr>
                <w:rStyle w:val="IndexLink"/>
                <w:rtl w:val="true"/>
              </w:rPr>
              <w:t>بن</w:t>
            </w:r>
            <w:r>
              <w:rPr>
                <w:rStyle w:val="IndexLink"/>
                <w:rtl w:val="true"/>
              </w:rPr>
              <w:t xml:space="preserve">] </w:t>
            </w:r>
            <w:r>
              <w:rPr>
                <w:rStyle w:val="IndexLink"/>
                <w:rtl w:val="true"/>
              </w:rPr>
              <w:t>هشام بن عبد الملك</w:t>
            </w:r>
            <w:r>
              <w:rPr>
                <w:rStyle w:val="IndexLink"/>
                <w:rtl w:val="true"/>
              </w:rPr>
              <w:tab/>
            </w:r>
            <w:r>
              <w:rPr>
                <w:rStyle w:val="IndexLink"/>
              </w:rPr>
              <w:t>304</w:t>
            </w:r>
          </w:hyperlink>
        </w:p>
        <w:p>
          <w:pPr>
            <w:pStyle w:val="Contents4"/>
            <w:tabs>
              <w:tab w:val="clear" w:pos="8176"/>
              <w:tab w:val="right" w:pos="9026" w:leader="dot"/>
            </w:tabs>
            <w:rPr/>
          </w:pPr>
          <w:hyperlink w:anchor="__RefHeading___Toc4259098_73709187">
            <w:r>
              <w:rPr>
                <w:webHidden/>
                <w:rStyle w:val="IndexLink"/>
              </w:rPr>
              <w:t>7653</w:t>
            </w:r>
            <w:r>
              <w:rPr>
                <w:rStyle w:val="IndexLink"/>
                <w:rtl w:val="true"/>
              </w:rPr>
              <w:t xml:space="preserve"> - </w:t>
            </w:r>
            <w:r>
              <w:rPr>
                <w:rStyle w:val="IndexLink"/>
                <w:rtl w:val="true"/>
              </w:rPr>
              <w:t>المنذر بن المغيرة الدمشقي</w:t>
            </w:r>
            <w:r>
              <w:rPr>
                <w:rStyle w:val="IndexLink"/>
                <w:rtl w:val="true"/>
              </w:rPr>
              <w:tab/>
            </w:r>
            <w:r>
              <w:rPr>
                <w:rStyle w:val="IndexLink"/>
              </w:rPr>
              <w:t>304</w:t>
            </w:r>
          </w:hyperlink>
        </w:p>
        <w:p>
          <w:pPr>
            <w:pStyle w:val="Contents4"/>
            <w:tabs>
              <w:tab w:val="clear" w:pos="8176"/>
              <w:tab w:val="right" w:pos="9026" w:leader="dot"/>
            </w:tabs>
            <w:rPr/>
          </w:pPr>
          <w:hyperlink w:anchor="__RefHeading___Toc4259100_73709187">
            <w:r>
              <w:rPr>
                <w:webHidden/>
                <w:rStyle w:val="IndexLink"/>
              </w:rPr>
              <w:t>7654</w:t>
            </w:r>
            <w:r>
              <w:rPr>
                <w:rStyle w:val="IndexLink"/>
                <w:rtl w:val="true"/>
              </w:rPr>
              <w:t xml:space="preserve"> - </w:t>
            </w:r>
            <w:r>
              <w:rPr>
                <w:rStyle w:val="IndexLink"/>
                <w:rtl w:val="true"/>
              </w:rPr>
              <w:t>المنذر بن نافع أبو عبد الصّمد</w:t>
            </w:r>
            <w:r>
              <w:rPr>
                <w:rStyle w:val="IndexLink"/>
                <w:rtl w:val="true"/>
              </w:rPr>
              <w:tab/>
            </w:r>
            <w:r>
              <w:rPr>
                <w:rStyle w:val="IndexLink"/>
              </w:rPr>
              <w:t>304</w:t>
            </w:r>
          </w:hyperlink>
        </w:p>
        <w:p>
          <w:pPr>
            <w:pStyle w:val="Contents4"/>
            <w:tabs>
              <w:tab w:val="clear" w:pos="8176"/>
              <w:tab w:val="right" w:pos="9026" w:leader="dot"/>
            </w:tabs>
            <w:rPr/>
          </w:pPr>
          <w:hyperlink w:anchor="__RefHeading___Toc4259102_73709187">
            <w:r>
              <w:rPr>
                <w:webHidden/>
                <w:rStyle w:val="IndexLink"/>
              </w:rPr>
              <w:t>7655</w:t>
            </w:r>
            <w:r>
              <w:rPr>
                <w:rStyle w:val="IndexLink"/>
                <w:rtl w:val="true"/>
              </w:rPr>
              <w:t xml:space="preserve"> - </w:t>
            </w:r>
            <w:r>
              <w:rPr>
                <w:rStyle w:val="IndexLink"/>
                <w:rtl w:val="true"/>
              </w:rPr>
              <w:t>المنذر بن يعلى أبو يعلى الثوري الكوفي</w:t>
            </w:r>
            <w:r>
              <w:rPr>
                <w:rStyle w:val="IndexLink"/>
                <w:rtl w:val="true"/>
              </w:rPr>
              <w:tab/>
            </w:r>
            <w:r>
              <w:rPr>
                <w:rStyle w:val="IndexLink"/>
              </w:rPr>
              <w:t>306</w:t>
            </w:r>
          </w:hyperlink>
        </w:p>
        <w:p>
          <w:pPr>
            <w:pStyle w:val="Contents3"/>
            <w:tabs>
              <w:tab w:val="clear" w:pos="8459"/>
              <w:tab w:val="right" w:pos="9026" w:leader="dot"/>
            </w:tabs>
            <w:rPr/>
          </w:pPr>
          <w:hyperlink w:anchor="__RefHeading___Toc4259104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منصف</w:t>
            </w:r>
            <w:r>
              <w:rPr>
                <w:rStyle w:val="IndexLink"/>
                <w:rtl w:val="true"/>
              </w:rPr>
              <w:tab/>
            </w:r>
            <w:r>
              <w:rPr>
                <w:rStyle w:val="IndexLink"/>
              </w:rPr>
              <w:t>310</w:t>
            </w:r>
          </w:hyperlink>
        </w:p>
        <w:p>
          <w:pPr>
            <w:pStyle w:val="Contents4"/>
            <w:tabs>
              <w:tab w:val="clear" w:pos="8176"/>
              <w:tab w:val="right" w:pos="9026" w:leader="dot"/>
            </w:tabs>
            <w:rPr/>
          </w:pPr>
          <w:hyperlink w:anchor="__RefHeading___Toc4259106_73709187">
            <w:r>
              <w:rPr>
                <w:webHidden/>
                <w:rStyle w:val="IndexLink"/>
                <w:rtl w:val="true"/>
              </w:rPr>
              <w:t>اشارة</w:t>
            </w:r>
            <w:r>
              <w:rPr>
                <w:rStyle w:val="IndexLink"/>
                <w:rtl w:val="true"/>
              </w:rPr>
              <w:tab/>
            </w:r>
            <w:r>
              <w:rPr>
                <w:rStyle w:val="IndexLink"/>
              </w:rPr>
              <w:t>310</w:t>
            </w:r>
          </w:hyperlink>
        </w:p>
        <w:p>
          <w:pPr>
            <w:pStyle w:val="Contents4"/>
            <w:tabs>
              <w:tab w:val="clear" w:pos="8176"/>
              <w:tab w:val="right" w:pos="9026" w:leader="dot"/>
            </w:tabs>
            <w:rPr/>
          </w:pPr>
          <w:hyperlink w:anchor="__RefHeading___Toc4259108_73709187">
            <w:r>
              <w:rPr>
                <w:webHidden/>
                <w:rStyle w:val="IndexLink"/>
              </w:rPr>
              <w:t>7656</w:t>
            </w:r>
            <w:r>
              <w:rPr>
                <w:rStyle w:val="IndexLink"/>
                <w:rtl w:val="true"/>
              </w:rPr>
              <w:t xml:space="preserve"> - </w:t>
            </w:r>
            <w:r>
              <w:rPr>
                <w:rStyle w:val="IndexLink"/>
                <w:rtl w:val="true"/>
              </w:rPr>
              <w:t>منصف بن خليفة الهذلي</w:t>
            </w:r>
            <w:r>
              <w:rPr>
                <w:rStyle w:val="IndexLink"/>
                <w:rtl w:val="true"/>
              </w:rPr>
              <w:tab/>
            </w:r>
            <w:r>
              <w:rPr>
                <w:rStyle w:val="IndexLink"/>
              </w:rPr>
              <w:t>310</w:t>
            </w:r>
          </w:hyperlink>
        </w:p>
        <w:p>
          <w:pPr>
            <w:pStyle w:val="Contents3"/>
            <w:tabs>
              <w:tab w:val="clear" w:pos="8459"/>
              <w:tab w:val="right" w:pos="9026" w:leader="dot"/>
            </w:tabs>
            <w:rPr/>
          </w:pPr>
          <w:hyperlink w:anchor="__RefHeading___Toc4259110_73709187">
            <w:r>
              <w:rPr>
                <w:webHidden/>
                <w:rStyle w:val="IndexLink"/>
                <w:rtl w:val="true"/>
              </w:rPr>
              <w:t>ذكر من اسمه منصور</w:t>
            </w:r>
            <w:r>
              <w:rPr>
                <w:rStyle w:val="IndexLink"/>
                <w:rtl w:val="true"/>
              </w:rPr>
              <w:tab/>
            </w:r>
            <w:r>
              <w:rPr>
                <w:rStyle w:val="IndexLink"/>
              </w:rPr>
              <w:t>311</w:t>
            </w:r>
          </w:hyperlink>
        </w:p>
        <w:p>
          <w:pPr>
            <w:pStyle w:val="Contents4"/>
            <w:tabs>
              <w:tab w:val="clear" w:pos="8176"/>
              <w:tab w:val="right" w:pos="9026" w:leader="dot"/>
            </w:tabs>
            <w:rPr/>
          </w:pPr>
          <w:hyperlink w:anchor="__RefHeading___Toc4259112_73709187">
            <w:r>
              <w:rPr>
                <w:webHidden/>
                <w:rStyle w:val="IndexLink"/>
              </w:rPr>
              <w:t>7657</w:t>
            </w:r>
            <w:r>
              <w:rPr>
                <w:rStyle w:val="IndexLink"/>
                <w:rtl w:val="true"/>
              </w:rPr>
              <w:t xml:space="preserve"> - </w:t>
            </w:r>
            <w:r>
              <w:rPr>
                <w:rStyle w:val="IndexLink"/>
                <w:rtl w:val="true"/>
              </w:rPr>
              <w:t>منصور بن بشير أبي مزاحم أبو نصر التركي الكاتب مولى الأزد</w:t>
            </w:r>
            <w:r>
              <w:rPr>
                <w:rStyle w:val="IndexLink"/>
                <w:rtl w:val="true"/>
              </w:rPr>
              <w:tab/>
            </w:r>
            <w:r>
              <w:rPr>
                <w:rStyle w:val="IndexLink"/>
              </w:rPr>
              <w:t>311</w:t>
            </w:r>
          </w:hyperlink>
        </w:p>
        <w:p>
          <w:pPr>
            <w:pStyle w:val="Contents4"/>
            <w:tabs>
              <w:tab w:val="clear" w:pos="8176"/>
              <w:tab w:val="right" w:pos="9026" w:leader="dot"/>
            </w:tabs>
            <w:rPr/>
          </w:pPr>
          <w:hyperlink w:anchor="__RefHeading___Toc4259114_73709187">
            <w:r>
              <w:rPr>
                <w:webHidden/>
                <w:rStyle w:val="IndexLink"/>
              </w:rPr>
              <w:t>7658</w:t>
            </w:r>
            <w:r>
              <w:rPr>
                <w:rStyle w:val="IndexLink"/>
                <w:rtl w:val="true"/>
              </w:rPr>
              <w:t xml:space="preserve"> - </w:t>
            </w:r>
            <w:r>
              <w:rPr>
                <w:rStyle w:val="IndexLink"/>
                <w:rtl w:val="true"/>
              </w:rPr>
              <w:t>منصور بن جعفر القيسي</w:t>
            </w:r>
            <w:r>
              <w:rPr>
                <w:rStyle w:val="IndexLink"/>
                <w:rtl w:val="true"/>
              </w:rPr>
              <w:tab/>
            </w:r>
            <w:r>
              <w:rPr>
                <w:rStyle w:val="IndexLink"/>
              </w:rPr>
              <w:t>317</w:t>
            </w:r>
          </w:hyperlink>
        </w:p>
        <w:p>
          <w:pPr>
            <w:pStyle w:val="Contents4"/>
            <w:tabs>
              <w:tab w:val="clear" w:pos="8176"/>
              <w:tab w:val="right" w:pos="9026" w:leader="dot"/>
            </w:tabs>
            <w:rPr/>
          </w:pPr>
          <w:hyperlink w:anchor="__RefHeading___Toc4259116_73709187">
            <w:r>
              <w:rPr>
                <w:webHidden/>
                <w:rStyle w:val="IndexLink"/>
              </w:rPr>
              <w:t>7659</w:t>
            </w:r>
            <w:r>
              <w:rPr>
                <w:rStyle w:val="IndexLink"/>
                <w:rtl w:val="true"/>
              </w:rPr>
              <w:t xml:space="preserve"> - </w:t>
            </w:r>
            <w:r>
              <w:rPr>
                <w:rStyle w:val="IndexLink"/>
                <w:rtl w:val="true"/>
              </w:rPr>
              <w:t>منصور بن جعونة بن الحارث العامريّ‌</w:t>
            </w:r>
            <w:r>
              <w:rPr>
                <w:rStyle w:val="IndexLink"/>
                <w:rtl w:val="true"/>
              </w:rPr>
              <w:tab/>
            </w:r>
            <w:r>
              <w:rPr>
                <w:rStyle w:val="IndexLink"/>
              </w:rPr>
              <w:t>317</w:t>
            </w:r>
          </w:hyperlink>
        </w:p>
        <w:p>
          <w:pPr>
            <w:pStyle w:val="Contents4"/>
            <w:tabs>
              <w:tab w:val="clear" w:pos="8176"/>
              <w:tab w:val="right" w:pos="9026" w:leader="dot"/>
            </w:tabs>
            <w:rPr/>
          </w:pPr>
          <w:hyperlink w:anchor="__RefHeading___Toc4259118_73709187">
            <w:r>
              <w:rPr>
                <w:webHidden/>
                <w:rStyle w:val="IndexLink"/>
              </w:rPr>
              <w:t>7660</w:t>
            </w:r>
            <w:r>
              <w:rPr>
                <w:rStyle w:val="IndexLink"/>
                <w:rtl w:val="true"/>
              </w:rPr>
              <w:t xml:space="preserve"> - </w:t>
            </w:r>
            <w:r>
              <w:rPr>
                <w:rStyle w:val="IndexLink"/>
                <w:rtl w:val="true"/>
              </w:rPr>
              <w:t>منصور بن جمهور بن حصن بن عمرو بن خالد بن حارثة بن جابر</w:t>
            </w:r>
            <w:r>
              <w:rPr>
                <w:rStyle w:val="IndexLink"/>
                <w:rtl w:val="true"/>
              </w:rPr>
              <w:tab/>
            </w:r>
            <w:r>
              <w:rPr>
                <w:rStyle w:val="IndexLink"/>
              </w:rPr>
              <w:t>318</w:t>
            </w:r>
          </w:hyperlink>
        </w:p>
        <w:p>
          <w:pPr>
            <w:pStyle w:val="Contents4"/>
            <w:tabs>
              <w:tab w:val="clear" w:pos="8176"/>
              <w:tab w:val="right" w:pos="9026" w:leader="dot"/>
            </w:tabs>
            <w:rPr/>
          </w:pPr>
          <w:hyperlink w:anchor="__RefHeading___Toc4259120_73709187">
            <w:r>
              <w:rPr>
                <w:webHidden/>
                <w:rStyle w:val="IndexLink"/>
              </w:rPr>
              <w:t>7661</w:t>
            </w:r>
            <w:r>
              <w:rPr>
                <w:rStyle w:val="IndexLink"/>
                <w:rtl w:val="true"/>
              </w:rPr>
              <w:t xml:space="preserve"> - </w:t>
            </w:r>
            <w:r>
              <w:rPr>
                <w:rStyle w:val="IndexLink"/>
                <w:rtl w:val="true"/>
              </w:rPr>
              <w:t>منصور بن حسّان بن أبي الأغر خليفة بن المبارك السّلمي الشاعر</w:t>
            </w:r>
            <w:r>
              <w:rPr>
                <w:rStyle w:val="IndexLink"/>
                <w:rtl w:val="true"/>
              </w:rPr>
              <w:tab/>
            </w:r>
            <w:r>
              <w:rPr>
                <w:rStyle w:val="IndexLink"/>
              </w:rPr>
              <w:t>320</w:t>
            </w:r>
          </w:hyperlink>
        </w:p>
        <w:p>
          <w:pPr>
            <w:pStyle w:val="Contents4"/>
            <w:tabs>
              <w:tab w:val="clear" w:pos="8176"/>
              <w:tab w:val="right" w:pos="9026" w:leader="dot"/>
            </w:tabs>
            <w:rPr/>
          </w:pPr>
          <w:hyperlink w:anchor="__RefHeading___Toc4259122_73709187">
            <w:r>
              <w:rPr>
                <w:webHidden/>
                <w:rStyle w:val="IndexLink"/>
              </w:rPr>
              <w:t>7662</w:t>
            </w:r>
            <w:r>
              <w:rPr>
                <w:rStyle w:val="IndexLink"/>
                <w:rtl w:val="true"/>
              </w:rPr>
              <w:t xml:space="preserve"> - </w:t>
            </w:r>
            <w:r>
              <w:rPr>
                <w:rStyle w:val="IndexLink"/>
                <w:rtl w:val="true"/>
              </w:rPr>
              <w:t>منصور بن رامش بن عبد اللّه بن زيد أبو نصر النيسابوري</w:t>
            </w:r>
            <w:r>
              <w:rPr>
                <w:rStyle w:val="IndexLink"/>
                <w:rtl w:val="true"/>
              </w:rPr>
              <w:tab/>
            </w:r>
            <w:r>
              <w:rPr>
                <w:rStyle w:val="IndexLink"/>
              </w:rPr>
              <w:t>321</w:t>
            </w:r>
          </w:hyperlink>
        </w:p>
        <w:p>
          <w:pPr>
            <w:pStyle w:val="Contents4"/>
            <w:tabs>
              <w:tab w:val="clear" w:pos="8176"/>
              <w:tab w:val="right" w:pos="9026" w:leader="dot"/>
            </w:tabs>
            <w:rPr/>
          </w:pPr>
          <w:hyperlink w:anchor="__RefHeading___Toc4259124_73709187">
            <w:r>
              <w:rPr>
                <w:webHidden/>
                <w:rStyle w:val="IndexLink"/>
              </w:rPr>
              <w:t>7663</w:t>
            </w:r>
            <w:r>
              <w:rPr>
                <w:rStyle w:val="IndexLink"/>
                <w:rtl w:val="true"/>
              </w:rPr>
              <w:t xml:space="preserve"> - </w:t>
            </w:r>
            <w:r>
              <w:rPr>
                <w:rStyle w:val="IndexLink"/>
                <w:rtl w:val="true"/>
              </w:rPr>
              <w:t>منصور بن زيد القرشي</w:t>
            </w:r>
            <w:r>
              <w:rPr>
                <w:rStyle w:val="IndexLink"/>
                <w:rtl w:val="true"/>
              </w:rPr>
              <w:tab/>
            </w:r>
            <w:r>
              <w:rPr>
                <w:rStyle w:val="IndexLink"/>
              </w:rPr>
              <w:t>323</w:t>
            </w:r>
          </w:hyperlink>
        </w:p>
        <w:p>
          <w:pPr>
            <w:pStyle w:val="Contents4"/>
            <w:tabs>
              <w:tab w:val="clear" w:pos="8176"/>
              <w:tab w:val="right" w:pos="9026" w:leader="dot"/>
            </w:tabs>
            <w:rPr/>
          </w:pPr>
          <w:hyperlink w:anchor="__RefHeading___Toc4259126_73709187">
            <w:r>
              <w:rPr>
                <w:webHidden/>
                <w:rStyle w:val="IndexLink"/>
              </w:rPr>
              <w:t>7664</w:t>
            </w:r>
            <w:r>
              <w:rPr>
                <w:rStyle w:val="IndexLink"/>
                <w:rtl w:val="true"/>
              </w:rPr>
              <w:t xml:space="preserve"> - </w:t>
            </w:r>
            <w:r>
              <w:rPr>
                <w:rStyle w:val="IndexLink"/>
                <w:rtl w:val="true"/>
              </w:rPr>
              <w:t>منصور بن سعيد بن الأصبغ، و يقال</w:t>
            </w:r>
            <w:r>
              <w:rPr>
                <w:rStyle w:val="IndexLink"/>
                <w:rtl w:val="true"/>
              </w:rPr>
              <w:t xml:space="preserve">: </w:t>
            </w:r>
            <w:r>
              <w:rPr>
                <w:rStyle w:val="IndexLink"/>
                <w:rtl w:val="true"/>
              </w:rPr>
              <w:t>منصور بن زيد الكلبي</w:t>
            </w:r>
            <w:r>
              <w:rPr>
                <w:rStyle w:val="IndexLink"/>
                <w:rtl w:val="true"/>
              </w:rPr>
              <w:tab/>
            </w:r>
            <w:r>
              <w:rPr>
                <w:rStyle w:val="IndexLink"/>
              </w:rPr>
              <w:t>323</w:t>
            </w:r>
          </w:hyperlink>
        </w:p>
        <w:p>
          <w:pPr>
            <w:pStyle w:val="Contents4"/>
            <w:tabs>
              <w:tab w:val="clear" w:pos="8176"/>
              <w:tab w:val="right" w:pos="9026" w:leader="dot"/>
            </w:tabs>
            <w:rPr/>
          </w:pPr>
          <w:hyperlink w:anchor="__RefHeading___Toc4259128_73709187">
            <w:r>
              <w:rPr>
                <w:webHidden/>
                <w:rStyle w:val="IndexLink"/>
              </w:rPr>
              <w:t>7665</w:t>
            </w:r>
            <w:r>
              <w:rPr>
                <w:rStyle w:val="IndexLink"/>
                <w:rtl w:val="true"/>
              </w:rPr>
              <w:t xml:space="preserve"> - </w:t>
            </w:r>
            <w:r>
              <w:rPr>
                <w:rStyle w:val="IndexLink"/>
                <w:rtl w:val="true"/>
              </w:rPr>
              <w:t>منصور بن عبد اللّه أبو القاسم الورّاق</w:t>
            </w:r>
            <w:r>
              <w:rPr>
                <w:rStyle w:val="IndexLink"/>
                <w:rtl w:val="true"/>
              </w:rPr>
              <w:tab/>
            </w:r>
            <w:r>
              <w:rPr>
                <w:rStyle w:val="IndexLink"/>
              </w:rPr>
              <w:t>326</w:t>
            </w:r>
          </w:hyperlink>
        </w:p>
        <w:p>
          <w:pPr>
            <w:pStyle w:val="Contents4"/>
            <w:tabs>
              <w:tab w:val="clear" w:pos="8176"/>
              <w:tab w:val="right" w:pos="9026" w:leader="dot"/>
            </w:tabs>
            <w:rPr/>
          </w:pPr>
          <w:hyperlink w:anchor="__RefHeading___Toc4259130_73709187">
            <w:r>
              <w:rPr>
                <w:webHidden/>
                <w:rStyle w:val="IndexLink"/>
              </w:rPr>
              <w:t>7666</w:t>
            </w:r>
            <w:r>
              <w:rPr>
                <w:rStyle w:val="IndexLink"/>
                <w:rtl w:val="true"/>
              </w:rPr>
              <w:t xml:space="preserve"> - </w:t>
            </w:r>
            <w:r>
              <w:rPr>
                <w:rStyle w:val="IndexLink"/>
                <w:rtl w:val="true"/>
              </w:rPr>
              <w:t>منصور بن عبد اللّه بن إبراهيم أبو نصر الأصبهاني الصّوفي</w:t>
            </w:r>
            <w:r>
              <w:rPr>
                <w:rStyle w:val="IndexLink"/>
                <w:rtl w:val="true"/>
              </w:rPr>
              <w:tab/>
            </w:r>
            <w:r>
              <w:rPr>
                <w:rStyle w:val="IndexLink"/>
              </w:rPr>
              <w:t>327</w:t>
            </w:r>
          </w:hyperlink>
        </w:p>
        <w:p>
          <w:pPr>
            <w:pStyle w:val="Contents4"/>
            <w:tabs>
              <w:tab w:val="clear" w:pos="8176"/>
              <w:tab w:val="right" w:pos="9026" w:leader="dot"/>
            </w:tabs>
            <w:rPr/>
          </w:pPr>
          <w:hyperlink w:anchor="__RefHeading___Toc4259132_73709187">
            <w:r>
              <w:rPr>
                <w:webHidden/>
                <w:rStyle w:val="IndexLink"/>
              </w:rPr>
              <w:t>7667</w:t>
            </w:r>
            <w:r>
              <w:rPr>
                <w:rStyle w:val="IndexLink"/>
                <w:rtl w:val="true"/>
              </w:rPr>
              <w:t xml:space="preserve"> - </w:t>
            </w:r>
            <w:r>
              <w:rPr>
                <w:rStyle w:val="IndexLink"/>
                <w:rtl w:val="true"/>
              </w:rPr>
              <w:t>منصور بن عفيف أبو الفتح الإسكندري الفقيه</w:t>
            </w:r>
            <w:r>
              <w:rPr>
                <w:rStyle w:val="IndexLink"/>
                <w:rtl w:val="true"/>
              </w:rPr>
              <w:tab/>
            </w:r>
            <w:r>
              <w:rPr>
                <w:rStyle w:val="IndexLink"/>
              </w:rPr>
              <w:t>328</w:t>
            </w:r>
          </w:hyperlink>
        </w:p>
        <w:p>
          <w:pPr>
            <w:pStyle w:val="Contents4"/>
            <w:tabs>
              <w:tab w:val="clear" w:pos="8176"/>
              <w:tab w:val="right" w:pos="9026" w:leader="dot"/>
            </w:tabs>
            <w:rPr/>
          </w:pPr>
          <w:hyperlink w:anchor="__RefHeading___Toc4259134_73709187">
            <w:r>
              <w:rPr>
                <w:webHidden/>
                <w:rStyle w:val="IndexLink"/>
              </w:rPr>
              <w:t>7668</w:t>
            </w:r>
            <w:r>
              <w:rPr>
                <w:rStyle w:val="IndexLink"/>
                <w:rtl w:val="true"/>
              </w:rPr>
              <w:t xml:space="preserve"> - </w:t>
            </w:r>
            <w:r>
              <w:rPr>
                <w:rStyle w:val="IndexLink"/>
                <w:rtl w:val="true"/>
              </w:rPr>
              <w:t>منصور بن علي بن منصور بن طاهر بن محمّد بن إسحاق</w:t>
            </w:r>
            <w:r>
              <w:rPr>
                <w:rStyle w:val="IndexLink"/>
                <w:rtl w:val="true"/>
              </w:rPr>
              <w:tab/>
            </w:r>
            <w:r>
              <w:rPr>
                <w:rStyle w:val="IndexLink"/>
              </w:rPr>
              <w:t>329</w:t>
            </w:r>
          </w:hyperlink>
        </w:p>
        <w:p>
          <w:pPr>
            <w:pStyle w:val="Contents4"/>
            <w:tabs>
              <w:tab w:val="clear" w:pos="8176"/>
              <w:tab w:val="right" w:pos="9026" w:leader="dot"/>
            </w:tabs>
            <w:rPr/>
          </w:pPr>
          <w:hyperlink w:anchor="__RefHeading___Toc4259136_73709187">
            <w:r>
              <w:rPr>
                <w:webHidden/>
                <w:rStyle w:val="IndexLink"/>
              </w:rPr>
              <w:t>7669</w:t>
            </w:r>
            <w:r>
              <w:rPr>
                <w:rStyle w:val="IndexLink"/>
                <w:rtl w:val="true"/>
              </w:rPr>
              <w:t xml:space="preserve"> - </w:t>
            </w:r>
            <w:r>
              <w:rPr>
                <w:rStyle w:val="IndexLink"/>
                <w:rtl w:val="true"/>
              </w:rPr>
              <w:t>منصور بن علوان بن وهبان أبو الفتح السّلمي الصّيداوي المؤدّب</w:t>
            </w:r>
            <w:r>
              <w:rPr>
                <w:rStyle w:val="IndexLink"/>
                <w:rtl w:val="true"/>
              </w:rPr>
              <w:tab/>
            </w:r>
            <w:r>
              <w:rPr>
                <w:rStyle w:val="IndexLink"/>
              </w:rPr>
              <w:t>330</w:t>
            </w:r>
          </w:hyperlink>
        </w:p>
        <w:p>
          <w:pPr>
            <w:pStyle w:val="Contents4"/>
            <w:tabs>
              <w:tab w:val="clear" w:pos="8176"/>
              <w:tab w:val="right" w:pos="9026" w:leader="dot"/>
            </w:tabs>
            <w:rPr/>
          </w:pPr>
          <w:hyperlink w:anchor="__RefHeading___Toc4259138_73709187">
            <w:r>
              <w:rPr>
                <w:webHidden/>
                <w:rStyle w:val="IndexLink"/>
              </w:rPr>
              <w:t>7670</w:t>
            </w:r>
            <w:r>
              <w:rPr>
                <w:rStyle w:val="IndexLink"/>
                <w:rtl w:val="true"/>
              </w:rPr>
              <w:t xml:space="preserve"> - </w:t>
            </w:r>
            <w:r>
              <w:rPr>
                <w:rStyle w:val="IndexLink"/>
                <w:rtl w:val="true"/>
              </w:rPr>
              <w:t>منصور بن عمّار بن كثير أبو السّري السّلمي الخراساني الواعظ</w:t>
            </w:r>
            <w:r>
              <w:rPr>
                <w:rStyle w:val="IndexLink"/>
                <w:rtl w:val="true"/>
              </w:rPr>
              <w:tab/>
            </w:r>
            <w:r>
              <w:rPr>
                <w:rStyle w:val="IndexLink"/>
              </w:rPr>
              <w:t>331</w:t>
            </w:r>
          </w:hyperlink>
        </w:p>
        <w:p>
          <w:pPr>
            <w:pStyle w:val="Contents4"/>
            <w:tabs>
              <w:tab w:val="clear" w:pos="8176"/>
              <w:tab w:val="right" w:pos="9026" w:leader="dot"/>
            </w:tabs>
            <w:rPr/>
          </w:pPr>
          <w:hyperlink w:anchor="__RefHeading___Toc4259140_73709187">
            <w:r>
              <w:rPr>
                <w:webHidden/>
                <w:rStyle w:val="IndexLink"/>
              </w:rPr>
              <w:t>7671</w:t>
            </w:r>
            <w:r>
              <w:rPr>
                <w:rStyle w:val="IndexLink"/>
                <w:rtl w:val="true"/>
              </w:rPr>
              <w:t xml:space="preserve"> - </w:t>
            </w:r>
            <w:r>
              <w:rPr>
                <w:rStyle w:val="IndexLink"/>
                <w:rtl w:val="true"/>
              </w:rPr>
              <w:t>منصور بن عمير أبو الرّوم بن عمير بن هاشم بن عبد مناف بن عبد الدّار</w:t>
            </w:r>
            <w:r>
              <w:rPr>
                <w:rStyle w:val="IndexLink"/>
                <w:rtl w:val="true"/>
              </w:rPr>
              <w:tab/>
            </w:r>
            <w:r>
              <w:rPr>
                <w:rStyle w:val="IndexLink"/>
              </w:rPr>
              <w:t>351</w:t>
            </w:r>
          </w:hyperlink>
        </w:p>
        <w:p>
          <w:pPr>
            <w:pStyle w:val="Contents4"/>
            <w:tabs>
              <w:tab w:val="clear" w:pos="8176"/>
              <w:tab w:val="right" w:pos="9026" w:leader="dot"/>
            </w:tabs>
            <w:rPr/>
          </w:pPr>
          <w:hyperlink w:anchor="__RefHeading___Toc4259142_73709187">
            <w:r>
              <w:rPr>
                <w:webHidden/>
                <w:rStyle w:val="IndexLink"/>
              </w:rPr>
              <w:t>7672</w:t>
            </w:r>
            <w:r>
              <w:rPr>
                <w:rStyle w:val="IndexLink"/>
                <w:rtl w:val="true"/>
              </w:rPr>
              <w:t xml:space="preserve"> - </w:t>
            </w:r>
            <w:r>
              <w:rPr>
                <w:rStyle w:val="IndexLink"/>
                <w:rtl w:val="true"/>
              </w:rPr>
              <w:t>منصور بن محمّد بن أحمد بن حرب أبو نصر البخاريّ الحربي القاضي</w:t>
            </w:r>
            <w:r>
              <w:rPr>
                <w:rStyle w:val="IndexLink"/>
                <w:rtl w:val="true"/>
              </w:rPr>
              <w:tab/>
            </w:r>
            <w:r>
              <w:rPr>
                <w:rStyle w:val="IndexLink"/>
              </w:rPr>
              <w:t>354</w:t>
            </w:r>
          </w:hyperlink>
        </w:p>
        <w:p>
          <w:pPr>
            <w:pStyle w:val="Contents4"/>
            <w:tabs>
              <w:tab w:val="clear" w:pos="8176"/>
              <w:tab w:val="right" w:pos="9026" w:leader="dot"/>
            </w:tabs>
            <w:rPr/>
          </w:pPr>
          <w:hyperlink w:anchor="__RefHeading___Toc4259144_73709187">
            <w:r>
              <w:rPr>
                <w:webHidden/>
                <w:rStyle w:val="IndexLink"/>
              </w:rPr>
              <w:t>7673</w:t>
            </w:r>
            <w:r>
              <w:rPr>
                <w:rStyle w:val="IndexLink"/>
                <w:rtl w:val="true"/>
              </w:rPr>
              <w:t xml:space="preserve"> - </w:t>
            </w:r>
            <w:r>
              <w:rPr>
                <w:rStyle w:val="IndexLink"/>
                <w:rtl w:val="true"/>
              </w:rPr>
              <w:t>منصور بن محمّد المهدي بن عبد اللّه المنصور بن محمّد بن علي</w:t>
            </w:r>
            <w:r>
              <w:rPr>
                <w:rStyle w:val="IndexLink"/>
                <w:rtl w:val="true"/>
              </w:rPr>
              <w:tab/>
            </w:r>
            <w:r>
              <w:rPr>
                <w:rStyle w:val="IndexLink"/>
              </w:rPr>
              <w:t>356</w:t>
            </w:r>
          </w:hyperlink>
        </w:p>
        <w:p>
          <w:pPr>
            <w:pStyle w:val="Contents4"/>
            <w:tabs>
              <w:tab w:val="clear" w:pos="8176"/>
              <w:tab w:val="right" w:pos="9026" w:leader="dot"/>
            </w:tabs>
            <w:rPr/>
          </w:pPr>
          <w:hyperlink w:anchor="__RefHeading___Toc4259146_73709187">
            <w:r>
              <w:rPr>
                <w:webHidden/>
                <w:rStyle w:val="IndexLink"/>
              </w:rPr>
              <w:t>7674</w:t>
            </w:r>
            <w:r>
              <w:rPr>
                <w:rStyle w:val="IndexLink"/>
                <w:rtl w:val="true"/>
              </w:rPr>
              <w:t xml:space="preserve"> - </w:t>
            </w:r>
            <w:r>
              <w:rPr>
                <w:rStyle w:val="IndexLink"/>
                <w:rtl w:val="true"/>
              </w:rPr>
              <w:t>منصور بن محمّد بن علي الوليدي</w:t>
            </w:r>
            <w:r>
              <w:rPr>
                <w:rStyle w:val="IndexLink"/>
                <w:rtl w:val="true"/>
              </w:rPr>
              <w:tab/>
            </w:r>
            <w:r>
              <w:rPr>
                <w:rStyle w:val="IndexLink"/>
              </w:rPr>
              <w:t>361</w:t>
            </w:r>
          </w:hyperlink>
        </w:p>
        <w:p>
          <w:pPr>
            <w:pStyle w:val="Contents4"/>
            <w:tabs>
              <w:tab w:val="clear" w:pos="8176"/>
              <w:tab w:val="right" w:pos="9026" w:leader="dot"/>
            </w:tabs>
            <w:rPr/>
          </w:pPr>
          <w:hyperlink w:anchor="__RefHeading___Toc4259148_73709187">
            <w:r>
              <w:rPr>
                <w:webHidden/>
                <w:rStyle w:val="IndexLink"/>
              </w:rPr>
              <w:t>7675</w:t>
            </w:r>
            <w:r>
              <w:rPr>
                <w:rStyle w:val="IndexLink"/>
                <w:rtl w:val="true"/>
              </w:rPr>
              <w:t xml:space="preserve"> - </w:t>
            </w:r>
            <w:r>
              <w:rPr>
                <w:rStyle w:val="IndexLink"/>
                <w:rtl w:val="true"/>
              </w:rPr>
              <w:t>منصور بن محمّد بن محمّد بن محمّد بن إدريس،</w:t>
            </w:r>
            <w:r>
              <w:rPr>
                <w:rStyle w:val="IndexLink"/>
                <w:rtl w:val="true"/>
              </w:rPr>
              <w:tab/>
            </w:r>
            <w:r>
              <w:rPr>
                <w:rStyle w:val="IndexLink"/>
              </w:rPr>
              <w:t>362</w:t>
            </w:r>
          </w:hyperlink>
        </w:p>
        <w:p>
          <w:pPr>
            <w:pStyle w:val="Contents4"/>
            <w:tabs>
              <w:tab w:val="clear" w:pos="8176"/>
              <w:tab w:val="right" w:pos="9026" w:leader="dot"/>
            </w:tabs>
            <w:rPr/>
          </w:pPr>
          <w:hyperlink w:anchor="__RefHeading___Toc4259150_73709187">
            <w:r>
              <w:rPr>
                <w:webHidden/>
                <w:rStyle w:val="IndexLink"/>
              </w:rPr>
              <w:t>7676</w:t>
            </w:r>
            <w:r>
              <w:rPr>
                <w:rStyle w:val="IndexLink"/>
                <w:rtl w:val="true"/>
              </w:rPr>
              <w:t xml:space="preserve"> - </w:t>
            </w:r>
            <w:r>
              <w:rPr>
                <w:rStyle w:val="IndexLink"/>
                <w:rtl w:val="true"/>
              </w:rPr>
              <w:t>منصور بن مرهوب العقيلي</w:t>
            </w:r>
            <w:r>
              <w:rPr>
                <w:rStyle w:val="IndexLink"/>
                <w:rtl w:val="true"/>
              </w:rPr>
              <w:tab/>
            </w:r>
            <w:r>
              <w:rPr>
                <w:rStyle w:val="IndexLink"/>
              </w:rPr>
              <w:t>363</w:t>
            </w:r>
          </w:hyperlink>
        </w:p>
        <w:p>
          <w:pPr>
            <w:pStyle w:val="Contents4"/>
            <w:tabs>
              <w:tab w:val="clear" w:pos="8176"/>
              <w:tab w:val="right" w:pos="9026" w:leader="dot"/>
            </w:tabs>
            <w:rPr/>
          </w:pPr>
          <w:hyperlink w:anchor="__RefHeading___Toc4259152_73709187">
            <w:r>
              <w:rPr>
                <w:webHidden/>
                <w:rStyle w:val="IndexLink"/>
              </w:rPr>
              <w:t>7677</w:t>
            </w:r>
            <w:r>
              <w:rPr>
                <w:rStyle w:val="IndexLink"/>
                <w:rtl w:val="true"/>
              </w:rPr>
              <w:t xml:space="preserve"> - </w:t>
            </w:r>
            <w:r>
              <w:rPr>
                <w:rStyle w:val="IndexLink"/>
                <w:rtl w:val="true"/>
              </w:rPr>
              <w:t>منصور بن المسلم بن علي بن محمّد بن أحمد بن أبي الحرجين</w:t>
            </w:r>
            <w:r>
              <w:rPr>
                <w:rStyle w:val="IndexLink"/>
                <w:rtl w:val="true"/>
              </w:rPr>
              <w:tab/>
            </w:r>
            <w:r>
              <w:rPr>
                <w:rStyle w:val="IndexLink"/>
              </w:rPr>
              <w:t>363</w:t>
            </w:r>
          </w:hyperlink>
        </w:p>
        <w:p>
          <w:pPr>
            <w:pStyle w:val="Contents4"/>
            <w:tabs>
              <w:tab w:val="clear" w:pos="8176"/>
              <w:tab w:val="right" w:pos="9026" w:leader="dot"/>
            </w:tabs>
            <w:rPr/>
          </w:pPr>
          <w:hyperlink w:anchor="__RefHeading___Toc4259154_73709187">
            <w:r>
              <w:rPr>
                <w:webHidden/>
                <w:rStyle w:val="IndexLink"/>
              </w:rPr>
              <w:t>7678</w:t>
            </w:r>
            <w:r>
              <w:rPr>
                <w:rStyle w:val="IndexLink"/>
                <w:rtl w:val="true"/>
              </w:rPr>
              <w:t xml:space="preserve"> - </w:t>
            </w:r>
            <w:r>
              <w:rPr>
                <w:rStyle w:val="IndexLink"/>
                <w:rtl w:val="true"/>
              </w:rPr>
              <w:t>منصور بن ناصح</w:t>
            </w:r>
            <w:r>
              <w:rPr>
                <w:rStyle w:val="IndexLink"/>
                <w:rtl w:val="true"/>
              </w:rPr>
              <w:tab/>
            </w:r>
            <w:r>
              <w:rPr>
                <w:rStyle w:val="IndexLink"/>
              </w:rPr>
              <w:t>365</w:t>
            </w:r>
          </w:hyperlink>
        </w:p>
        <w:p>
          <w:pPr>
            <w:pStyle w:val="Contents4"/>
            <w:tabs>
              <w:tab w:val="clear" w:pos="8176"/>
              <w:tab w:val="right" w:pos="9026" w:leader="dot"/>
            </w:tabs>
            <w:rPr/>
          </w:pPr>
          <w:hyperlink w:anchor="__RefHeading___Toc4259156_73709187">
            <w:r>
              <w:rPr>
                <w:webHidden/>
                <w:rStyle w:val="IndexLink"/>
              </w:rPr>
              <w:t>7679</w:t>
            </w:r>
            <w:r>
              <w:rPr>
                <w:rStyle w:val="IndexLink"/>
                <w:rtl w:val="true"/>
              </w:rPr>
              <w:t xml:space="preserve"> - </w:t>
            </w:r>
            <w:r>
              <w:rPr>
                <w:rStyle w:val="IndexLink"/>
                <w:rtl w:val="true"/>
              </w:rPr>
              <w:t>منصور بن نصر بن منصور،</w:t>
            </w:r>
            <w:r>
              <w:rPr>
                <w:rStyle w:val="IndexLink"/>
                <w:rtl w:val="true"/>
              </w:rPr>
              <w:tab/>
            </w:r>
            <w:r>
              <w:rPr>
                <w:rStyle w:val="IndexLink"/>
              </w:rPr>
              <w:t>365</w:t>
            </w:r>
          </w:hyperlink>
        </w:p>
        <w:p>
          <w:pPr>
            <w:pStyle w:val="Contents4"/>
            <w:tabs>
              <w:tab w:val="clear" w:pos="8176"/>
              <w:tab w:val="right" w:pos="9026" w:leader="dot"/>
            </w:tabs>
            <w:rPr/>
          </w:pPr>
          <w:hyperlink w:anchor="__RefHeading___Toc4259158_73709187">
            <w:r>
              <w:rPr>
                <w:webHidden/>
                <w:rStyle w:val="IndexLink"/>
              </w:rPr>
              <w:t>7680</w:t>
            </w:r>
            <w:r>
              <w:rPr>
                <w:rStyle w:val="IndexLink"/>
                <w:rtl w:val="true"/>
              </w:rPr>
              <w:t xml:space="preserve"> - </w:t>
            </w:r>
            <w:r>
              <w:rPr>
                <w:rStyle w:val="IndexLink"/>
                <w:rtl w:val="true"/>
              </w:rPr>
              <w:t>منصور بن يزيد الأفقم بن هشام بن عبد الملك بن مروان بن الحكم الأموي</w:t>
            </w:r>
            <w:r>
              <w:rPr>
                <w:rStyle w:val="IndexLink"/>
                <w:rtl w:val="true"/>
              </w:rPr>
              <w:tab/>
            </w:r>
            <w:r>
              <w:rPr>
                <w:rStyle w:val="IndexLink"/>
              </w:rPr>
              <w:t>366</w:t>
            </w:r>
          </w:hyperlink>
        </w:p>
        <w:p>
          <w:pPr>
            <w:pStyle w:val="Contents4"/>
            <w:tabs>
              <w:tab w:val="clear" w:pos="8176"/>
              <w:tab w:val="right" w:pos="9026" w:leader="dot"/>
            </w:tabs>
            <w:rPr/>
          </w:pPr>
          <w:hyperlink w:anchor="__RefHeading___Toc4259160_73709187">
            <w:r>
              <w:rPr>
                <w:webHidden/>
                <w:rStyle w:val="IndexLink"/>
              </w:rPr>
              <w:t>7681</w:t>
            </w:r>
            <w:r>
              <w:rPr>
                <w:rStyle w:val="IndexLink"/>
                <w:rtl w:val="true"/>
              </w:rPr>
              <w:t xml:space="preserve"> - </w:t>
            </w:r>
            <w:r>
              <w:rPr>
                <w:rStyle w:val="IndexLink"/>
                <w:rtl w:val="true"/>
              </w:rPr>
              <w:t>منصور أبو أميّة الخصيّ‌</w:t>
            </w:r>
            <w:r>
              <w:rPr>
                <w:rStyle w:val="IndexLink"/>
                <w:rtl w:val="true"/>
              </w:rPr>
              <w:tab/>
            </w:r>
            <w:r>
              <w:rPr>
                <w:rStyle w:val="IndexLink"/>
              </w:rPr>
              <w:t>366</w:t>
            </w:r>
          </w:hyperlink>
        </w:p>
        <w:p>
          <w:pPr>
            <w:pStyle w:val="Contents3"/>
            <w:tabs>
              <w:tab w:val="clear" w:pos="8459"/>
              <w:tab w:val="right" w:pos="9026" w:leader="dot"/>
            </w:tabs>
            <w:rPr/>
          </w:pPr>
          <w:hyperlink w:anchor="__RefHeading___Toc4259162_73709187">
            <w:r>
              <w:rPr>
                <w:webHidden/>
                <w:rStyle w:val="IndexLink"/>
                <w:rtl w:val="true"/>
              </w:rPr>
              <w:t>ذكر من اسمه منظور</w:t>
            </w:r>
            <w:r>
              <w:rPr>
                <w:rStyle w:val="IndexLink"/>
                <w:rtl w:val="true"/>
              </w:rPr>
              <w:tab/>
            </w:r>
            <w:r>
              <w:rPr>
                <w:rStyle w:val="IndexLink"/>
              </w:rPr>
              <w:t>367</w:t>
            </w:r>
          </w:hyperlink>
        </w:p>
        <w:p>
          <w:pPr>
            <w:pStyle w:val="Contents4"/>
            <w:tabs>
              <w:tab w:val="clear" w:pos="8176"/>
              <w:tab w:val="right" w:pos="9026" w:leader="dot"/>
            </w:tabs>
            <w:rPr/>
          </w:pPr>
          <w:hyperlink w:anchor="__RefHeading___Toc4259164_73709187">
            <w:r>
              <w:rPr>
                <w:webHidden/>
                <w:rStyle w:val="IndexLink"/>
                <w:rtl w:val="true"/>
              </w:rPr>
              <w:t>اشارة</w:t>
            </w:r>
            <w:r>
              <w:rPr>
                <w:rStyle w:val="IndexLink"/>
                <w:rtl w:val="true"/>
              </w:rPr>
              <w:tab/>
            </w:r>
            <w:r>
              <w:rPr>
                <w:rStyle w:val="IndexLink"/>
              </w:rPr>
              <w:t>367</w:t>
            </w:r>
          </w:hyperlink>
        </w:p>
        <w:p>
          <w:pPr>
            <w:pStyle w:val="Contents4"/>
            <w:tabs>
              <w:tab w:val="clear" w:pos="8176"/>
              <w:tab w:val="right" w:pos="9026" w:leader="dot"/>
            </w:tabs>
            <w:rPr/>
          </w:pPr>
          <w:hyperlink w:anchor="__RefHeading___Toc4259166_73709187">
            <w:r>
              <w:rPr>
                <w:webHidden/>
                <w:rStyle w:val="IndexLink"/>
              </w:rPr>
              <w:t>7682</w:t>
            </w:r>
            <w:r>
              <w:rPr>
                <w:rStyle w:val="IndexLink"/>
                <w:rtl w:val="true"/>
              </w:rPr>
              <w:t xml:space="preserve"> - </w:t>
            </w:r>
            <w:r>
              <w:rPr>
                <w:rStyle w:val="IndexLink"/>
                <w:rtl w:val="true"/>
              </w:rPr>
              <w:t>منظور بن جمهور الكلبيّ أخو منصور</w:t>
            </w:r>
            <w:r>
              <w:rPr>
                <w:rStyle w:val="IndexLink"/>
                <w:rtl w:val="true"/>
              </w:rPr>
              <w:tab/>
            </w:r>
            <w:r>
              <w:rPr>
                <w:rStyle w:val="IndexLink"/>
              </w:rPr>
              <w:t>367</w:t>
            </w:r>
          </w:hyperlink>
        </w:p>
        <w:p>
          <w:pPr>
            <w:pStyle w:val="Contents4"/>
            <w:tabs>
              <w:tab w:val="clear" w:pos="8176"/>
              <w:tab w:val="right" w:pos="9026" w:leader="dot"/>
            </w:tabs>
            <w:rPr/>
          </w:pPr>
          <w:hyperlink w:anchor="__RefHeading___Toc4259168_73709187">
            <w:r>
              <w:rPr>
                <w:webHidden/>
                <w:rStyle w:val="IndexLink"/>
              </w:rPr>
              <w:t>7683</w:t>
            </w:r>
            <w:r>
              <w:rPr>
                <w:rStyle w:val="IndexLink"/>
                <w:rtl w:val="true"/>
              </w:rPr>
              <w:t xml:space="preserve"> - </w:t>
            </w:r>
            <w:r>
              <w:rPr>
                <w:rStyle w:val="IndexLink"/>
                <w:rtl w:val="true"/>
              </w:rPr>
              <w:t>منظور بن زبّان بن سيّار بن منظور الفزاري</w:t>
            </w:r>
            <w:r>
              <w:rPr>
                <w:rStyle w:val="IndexLink"/>
                <w:rtl w:val="true"/>
              </w:rPr>
              <w:tab/>
            </w:r>
            <w:r>
              <w:rPr>
                <w:rStyle w:val="IndexLink"/>
              </w:rPr>
              <w:t>367</w:t>
            </w:r>
          </w:hyperlink>
        </w:p>
        <w:p>
          <w:pPr>
            <w:pStyle w:val="Contents4"/>
            <w:tabs>
              <w:tab w:val="clear" w:pos="8176"/>
              <w:tab w:val="right" w:pos="9026" w:leader="dot"/>
            </w:tabs>
            <w:rPr/>
          </w:pPr>
          <w:hyperlink w:anchor="__RefHeading___Toc4259170_73709187">
            <w:r>
              <w:rPr>
                <w:webHidden/>
                <w:rStyle w:val="IndexLink"/>
              </w:rPr>
              <w:t>7684</w:t>
            </w:r>
            <w:r>
              <w:rPr>
                <w:rStyle w:val="IndexLink"/>
                <w:rtl w:val="true"/>
              </w:rPr>
              <w:t xml:space="preserve"> - </w:t>
            </w:r>
            <w:r>
              <w:rPr>
                <w:rStyle w:val="IndexLink"/>
                <w:rtl w:val="true"/>
              </w:rPr>
              <w:t>منظور بن يزيد بن أفعي بن نبل</w:t>
            </w:r>
            <w:r>
              <w:rPr>
                <w:rStyle w:val="IndexLink"/>
                <w:rtl w:val="true"/>
              </w:rPr>
              <w:tab/>
            </w:r>
            <w:r>
              <w:rPr>
                <w:rStyle w:val="IndexLink"/>
              </w:rPr>
              <w:t>368</w:t>
            </w:r>
          </w:hyperlink>
        </w:p>
        <w:p>
          <w:pPr>
            <w:pStyle w:val="Contents3"/>
            <w:tabs>
              <w:tab w:val="clear" w:pos="8459"/>
              <w:tab w:val="right" w:pos="9026" w:leader="dot"/>
            </w:tabs>
            <w:rPr/>
          </w:pPr>
          <w:hyperlink w:anchor="__RefHeading___Toc425917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منقذ</w:t>
            </w:r>
            <w:r>
              <w:rPr>
                <w:rStyle w:val="IndexLink"/>
                <w:rtl w:val="true"/>
              </w:rPr>
              <w:tab/>
            </w:r>
            <w:r>
              <w:rPr>
                <w:rStyle w:val="IndexLink"/>
              </w:rPr>
              <w:t>369</w:t>
            </w:r>
          </w:hyperlink>
        </w:p>
        <w:p>
          <w:pPr>
            <w:pStyle w:val="Contents4"/>
            <w:tabs>
              <w:tab w:val="clear" w:pos="8176"/>
              <w:tab w:val="right" w:pos="9026" w:leader="dot"/>
            </w:tabs>
            <w:rPr/>
          </w:pPr>
          <w:hyperlink w:anchor="__RefHeading___Toc4259174_7370918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4259176_73709187">
            <w:r>
              <w:rPr>
                <w:webHidden/>
                <w:rStyle w:val="IndexLink"/>
              </w:rPr>
              <w:t>7685</w:t>
            </w:r>
            <w:r>
              <w:rPr>
                <w:rStyle w:val="IndexLink"/>
                <w:rtl w:val="true"/>
              </w:rPr>
              <w:t xml:space="preserve"> - </w:t>
            </w:r>
            <w:r>
              <w:rPr>
                <w:rStyle w:val="IndexLink"/>
                <w:rtl w:val="true"/>
              </w:rPr>
              <w:t>منقذ بن مرشد بن علي بن المقلّد بن نصر بن منقذ بن محمّد</w:t>
            </w:r>
            <w:r>
              <w:rPr>
                <w:rStyle w:val="IndexLink"/>
                <w:rtl w:val="true"/>
              </w:rPr>
              <w:tab/>
            </w:r>
            <w:r>
              <w:rPr>
                <w:rStyle w:val="IndexLink"/>
              </w:rPr>
              <w:t>369</w:t>
            </w:r>
          </w:hyperlink>
        </w:p>
        <w:p>
          <w:pPr>
            <w:pStyle w:val="Contents3"/>
            <w:tabs>
              <w:tab w:val="clear" w:pos="8459"/>
              <w:tab w:val="right" w:pos="9026" w:leader="dot"/>
            </w:tabs>
            <w:rPr/>
          </w:pPr>
          <w:hyperlink w:anchor="__RefHeading___Toc4259178_73709187">
            <w:r>
              <w:rPr>
                <w:webHidden/>
                <w:rStyle w:val="IndexLink"/>
                <w:rtl w:val="true"/>
              </w:rPr>
              <w:t>ذكر من اسمه منهال</w:t>
            </w:r>
            <w:r>
              <w:rPr>
                <w:rStyle w:val="IndexLink"/>
                <w:rtl w:val="true"/>
              </w:rPr>
              <w:tab/>
            </w:r>
            <w:r>
              <w:rPr>
                <w:rStyle w:val="IndexLink"/>
              </w:rPr>
              <w:t>370</w:t>
            </w:r>
          </w:hyperlink>
        </w:p>
        <w:p>
          <w:pPr>
            <w:pStyle w:val="Contents4"/>
            <w:tabs>
              <w:tab w:val="clear" w:pos="8176"/>
              <w:tab w:val="right" w:pos="9026" w:leader="dot"/>
            </w:tabs>
            <w:rPr/>
          </w:pPr>
          <w:hyperlink w:anchor="__RefHeading___Toc4259180_73709187">
            <w:r>
              <w:rPr>
                <w:webHidden/>
                <w:rStyle w:val="IndexLink"/>
              </w:rPr>
              <w:t>7676</w:t>
            </w:r>
            <w:r>
              <w:rPr>
                <w:rStyle w:val="IndexLink"/>
                <w:rtl w:val="true"/>
              </w:rPr>
              <w:t xml:space="preserve"> - </w:t>
            </w:r>
            <w:r>
              <w:rPr>
                <w:rStyle w:val="IndexLink"/>
                <w:rtl w:val="true"/>
              </w:rPr>
              <w:t xml:space="preserve">منهال بن </w:t>
            </w:r>
            <w:r>
              <w:rPr>
                <w:rStyle w:val="IndexLink"/>
                <w:rtl w:val="true"/>
              </w:rPr>
              <w:t>[</w:t>
            </w:r>
            <w:r>
              <w:rPr>
                <w:rStyle w:val="IndexLink"/>
                <w:rtl w:val="true"/>
              </w:rPr>
              <w:t>حبيب بن</w:t>
            </w:r>
            <w:r>
              <w:rPr>
                <w:rStyle w:val="IndexLink"/>
                <w:rtl w:val="true"/>
              </w:rPr>
              <w:t xml:space="preserve">] </w:t>
            </w:r>
            <w:r>
              <w:rPr>
                <w:rStyle w:val="IndexLink"/>
                <w:rtl w:val="true"/>
              </w:rPr>
              <w:t>معمر بن حبيب أبو الحسن السّدوسي مولاهم</w:t>
            </w:r>
            <w:r>
              <w:rPr>
                <w:rStyle w:val="IndexLink"/>
                <w:rtl w:val="true"/>
              </w:rPr>
              <w:tab/>
            </w:r>
            <w:r>
              <w:rPr>
                <w:rStyle w:val="IndexLink"/>
              </w:rPr>
              <w:t>370</w:t>
            </w:r>
          </w:hyperlink>
        </w:p>
        <w:p>
          <w:pPr>
            <w:pStyle w:val="Contents4"/>
            <w:tabs>
              <w:tab w:val="clear" w:pos="8176"/>
              <w:tab w:val="right" w:pos="9026" w:leader="dot"/>
            </w:tabs>
            <w:rPr/>
          </w:pPr>
          <w:hyperlink w:anchor="__RefHeading___Toc4259182_73709187">
            <w:r>
              <w:rPr>
                <w:webHidden/>
                <w:rStyle w:val="IndexLink"/>
              </w:rPr>
              <w:t>7687</w:t>
            </w:r>
            <w:r>
              <w:rPr>
                <w:rStyle w:val="IndexLink"/>
                <w:rtl w:val="true"/>
              </w:rPr>
              <w:t xml:space="preserve"> - </w:t>
            </w:r>
            <w:r>
              <w:rPr>
                <w:rStyle w:val="IndexLink"/>
                <w:rtl w:val="true"/>
              </w:rPr>
              <w:t>منهال بن عمران بن حيان الكلابي الجعفري النيسابوري</w:t>
            </w:r>
            <w:r>
              <w:rPr>
                <w:rStyle w:val="IndexLink"/>
                <w:rtl w:val="true"/>
              </w:rPr>
              <w:tab/>
            </w:r>
            <w:r>
              <w:rPr>
                <w:rStyle w:val="IndexLink"/>
              </w:rPr>
              <w:t>371</w:t>
            </w:r>
          </w:hyperlink>
        </w:p>
        <w:p>
          <w:pPr>
            <w:pStyle w:val="Contents4"/>
            <w:tabs>
              <w:tab w:val="clear" w:pos="8176"/>
              <w:tab w:val="right" w:pos="9026" w:leader="dot"/>
            </w:tabs>
            <w:rPr/>
          </w:pPr>
          <w:hyperlink w:anchor="__RefHeading___Toc4259184_73709187">
            <w:r>
              <w:rPr>
                <w:webHidden/>
                <w:rStyle w:val="IndexLink"/>
              </w:rPr>
              <w:t>7688</w:t>
            </w:r>
            <w:r>
              <w:rPr>
                <w:rStyle w:val="IndexLink"/>
                <w:rtl w:val="true"/>
              </w:rPr>
              <w:t xml:space="preserve"> - </w:t>
            </w:r>
            <w:r>
              <w:rPr>
                <w:rStyle w:val="IndexLink"/>
                <w:rtl w:val="true"/>
              </w:rPr>
              <w:t>منهال بن عمرو أبو محمّد الأسديّ الكوفيّ</w:t>
            </w:r>
            <w:r>
              <w:rPr>
                <w:rStyle w:val="IndexLink"/>
                <w:rtl w:val="true"/>
              </w:rPr>
              <w:tab/>
            </w:r>
            <w:r>
              <w:rPr>
                <w:rStyle w:val="IndexLink"/>
              </w:rPr>
              <w:t>371</w:t>
            </w:r>
          </w:hyperlink>
        </w:p>
        <w:p>
          <w:pPr>
            <w:pStyle w:val="Contents3"/>
            <w:tabs>
              <w:tab w:val="clear" w:pos="8459"/>
              <w:tab w:val="right" w:pos="9026" w:leader="dot"/>
            </w:tabs>
            <w:rPr/>
          </w:pPr>
          <w:hyperlink w:anchor="__RefHeading___Toc4259186_73709187">
            <w:r>
              <w:rPr>
                <w:webHidden/>
                <w:rStyle w:val="IndexLink"/>
                <w:rtl w:val="true"/>
              </w:rPr>
              <w:t>ذكر من اسمه منيب</w:t>
            </w:r>
            <w:r>
              <w:rPr>
                <w:rStyle w:val="IndexLink"/>
                <w:rtl w:val="true"/>
              </w:rPr>
              <w:tab/>
            </w:r>
            <w:r>
              <w:rPr>
                <w:rStyle w:val="IndexLink"/>
              </w:rPr>
              <w:t>381</w:t>
            </w:r>
          </w:hyperlink>
        </w:p>
        <w:p>
          <w:pPr>
            <w:pStyle w:val="Contents4"/>
            <w:tabs>
              <w:tab w:val="clear" w:pos="8176"/>
              <w:tab w:val="right" w:pos="9026" w:leader="dot"/>
            </w:tabs>
            <w:rPr/>
          </w:pPr>
          <w:hyperlink w:anchor="__RefHeading___Toc4259188_73709187">
            <w:r>
              <w:rPr>
                <w:webHidden/>
                <w:rStyle w:val="IndexLink"/>
              </w:rPr>
              <w:t>7689</w:t>
            </w:r>
            <w:r>
              <w:rPr>
                <w:rStyle w:val="IndexLink"/>
                <w:rtl w:val="true"/>
              </w:rPr>
              <w:t xml:space="preserve"> - </w:t>
            </w:r>
            <w:r>
              <w:rPr>
                <w:rStyle w:val="IndexLink"/>
                <w:rtl w:val="true"/>
              </w:rPr>
              <w:t>منيب بن أيّوب</w:t>
            </w:r>
            <w:r>
              <w:rPr>
                <w:rStyle w:val="IndexLink"/>
                <w:rtl w:val="true"/>
              </w:rPr>
              <w:tab/>
            </w:r>
            <w:r>
              <w:rPr>
                <w:rStyle w:val="IndexLink"/>
              </w:rPr>
              <w:t>381</w:t>
            </w:r>
          </w:hyperlink>
        </w:p>
        <w:p>
          <w:pPr>
            <w:pStyle w:val="Contents4"/>
            <w:tabs>
              <w:tab w:val="clear" w:pos="8176"/>
              <w:tab w:val="right" w:pos="9026" w:leader="dot"/>
            </w:tabs>
            <w:rPr/>
          </w:pPr>
          <w:hyperlink w:anchor="__RefHeading___Toc4259190_73709187">
            <w:r>
              <w:rPr>
                <w:webHidden/>
                <w:rStyle w:val="IndexLink"/>
              </w:rPr>
              <w:t>7690</w:t>
            </w:r>
            <w:r>
              <w:rPr>
                <w:rStyle w:val="IndexLink"/>
                <w:rtl w:val="true"/>
              </w:rPr>
              <w:t xml:space="preserve"> - </w:t>
            </w:r>
            <w:r>
              <w:rPr>
                <w:rStyle w:val="IndexLink"/>
                <w:rtl w:val="true"/>
              </w:rPr>
              <w:t>منيب بن مدرك بن منيب الأزدي الغامديّ</w:t>
            </w:r>
            <w:r>
              <w:rPr>
                <w:rStyle w:val="IndexLink"/>
                <w:rtl w:val="true"/>
              </w:rPr>
              <w:tab/>
            </w:r>
            <w:r>
              <w:rPr>
                <w:rStyle w:val="IndexLink"/>
              </w:rPr>
              <w:t>382</w:t>
            </w:r>
          </w:hyperlink>
        </w:p>
        <w:p>
          <w:pPr>
            <w:pStyle w:val="Contents4"/>
            <w:tabs>
              <w:tab w:val="clear" w:pos="8176"/>
              <w:tab w:val="right" w:pos="9026" w:leader="dot"/>
            </w:tabs>
            <w:rPr/>
          </w:pPr>
          <w:hyperlink w:anchor="__RefHeading___Toc4259192_73709187">
            <w:r>
              <w:rPr>
                <w:webHidden/>
                <w:rStyle w:val="IndexLink"/>
              </w:rPr>
              <w:t>7691</w:t>
            </w:r>
            <w:r>
              <w:rPr>
                <w:rStyle w:val="IndexLink"/>
                <w:rtl w:val="true"/>
              </w:rPr>
              <w:t xml:space="preserve"> - </w:t>
            </w:r>
            <w:r>
              <w:rPr>
                <w:rStyle w:val="IndexLink"/>
                <w:rtl w:val="true"/>
              </w:rPr>
              <w:t>منيب بن مدرك الأزدي الغامديّ</w:t>
            </w:r>
            <w:r>
              <w:rPr>
                <w:rStyle w:val="IndexLink"/>
                <w:rtl w:val="true"/>
              </w:rPr>
              <w:tab/>
            </w:r>
            <w:r>
              <w:rPr>
                <w:rStyle w:val="IndexLink"/>
              </w:rPr>
              <w:t>383</w:t>
            </w:r>
          </w:hyperlink>
        </w:p>
        <w:p>
          <w:pPr>
            <w:pStyle w:val="Contents4"/>
            <w:tabs>
              <w:tab w:val="clear" w:pos="8176"/>
              <w:tab w:val="right" w:pos="9026" w:leader="dot"/>
            </w:tabs>
            <w:rPr/>
          </w:pPr>
          <w:hyperlink w:anchor="__RefHeading___Toc4259194_73709187">
            <w:r>
              <w:rPr>
                <w:webHidden/>
                <w:rStyle w:val="IndexLink"/>
              </w:rPr>
              <w:t>7692</w:t>
            </w:r>
            <w:r>
              <w:rPr>
                <w:rStyle w:val="IndexLink"/>
                <w:rtl w:val="true"/>
              </w:rPr>
              <w:t xml:space="preserve"> - </w:t>
            </w:r>
            <w:r>
              <w:rPr>
                <w:rStyle w:val="IndexLink"/>
                <w:rtl w:val="true"/>
              </w:rPr>
              <w:t>منيب الأوزاعيّ‌</w:t>
            </w:r>
            <w:r>
              <w:rPr>
                <w:rStyle w:val="IndexLink"/>
                <w:rtl w:val="true"/>
              </w:rPr>
              <w:tab/>
            </w:r>
            <w:r>
              <w:rPr>
                <w:rStyle w:val="IndexLink"/>
              </w:rPr>
              <w:t>385</w:t>
            </w:r>
          </w:hyperlink>
        </w:p>
        <w:p>
          <w:pPr>
            <w:pStyle w:val="Contents3"/>
            <w:tabs>
              <w:tab w:val="clear" w:pos="8459"/>
              <w:tab w:val="right" w:pos="9026" w:leader="dot"/>
            </w:tabs>
            <w:rPr/>
          </w:pPr>
          <w:hyperlink w:anchor="__RefHeading___Toc4259196_73709187">
            <w:r>
              <w:rPr>
                <w:webHidden/>
                <w:rStyle w:val="IndexLink"/>
                <w:rtl w:val="true"/>
              </w:rPr>
              <w:t>ذكر من اسمه منير</w:t>
            </w:r>
            <w:r>
              <w:rPr>
                <w:rStyle w:val="IndexLink"/>
                <w:rtl w:val="true"/>
              </w:rPr>
              <w:tab/>
            </w:r>
            <w:r>
              <w:rPr>
                <w:rStyle w:val="IndexLink"/>
              </w:rPr>
              <w:t>385</w:t>
            </w:r>
          </w:hyperlink>
        </w:p>
        <w:p>
          <w:pPr>
            <w:pStyle w:val="Contents4"/>
            <w:tabs>
              <w:tab w:val="clear" w:pos="8176"/>
              <w:tab w:val="right" w:pos="9026" w:leader="dot"/>
            </w:tabs>
            <w:rPr/>
          </w:pPr>
          <w:hyperlink w:anchor="__RefHeading___Toc4259198_73709187">
            <w:r>
              <w:rPr>
                <w:webHidden/>
                <w:rStyle w:val="IndexLink"/>
              </w:rPr>
              <w:t>7693</w:t>
            </w:r>
            <w:r>
              <w:rPr>
                <w:rStyle w:val="IndexLink"/>
                <w:rtl w:val="true"/>
              </w:rPr>
              <w:t xml:space="preserve"> - </w:t>
            </w:r>
            <w:r>
              <w:rPr>
                <w:rStyle w:val="IndexLink"/>
                <w:rtl w:val="true"/>
              </w:rPr>
              <w:t>منير بن الزّبير أبو ذرّ الأزدي</w:t>
            </w:r>
            <w:r>
              <w:rPr>
                <w:rStyle w:val="IndexLink"/>
                <w:rtl w:val="true"/>
              </w:rPr>
              <w:tab/>
            </w:r>
            <w:r>
              <w:rPr>
                <w:rStyle w:val="IndexLink"/>
              </w:rPr>
              <w:t>385</w:t>
            </w:r>
          </w:hyperlink>
        </w:p>
        <w:p>
          <w:pPr>
            <w:pStyle w:val="Contents4"/>
            <w:tabs>
              <w:tab w:val="clear" w:pos="8176"/>
              <w:tab w:val="right" w:pos="9026" w:leader="dot"/>
            </w:tabs>
            <w:rPr/>
          </w:pPr>
          <w:hyperlink w:anchor="__RefHeading___Toc4259200_73709187">
            <w:r>
              <w:rPr>
                <w:webHidden/>
                <w:rStyle w:val="IndexLink"/>
              </w:rPr>
              <w:t>7694</w:t>
            </w:r>
            <w:r>
              <w:rPr>
                <w:rStyle w:val="IndexLink"/>
                <w:rtl w:val="true"/>
              </w:rPr>
              <w:t xml:space="preserve"> - </w:t>
            </w:r>
            <w:r>
              <w:rPr>
                <w:rStyle w:val="IndexLink"/>
                <w:rtl w:val="true"/>
              </w:rPr>
              <w:t>منير بن سنان، أو سيّار أبو عطيف</w:t>
            </w:r>
            <w:r>
              <w:rPr>
                <w:rStyle w:val="IndexLink"/>
                <w:rtl w:val="true"/>
              </w:rPr>
              <w:tab/>
            </w:r>
            <w:r>
              <w:rPr>
                <w:rStyle w:val="IndexLink"/>
              </w:rPr>
              <w:t>388</w:t>
            </w:r>
          </w:hyperlink>
        </w:p>
        <w:p>
          <w:pPr>
            <w:pStyle w:val="Contents4"/>
            <w:tabs>
              <w:tab w:val="clear" w:pos="8176"/>
              <w:tab w:val="right" w:pos="9026" w:leader="dot"/>
            </w:tabs>
            <w:rPr/>
          </w:pPr>
          <w:hyperlink w:anchor="__RefHeading___Toc4259202_73709187">
            <w:r>
              <w:rPr>
                <w:webHidden/>
                <w:rStyle w:val="IndexLink"/>
              </w:rPr>
              <w:t>7695</w:t>
            </w:r>
            <w:r>
              <w:rPr>
                <w:rStyle w:val="IndexLink"/>
                <w:rtl w:val="true"/>
              </w:rPr>
              <w:t xml:space="preserve"> - </w:t>
            </w:r>
            <w:r>
              <w:rPr>
                <w:rStyle w:val="IndexLink"/>
                <w:rtl w:val="true"/>
              </w:rPr>
              <w:t>منير بن عبد الرّزّاق بن إلياس أبو عمرو الأطرابلسي</w:t>
            </w:r>
            <w:r>
              <w:rPr>
                <w:rStyle w:val="IndexLink"/>
                <w:rtl w:val="true"/>
              </w:rPr>
              <w:tab/>
            </w:r>
            <w:r>
              <w:rPr>
                <w:rStyle w:val="IndexLink"/>
              </w:rPr>
              <w:t>388</w:t>
            </w:r>
          </w:hyperlink>
        </w:p>
        <w:p>
          <w:pPr>
            <w:pStyle w:val="Contents4"/>
            <w:tabs>
              <w:tab w:val="clear" w:pos="8176"/>
              <w:tab w:val="right" w:pos="9026" w:leader="dot"/>
            </w:tabs>
            <w:rPr/>
          </w:pPr>
          <w:hyperlink w:anchor="__RefHeading___Toc4259204_73709187">
            <w:r>
              <w:rPr>
                <w:webHidden/>
                <w:rStyle w:val="IndexLink"/>
              </w:rPr>
              <w:t>7696</w:t>
            </w:r>
            <w:r>
              <w:rPr>
                <w:rStyle w:val="IndexLink"/>
                <w:rtl w:val="true"/>
              </w:rPr>
              <w:t xml:space="preserve"> - </w:t>
            </w:r>
            <w:r>
              <w:rPr>
                <w:rStyle w:val="IndexLink"/>
                <w:rtl w:val="true"/>
              </w:rPr>
              <w:t>منير بن عمر بن صالح بن عطية أبو عمرو القيسراني</w:t>
            </w:r>
            <w:r>
              <w:rPr>
                <w:rStyle w:val="IndexLink"/>
                <w:rtl w:val="true"/>
              </w:rPr>
              <w:tab/>
            </w:r>
            <w:r>
              <w:rPr>
                <w:rStyle w:val="IndexLink"/>
              </w:rPr>
              <w:t>389</w:t>
            </w:r>
          </w:hyperlink>
        </w:p>
        <w:p>
          <w:pPr>
            <w:pStyle w:val="Contents4"/>
            <w:tabs>
              <w:tab w:val="clear" w:pos="8176"/>
              <w:tab w:val="right" w:pos="9026" w:leader="dot"/>
            </w:tabs>
            <w:rPr/>
          </w:pPr>
          <w:hyperlink w:anchor="__RefHeading___Toc4259206_73709187">
            <w:r>
              <w:rPr>
                <w:webHidden/>
                <w:rStyle w:val="IndexLink"/>
              </w:rPr>
              <w:t>7697</w:t>
            </w:r>
            <w:r>
              <w:rPr>
                <w:rStyle w:val="IndexLink"/>
                <w:rtl w:val="true"/>
              </w:rPr>
              <w:t xml:space="preserve"> - </w:t>
            </w:r>
            <w:r>
              <w:rPr>
                <w:rStyle w:val="IndexLink"/>
                <w:rtl w:val="true"/>
              </w:rPr>
              <w:t>منير الخادم الصقلبي غلام الوزير يعقوب بن يوسف بن كلّس</w:t>
            </w:r>
            <w:r>
              <w:rPr>
                <w:rStyle w:val="IndexLink"/>
                <w:rtl w:val="true"/>
              </w:rPr>
              <w:tab/>
            </w:r>
            <w:r>
              <w:rPr>
                <w:rStyle w:val="IndexLink"/>
              </w:rPr>
              <w:t>389</w:t>
            </w:r>
          </w:hyperlink>
        </w:p>
        <w:p>
          <w:pPr>
            <w:pStyle w:val="Contents3"/>
            <w:tabs>
              <w:tab w:val="clear" w:pos="8459"/>
              <w:tab w:val="right" w:pos="9026" w:leader="dot"/>
            </w:tabs>
            <w:rPr/>
          </w:pPr>
          <w:hyperlink w:anchor="__RefHeading___Toc4259208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مؤتمن</w:t>
            </w:r>
            <w:r>
              <w:rPr>
                <w:rStyle w:val="IndexLink"/>
                <w:rtl w:val="true"/>
              </w:rPr>
              <w:tab/>
            </w:r>
            <w:r>
              <w:rPr>
                <w:rStyle w:val="IndexLink"/>
              </w:rPr>
              <w:t>390</w:t>
            </w:r>
          </w:hyperlink>
        </w:p>
        <w:p>
          <w:pPr>
            <w:pStyle w:val="Contents4"/>
            <w:tabs>
              <w:tab w:val="clear" w:pos="8176"/>
              <w:tab w:val="right" w:pos="9026" w:leader="dot"/>
            </w:tabs>
            <w:rPr/>
          </w:pPr>
          <w:hyperlink w:anchor="__RefHeading___Toc4259210_73709187">
            <w:r>
              <w:rPr>
                <w:webHidden/>
                <w:rStyle w:val="IndexLink"/>
                <w:rtl w:val="true"/>
              </w:rPr>
              <w:t>اشارة</w:t>
            </w:r>
            <w:r>
              <w:rPr>
                <w:rStyle w:val="IndexLink"/>
                <w:rtl w:val="true"/>
              </w:rPr>
              <w:tab/>
            </w:r>
            <w:r>
              <w:rPr>
                <w:rStyle w:val="IndexLink"/>
              </w:rPr>
              <w:t>390</w:t>
            </w:r>
          </w:hyperlink>
        </w:p>
        <w:p>
          <w:pPr>
            <w:pStyle w:val="Contents4"/>
            <w:tabs>
              <w:tab w:val="clear" w:pos="8176"/>
              <w:tab w:val="right" w:pos="9026" w:leader="dot"/>
            </w:tabs>
            <w:rPr/>
          </w:pPr>
          <w:hyperlink w:anchor="__RefHeading___Toc4259212_73709187">
            <w:r>
              <w:rPr>
                <w:webHidden/>
                <w:rStyle w:val="IndexLink"/>
              </w:rPr>
              <w:t>7698</w:t>
            </w:r>
            <w:r>
              <w:rPr>
                <w:rStyle w:val="IndexLink"/>
                <w:rtl w:val="true"/>
              </w:rPr>
              <w:t xml:space="preserve"> - </w:t>
            </w:r>
            <w:r>
              <w:rPr>
                <w:rStyle w:val="IndexLink"/>
                <w:rtl w:val="true"/>
              </w:rPr>
              <w:t>مؤتمن بن أحمد بن علي بن الحسين بن عبيد اللّه</w:t>
            </w:r>
            <w:r>
              <w:rPr>
                <w:rStyle w:val="IndexLink"/>
                <w:rtl w:val="true"/>
              </w:rPr>
              <w:tab/>
            </w:r>
            <w:r>
              <w:rPr>
                <w:rStyle w:val="IndexLink"/>
              </w:rPr>
              <w:t>390</w:t>
            </w:r>
          </w:hyperlink>
        </w:p>
        <w:p>
          <w:pPr>
            <w:pStyle w:val="Contents3"/>
            <w:tabs>
              <w:tab w:val="clear" w:pos="8459"/>
              <w:tab w:val="right" w:pos="9026" w:leader="dot"/>
            </w:tabs>
            <w:rPr/>
          </w:pPr>
          <w:hyperlink w:anchor="__RefHeading___Toc4259214_73709187">
            <w:r>
              <w:rPr>
                <w:webHidden/>
                <w:rStyle w:val="IndexLink"/>
                <w:rtl w:val="true"/>
              </w:rPr>
              <w:t>ذكر من اسمه موحد</w:t>
            </w:r>
            <w:r>
              <w:rPr>
                <w:rStyle w:val="IndexLink"/>
                <w:rtl w:val="true"/>
              </w:rPr>
              <w:tab/>
            </w:r>
            <w:r>
              <w:rPr>
                <w:rStyle w:val="IndexLink"/>
              </w:rPr>
              <w:t>392</w:t>
            </w:r>
          </w:hyperlink>
        </w:p>
        <w:p>
          <w:pPr>
            <w:pStyle w:val="Contents4"/>
            <w:tabs>
              <w:tab w:val="clear" w:pos="8176"/>
              <w:tab w:val="right" w:pos="9026" w:leader="dot"/>
            </w:tabs>
            <w:rPr/>
          </w:pPr>
          <w:hyperlink w:anchor="__RefHeading___Toc4259216_73709187">
            <w:r>
              <w:rPr>
                <w:webHidden/>
                <w:rStyle w:val="IndexLink"/>
              </w:rPr>
              <w:t>7699</w:t>
            </w:r>
            <w:r>
              <w:rPr>
                <w:rStyle w:val="IndexLink"/>
                <w:rtl w:val="true"/>
              </w:rPr>
              <w:t xml:space="preserve"> - </w:t>
            </w:r>
            <w:r>
              <w:rPr>
                <w:rStyle w:val="IndexLink"/>
                <w:rtl w:val="true"/>
              </w:rPr>
              <w:t>موحد بن إسحاق بن إبراهيم بن سلامة أبو الفرج بن البرّي المتعبّد</w:t>
            </w:r>
            <w:r>
              <w:rPr>
                <w:rStyle w:val="IndexLink"/>
                <w:rtl w:val="true"/>
              </w:rPr>
              <w:tab/>
            </w:r>
            <w:r>
              <w:rPr>
                <w:rStyle w:val="IndexLink"/>
              </w:rPr>
              <w:t>392</w:t>
            </w:r>
          </w:hyperlink>
        </w:p>
        <w:p>
          <w:pPr>
            <w:pStyle w:val="Contents4"/>
            <w:tabs>
              <w:tab w:val="clear" w:pos="8176"/>
              <w:tab w:val="right" w:pos="9026" w:leader="dot"/>
            </w:tabs>
            <w:rPr/>
          </w:pPr>
          <w:hyperlink w:anchor="__RefHeading___Toc4259218_73709187">
            <w:r>
              <w:rPr>
                <w:webHidden/>
                <w:rStyle w:val="IndexLink"/>
              </w:rPr>
              <w:t>7700</w:t>
            </w:r>
            <w:r>
              <w:rPr>
                <w:rStyle w:val="IndexLink"/>
                <w:rtl w:val="true"/>
              </w:rPr>
              <w:t xml:space="preserve"> - </w:t>
            </w:r>
            <w:r>
              <w:rPr>
                <w:rStyle w:val="IndexLink"/>
                <w:rtl w:val="true"/>
              </w:rPr>
              <w:t>موحد بن علي بن عبد الواحد بن الموحد بن إسحاق بن إبراهيم بن سلامة</w:t>
            </w:r>
            <w:r>
              <w:rPr>
                <w:rStyle w:val="IndexLink"/>
                <w:rtl w:val="true"/>
              </w:rPr>
              <w:tab/>
            </w:r>
            <w:r>
              <w:rPr>
                <w:rStyle w:val="IndexLink"/>
              </w:rPr>
              <w:t>393</w:t>
            </w:r>
          </w:hyperlink>
        </w:p>
        <w:p>
          <w:pPr>
            <w:pStyle w:val="Contents4"/>
            <w:tabs>
              <w:tab w:val="clear" w:pos="8176"/>
              <w:tab w:val="right" w:pos="9026" w:leader="dot"/>
            </w:tabs>
            <w:rPr/>
          </w:pPr>
          <w:hyperlink w:anchor="__RefHeading___Toc4259220_73709187">
            <w:r>
              <w:rPr>
                <w:webHidden/>
                <w:rStyle w:val="IndexLink"/>
              </w:rPr>
              <w:t>7701</w:t>
            </w:r>
            <w:r>
              <w:rPr>
                <w:rStyle w:val="IndexLink"/>
                <w:rtl w:val="true"/>
              </w:rPr>
              <w:t xml:space="preserve"> - </w:t>
            </w:r>
            <w:r>
              <w:rPr>
                <w:rStyle w:val="IndexLink"/>
                <w:rtl w:val="true"/>
              </w:rPr>
              <w:t>موحد بن محمّد بن عثمان أبي الجماهر التّنّوخي</w:t>
            </w:r>
            <w:r>
              <w:rPr>
                <w:rStyle w:val="IndexLink"/>
                <w:rtl w:val="true"/>
              </w:rPr>
              <w:tab/>
            </w:r>
            <w:r>
              <w:rPr>
                <w:rStyle w:val="IndexLink"/>
              </w:rPr>
              <w:t>394</w:t>
            </w:r>
          </w:hyperlink>
        </w:p>
        <w:p>
          <w:pPr>
            <w:pStyle w:val="Contents3"/>
            <w:tabs>
              <w:tab w:val="clear" w:pos="8459"/>
              <w:tab w:val="right" w:pos="9026" w:leader="dot"/>
            </w:tabs>
            <w:rPr/>
          </w:pPr>
          <w:hyperlink w:anchor="__RefHeading___Toc4259222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مودود</w:t>
            </w:r>
            <w:r>
              <w:rPr>
                <w:rStyle w:val="IndexLink"/>
                <w:rtl w:val="true"/>
              </w:rPr>
              <w:tab/>
            </w:r>
            <w:r>
              <w:rPr>
                <w:rStyle w:val="IndexLink"/>
              </w:rPr>
              <w:t>394</w:t>
            </w:r>
          </w:hyperlink>
        </w:p>
        <w:p>
          <w:pPr>
            <w:pStyle w:val="Contents4"/>
            <w:tabs>
              <w:tab w:val="clear" w:pos="8176"/>
              <w:tab w:val="right" w:pos="9026" w:leader="dot"/>
            </w:tabs>
            <w:rPr/>
          </w:pPr>
          <w:hyperlink w:anchor="__RefHeading___Toc4259224_73709187">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4259226_73709187">
            <w:r>
              <w:rPr>
                <w:webHidden/>
                <w:rStyle w:val="IndexLink"/>
              </w:rPr>
              <w:t>7702</w:t>
            </w:r>
            <w:r>
              <w:rPr>
                <w:rStyle w:val="IndexLink"/>
                <w:rtl w:val="true"/>
              </w:rPr>
              <w:t xml:space="preserve"> - </w:t>
            </w:r>
            <w:r>
              <w:rPr>
                <w:rStyle w:val="IndexLink"/>
                <w:rtl w:val="true"/>
              </w:rPr>
              <w:t>مودود بن محمّد بن مسعود أبو</w:t>
            </w:r>
            <w:r>
              <w:rPr>
                <w:rStyle w:val="IndexLink"/>
                <w:rtl w:val="true"/>
              </w:rPr>
              <w:t xml:space="preserve">... </w:t>
            </w:r>
            <w:r>
              <w:rPr>
                <w:rStyle w:val="IndexLink"/>
                <w:rtl w:val="true"/>
              </w:rPr>
              <w:t>النيسابوري الفقيه الشافعي</w:t>
            </w:r>
            <w:r>
              <w:rPr>
                <w:rStyle w:val="IndexLink"/>
                <w:rtl w:val="true"/>
              </w:rPr>
              <w:tab/>
            </w:r>
            <w:r>
              <w:rPr>
                <w:rStyle w:val="IndexLink"/>
              </w:rPr>
              <w:t>394</w:t>
            </w:r>
          </w:hyperlink>
        </w:p>
        <w:p>
          <w:pPr>
            <w:pStyle w:val="Contents3"/>
            <w:tabs>
              <w:tab w:val="clear" w:pos="8459"/>
              <w:tab w:val="right" w:pos="9026" w:leader="dot"/>
            </w:tabs>
            <w:rPr/>
          </w:pPr>
          <w:hyperlink w:anchor="__RefHeading___Toc4259228_73709187">
            <w:r>
              <w:rPr>
                <w:webHidden/>
                <w:rStyle w:val="IndexLink"/>
                <w:rtl w:val="true"/>
              </w:rPr>
              <w:t>ذكر من اسمه موسى</w:t>
            </w:r>
            <w:r>
              <w:rPr>
                <w:rStyle w:val="IndexLink"/>
                <w:rtl w:val="true"/>
              </w:rPr>
              <w:tab/>
            </w:r>
            <w:r>
              <w:rPr>
                <w:rStyle w:val="IndexLink"/>
              </w:rPr>
              <w:t>395</w:t>
            </w:r>
          </w:hyperlink>
        </w:p>
        <w:p>
          <w:pPr>
            <w:pStyle w:val="Contents4"/>
            <w:tabs>
              <w:tab w:val="clear" w:pos="8176"/>
              <w:tab w:val="right" w:pos="9026" w:leader="dot"/>
            </w:tabs>
            <w:rPr/>
          </w:pPr>
          <w:hyperlink w:anchor="__RefHeading___Toc4259230_73709187">
            <w:r>
              <w:rPr>
                <w:webHidden/>
                <w:rStyle w:val="IndexLink"/>
              </w:rPr>
              <w:t>7703</w:t>
            </w:r>
            <w:r>
              <w:rPr>
                <w:rStyle w:val="IndexLink"/>
                <w:rtl w:val="true"/>
              </w:rPr>
              <w:t xml:space="preserve"> - </w:t>
            </w:r>
            <w:r>
              <w:rPr>
                <w:rStyle w:val="IndexLink"/>
                <w:rtl w:val="true"/>
              </w:rPr>
              <w:t>موسى بن إبراهيم بن سابق، و يقال</w:t>
            </w:r>
            <w:r>
              <w:rPr>
                <w:rStyle w:val="IndexLink"/>
                <w:rtl w:val="true"/>
              </w:rPr>
              <w:t xml:space="preserve">: </w:t>
            </w:r>
            <w:r>
              <w:rPr>
                <w:rStyle w:val="IndexLink"/>
                <w:rtl w:val="true"/>
              </w:rPr>
              <w:t>عيسى بن إبراهيم بن سابق</w:t>
            </w:r>
            <w:r>
              <w:rPr>
                <w:rStyle w:val="IndexLink"/>
                <w:rtl w:val="true"/>
              </w:rPr>
              <w:tab/>
            </w:r>
            <w:r>
              <w:rPr>
                <w:rStyle w:val="IndexLink"/>
              </w:rPr>
              <w:t>395</w:t>
            </w:r>
          </w:hyperlink>
        </w:p>
        <w:p>
          <w:pPr>
            <w:pStyle w:val="Contents4"/>
            <w:tabs>
              <w:tab w:val="clear" w:pos="8176"/>
              <w:tab w:val="right" w:pos="9026" w:leader="dot"/>
            </w:tabs>
            <w:rPr/>
          </w:pPr>
          <w:hyperlink w:anchor="__RefHeading___Toc4259232_73709187">
            <w:r>
              <w:rPr>
                <w:webHidden/>
                <w:rStyle w:val="IndexLink"/>
              </w:rPr>
              <w:t>7704</w:t>
            </w:r>
            <w:r>
              <w:rPr>
                <w:rStyle w:val="IndexLink"/>
                <w:rtl w:val="true"/>
              </w:rPr>
              <w:t xml:space="preserve"> - </w:t>
            </w:r>
            <w:r>
              <w:rPr>
                <w:rStyle w:val="IndexLink"/>
                <w:rtl w:val="true"/>
              </w:rPr>
              <w:t>موسى بن إبراهيم بن الوليد بن عبد الملك بن مروان</w:t>
            </w:r>
            <w:r>
              <w:rPr>
                <w:rStyle w:val="IndexLink"/>
                <w:rtl w:val="true"/>
              </w:rPr>
              <w:tab/>
            </w:r>
            <w:r>
              <w:rPr>
                <w:rStyle w:val="IndexLink"/>
              </w:rPr>
              <w:t>397</w:t>
            </w:r>
          </w:hyperlink>
        </w:p>
        <w:p>
          <w:pPr>
            <w:pStyle w:val="Contents4"/>
            <w:tabs>
              <w:tab w:val="clear" w:pos="8176"/>
              <w:tab w:val="right" w:pos="9026" w:leader="dot"/>
            </w:tabs>
            <w:rPr/>
          </w:pPr>
          <w:hyperlink w:anchor="__RefHeading___Toc4259234_73709187">
            <w:r>
              <w:rPr>
                <w:webHidden/>
                <w:rStyle w:val="IndexLink"/>
              </w:rPr>
              <w:t>7705</w:t>
            </w:r>
            <w:r>
              <w:rPr>
                <w:rStyle w:val="IndexLink"/>
                <w:rtl w:val="true"/>
              </w:rPr>
              <w:t xml:space="preserve"> - </w:t>
            </w:r>
            <w:r>
              <w:rPr>
                <w:rStyle w:val="IndexLink"/>
                <w:rtl w:val="true"/>
              </w:rPr>
              <w:t>موسى بن إبراهيم أبو عمران</w:t>
            </w:r>
            <w:r>
              <w:rPr>
                <w:rStyle w:val="IndexLink"/>
                <w:rtl w:val="true"/>
              </w:rPr>
              <w:tab/>
            </w:r>
            <w:r>
              <w:rPr>
                <w:rStyle w:val="IndexLink"/>
              </w:rPr>
              <w:t>397</w:t>
            </w:r>
          </w:hyperlink>
        </w:p>
        <w:p>
          <w:pPr>
            <w:pStyle w:val="Contents4"/>
            <w:tabs>
              <w:tab w:val="clear" w:pos="8176"/>
              <w:tab w:val="right" w:pos="9026" w:leader="dot"/>
            </w:tabs>
            <w:rPr/>
          </w:pPr>
          <w:hyperlink w:anchor="__RefHeading___Toc4259236_73709187">
            <w:r>
              <w:rPr>
                <w:webHidden/>
                <w:rStyle w:val="IndexLink"/>
              </w:rPr>
              <w:t>7706</w:t>
            </w:r>
            <w:r>
              <w:rPr>
                <w:rStyle w:val="IndexLink"/>
                <w:rtl w:val="true"/>
              </w:rPr>
              <w:t xml:space="preserve"> - </w:t>
            </w:r>
            <w:r>
              <w:rPr>
                <w:rStyle w:val="IndexLink"/>
                <w:rtl w:val="true"/>
              </w:rPr>
              <w:t>موسى بن إسحاق بن موسى بن عبد اللّه بن موسى بن عبد اللّه بن يزيد</w:t>
            </w:r>
            <w:r>
              <w:rPr>
                <w:rStyle w:val="IndexLink"/>
                <w:rtl w:val="true"/>
              </w:rPr>
              <w:tab/>
            </w:r>
            <w:r>
              <w:rPr>
                <w:rStyle w:val="IndexLink"/>
              </w:rPr>
              <w:t>398</w:t>
            </w:r>
          </w:hyperlink>
        </w:p>
        <w:p>
          <w:pPr>
            <w:pStyle w:val="Contents4"/>
            <w:tabs>
              <w:tab w:val="clear" w:pos="8176"/>
              <w:tab w:val="right" w:pos="9026" w:leader="dot"/>
            </w:tabs>
            <w:rPr/>
          </w:pPr>
          <w:hyperlink w:anchor="__RefHeading___Toc4259238_73709187">
            <w:r>
              <w:rPr>
                <w:webHidden/>
                <w:rStyle w:val="IndexLink"/>
              </w:rPr>
              <w:t>7707</w:t>
            </w:r>
            <w:r>
              <w:rPr>
                <w:rStyle w:val="IndexLink"/>
                <w:rtl w:val="true"/>
              </w:rPr>
              <w:t xml:space="preserve"> - </w:t>
            </w:r>
            <w:r>
              <w:rPr>
                <w:rStyle w:val="IndexLink"/>
                <w:rtl w:val="true"/>
              </w:rPr>
              <w:t>موسى بن إسماعيل بن الحسين بن أحمد بن إسماعيل بن محمّد</w:t>
            </w:r>
            <w:r>
              <w:rPr>
                <w:rStyle w:val="IndexLink"/>
                <w:rtl w:val="true"/>
              </w:rPr>
              <w:tab/>
            </w:r>
            <w:r>
              <w:rPr>
                <w:rStyle w:val="IndexLink"/>
              </w:rPr>
              <w:t>402</w:t>
            </w:r>
          </w:hyperlink>
        </w:p>
        <w:p>
          <w:pPr>
            <w:pStyle w:val="Contents4"/>
            <w:tabs>
              <w:tab w:val="clear" w:pos="8176"/>
              <w:tab w:val="right" w:pos="9026" w:leader="dot"/>
            </w:tabs>
            <w:rPr/>
          </w:pPr>
          <w:hyperlink w:anchor="__RefHeading___Toc4259240_73709187">
            <w:r>
              <w:rPr>
                <w:webHidden/>
                <w:rStyle w:val="IndexLink"/>
              </w:rPr>
              <w:t>7708</w:t>
            </w:r>
            <w:r>
              <w:rPr>
                <w:rStyle w:val="IndexLink"/>
                <w:rtl w:val="true"/>
              </w:rPr>
              <w:t xml:space="preserve"> - </w:t>
            </w:r>
            <w:r>
              <w:rPr>
                <w:rStyle w:val="IndexLink"/>
                <w:rtl w:val="true"/>
              </w:rPr>
              <w:t>موسى بن أيّوب أبو الفيض الحمصي</w:t>
            </w:r>
            <w:r>
              <w:rPr>
                <w:rStyle w:val="IndexLink"/>
                <w:rtl w:val="true"/>
              </w:rPr>
              <w:tab/>
            </w:r>
            <w:r>
              <w:rPr>
                <w:rStyle w:val="IndexLink"/>
              </w:rPr>
              <w:t>402</w:t>
            </w:r>
          </w:hyperlink>
        </w:p>
        <w:p>
          <w:pPr>
            <w:pStyle w:val="Contents4"/>
            <w:tabs>
              <w:tab w:val="clear" w:pos="8176"/>
              <w:tab w:val="right" w:pos="9026" w:leader="dot"/>
            </w:tabs>
            <w:rPr/>
          </w:pPr>
          <w:hyperlink w:anchor="__RefHeading___Toc4259242_73709187">
            <w:r>
              <w:rPr>
                <w:webHidden/>
                <w:rStyle w:val="IndexLink"/>
              </w:rPr>
              <w:t>7709</w:t>
            </w:r>
            <w:r>
              <w:rPr>
                <w:rStyle w:val="IndexLink"/>
                <w:rtl w:val="true"/>
              </w:rPr>
              <w:t xml:space="preserve"> - </w:t>
            </w:r>
            <w:r>
              <w:rPr>
                <w:rStyle w:val="IndexLink"/>
                <w:rtl w:val="true"/>
              </w:rPr>
              <w:t>موسى بن أيّوب أبو عمران النّصيبيّ، و يقال</w:t>
            </w:r>
            <w:r>
              <w:rPr>
                <w:rStyle w:val="IndexLink"/>
                <w:rtl w:val="true"/>
              </w:rPr>
              <w:t xml:space="preserve">: </w:t>
            </w:r>
            <w:r>
              <w:rPr>
                <w:rStyle w:val="IndexLink"/>
                <w:rtl w:val="true"/>
              </w:rPr>
              <w:t>الأنطاكيّ</w:t>
            </w:r>
            <w:r>
              <w:rPr>
                <w:rStyle w:val="IndexLink"/>
                <w:rtl w:val="true"/>
              </w:rPr>
              <w:tab/>
            </w:r>
            <w:r>
              <w:rPr>
                <w:rStyle w:val="IndexLink"/>
              </w:rPr>
              <w:t>405</w:t>
            </w:r>
          </w:hyperlink>
        </w:p>
        <w:p>
          <w:pPr>
            <w:pStyle w:val="Contents4"/>
            <w:tabs>
              <w:tab w:val="clear" w:pos="8176"/>
              <w:tab w:val="right" w:pos="9026" w:leader="dot"/>
            </w:tabs>
            <w:rPr/>
          </w:pPr>
          <w:hyperlink w:anchor="__RefHeading___Toc4259244_73709187">
            <w:r>
              <w:rPr>
                <w:webHidden/>
                <w:rStyle w:val="IndexLink"/>
              </w:rPr>
              <w:t>7710</w:t>
            </w:r>
            <w:r>
              <w:rPr>
                <w:rStyle w:val="IndexLink"/>
                <w:rtl w:val="true"/>
              </w:rPr>
              <w:t xml:space="preserve"> - </w:t>
            </w:r>
            <w:r>
              <w:rPr>
                <w:rStyle w:val="IndexLink"/>
                <w:rtl w:val="true"/>
              </w:rPr>
              <w:t>موسى بن أيّوب الجسرينيّ</w:t>
            </w:r>
            <w:r>
              <w:rPr>
                <w:rStyle w:val="IndexLink"/>
                <w:rtl w:val="true"/>
              </w:rPr>
              <w:tab/>
            </w:r>
            <w:r>
              <w:rPr>
                <w:rStyle w:val="IndexLink"/>
              </w:rPr>
              <w:t>407</w:t>
            </w:r>
          </w:hyperlink>
        </w:p>
        <w:p>
          <w:pPr>
            <w:pStyle w:val="Contents4"/>
            <w:tabs>
              <w:tab w:val="clear" w:pos="8176"/>
              <w:tab w:val="right" w:pos="9026" w:leader="dot"/>
            </w:tabs>
            <w:rPr/>
          </w:pPr>
          <w:hyperlink w:anchor="__RefHeading___Toc4259246_73709187">
            <w:r>
              <w:rPr>
                <w:webHidden/>
                <w:rStyle w:val="IndexLink"/>
              </w:rPr>
              <w:t>7711</w:t>
            </w:r>
            <w:r>
              <w:rPr>
                <w:rStyle w:val="IndexLink"/>
                <w:rtl w:val="true"/>
              </w:rPr>
              <w:t xml:space="preserve"> - </w:t>
            </w:r>
            <w:r>
              <w:rPr>
                <w:rStyle w:val="IndexLink"/>
                <w:rtl w:val="true"/>
              </w:rPr>
              <w:t>موسى بن بغا الكبير أبو عمران</w:t>
            </w:r>
            <w:r>
              <w:rPr>
                <w:rStyle w:val="IndexLink"/>
                <w:rtl w:val="true"/>
              </w:rPr>
              <w:tab/>
            </w:r>
            <w:r>
              <w:rPr>
                <w:rStyle w:val="IndexLink"/>
              </w:rPr>
              <w:t>408</w:t>
            </w:r>
          </w:hyperlink>
        </w:p>
        <w:p>
          <w:pPr>
            <w:pStyle w:val="Contents4"/>
            <w:tabs>
              <w:tab w:val="clear" w:pos="8176"/>
              <w:tab w:val="right" w:pos="9026" w:leader="dot"/>
            </w:tabs>
            <w:rPr/>
          </w:pPr>
          <w:hyperlink w:anchor="__RefHeading___Toc4259248_73709187">
            <w:r>
              <w:rPr>
                <w:webHidden/>
                <w:rStyle w:val="IndexLink"/>
              </w:rPr>
              <w:t>7712</w:t>
            </w:r>
            <w:r>
              <w:rPr>
                <w:rStyle w:val="IndexLink"/>
                <w:rtl w:val="true"/>
              </w:rPr>
              <w:t xml:space="preserve"> - </w:t>
            </w:r>
            <w:r>
              <w:rPr>
                <w:rStyle w:val="IndexLink"/>
                <w:rtl w:val="true"/>
              </w:rPr>
              <w:t>موسى بن جمهور بن زريق البغدادي، ثم التنيسي السمسار</w:t>
            </w:r>
            <w:r>
              <w:rPr>
                <w:rStyle w:val="IndexLink"/>
                <w:rtl w:val="true"/>
              </w:rPr>
              <w:tab/>
            </w:r>
            <w:r>
              <w:rPr>
                <w:rStyle w:val="IndexLink"/>
              </w:rPr>
              <w:t>409</w:t>
            </w:r>
          </w:hyperlink>
        </w:p>
        <w:p>
          <w:pPr>
            <w:pStyle w:val="Contents4"/>
            <w:tabs>
              <w:tab w:val="clear" w:pos="8176"/>
              <w:tab w:val="right" w:pos="9026" w:leader="dot"/>
            </w:tabs>
            <w:rPr/>
          </w:pPr>
          <w:hyperlink w:anchor="__RefHeading___Toc4259250_73709187">
            <w:r>
              <w:rPr>
                <w:webHidden/>
                <w:rStyle w:val="IndexLink"/>
              </w:rPr>
              <w:t>7713</w:t>
            </w:r>
            <w:r>
              <w:rPr>
                <w:rStyle w:val="IndexLink"/>
                <w:rtl w:val="true"/>
              </w:rPr>
              <w:t xml:space="preserve"> - </w:t>
            </w:r>
            <w:r>
              <w:rPr>
                <w:rStyle w:val="IndexLink"/>
                <w:rtl w:val="true"/>
              </w:rPr>
              <w:t>موسى بن الحسن بن عبد اللّه بن يزيد</w:t>
            </w:r>
            <w:r>
              <w:rPr>
                <w:rStyle w:val="IndexLink"/>
                <w:rtl w:val="true"/>
              </w:rPr>
              <w:tab/>
            </w:r>
            <w:r>
              <w:rPr>
                <w:rStyle w:val="IndexLink"/>
              </w:rPr>
              <w:t>411</w:t>
            </w:r>
          </w:hyperlink>
        </w:p>
        <w:p>
          <w:pPr>
            <w:pStyle w:val="Contents4"/>
            <w:tabs>
              <w:tab w:val="clear" w:pos="8176"/>
              <w:tab w:val="right" w:pos="9026" w:leader="dot"/>
            </w:tabs>
            <w:rPr/>
          </w:pPr>
          <w:hyperlink w:anchor="__RefHeading___Toc4259252_73709187">
            <w:r>
              <w:rPr>
                <w:webHidden/>
                <w:rStyle w:val="IndexLink"/>
              </w:rPr>
              <w:t>7714</w:t>
            </w:r>
            <w:r>
              <w:rPr>
                <w:rStyle w:val="IndexLink"/>
                <w:rtl w:val="true"/>
              </w:rPr>
              <w:t xml:space="preserve"> - </w:t>
            </w:r>
            <w:r>
              <w:rPr>
                <w:rStyle w:val="IndexLink"/>
                <w:rtl w:val="true"/>
              </w:rPr>
              <w:t>موسى بن الحسن بن عبّاد بن أبي عبّاد</w:t>
            </w:r>
            <w:r>
              <w:rPr>
                <w:rStyle w:val="IndexLink"/>
                <w:rtl w:val="true"/>
              </w:rPr>
              <w:tab/>
            </w:r>
            <w:r>
              <w:rPr>
                <w:rStyle w:val="IndexLink"/>
              </w:rPr>
              <w:t>412</w:t>
            </w:r>
          </w:hyperlink>
        </w:p>
        <w:p>
          <w:pPr>
            <w:pStyle w:val="Contents4"/>
            <w:tabs>
              <w:tab w:val="clear" w:pos="8176"/>
              <w:tab w:val="right" w:pos="9026" w:leader="dot"/>
            </w:tabs>
            <w:rPr/>
          </w:pPr>
          <w:hyperlink w:anchor="__RefHeading___Toc4259254_73709187">
            <w:r>
              <w:rPr>
                <w:webHidden/>
                <w:rStyle w:val="IndexLink"/>
              </w:rPr>
              <w:t>7715</w:t>
            </w:r>
            <w:r>
              <w:rPr>
                <w:rStyle w:val="IndexLink"/>
                <w:rtl w:val="true"/>
              </w:rPr>
              <w:t xml:space="preserve"> - </w:t>
            </w:r>
            <w:r>
              <w:rPr>
                <w:rStyle w:val="IndexLink"/>
                <w:rtl w:val="true"/>
              </w:rPr>
              <w:t>موسى بن الحسين بن علي، والد أبي الحسن بن السمسار</w:t>
            </w:r>
            <w:r>
              <w:rPr>
                <w:rStyle w:val="IndexLink"/>
                <w:rtl w:val="true"/>
              </w:rPr>
              <w:tab/>
            </w:r>
            <w:r>
              <w:rPr>
                <w:rStyle w:val="IndexLink"/>
              </w:rPr>
              <w:t>414</w:t>
            </w:r>
          </w:hyperlink>
        </w:p>
        <w:p>
          <w:pPr>
            <w:pStyle w:val="Contents4"/>
            <w:tabs>
              <w:tab w:val="clear" w:pos="8176"/>
              <w:tab w:val="right" w:pos="9026" w:leader="dot"/>
            </w:tabs>
            <w:rPr/>
          </w:pPr>
          <w:hyperlink w:anchor="__RefHeading___Toc4259256_73709187">
            <w:r>
              <w:rPr>
                <w:webHidden/>
                <w:rStyle w:val="IndexLink"/>
              </w:rPr>
              <w:t>7716</w:t>
            </w:r>
            <w:r>
              <w:rPr>
                <w:rStyle w:val="IndexLink"/>
                <w:rtl w:val="true"/>
              </w:rPr>
              <w:t xml:space="preserve"> - </w:t>
            </w:r>
            <w:r>
              <w:rPr>
                <w:rStyle w:val="IndexLink"/>
                <w:rtl w:val="true"/>
              </w:rPr>
              <w:t>موسى بن خاقان</w:t>
            </w:r>
            <w:r>
              <w:rPr>
                <w:rStyle w:val="IndexLink"/>
                <w:rtl w:val="true"/>
              </w:rPr>
              <w:tab/>
            </w:r>
            <w:r>
              <w:rPr>
                <w:rStyle w:val="IndexLink"/>
              </w:rPr>
              <w:t>414</w:t>
            </w:r>
          </w:hyperlink>
        </w:p>
        <w:p>
          <w:pPr>
            <w:pStyle w:val="Contents4"/>
            <w:tabs>
              <w:tab w:val="clear" w:pos="8176"/>
              <w:tab w:val="right" w:pos="9026" w:leader="dot"/>
            </w:tabs>
            <w:rPr/>
          </w:pPr>
          <w:hyperlink w:anchor="__RefHeading___Toc4259258_73709187">
            <w:r>
              <w:rPr>
                <w:webHidden/>
                <w:rStyle w:val="IndexLink"/>
              </w:rPr>
              <w:t>7717</w:t>
            </w:r>
            <w:r>
              <w:rPr>
                <w:rStyle w:val="IndexLink"/>
                <w:rtl w:val="true"/>
              </w:rPr>
              <w:t xml:space="preserve"> - </w:t>
            </w:r>
            <w:r>
              <w:rPr>
                <w:rStyle w:val="IndexLink"/>
                <w:rtl w:val="true"/>
              </w:rPr>
              <w:t>موسى بن داود بن علي بن عبد اللّه بن عباس بن عبد المطّلب الهاشمي</w:t>
            </w:r>
            <w:r>
              <w:rPr>
                <w:rStyle w:val="IndexLink"/>
                <w:rtl w:val="true"/>
              </w:rPr>
              <w:tab/>
            </w:r>
            <w:r>
              <w:rPr>
                <w:rStyle w:val="IndexLink"/>
              </w:rPr>
              <w:t>415</w:t>
            </w:r>
          </w:hyperlink>
        </w:p>
        <w:p>
          <w:pPr>
            <w:pStyle w:val="Contents4"/>
            <w:tabs>
              <w:tab w:val="clear" w:pos="8176"/>
              <w:tab w:val="right" w:pos="9026" w:leader="dot"/>
            </w:tabs>
            <w:rPr/>
          </w:pPr>
          <w:hyperlink w:anchor="__RefHeading___Toc4259260_73709187">
            <w:r>
              <w:rPr>
                <w:webHidden/>
                <w:rStyle w:val="IndexLink"/>
              </w:rPr>
              <w:t>7718</w:t>
            </w:r>
            <w:r>
              <w:rPr>
                <w:rStyle w:val="IndexLink"/>
                <w:rtl w:val="true"/>
              </w:rPr>
              <w:t xml:space="preserve"> - </w:t>
            </w:r>
            <w:r>
              <w:rPr>
                <w:rStyle w:val="IndexLink"/>
                <w:rtl w:val="true"/>
              </w:rPr>
              <w:t>موسى بن زادان</w:t>
            </w:r>
            <w:r>
              <w:rPr>
                <w:rStyle w:val="IndexLink"/>
                <w:rtl w:val="true"/>
              </w:rPr>
              <w:tab/>
            </w:r>
            <w:r>
              <w:rPr>
                <w:rStyle w:val="IndexLink"/>
              </w:rPr>
              <w:t>415</w:t>
            </w:r>
          </w:hyperlink>
        </w:p>
        <w:p>
          <w:pPr>
            <w:pStyle w:val="Contents4"/>
            <w:tabs>
              <w:tab w:val="clear" w:pos="8176"/>
              <w:tab w:val="right" w:pos="9026" w:leader="dot"/>
            </w:tabs>
            <w:rPr/>
          </w:pPr>
          <w:hyperlink w:anchor="__RefHeading___Toc4259262_73709187">
            <w:r>
              <w:rPr>
                <w:webHidden/>
                <w:rStyle w:val="IndexLink"/>
              </w:rPr>
              <w:t>7719</w:t>
            </w:r>
            <w:r>
              <w:rPr>
                <w:rStyle w:val="IndexLink"/>
                <w:rtl w:val="true"/>
              </w:rPr>
              <w:t xml:space="preserve"> - </w:t>
            </w:r>
            <w:r>
              <w:rPr>
                <w:rStyle w:val="IndexLink"/>
                <w:rtl w:val="true"/>
              </w:rPr>
              <w:t>موسى بن سليمان بن علي بن عبد اللّه بن العبّاس</w:t>
            </w:r>
            <w:r>
              <w:rPr>
                <w:rStyle w:val="IndexLink"/>
                <w:rtl w:val="true"/>
              </w:rPr>
              <w:tab/>
            </w:r>
            <w:r>
              <w:rPr>
                <w:rStyle w:val="IndexLink"/>
              </w:rPr>
              <w:t>415</w:t>
            </w:r>
          </w:hyperlink>
        </w:p>
        <w:p>
          <w:pPr>
            <w:pStyle w:val="Contents4"/>
            <w:tabs>
              <w:tab w:val="clear" w:pos="8176"/>
              <w:tab w:val="right" w:pos="9026" w:leader="dot"/>
            </w:tabs>
            <w:rPr/>
          </w:pPr>
          <w:hyperlink w:anchor="__RefHeading___Toc4259264_73709187">
            <w:r>
              <w:rPr>
                <w:webHidden/>
                <w:rStyle w:val="IndexLink"/>
              </w:rPr>
              <w:t>7720</w:t>
            </w:r>
            <w:r>
              <w:rPr>
                <w:rStyle w:val="IndexLink"/>
                <w:rtl w:val="true"/>
              </w:rPr>
              <w:t xml:space="preserve"> - </w:t>
            </w:r>
            <w:r>
              <w:rPr>
                <w:rStyle w:val="IndexLink"/>
                <w:rtl w:val="true"/>
              </w:rPr>
              <w:t>موسى بن سليمان بن موسى أبو عمرو الأموي</w:t>
            </w:r>
            <w:r>
              <w:rPr>
                <w:rStyle w:val="IndexLink"/>
                <w:rtl w:val="true"/>
              </w:rPr>
              <w:tab/>
            </w:r>
            <w:r>
              <w:rPr>
                <w:rStyle w:val="IndexLink"/>
              </w:rPr>
              <w:t>416</w:t>
            </w:r>
          </w:hyperlink>
        </w:p>
        <w:p>
          <w:pPr>
            <w:pStyle w:val="Contents4"/>
            <w:tabs>
              <w:tab w:val="clear" w:pos="8176"/>
              <w:tab w:val="right" w:pos="9026" w:leader="dot"/>
            </w:tabs>
            <w:rPr/>
          </w:pPr>
          <w:hyperlink w:anchor="__RefHeading___Toc4259266_73709187">
            <w:r>
              <w:rPr>
                <w:webHidden/>
                <w:rStyle w:val="IndexLink"/>
              </w:rPr>
              <w:t>7721</w:t>
            </w:r>
            <w:r>
              <w:rPr>
                <w:rStyle w:val="IndexLink"/>
                <w:rtl w:val="true"/>
              </w:rPr>
              <w:t xml:space="preserve"> - </w:t>
            </w:r>
            <w:r>
              <w:rPr>
                <w:rStyle w:val="IndexLink"/>
                <w:rtl w:val="true"/>
              </w:rPr>
              <w:t>موسى بن سليمان بن هشام بن عبد الملك بن مروان بن الحكم الأموي</w:t>
            </w:r>
            <w:r>
              <w:rPr>
                <w:rStyle w:val="IndexLink"/>
                <w:rtl w:val="true"/>
              </w:rPr>
              <w:tab/>
            </w:r>
            <w:r>
              <w:rPr>
                <w:rStyle w:val="IndexLink"/>
              </w:rPr>
              <w:t>418</w:t>
            </w:r>
          </w:hyperlink>
        </w:p>
        <w:p>
          <w:pPr>
            <w:pStyle w:val="Contents4"/>
            <w:tabs>
              <w:tab w:val="clear" w:pos="8176"/>
              <w:tab w:val="right" w:pos="9026" w:leader="dot"/>
            </w:tabs>
            <w:rPr/>
          </w:pPr>
          <w:hyperlink w:anchor="__RefHeading___Toc4259268_73709187">
            <w:r>
              <w:rPr>
                <w:webHidden/>
                <w:rStyle w:val="IndexLink"/>
              </w:rPr>
              <w:t>7722</w:t>
            </w:r>
            <w:r>
              <w:rPr>
                <w:rStyle w:val="IndexLink"/>
                <w:rtl w:val="true"/>
              </w:rPr>
              <w:t xml:space="preserve"> - </w:t>
            </w:r>
            <w:r>
              <w:rPr>
                <w:rStyle w:val="IndexLink"/>
                <w:rtl w:val="true"/>
              </w:rPr>
              <w:t>موسى بن سهل بن عبد الحميد أبو عمران الجوني</w:t>
            </w:r>
            <w:r>
              <w:rPr>
                <w:rStyle w:val="IndexLink"/>
                <w:rtl w:val="true"/>
              </w:rPr>
              <w:tab/>
            </w:r>
            <w:r>
              <w:rPr>
                <w:rStyle w:val="IndexLink"/>
              </w:rPr>
              <w:t>418</w:t>
            </w:r>
          </w:hyperlink>
        </w:p>
        <w:p>
          <w:pPr>
            <w:pStyle w:val="Contents4"/>
            <w:tabs>
              <w:tab w:val="clear" w:pos="8176"/>
              <w:tab w:val="right" w:pos="9026" w:leader="dot"/>
            </w:tabs>
            <w:rPr/>
          </w:pPr>
          <w:hyperlink w:anchor="__RefHeading___Toc4259270_73709187">
            <w:r>
              <w:rPr>
                <w:webHidden/>
                <w:rStyle w:val="IndexLink"/>
              </w:rPr>
              <w:t>7723</w:t>
            </w:r>
            <w:r>
              <w:rPr>
                <w:rStyle w:val="IndexLink"/>
                <w:rtl w:val="true"/>
              </w:rPr>
              <w:t xml:space="preserve"> - </w:t>
            </w:r>
            <w:r>
              <w:rPr>
                <w:rStyle w:val="IndexLink"/>
                <w:rtl w:val="true"/>
              </w:rPr>
              <w:t>موسى بن سهل بن قادم أبو عمران الرملي ،أخو علي بن سهل</w:t>
            </w:r>
            <w:r>
              <w:rPr>
                <w:rStyle w:val="IndexLink"/>
                <w:rtl w:val="true"/>
              </w:rPr>
              <w:tab/>
            </w:r>
            <w:r>
              <w:rPr>
                <w:rStyle w:val="IndexLink"/>
              </w:rPr>
              <w:t>421</w:t>
            </w:r>
          </w:hyperlink>
        </w:p>
        <w:p>
          <w:pPr>
            <w:pStyle w:val="Contents4"/>
            <w:tabs>
              <w:tab w:val="clear" w:pos="8176"/>
              <w:tab w:val="right" w:pos="9026" w:leader="dot"/>
            </w:tabs>
            <w:rPr/>
          </w:pPr>
          <w:hyperlink w:anchor="__RefHeading___Toc4259272_73709187">
            <w:r>
              <w:rPr>
                <w:webHidden/>
                <w:rStyle w:val="IndexLink"/>
              </w:rPr>
              <w:t>7724</w:t>
            </w:r>
            <w:r>
              <w:rPr>
                <w:rStyle w:val="IndexLink"/>
                <w:rtl w:val="true"/>
              </w:rPr>
              <w:t xml:space="preserve"> - </w:t>
            </w:r>
            <w:r>
              <w:rPr>
                <w:rStyle w:val="IndexLink"/>
                <w:rtl w:val="true"/>
              </w:rPr>
              <w:t>موسى بن أبي سهل أبو هارون الفزاري البيروتي</w:t>
            </w:r>
            <w:r>
              <w:rPr>
                <w:rStyle w:val="IndexLink"/>
                <w:rtl w:val="true"/>
              </w:rPr>
              <w:tab/>
            </w:r>
            <w:r>
              <w:rPr>
                <w:rStyle w:val="IndexLink"/>
              </w:rPr>
              <w:t>422</w:t>
            </w:r>
          </w:hyperlink>
        </w:p>
        <w:p>
          <w:pPr>
            <w:pStyle w:val="Contents4"/>
            <w:tabs>
              <w:tab w:val="clear" w:pos="8176"/>
              <w:tab w:val="right" w:pos="9026" w:leader="dot"/>
            </w:tabs>
            <w:rPr/>
          </w:pPr>
          <w:hyperlink w:anchor="__RefHeading___Toc4259274_73709187">
            <w:r>
              <w:rPr>
                <w:webHidden/>
                <w:rStyle w:val="IndexLink"/>
              </w:rPr>
              <w:t>7725</w:t>
            </w:r>
            <w:r>
              <w:rPr>
                <w:rStyle w:val="IndexLink"/>
                <w:rtl w:val="true"/>
              </w:rPr>
              <w:t xml:space="preserve"> - </w:t>
            </w:r>
            <w:r>
              <w:rPr>
                <w:rStyle w:val="IndexLink"/>
                <w:rtl w:val="true"/>
              </w:rPr>
              <w:t>موسى بن الصباح أبي كثير أبو الصباح الأنصاري،</w:t>
            </w:r>
            <w:r>
              <w:rPr>
                <w:rStyle w:val="IndexLink"/>
                <w:rtl w:val="true"/>
              </w:rPr>
              <w:tab/>
            </w:r>
            <w:r>
              <w:rPr>
                <w:rStyle w:val="IndexLink"/>
              </w:rPr>
              <w:t>423</w:t>
            </w:r>
          </w:hyperlink>
        </w:p>
        <w:p>
          <w:pPr>
            <w:pStyle w:val="Contents4"/>
            <w:tabs>
              <w:tab w:val="clear" w:pos="8176"/>
              <w:tab w:val="right" w:pos="9026" w:leader="dot"/>
            </w:tabs>
            <w:rPr/>
          </w:pPr>
          <w:hyperlink w:anchor="__RefHeading___Toc4259276_73709187">
            <w:r>
              <w:rPr>
                <w:webHidden/>
                <w:rStyle w:val="IndexLink"/>
              </w:rPr>
              <w:t>7726</w:t>
            </w:r>
            <w:r>
              <w:rPr>
                <w:rStyle w:val="IndexLink"/>
                <w:rtl w:val="true"/>
              </w:rPr>
              <w:t xml:space="preserve"> - </w:t>
            </w:r>
            <w:r>
              <w:rPr>
                <w:rStyle w:val="IndexLink"/>
                <w:rtl w:val="true"/>
              </w:rPr>
              <w:t>موسى بن صهيب</w:t>
            </w:r>
            <w:r>
              <w:rPr>
                <w:rStyle w:val="IndexLink"/>
                <w:rtl w:val="true"/>
              </w:rPr>
              <w:tab/>
            </w:r>
            <w:r>
              <w:rPr>
                <w:rStyle w:val="IndexLink"/>
              </w:rPr>
              <w:t>428</w:t>
            </w:r>
          </w:hyperlink>
        </w:p>
        <w:p>
          <w:pPr>
            <w:pStyle w:val="Contents4"/>
            <w:tabs>
              <w:tab w:val="clear" w:pos="8176"/>
              <w:tab w:val="right" w:pos="9026" w:leader="dot"/>
            </w:tabs>
            <w:rPr/>
          </w:pPr>
          <w:hyperlink w:anchor="__RefHeading___Toc4259278_73709187">
            <w:r>
              <w:rPr>
                <w:webHidden/>
                <w:rStyle w:val="IndexLink"/>
              </w:rPr>
              <w:t>7727</w:t>
            </w:r>
            <w:r>
              <w:rPr>
                <w:rStyle w:val="IndexLink"/>
                <w:rtl w:val="true"/>
              </w:rPr>
              <w:t xml:space="preserve"> - </w:t>
            </w:r>
            <w:r>
              <w:rPr>
                <w:rStyle w:val="IndexLink"/>
                <w:rtl w:val="true"/>
              </w:rPr>
              <w:t>موسى بن طلحة بن عبيد اللّه بن عثمان بن عمرو بن كعب</w:t>
            </w:r>
            <w:r>
              <w:rPr>
                <w:rStyle w:val="IndexLink"/>
                <w:rtl w:val="true"/>
              </w:rPr>
              <w:tab/>
            </w:r>
            <w:r>
              <w:rPr>
                <w:rStyle w:val="IndexLink"/>
              </w:rPr>
              <w:t>429</w:t>
            </w:r>
          </w:hyperlink>
        </w:p>
        <w:p>
          <w:pPr>
            <w:pStyle w:val="Contents4"/>
            <w:tabs>
              <w:tab w:val="clear" w:pos="8176"/>
              <w:tab w:val="right" w:pos="9026" w:leader="dot"/>
            </w:tabs>
            <w:rPr/>
          </w:pPr>
          <w:hyperlink w:anchor="__RefHeading___Toc4259280_73709187">
            <w:r>
              <w:rPr>
                <w:webHidden/>
                <w:rStyle w:val="IndexLink"/>
              </w:rPr>
              <w:t>7728</w:t>
            </w:r>
            <w:r>
              <w:rPr>
                <w:rStyle w:val="IndexLink"/>
                <w:rtl w:val="true"/>
              </w:rPr>
              <w:t xml:space="preserve"> - </w:t>
            </w:r>
            <w:r>
              <w:rPr>
                <w:rStyle w:val="IndexLink"/>
                <w:rtl w:val="true"/>
              </w:rPr>
              <w:t>موسى بن عامر بن عمارة بن خريم الناعم بن عمرو بن الحارث</w:t>
            </w:r>
            <w:r>
              <w:rPr>
                <w:rStyle w:val="IndexLink"/>
                <w:rtl w:val="true"/>
              </w:rPr>
              <w:tab/>
            </w:r>
            <w:r>
              <w:rPr>
                <w:rStyle w:val="IndexLink"/>
              </w:rPr>
              <w:t>443</w:t>
            </w:r>
          </w:hyperlink>
        </w:p>
        <w:p>
          <w:pPr>
            <w:pStyle w:val="Contents4"/>
            <w:tabs>
              <w:tab w:val="clear" w:pos="8176"/>
              <w:tab w:val="right" w:pos="9026" w:leader="dot"/>
            </w:tabs>
            <w:rPr/>
          </w:pPr>
          <w:hyperlink w:anchor="__RefHeading___Toc4259282_73709187">
            <w:r>
              <w:rPr>
                <w:webHidden/>
                <w:rStyle w:val="IndexLink"/>
              </w:rPr>
              <w:t>7729</w:t>
            </w:r>
            <w:r>
              <w:rPr>
                <w:rStyle w:val="IndexLink"/>
                <w:rtl w:val="true"/>
              </w:rPr>
              <w:t xml:space="preserve"> - </w:t>
            </w:r>
            <w:r>
              <w:rPr>
                <w:rStyle w:val="IndexLink"/>
                <w:rtl w:val="true"/>
              </w:rPr>
              <w:t>موسى بن العبّاس بن محمّد أبو عمران الجويني النيسابوري</w:t>
            </w:r>
            <w:r>
              <w:rPr>
                <w:rStyle w:val="IndexLink"/>
                <w:rtl w:val="true"/>
              </w:rPr>
              <w:tab/>
            </w:r>
            <w:r>
              <w:rPr>
                <w:rStyle w:val="IndexLink"/>
              </w:rPr>
              <w:t>448</w:t>
            </w:r>
          </w:hyperlink>
        </w:p>
        <w:p>
          <w:pPr>
            <w:pStyle w:val="Contents4"/>
            <w:tabs>
              <w:tab w:val="clear" w:pos="8176"/>
              <w:tab w:val="right" w:pos="9026" w:leader="dot"/>
            </w:tabs>
            <w:rPr/>
          </w:pPr>
          <w:hyperlink w:anchor="__RefHeading___Toc4259284_73709187">
            <w:r>
              <w:rPr>
                <w:webHidden/>
                <w:rStyle w:val="IndexLink"/>
              </w:rPr>
              <w:t>7730</w:t>
            </w:r>
            <w:r>
              <w:rPr>
                <w:rStyle w:val="IndexLink"/>
                <w:rtl w:val="true"/>
              </w:rPr>
              <w:t xml:space="preserve"> - </w:t>
            </w:r>
            <w:r>
              <w:rPr>
                <w:rStyle w:val="IndexLink"/>
                <w:rtl w:val="true"/>
              </w:rPr>
              <w:t>موسى بن عبد اللّه بن الحسن بن الحسن بن علي بن أبي طالب بن عبد</w:t>
            </w:r>
            <w:r>
              <w:rPr>
                <w:rStyle w:val="IndexLink"/>
                <w:rtl w:val="true"/>
              </w:rPr>
              <w:tab/>
            </w:r>
            <w:r>
              <w:rPr>
                <w:rStyle w:val="IndexLink"/>
              </w:rPr>
              <w:t>450</w:t>
            </w:r>
          </w:hyperlink>
        </w:p>
        <w:p>
          <w:pPr>
            <w:pStyle w:val="Contents4"/>
            <w:tabs>
              <w:tab w:val="clear" w:pos="8176"/>
              <w:tab w:val="right" w:pos="9026" w:leader="dot"/>
            </w:tabs>
            <w:rPr/>
          </w:pPr>
          <w:hyperlink w:anchor="__RefHeading___Toc4259286_73709187">
            <w:r>
              <w:rPr>
                <w:webHidden/>
                <w:rStyle w:val="IndexLink"/>
              </w:rPr>
              <w:t>7731</w:t>
            </w:r>
            <w:r>
              <w:rPr>
                <w:rStyle w:val="IndexLink"/>
                <w:rtl w:val="true"/>
              </w:rPr>
              <w:t>-[</w:t>
            </w:r>
            <w:r>
              <w:rPr>
                <w:rStyle w:val="IndexLink"/>
                <w:rtl w:val="true"/>
              </w:rPr>
              <w:t>موسى بن عبد اللّه المأمون بن هارون الرشيد بن محمد المهدي بن عبد</w:t>
            </w:r>
            <w:r>
              <w:rPr>
                <w:rStyle w:val="IndexLink"/>
                <w:rtl w:val="true"/>
              </w:rPr>
              <w:tab/>
            </w:r>
            <w:r>
              <w:rPr>
                <w:rStyle w:val="IndexLink"/>
              </w:rPr>
              <w:t>459</w:t>
            </w:r>
          </w:hyperlink>
        </w:p>
        <w:p>
          <w:pPr>
            <w:pStyle w:val="Contents4"/>
            <w:tabs>
              <w:tab w:val="clear" w:pos="8176"/>
              <w:tab w:val="right" w:pos="9026" w:leader="dot"/>
            </w:tabs>
            <w:rPr/>
          </w:pPr>
          <w:hyperlink w:anchor="__RefHeading___Toc4259288_73709187">
            <w:r>
              <w:rPr>
                <w:webHidden/>
                <w:rStyle w:val="IndexLink"/>
              </w:rPr>
              <w:t>7732</w:t>
            </w:r>
            <w:r>
              <w:rPr>
                <w:rStyle w:val="IndexLink"/>
                <w:rtl w:val="true"/>
              </w:rPr>
              <w:t xml:space="preserve"> - </w:t>
            </w:r>
            <w:r>
              <w:rPr>
                <w:rStyle w:val="IndexLink"/>
                <w:rtl w:val="true"/>
              </w:rPr>
              <w:t>موسى بن عبد الرّحمن بن موسى بن محمّد، و يقال</w:t>
            </w:r>
            <w:r>
              <w:rPr>
                <w:rStyle w:val="IndexLink"/>
                <w:rtl w:val="true"/>
              </w:rPr>
              <w:t xml:space="preserve">: </w:t>
            </w:r>
            <w:r>
              <w:rPr>
                <w:rStyle w:val="IndexLink"/>
                <w:rtl w:val="true"/>
              </w:rPr>
              <w:t>ابن صالح</w:t>
            </w:r>
            <w:r>
              <w:rPr>
                <w:rStyle w:val="IndexLink"/>
                <w:rtl w:val="true"/>
              </w:rPr>
              <w:tab/>
            </w:r>
            <w:r>
              <w:rPr>
                <w:rStyle w:val="IndexLink"/>
              </w:rPr>
              <w:t>460</w:t>
            </w:r>
          </w:hyperlink>
        </w:p>
        <w:p>
          <w:pPr>
            <w:pStyle w:val="Contents4"/>
            <w:tabs>
              <w:tab w:val="clear" w:pos="8176"/>
              <w:tab w:val="right" w:pos="9026" w:leader="dot"/>
            </w:tabs>
            <w:rPr/>
          </w:pPr>
          <w:hyperlink w:anchor="__RefHeading___Toc4259290_73709187">
            <w:r>
              <w:rPr>
                <w:webHidden/>
                <w:rStyle w:val="IndexLink"/>
              </w:rPr>
              <w:t>7733</w:t>
            </w:r>
            <w:r>
              <w:rPr>
                <w:rStyle w:val="IndexLink"/>
                <w:rtl w:val="true"/>
              </w:rPr>
              <w:t xml:space="preserve"> - </w:t>
            </w:r>
            <w:r>
              <w:rPr>
                <w:rStyle w:val="IndexLink"/>
                <w:rtl w:val="true"/>
              </w:rPr>
              <w:t>موسى بن عبد العزيز بن الرّمّاح الدّمشقي</w:t>
            </w:r>
            <w:r>
              <w:rPr>
                <w:rStyle w:val="IndexLink"/>
                <w:rtl w:val="true"/>
              </w:rPr>
              <w:tab/>
            </w:r>
            <w:r>
              <w:rPr>
                <w:rStyle w:val="IndexLink"/>
              </w:rPr>
              <w:t>461</w:t>
            </w:r>
          </w:hyperlink>
        </w:p>
        <w:p>
          <w:pPr>
            <w:pStyle w:val="Contents4"/>
            <w:tabs>
              <w:tab w:val="clear" w:pos="8176"/>
              <w:tab w:val="right" w:pos="9026" w:leader="dot"/>
            </w:tabs>
            <w:rPr/>
          </w:pPr>
          <w:hyperlink w:anchor="__RefHeading___Toc4259292_73709187">
            <w:r>
              <w:rPr>
                <w:webHidden/>
                <w:rStyle w:val="IndexLink"/>
              </w:rPr>
              <w:t>7734</w:t>
            </w:r>
            <w:r>
              <w:rPr>
                <w:rStyle w:val="IndexLink"/>
                <w:rtl w:val="true"/>
              </w:rPr>
              <w:t xml:space="preserve"> - </w:t>
            </w:r>
            <w:r>
              <w:rPr>
                <w:rStyle w:val="IndexLink"/>
                <w:rtl w:val="true"/>
              </w:rPr>
              <w:t>موسى بن عبد الملك بن هشام أبو الحسين الكاتب</w:t>
            </w:r>
            <w:r>
              <w:rPr>
                <w:rStyle w:val="IndexLink"/>
                <w:rtl w:val="true"/>
              </w:rPr>
              <w:tab/>
            </w:r>
            <w:r>
              <w:rPr>
                <w:rStyle w:val="IndexLink"/>
              </w:rPr>
              <w:t>462</w:t>
            </w:r>
          </w:hyperlink>
        </w:p>
        <w:p>
          <w:pPr>
            <w:pStyle w:val="Contents4"/>
            <w:tabs>
              <w:tab w:val="clear" w:pos="8176"/>
              <w:tab w:val="right" w:pos="9026" w:leader="dot"/>
            </w:tabs>
            <w:rPr/>
          </w:pPr>
          <w:hyperlink w:anchor="__RefHeading___Toc4259294_73709187">
            <w:r>
              <w:rPr>
                <w:webHidden/>
                <w:rStyle w:val="IndexLink"/>
              </w:rPr>
              <w:t>7735</w:t>
            </w:r>
            <w:r>
              <w:rPr>
                <w:rStyle w:val="IndexLink"/>
                <w:rtl w:val="true"/>
              </w:rPr>
              <w:t xml:space="preserve"> - </w:t>
            </w:r>
            <w:r>
              <w:rPr>
                <w:rStyle w:val="IndexLink"/>
                <w:rtl w:val="true"/>
              </w:rPr>
              <w:t>موسى بن عبيد اللّه بن مروان بن الحكم بن أبي العاص بن أمية الأموي</w:t>
            </w:r>
            <w:r>
              <w:rPr>
                <w:rStyle w:val="IndexLink"/>
                <w:rtl w:val="true"/>
              </w:rPr>
              <w:t>.</w:t>
              <w:tab/>
            </w:r>
            <w:r>
              <w:rPr>
                <w:rStyle w:val="IndexLink"/>
              </w:rPr>
              <w:t>463</w:t>
            </w:r>
          </w:hyperlink>
        </w:p>
        <w:p>
          <w:pPr>
            <w:pStyle w:val="Contents4"/>
            <w:tabs>
              <w:tab w:val="clear" w:pos="8176"/>
              <w:tab w:val="right" w:pos="9026" w:leader="dot"/>
            </w:tabs>
            <w:rPr/>
          </w:pPr>
          <w:hyperlink w:anchor="__RefHeading___Toc4259296_73709187">
            <w:r>
              <w:rPr>
                <w:webHidden/>
                <w:rStyle w:val="IndexLink"/>
              </w:rPr>
              <w:t>7736</w:t>
            </w:r>
            <w:r>
              <w:rPr>
                <w:rStyle w:val="IndexLink"/>
                <w:rtl w:val="true"/>
              </w:rPr>
              <w:t xml:space="preserve"> - </w:t>
            </w:r>
            <w:r>
              <w:rPr>
                <w:rStyle w:val="IndexLink"/>
                <w:rtl w:val="true"/>
              </w:rPr>
              <w:t>موسى بن عثمان بن مهران</w:t>
            </w:r>
            <w:r>
              <w:rPr>
                <w:rStyle w:val="IndexLink"/>
                <w:rtl w:val="true"/>
              </w:rPr>
              <w:tab/>
            </w:r>
            <w:r>
              <w:rPr>
                <w:rStyle w:val="IndexLink"/>
              </w:rPr>
              <w:t>463</w:t>
            </w:r>
          </w:hyperlink>
        </w:p>
        <w:p>
          <w:pPr>
            <w:pStyle w:val="Contents4"/>
            <w:tabs>
              <w:tab w:val="clear" w:pos="8176"/>
              <w:tab w:val="right" w:pos="9026" w:leader="dot"/>
            </w:tabs>
            <w:rPr/>
          </w:pPr>
          <w:hyperlink w:anchor="__RefHeading___Toc4259298_73709187">
            <w:r>
              <w:rPr>
                <w:webHidden/>
                <w:rStyle w:val="IndexLink"/>
              </w:rPr>
              <w:t>7737</w:t>
            </w:r>
            <w:r>
              <w:rPr>
                <w:rStyle w:val="IndexLink"/>
                <w:rtl w:val="true"/>
              </w:rPr>
              <w:t xml:space="preserve"> - </w:t>
            </w:r>
            <w:r>
              <w:rPr>
                <w:rStyle w:val="IndexLink"/>
                <w:rtl w:val="true"/>
              </w:rPr>
              <w:t>موسى بن عصام الكلبي ثم الرقاشي</w:t>
            </w:r>
            <w:r>
              <w:rPr>
                <w:rStyle w:val="IndexLink"/>
                <w:rtl w:val="true"/>
              </w:rPr>
              <w:tab/>
            </w:r>
            <w:r>
              <w:rPr>
                <w:rStyle w:val="IndexLink"/>
              </w:rPr>
              <w:t>463</w:t>
            </w:r>
          </w:hyperlink>
        </w:p>
        <w:p>
          <w:pPr>
            <w:pStyle w:val="Contents4"/>
            <w:tabs>
              <w:tab w:val="clear" w:pos="8176"/>
              <w:tab w:val="right" w:pos="9026" w:leader="dot"/>
            </w:tabs>
            <w:rPr/>
          </w:pPr>
          <w:hyperlink w:anchor="__RefHeading___Toc4259300_73709187">
            <w:r>
              <w:rPr>
                <w:webHidden/>
                <w:rStyle w:val="IndexLink"/>
              </w:rPr>
              <w:t>7738</w:t>
            </w:r>
            <w:r>
              <w:rPr>
                <w:rStyle w:val="IndexLink"/>
                <w:rtl w:val="true"/>
              </w:rPr>
              <w:t xml:space="preserve"> - </w:t>
            </w:r>
            <w:r>
              <w:rPr>
                <w:rStyle w:val="IndexLink"/>
                <w:rtl w:val="true"/>
              </w:rPr>
              <w:t>موسى بن عقبة أبو محمّد المدني</w:t>
            </w:r>
            <w:r>
              <w:rPr>
                <w:rStyle w:val="IndexLink"/>
                <w:rtl w:val="true"/>
              </w:rPr>
              <w:tab/>
            </w:r>
            <w:r>
              <w:rPr>
                <w:rStyle w:val="IndexLink"/>
              </w:rPr>
              <w:t>463</w:t>
            </w:r>
          </w:hyperlink>
        </w:p>
        <w:p>
          <w:pPr>
            <w:pStyle w:val="Contents2"/>
            <w:tabs>
              <w:tab w:val="clear" w:pos="8743"/>
              <w:tab w:val="right" w:pos="9026" w:leader="dot"/>
            </w:tabs>
            <w:rPr/>
          </w:pPr>
          <w:hyperlink w:anchor="__RefHeading___Toc4259302_73709187">
            <w:r>
              <w:rPr>
                <w:webHidden/>
                <w:rStyle w:val="IndexLink"/>
                <w:rtl w:val="true"/>
              </w:rPr>
              <w:t>الفهرس</w:t>
            </w:r>
            <w:r>
              <w:rPr>
                <w:rStyle w:val="IndexLink"/>
                <w:rtl w:val="true"/>
              </w:rPr>
              <w:tab/>
            </w:r>
            <w:r>
              <w:rPr>
                <w:rStyle w:val="IndexLink"/>
              </w:rPr>
              <w:t>476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6_110020"/>
      <w:bookmarkStart w:id="1" w:name="pg11556_110020"/>
      <w:bookmarkEnd w:id="1"/>
    </w:p>
    <w:p>
      <w:pPr>
        <w:pStyle w:val="Heading2"/>
        <w:numPr>
          <w:ilvl w:val="1"/>
          <w:numId w:val="1"/>
        </w:numPr>
        <w:rPr/>
      </w:pPr>
      <w:bookmarkStart w:id="2" w:name="pg11556_110020"/>
      <w:bookmarkStart w:id="3" w:name="__RefHeading___Toc4258902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58904_7370918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556_110022"/>
      <w:bookmarkStart w:id="8" w:name="pg11556_110022"/>
      <w:bookmarkEnd w:id="8"/>
    </w:p>
    <w:p>
      <w:pPr>
        <w:pStyle w:val="BookText"/>
        <w:rPr/>
      </w:pPr>
      <w:bookmarkStart w:id="9" w:name="pg11556_110022"/>
      <w:bookmarkEnd w:id="9"/>
      <w:r>
        <w:rPr>
          <w:rFonts w:ascii="Amiri" w:hAnsi="Amiri" w:eastAsia="Amiri" w:cs="Amiri"/>
          <w:color w:val="111111"/>
          <w:sz w:val="28"/>
          <w:sz w:val="28"/>
          <w:szCs w:val="28"/>
          <w:rtl w:val="true"/>
          <w:lang w:bidi="ar-SA"/>
        </w:rPr>
        <w:t>الجزء الستين</w:t>
      </w:r>
    </w:p>
    <w:p>
      <w:pPr>
        <w:pStyle w:val="Heading2"/>
        <w:numPr>
          <w:ilvl w:val="1"/>
          <w:numId w:val="1"/>
        </w:numPr>
        <w:rPr/>
      </w:pPr>
      <w:bookmarkStart w:id="10" w:name="__RefHeading___Toc4258906_73709187"/>
      <w:bookmarkStart w:id="11" w:name="_Toc3"/>
      <w:bookmarkEnd w:id="10"/>
      <w:r>
        <w:rPr>
          <w:rtl w:val="true"/>
        </w:rPr>
        <w:t>[</w:t>
      </w:r>
      <w:r>
        <w:rPr>
          <w:rtl w:val="true"/>
        </w:rPr>
        <w:t>تتمة حرف الميم</w:t>
      </w:r>
      <w:r>
        <w:rPr>
          <w:rtl w:val="true"/>
        </w:rPr>
        <w:t>]</w:t>
      </w:r>
      <w:bookmarkEnd w:id="11"/>
    </w:p>
    <w:p>
      <w:pPr>
        <w:pStyle w:val="Heading3"/>
        <w:numPr>
          <w:ilvl w:val="2"/>
          <w:numId w:val="1"/>
        </w:numPr>
        <w:rPr/>
      </w:pPr>
      <w:bookmarkStart w:id="12" w:name="__RefHeading___Toc4258908_73709187"/>
      <w:bookmarkStart w:id="13" w:name="_Toc4"/>
      <w:bookmarkEnd w:id="12"/>
      <w:r>
        <w:rPr>
          <w:rtl w:val="true"/>
        </w:rPr>
        <w:t>ذكر من اسمه مغيرة</w:t>
      </w:r>
      <w:bookmarkEnd w:id="13"/>
    </w:p>
    <w:p>
      <w:pPr>
        <w:pStyle w:val="Heading4"/>
        <w:numPr>
          <w:ilvl w:val="3"/>
          <w:numId w:val="1"/>
        </w:numPr>
        <w:rPr/>
      </w:pPr>
      <w:bookmarkStart w:id="14" w:name="__RefHeading___Toc4258910_73709187"/>
      <w:bookmarkStart w:id="15" w:name="_Toc5"/>
      <w:bookmarkEnd w:id="14"/>
      <w:r>
        <w:rPr/>
        <w:t>7589</w:t>
      </w:r>
      <w:r>
        <w:rPr>
          <w:rtl w:val="true"/>
        </w:rPr>
        <w:t xml:space="preserve"> - </w:t>
      </w:r>
      <w:r>
        <w:rPr>
          <w:rtl w:val="true"/>
        </w:rPr>
        <w:t>المغيرة بن حريث بن جابر الحنفي</w:t>
      </w:r>
      <w:bookmarkEnd w:id="15"/>
    </w:p>
    <w:p>
      <w:pPr>
        <w:pStyle w:val="BookText"/>
        <w:rPr/>
      </w:pPr>
      <w:r>
        <w:rPr>
          <w:rFonts w:ascii="Amiri" w:hAnsi="Amiri" w:eastAsia="Amiri" w:cs="Amiri"/>
          <w:color w:val="111111"/>
          <w:sz w:val="28"/>
          <w:sz w:val="28"/>
          <w:szCs w:val="28"/>
          <w:rtl w:val="true"/>
          <w:lang w:bidi="ar-SA"/>
        </w:rPr>
        <w:t>كان أبوه حريث عامل معاوية على البحرين و 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معاوية وافدا بعد وفاة أبيه حريث، فولاّه عمان،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بعض أهل العلم، حدّثني أبو عبد اللّه اليزيدي، حدّثني أحمد بن الحارث الخرّاز </w:t>
      </w:r>
      <w:r>
        <w:rPr>
          <w:rStyle w:val="FootnoteAnchor"/>
          <w:rtl w:val="true"/>
        </w:rPr>
        <w:footnoteReference w:id="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المغيرة بن حريث بن جابر الحنفي على معاوية بوفاة حريث،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عمل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الصلت أكبر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عمّان و ولّيته البحرين، فكتب إلى زياد فولاّهما </w:t>
      </w:r>
      <w:r>
        <w:rPr>
          <w:rStyle w:val="FootnoteAnchor"/>
          <w:rtl w:val="true"/>
        </w:rPr>
        <w:footnoteReference w:id="3"/>
      </w:r>
      <w:r>
        <w:rPr>
          <w:rFonts w:ascii="Amiri" w:hAnsi="Amiri" w:eastAsia="Amiri" w:cs="Amiri"/>
          <w:color w:val="111111"/>
          <w:sz w:val="28"/>
          <w:sz w:val="28"/>
          <w:szCs w:val="28"/>
          <w:rtl w:val="true"/>
          <w:lang w:bidi="ar-SA"/>
        </w:rPr>
        <w:t xml:space="preserve">،فرفع على حريث المنذر بن الجارود إلى معاوية و عنده زياد بن ظبيان، فردّ </w:t>
      </w:r>
      <w:r>
        <w:rPr>
          <w:rStyle w:val="FootnoteAnchor"/>
          <w:rtl w:val="true"/>
        </w:rPr>
        <w:footnoteReference w:id="4"/>
      </w:r>
      <w:r>
        <w:rPr>
          <w:rFonts w:ascii="Amiri" w:hAnsi="Amiri" w:eastAsia="Amiri" w:cs="Amiri"/>
          <w:color w:val="111111"/>
          <w:sz w:val="28"/>
          <w:sz w:val="28"/>
          <w:szCs w:val="28"/>
          <w:rtl w:val="true"/>
          <w:lang w:bidi="ar-SA"/>
        </w:rPr>
        <w:t>عليه و ذكر الحكاية التي تقدمت في ترجمة زياد بن ظبيان هكذا ذكر المدائني، و ذكر غيره أن حريثا لم يزل عاملا على البحرين حتى مات معاوية،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تسمية عمّال معاوية البحرين ولاها معاوية عبد اللّه بن سوار العبدي، و عبد اللّه بن </w:t>
      </w:r>
      <w:bookmarkStart w:id="16" w:name="pg11556_110023"/>
    </w:p>
    <w:p>
      <w:pPr>
        <w:pStyle w:val="BookText"/>
        <w:rPr/>
      </w:pPr>
      <w:bookmarkEnd w:id="16"/>
      <w:r>
        <w:rPr>
          <w:rFonts w:ascii="Amiri" w:hAnsi="Amiri" w:eastAsia="Amiri" w:cs="Amiri"/>
          <w:color w:val="111111"/>
          <w:sz w:val="28"/>
          <w:sz w:val="28"/>
          <w:szCs w:val="28"/>
          <w:rtl w:val="true"/>
          <w:lang w:bidi="ar-SA"/>
        </w:rPr>
        <w:t xml:space="preserve">الأحوص القرشي، و مروان بن الحكم، ثم ضمّها إلى زياد، فولاّها زياد حريث بن جابر الحنفي، فلم يزل عليها حتى مات معاوية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 w:name="__RefHeading___Toc4258912_73709187"/>
      <w:bookmarkStart w:id="18" w:name="_Toc6"/>
      <w:bookmarkEnd w:id="17"/>
      <w:r>
        <w:rPr/>
        <w:t>7590</w:t>
      </w:r>
      <w:r>
        <w:rPr>
          <w:rtl w:val="true"/>
        </w:rPr>
        <w:t xml:space="preserve"> - </w:t>
      </w:r>
      <w:r>
        <w:rPr>
          <w:rtl w:val="true"/>
        </w:rPr>
        <w:t>المغيرة بن زياد أبو هاشم البجلي الموصلي</w:t>
      </w:r>
      <w:bookmarkEnd w:id="18"/>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زياد أبو هاشم البجلي </w:t>
      </w:r>
      <w:r>
        <w:rPr>
          <w:rStyle w:val="FootnoteAnchor"/>
          <w:rtl w:val="true"/>
        </w:rPr>
        <w:footnoteReference w:id="6"/>
      </w:r>
      <w:r>
        <w:rPr>
          <w:rFonts w:ascii="Amiri" w:hAnsi="Amiri" w:eastAsia="Amiri" w:cs="Amiri"/>
          <w:color w:val="111111"/>
          <w:sz w:val="28"/>
          <w:sz w:val="28"/>
          <w:szCs w:val="28"/>
          <w:rtl w:val="true"/>
          <w:lang w:bidi="ar-SA"/>
        </w:rPr>
        <w:t xml:space="preserve">الموصلي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مكحولا، و إسماعيل بن عبيد اللّه بن أبي المهاجر، و عبادة بن نسي، و عطاء، و نافعا مولى ابن عمر، و أبا الزّبير المكي، و عكرمة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 وكيع، و حميد بن عبد الرّحمن الرؤاسي، و المعافى بن عمران، و عمر بن أيوب، و إبراهيم بن موسى الزيّات الموصليون، و إسحاق بن سليمان، و عصام بن عبد الكريم، و أبو خالد الأحمر، و أبو عاصم النبيل، و عبد اللّه بن داود الخريبي، و الفضل بن موسى السيناني، و محمّد بن شعيب بن شابور، و أسباط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علي بن الحسين بن أحمد ابن صصرى، أنا تمّام بن محمّد، أنا خيثمة، نا يحيى بن أبي طالب، أنا إسحاق بن سليمان الرّازي، نا المغيرة بن زياد الموصلي، عن عطاء،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ثابر على اثنتي عشرة ركعة من السّنّة بنى اللّه تعالى له بيتا في الجنّة، أربع ركعات قبل الظهر، و ركعتين بعدها، و ركعتين بعد المغرب، و ركعتين بعد العشاء، و ركعتين قبل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وكيع، نا مغيرة بن زياد، عن عبادة بن نسيّ، عن الأسود بن ثعلبة، عن عبادة بن الصامت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علّمت ناسا من أهل الصّفّة الكتابة و القرآن، فأهدى إليّ رجل منهم قوسا،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 أن تطوق بها طوقا من نار فاقبلها</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عالي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أخبرنا أبو نصر بن رضوان، و أبو علي بن السبط </w:t>
      </w:r>
      <w:r>
        <w:rPr>
          <w:rStyle w:val="FootnoteAnchor"/>
          <w:rtl w:val="true"/>
        </w:rPr>
        <w:footnoteReference w:id="8"/>
      </w:r>
      <w:r>
        <w:rPr>
          <w:rFonts w:ascii="Amiri" w:hAnsi="Amiri" w:eastAsia="Amiri" w:cs="Amiri"/>
          <w:color w:val="111111"/>
          <w:sz w:val="28"/>
          <w:sz w:val="28"/>
          <w:szCs w:val="28"/>
          <w:rtl w:val="true"/>
          <w:lang w:bidi="ar-SA"/>
        </w:rPr>
        <w:t>،و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إبراهيم بن عبد اللّه البصري، نا أبو عاصم الضحّاك بن مخلد، عن المغيرة بن زياد، عن نافع، عن ابن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اتّخذ خاتما من ذهب، فلبسه ثلاثة أيام، ففشت خواتيم الذهب في أصحابه، فرمى به و اتخذ خاتما من ورق، 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فكان في يده حتى مات، و في يد أبي بكر حتى مات، و في يد عمر حتى مات، و في يد عثمان ست سنين، فلما كثرت عليه الكتب دفعه إلى رجل من الأنصار يختم به، فأتى قليبا لعثمان، فسقط فيها، فالتمسوه فلم يجدوه، فاتخذ خاتما من ورق نقش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نا الحسين بن إدريس، نا محمّد بن عبد اللّه بن عمّار قال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المغيرة بن زياد ما كان أكثر روايته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يحج كثيرا، و كان مغيرة تاجرا يتجر إلى أذربيجان و الشام، يجلب الغنم، فسمع من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الأصبهاني، أنا محمّد بن أحمد بن إسحاق، نا عمر بن أحمد، نا خليفة قال في تسمية أهل 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زياد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مغيرة بن زياد الموصلي أبو هاشم، سمعته من الفضل بن دكين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يعقوب، نا العباس بن العبّاس،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أبو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أبو المظفّر بن القشيري، أنا أبو بكر البيهقي، أنا أبو عبد اللّه الحافظ، أنا أبو بكر محمّد بن المؤمل، نا الفضل بن محمّد، أنا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المظفّر أيضا،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الفضل بن البقّال، أنا أبو الحسين بن بشران، أنا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أبو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الضبي أبو هشام، و مغيرة بن زياد أبو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ابن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الذي روى عنه الثوري عن مكحول هو المغيرة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حدّثني علي بن محمّد بن سختويه،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عبدوس بن كامل،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مغيرة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أنا محمّد بن الحسين،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زياد الموصلي، يكنى أبا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تسمية من كان بالجزيرة من الفقهاء و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زياد أبو هاشم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أبو الفضل بن طاهر أنا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 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أبو منصور محمّد بن الحسين بن هريسة، أنا البرقاني، أنا حمزة بن محمّد بن علي بن هاشم،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البخاري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القاسم بن مسعدة، أنا حمزة بن يوسف، أنا أبو أحمد بن عدي قال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زياد أبو هشام الموصلي، عن عطاء و عبادة بن نسيّ، عنه التوزي، قال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ثقة، و قال غيره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حديثه اضطراب، و في رواية ابن هريسة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و كذلك في رواية ابن حمّاد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زياد أبو هاشم </w:t>
      </w:r>
      <w:r>
        <w:rPr>
          <w:rStyle w:val="FootnoteAnchor"/>
          <w:rtl w:val="true"/>
        </w:rPr>
        <w:footnoteReference w:id="17"/>
      </w:r>
      <w:r>
        <w:rPr>
          <w:rFonts w:ascii="Amiri" w:hAnsi="Amiri" w:eastAsia="Amiri" w:cs="Amiri"/>
          <w:color w:val="111111"/>
          <w:sz w:val="28"/>
          <w:sz w:val="28"/>
          <w:szCs w:val="28"/>
          <w:rtl w:val="true"/>
          <w:lang w:bidi="ar-SA"/>
        </w:rPr>
        <w:t>الموصلي، روى عن عطاء، و مكحول، و نافع، و عبادة بن نسيّ، روى عنه الثوري، و وكيع، و حميد الرؤاسي، و إسحاق بن سليمان، و معافى بن عمران، و عمر بن أيوب، و إبراهيم بن موسى الزيّات، و عصام بن عبد الكريم، و أبو عاصم النبيل،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خالد الأحمر، 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مغيرة بن زياد الموصلي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المغيرة بن زياد الموصلي عن عطاء، و عبادة بن نسيّ، روى عنه الثوري، و وكيع، و أبو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أبو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أنا الخصيب </w:t>
      </w:r>
      <w:r>
        <w:rPr>
          <w:rStyle w:val="FootnoteAnchor"/>
          <w:rtl w:val="true"/>
        </w:rPr>
        <w:footnoteReference w:id="19"/>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مغيرة بن زياد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المغيرة بن زياد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الفرضي، عن الفقيه أبي العبّاس أحمد بن إبراهيم الرازي، أنا أبو القاسم هبة اللّه بن إبراهيم بن عمر، أنا القاضي أبو الحسن علي بن الحسين بن بندار الأذني، أنا أبو عروبة الحسين بن محمّد بن مودود الحرّاني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الطبقة الثالثة من طبقات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زياد كان ينزل الموصل، كنيته أبو القاسم </w:t>
      </w:r>
      <w:r>
        <w:rPr>
          <w:rStyle w:val="FootnoteAnchor"/>
          <w:rtl w:val="true"/>
        </w:rPr>
        <w:footnoteReference w:id="20"/>
      </w:r>
      <w:r>
        <w:rPr>
          <w:rFonts w:ascii="Amiri" w:hAnsi="Amiri" w:eastAsia="Amiri" w:cs="Amiri"/>
          <w:color w:val="111111"/>
          <w:sz w:val="28"/>
          <w:sz w:val="28"/>
          <w:szCs w:val="28"/>
          <w:rtl w:val="true"/>
          <w:lang w:bidi="ar-SA"/>
        </w:rPr>
        <w:t>،و قد حدّث عنه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r>
        <w:rPr>
          <w:rStyle w:val="FootnoteAnchor"/>
          <w:rtl w:val="true"/>
        </w:rPr>
        <w:footnoteReference w:id="21"/>
      </w:r>
      <w:r>
        <w:rPr>
          <w:rFonts w:ascii="Amiri" w:hAnsi="Amiri" w:eastAsia="Amiri" w:cs="Amiri"/>
          <w:color w:val="111111"/>
          <w:sz w:val="28"/>
          <w:sz w:val="28"/>
          <w:szCs w:val="28"/>
          <w:rtl w:val="true"/>
          <w:lang w:bidi="ar-SA"/>
        </w:rPr>
        <w:t>المغيرة بن زياد الموصلي عن عطاء ابن أبي رباح، و عبادة بن نسيّ الكندي، روى عنه الثوري، و وكيع، و أبو مسعود المعافى بن عمران الموصلي ليس بالمتين عندهم، كنّاه لنا أبو عروبة الحسين بن أبي معشر السلمي</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البرقاني، أنا محمّد ابن عبد اللّه بن خميرويه، نا الحسين بن إدريس، نا أبو عبد اللّه يحيى بن عبد الملك </w:t>
      </w:r>
    </w:p>
    <w:p>
      <w:pPr>
        <w:pStyle w:val="BookText"/>
        <w:rPr/>
      </w:pPr>
      <w:r>
        <w:rPr>
          <w:rFonts w:ascii="Amiri" w:hAnsi="Amiri" w:eastAsia="Amiri" w:cs="Amiri"/>
          <w:color w:val="111111"/>
          <w:sz w:val="28"/>
          <w:sz w:val="28"/>
          <w:szCs w:val="28"/>
          <w:rtl w:val="true"/>
          <w:lang w:bidi="ar-SA"/>
        </w:rPr>
        <w:t xml:space="preserve">الموصلي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مغيرة بن زياد حسن الوجه، طويل اللحية، جيّد القامة، كانت له لحية وافرة، و خضابه بالحناء، و دعي إلى القضاء فلم يجب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أحسبه بحلى </w:t>
      </w:r>
      <w:r>
        <w:rPr>
          <w:rStyle w:val="FootnoteAnchor"/>
          <w:rtl w:val="true"/>
        </w:rPr>
        <w:footnoteReference w:id="23"/>
      </w:r>
      <w:r>
        <w:rPr>
          <w:rFonts w:ascii="Amiri" w:hAnsi="Amiri" w:eastAsia="Amiri" w:cs="Amiri"/>
          <w:color w:val="111111"/>
          <w:sz w:val="28"/>
          <w:sz w:val="28"/>
          <w:szCs w:val="28"/>
          <w:rtl w:val="true"/>
          <w:lang w:bidi="ar-SA"/>
        </w:rPr>
        <w:t xml:space="preserve">أخبرنا أبو العزّ بن كادش، أنا أبو محمّد الجوهري، أنا أبو الحسن علي بن محمّد بن لؤلؤ، أنا عمر بن أيوب السقطي، أنا ابن أبي رزمة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المغيرة بن زياد،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الموصلي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زياد الموصلي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4"/>
      </w:r>
      <w:r>
        <w:rPr>
          <w:rFonts w:ascii="Amiri" w:hAnsi="Amiri" w:eastAsia="Amiri" w:cs="Amiri"/>
          <w:color w:val="111111"/>
          <w:sz w:val="28"/>
          <w:sz w:val="28"/>
          <w:szCs w:val="28"/>
          <w:rtl w:val="true"/>
          <w:lang w:bidi="ar-SA"/>
        </w:rPr>
        <w:t>،نا علي بن أحمد، نا ابن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 مغيرة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أحمد بن علي بن ثابت، أنا البرقاني، أنا محمّد ابن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ابن زياد الموصلي ثقة، أبو هاشم، يروي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الحسين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زياد الموصلي ثقة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المغيرة بن زياد الموصلي ثقة، حدّثني عنه أبو عاصم الضحّاك بن 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السكوني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محمّد بن عبد اللّه الشافعي، نا جعفر بن محمّد بن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الفضل بن خيرون، أنا أبو العلاء الواسطي، أنا أبو بكر البابسيري، أنا الأحوص بن المفضّل بن غسّان،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المفضّل بن غسّان الغلاّبي، عن يحيى بن معين أنه أنكر على المغيرة بن زياد حديث التيمم على الجنازة، إنما هو عن عطاء، فبلغ به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أبو بكر الشامي </w:t>
      </w:r>
      <w:r>
        <w:rPr>
          <w:rStyle w:val="FootnoteAnchor"/>
          <w:rtl w:val="true"/>
        </w:rPr>
        <w:footnoteReference w:id="26"/>
      </w:r>
      <w:r>
        <w:rPr>
          <w:rFonts w:ascii="Amiri" w:hAnsi="Amiri" w:eastAsia="Amiri" w:cs="Amiri"/>
          <w:color w:val="111111"/>
          <w:sz w:val="28"/>
          <w:sz w:val="28"/>
          <w:szCs w:val="28"/>
          <w:rtl w:val="true"/>
          <w:lang w:bidi="ar-SA"/>
        </w:rPr>
        <w:t xml:space="preserve">،أنا أبو الحسن العتيقي، أنا يوسف بن أحمد، أنا أبو جعفر العقيلي </w:t>
      </w:r>
      <w:r>
        <w:rPr>
          <w:rStyle w:val="FootnoteAnchor"/>
          <w:rtl w:val="true"/>
        </w:rPr>
        <w:footnoteReference w:id="27"/>
      </w:r>
      <w:r>
        <w:rPr>
          <w:rFonts w:ascii="Amiri" w:hAnsi="Amiri" w:eastAsia="Amiri" w:cs="Amiri"/>
          <w:color w:val="111111"/>
          <w:sz w:val="28"/>
          <w:sz w:val="28"/>
          <w:szCs w:val="28"/>
          <w:rtl w:val="true"/>
          <w:lang w:bidi="ar-SA"/>
        </w:rPr>
        <w:t>،نا محمّد بن عيسى،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 نا وكيع، نا المغيرة بن زياد،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النائم جالسا وضوء حتى يضع جنبه، 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قول عطاء، حدّثناه ابن جريح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 حتى يضع جنبه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28"/>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مغيرة بن زياد الموصلي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له حديث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العقيلي </w:t>
      </w:r>
      <w:r>
        <w:rPr>
          <w:rStyle w:val="FootnoteAnchor"/>
          <w:rtl w:val="true"/>
        </w:rPr>
        <w:footnoteReference w:id="29"/>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المغيرة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ابن زياد الموصلي ضعيف الحديث، كلّ حديث رفعه مغيرة فهو منكر، و مغيرة بن زياد مضطرب الحديث،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عطاء عن ابن عبّاس في الرجل تمرّ به الجنازة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و يصلّي، و هذا رواه ابن جريج و عبد الملك عن عطاء، قوله و هؤلاء أثبت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عطاء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يوم ثنتي عشرة ركعة، و الناس يروونه عن عطاء عن عنبسة عن أم حبيبة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 عطاء عن عائشة أن النبي صلى اللّه عليه و سلم كان يقصّر الصّلاة في السفر و يتم، و هذا يرويه الناس عن عطاء عن رجل آخر ليس هو عن عائشة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أنا أبو القاسم، أنا ابن عدي </w:t>
      </w:r>
      <w:r>
        <w:rPr>
          <w:rStyle w:val="FootnoteAnchor"/>
          <w:rtl w:val="true"/>
        </w:rPr>
        <w:footnoteReference w:id="31"/>
      </w:r>
      <w:r>
        <w:rPr>
          <w:rFonts w:ascii="Amiri" w:hAnsi="Amiri" w:eastAsia="Amiri" w:cs="Amiri"/>
          <w:color w:val="111111"/>
          <w:sz w:val="28"/>
          <w:sz w:val="28"/>
          <w:szCs w:val="28"/>
          <w:rtl w:val="true"/>
          <w:lang w:bidi="ar-SA"/>
        </w:rPr>
        <w:t>،نا ابن حمّاد، حدّثني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مغيرة بن زياد الموصلي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به بأس، له حديث واحد منكر،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حديث رفعه مغيرة بن زياد فهو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أنا أبو بكر أحمد بن الحسين، أنا أبو سعد </w:t>
      </w:r>
      <w:r>
        <w:rPr>
          <w:rStyle w:val="FootnoteAnchor"/>
          <w:rtl w:val="true"/>
        </w:rPr>
        <w:footnoteReference w:id="32"/>
      </w:r>
      <w:r>
        <w:rPr>
          <w:rFonts w:ascii="Amiri" w:hAnsi="Amiri" w:eastAsia="Amiri" w:cs="Amiri"/>
          <w:color w:val="111111"/>
          <w:sz w:val="28"/>
          <w:sz w:val="28"/>
          <w:szCs w:val="28"/>
          <w:rtl w:val="true"/>
          <w:lang w:bidi="ar-SA"/>
        </w:rPr>
        <w:t>الماليني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أحمد بن محمّد بن الخليل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أنا أبو القاسم، أنا أبو القاسم،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بن عدي </w:t>
      </w:r>
      <w:r>
        <w:rPr>
          <w:rStyle w:val="FootnoteAnchor"/>
          <w:rtl w:val="true"/>
        </w:rPr>
        <w:footnoteReference w:id="33"/>
      </w:r>
      <w:r>
        <w:rPr>
          <w:rFonts w:ascii="Amiri" w:hAnsi="Amiri" w:eastAsia="Amiri" w:cs="Amiri"/>
          <w:color w:val="111111"/>
          <w:sz w:val="28"/>
          <w:sz w:val="28"/>
          <w:szCs w:val="28"/>
          <w:rtl w:val="true"/>
          <w:lang w:bidi="ar-SA"/>
        </w:rPr>
        <w:t>،نا ابن حمّاد، حدّثني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و سألته عن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الحديث، حدّث بأحاديث مناكير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عطاء عن عائشة عن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يوم ثنتي عشرة ركعة، و يرويه غيره عن عطاء عن عنبسة عن أم حبيبة، و كذب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عطاء عن ابن عبّاس في الجنازة تمرّ و هو غير متوضّئ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 عبد الملك و ابن جريج عن عطاء موقوفا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يقولا عن ابن عباس، قالوا</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مغيرة ابن زياد أحاديثه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مضطرب الحديث منكره،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مغيرة ابن زياد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أحاديثه مناكير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بكر أحمد بن محمّد بن الحجّاج المروزي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عن المغيرة بن زياد، فليّن أمره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الوكيل، عن أبي بكر الخطيب، أنا أبو بكر البرقاني، أنا محمّد </w:t>
      </w:r>
    </w:p>
    <w:p>
      <w:pPr>
        <w:pStyle w:val="BookText"/>
        <w:rPr/>
      </w:pPr>
      <w:r>
        <w:rPr>
          <w:rFonts w:ascii="Amiri" w:hAnsi="Amiri" w:eastAsia="Amiri" w:cs="Amiri"/>
          <w:color w:val="111111"/>
          <w:sz w:val="28"/>
          <w:sz w:val="28"/>
          <w:szCs w:val="28"/>
          <w:rtl w:val="true"/>
          <w:lang w:bidi="ar-SA"/>
        </w:rPr>
        <w:t>ابن عبد اللّه بن خميرويه، نا الحسين بن إدريس، أنا محمّد بن عبد اللّه بن عمّار، نا عمر بن أيوب، عن المغيرة بن زياد الموصلي، عن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عبّاس مرّت به جنازة و هو على غير طهر، فتيمّم بالصعيد ثم صلّى عليها،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يروى هذا إلاّ من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المغيرة بن زياد، 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لحديث المغيرة هذا حديث منكر،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الملك أثبت منه، يرويه عن عطاء ليس فيه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مغيرة بن زياد هو ثقة، و أنت لا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إنه ثقة، و لكن هذا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طاهر بن النجم، أنا سعيد بن عمرو البردعي فيما نسخه من كتاب أبي زرعة الرّازي في أسامي الضعفاء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زياد، في حديثه 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و أبا زرعة عن مغيرة بن زياد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صالح صدوق ليس بذاك القوي بابة مجالد، و أدخله البخاري في كتاب الضعفاء،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يحوّل اسمه من كتاب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الخلاّل، أنا الحسن بن رشيق، أنا أبو عبد الرّحمن النسائي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زياد أبو هاشم الموصلي، يروي عن عطاء،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ابن مسعدة، أنا حمزة، أنا ابن عدي </w:t>
      </w:r>
      <w:r>
        <w:rPr>
          <w:rStyle w:val="FootnoteAnchor"/>
          <w:rtl w:val="true"/>
        </w:rPr>
        <w:footnoteReference w:id="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عامة ما يرويه مغيرة بن زياد مستقيم، إلاّ أنه يقع في حديثه كما يقع في حديث من ليس به بأس من الغلط، و هو لا بأس به عندي</w:t>
      </w:r>
      <w:r>
        <w:rPr>
          <w:rFonts w:eastAsia="Amiri" w:cs="Amiri" w:ascii="Amiri" w:hAnsi="Amiri"/>
          <w:color w:val="111111"/>
          <w:sz w:val="28"/>
          <w:szCs w:val="28"/>
          <w:rtl w:val="true"/>
          <w:lang w:bidi="ar-SA"/>
        </w:rPr>
        <w:t xml:space="preserve">. </w:t>
      </w:r>
      <w:bookmarkStart w:id="19" w:name="pg11556_110032"/>
    </w:p>
    <w:p>
      <w:pPr>
        <w:pStyle w:val="BookText"/>
        <w:rPr/>
      </w:pPr>
      <w:bookmarkEnd w:id="19"/>
      <w:r>
        <w:rPr>
          <w:rFonts w:ascii="Amiri" w:hAnsi="Amiri" w:eastAsia="Amiri" w:cs="Amiri"/>
          <w:color w:val="111111"/>
          <w:sz w:val="28"/>
          <w:sz w:val="28"/>
          <w:szCs w:val="28"/>
          <w:rtl w:val="true"/>
          <w:lang w:bidi="ar-SA"/>
        </w:rPr>
        <w:t>أخبرنا أبو عبد اللّه البلخي، أنا محمّد بن الحسين بن عبد اللّه، أنا أحمد بن محمّد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الدار قطني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مغيرة بن زياد موصلي، يحدّث عنه وكيع، يعتبر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عبد اللّه بن أحمد بن محمّد، أنا أبو بكر بن خلف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عبد اللّه الحاكم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زياد يقال له أبو هشام المكفوف، صاحب مناكير، لم يختلفوا في تركه،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حدّث عن عطاء بن أبي رباح، و أبي الزّبير بجملة من المناكير، و قد حدّث عن عبادة بن سمي بحديث موضوع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 w:name="__RefHeading___Toc4258914_73709187"/>
      <w:bookmarkStart w:id="21" w:name="_Toc7"/>
      <w:bookmarkEnd w:id="20"/>
      <w:r>
        <w:rPr/>
        <w:t>7591</w:t>
      </w:r>
      <w:r>
        <w:rPr>
          <w:rtl w:val="true"/>
        </w:rPr>
        <w:t xml:space="preserve"> - </w:t>
      </w:r>
      <w:r>
        <w:rPr>
          <w:rtl w:val="true"/>
        </w:rPr>
        <w:t>المغيرة بن شعبة بن أبي عامر بن مسعود بن معتّب بن مالك</w:t>
      </w:r>
      <w:bookmarkEnd w:id="21"/>
    </w:p>
    <w:p>
      <w:pPr>
        <w:pStyle w:val="BookText"/>
        <w:rPr/>
      </w:pPr>
      <w:r>
        <w:rPr>
          <w:rFonts w:ascii="Amiri" w:hAnsi="Amiri" w:eastAsia="Amiri" w:cs="Amiri"/>
          <w:color w:val="111111"/>
          <w:sz w:val="28"/>
          <w:sz w:val="28"/>
          <w:szCs w:val="28"/>
          <w:rtl w:val="true"/>
          <w:lang w:bidi="ar-SA"/>
        </w:rPr>
        <w:t xml:space="preserve">ابن كعب بن عمرو بن سعد </w:t>
      </w:r>
      <w:r>
        <w:rPr>
          <w:rStyle w:val="FootnoteAnchor"/>
          <w:rtl w:val="true"/>
        </w:rPr>
        <w:footnoteReference w:id="40"/>
      </w:r>
      <w:r>
        <w:rPr>
          <w:rFonts w:ascii="Amiri" w:hAnsi="Amiri" w:eastAsia="Amiri" w:cs="Amiri"/>
          <w:color w:val="111111"/>
          <w:sz w:val="28"/>
          <w:sz w:val="28"/>
          <w:szCs w:val="28"/>
          <w:rtl w:val="true"/>
          <w:lang w:bidi="ar-SA"/>
        </w:rPr>
        <w:t xml:space="preserve">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صحب النبي صلى اللّه عليه و سلم، و روى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Style w:val="FootnoteAnchor"/>
          <w:rtl w:val="true"/>
        </w:rPr>
        <w:footnoteReference w:id="42"/>
      </w:r>
      <w:r>
        <w:rPr>
          <w:rFonts w:ascii="IRNazanin" w:hAnsi="IRNazanin" w:eastAsia="IRNazanin"/>
          <w:color w:val="111111"/>
          <w:sz w:val="28"/>
          <w:sz w:val="28"/>
          <w:szCs w:val="28"/>
          <w:rtl w:val="true"/>
          <w:lang w:bidi="fa-IR"/>
        </w:rPr>
        <w:t xml:space="preserve">بنوه </w:t>
      </w:r>
      <w:r>
        <w:rPr>
          <w:rStyle w:val="FootnoteAnchor"/>
          <w:rtl w:val="true"/>
        </w:rPr>
        <w:footnoteReference w:id="43"/>
      </w:r>
      <w:r>
        <w:rPr>
          <w:rFonts w:ascii="Amiri" w:hAnsi="Amiri" w:eastAsia="Amiri" w:cs="Amiri"/>
          <w:color w:val="111111"/>
          <w:sz w:val="28"/>
          <w:sz w:val="28"/>
          <w:szCs w:val="28"/>
          <w:rtl w:val="true"/>
          <w:lang w:bidi="ar-SA"/>
        </w:rPr>
        <w:t xml:space="preserve">عروة، و حمزة، و عقّار </w:t>
      </w:r>
      <w:r>
        <w:rPr>
          <w:rStyle w:val="FootnoteAnchor"/>
          <w:rtl w:val="true"/>
        </w:rPr>
        <w:footnoteReference w:id="44"/>
      </w:r>
      <w:r>
        <w:rPr>
          <w:rFonts w:ascii="Amiri" w:hAnsi="Amiri" w:eastAsia="Amiri" w:cs="Amiri"/>
          <w:color w:val="111111"/>
          <w:sz w:val="28"/>
          <w:sz w:val="28"/>
          <w:szCs w:val="28"/>
          <w:rtl w:val="true"/>
          <w:lang w:bidi="ar-SA"/>
        </w:rPr>
        <w:t>بنو المغيرة، و أبو أمامة الباهلي، و المسور بن مخرمة، و مسروق، و قيس بن أبي حازم، و أبو إدريس الخولاني، و الشعبي، و عروة بن الزّبير، و أبو وائل شقيق بن سلمة، و علي بن ربيعة الوائلي، و المغيرة بن صفية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شهد اليرموك، و أصيبت عينه بها </w:t>
      </w:r>
      <w:r>
        <w:rPr>
          <w:rStyle w:val="FootnoteAnchor"/>
          <w:rtl w:val="true"/>
        </w:rPr>
        <w:footnoteReference w:id="45"/>
      </w:r>
      <w:r>
        <w:rPr>
          <w:rFonts w:ascii="Amiri" w:hAnsi="Amiri" w:eastAsia="Amiri" w:cs="Amiri"/>
          <w:color w:val="111111"/>
          <w:sz w:val="28"/>
          <w:sz w:val="28"/>
          <w:szCs w:val="28"/>
          <w:rtl w:val="true"/>
          <w:lang w:bidi="ar-SA"/>
        </w:rPr>
        <w:t>،و قدم دمشق على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46"/>
      </w:r>
      <w:r>
        <w:rPr>
          <w:rFonts w:ascii="Amiri" w:hAnsi="Amiri" w:eastAsia="Amiri" w:cs="Amiri"/>
          <w:color w:val="111111"/>
          <w:sz w:val="28"/>
          <w:sz w:val="28"/>
          <w:szCs w:val="28"/>
          <w:rtl w:val="true"/>
          <w:lang w:bidi="ar-SA"/>
        </w:rPr>
        <w:t>،نا سفيان، عن زياد بن علاقة سمع المغيرة بن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رسول اللّه صلى اللّه عليه و سلم حتى تورّمت قدماه،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غفر اللّه لك ما تقدّم من ذنبك،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أكون عبدا شكورا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بن رضوان، و أبو علي بن السبط، و أبو القاسم بن الحصين،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القاضي موسى بن إسحاق سنة ست و ثمانين و مائتين، نا أحمد بن يونس، نا السري بن يحيى، عن رجل من جلساء الحسن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سرت مع رسول اللّه صلى اللّه عليه و سلم و أصحابه أكثر ما كانوا، فأصابهم 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رسول اللّه صلى اللّه عليه و سلم في أوائل الناس، فجعل إذا مرّ عليه أحد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أتيت عليه، و إنّي لفي آخر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مغيرة، هل 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هاتها، ردّ عليّ أوائل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يصب لهم في قدح حتى شربوا كلهم،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فبقيت أنا و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أنت، بأبي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إنّ الساقي يشرب آخر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أبي الحديد، أنا جدي أبو عبد اللّه، أنا محمّد بن عوف، أنا الحسن بن منير، أنا أبو الحارث أحمد بن سعيد، أنا أبو عامر موسى بن عامر، نا الوليد بن مسلم </w:t>
      </w:r>
      <w:r>
        <w:rPr>
          <w:rStyle w:val="FootnoteAnchor"/>
          <w:rtl w:val="true"/>
        </w:rPr>
        <w:footnoteReference w:id="47"/>
      </w:r>
      <w:r>
        <w:rPr>
          <w:rFonts w:ascii="Amiri" w:hAnsi="Amiri" w:eastAsia="Amiri" w:cs="Amiri"/>
          <w:color w:val="111111"/>
          <w:sz w:val="28"/>
          <w:sz w:val="28"/>
          <w:szCs w:val="28"/>
          <w:rtl w:val="true"/>
          <w:lang w:bidi="ar-SA"/>
        </w:rPr>
        <w:t>،أخبرني أبو النّضر أنه سمع يونس بن ميسرة بن حلبس أنه سمع أبا إدريس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المغيرة بن شعبة دمشق، فأتيته، فسألته عما حضر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وضّأت رسول اللّه صلى اللّه عليه و سلم غزوة تبوك، فمسح على خفّيه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الصّوّاف، نا محمّد بن عثمان بن أبي شيبة، نا أبي، نا أبو نعيم عن حبّان، عن مجالد، عن الشعبي أن المغيرة بن شعبة سار من دمشق إلى الكوفة خمسا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أيضا،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نا عمر بن أحمد، نا خليفة قال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هوازن بن منصور بن عكرمة بن خصفة بن قيس بن عيلان، ثم من ثقيف، و هو قسي بن منبّه بن بكر بن هوازن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بن أبي عامر بن مسعود بن معتّب ابن مالك بن كعب بن عمرو بن سعد بن عوف بن قسي بن منبّه، يكنى أبا عبد اللّه، أمّه امرأة من بني نصر بن معاوية، ولي البصرة نحوا </w:t>
      </w:r>
      <w:r>
        <w:rPr>
          <w:rStyle w:val="FootnoteAnchor"/>
          <w:rtl w:val="true"/>
        </w:rPr>
        <w:footnoteReference w:id="50"/>
      </w:r>
      <w:r>
        <w:rPr>
          <w:rFonts w:ascii="Amiri" w:hAnsi="Amiri" w:eastAsia="Amiri" w:cs="Amiri"/>
          <w:color w:val="111111"/>
          <w:sz w:val="28"/>
          <w:sz w:val="28"/>
          <w:szCs w:val="28"/>
          <w:rtl w:val="true"/>
          <w:lang w:bidi="ar-SA"/>
        </w:rPr>
        <w:t>من سنتين، و له بها فتوح، و ولي الكوفة، و مات بها، و له بها دار، مات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51"/>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52"/>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الثقفي،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ثقيف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أمّه أسماء ابنة الأفقم بن </w:t>
      </w:r>
      <w:r>
        <w:rPr>
          <w:rStyle w:val="FootnoteAnchor"/>
          <w:rtl w:val="true"/>
        </w:rPr>
        <w:footnoteReference w:id="55"/>
      </w:r>
      <w:r>
        <w:rPr>
          <w:rFonts w:ascii="Amiri" w:hAnsi="Amiri" w:eastAsia="Amiri" w:cs="Amiri"/>
          <w:color w:val="111111"/>
          <w:sz w:val="28"/>
          <w:sz w:val="28"/>
          <w:szCs w:val="28"/>
          <w:rtl w:val="true"/>
          <w:lang w:bidi="ar-SA"/>
        </w:rPr>
        <w:t xml:space="preserve">عمرو بن ظويلم بن جعيل بن عمرو بن دهمان بن نصر، و يكنى المغيرة أبا عبد اللّه، و كان يقال له مغيرة الرأي، و كان داهية، لا يشتجر في صدره أمران إلاّ وجد في أحدهما مخرجا، و شهد المغيرة المشاهد مع رسول اللّه صلى اللّه عليه و سلم، و قدم وفد ثقيف، فأنزلهم عليه، فأكرمهم، و بعثه رسول اللّه صلى اللّه عليه و سلم مع أبي سفيان بن حرب إلى الطائف، فهدموا الرّبّة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أحمل وضوء رسول اللّه صلى اللّه عليه و سلم فرأيته يوما من ذلك توضأ و مسح على خفّيه، و كنت معه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توفي رسول اللّه صلى اللّه عليه و سلم بعثني أبو بكر إلى أهل النّجير </w:t>
      </w:r>
      <w:r>
        <w:rPr>
          <w:rStyle w:val="FootnoteAnchor"/>
          <w:rtl w:val="true"/>
        </w:rPr>
        <w:footnoteReference w:id="57"/>
      </w:r>
      <w:r>
        <w:rPr>
          <w:rFonts w:ascii="Amiri" w:hAnsi="Amiri" w:eastAsia="Amiri" w:cs="Amiri"/>
          <w:color w:val="111111"/>
          <w:sz w:val="28"/>
          <w:sz w:val="28"/>
          <w:szCs w:val="28"/>
          <w:rtl w:val="true"/>
          <w:lang w:bidi="ar-SA"/>
        </w:rPr>
        <w:t xml:space="preserve">،ثم شهدت اليمامة، ثم شهدت فتوح الشام مع المسلمين، ثم شهدت اليرموك، و أصيبت عيني يوم اليرموك، ثم شهدت القادسية، و كنت رسول سعد إلى رستم، و وليت لعمر بن الخطّاب البصرة، ففتح ميسان </w:t>
      </w:r>
      <w:r>
        <w:rPr>
          <w:rStyle w:val="FootnoteAnchor"/>
          <w:rtl w:val="true"/>
        </w:rPr>
        <w:footnoteReference w:id="58"/>
      </w:r>
      <w:r>
        <w:rPr>
          <w:rFonts w:ascii="Amiri" w:hAnsi="Amiri" w:eastAsia="Amiri" w:cs="Amiri"/>
          <w:color w:val="111111"/>
          <w:sz w:val="28"/>
          <w:sz w:val="28"/>
          <w:szCs w:val="28"/>
          <w:rtl w:val="true"/>
          <w:lang w:bidi="ar-SA"/>
        </w:rPr>
        <w:t xml:space="preserve">،و دست ميسان </w:t>
      </w:r>
      <w:r>
        <w:rPr>
          <w:rStyle w:val="FootnoteAnchor"/>
          <w:rtl w:val="true"/>
        </w:rPr>
        <w:footnoteReference w:id="59"/>
      </w:r>
      <w:r>
        <w:rPr>
          <w:rFonts w:ascii="IRNazanin" w:hAnsi="IRNazanin" w:eastAsia="IRNazanin"/>
          <w:color w:val="111111"/>
          <w:sz w:val="28"/>
          <w:sz w:val="28"/>
          <w:szCs w:val="28"/>
          <w:rtl w:val="true"/>
          <w:lang w:bidi="fa-IR"/>
        </w:rPr>
        <w:t xml:space="preserve">،و أبزقباد </w:t>
      </w:r>
      <w:r>
        <w:rPr>
          <w:rStyle w:val="FootnoteAnchor"/>
          <w:rtl w:val="true"/>
        </w:rPr>
        <w:footnoteReference w:id="60"/>
      </w:r>
      <w:r>
        <w:rPr>
          <w:rFonts w:ascii="Amiri" w:hAnsi="Amiri" w:eastAsia="Amiri" w:cs="Amiri"/>
          <w:color w:val="111111"/>
          <w:sz w:val="28"/>
          <w:sz w:val="28"/>
          <w:szCs w:val="28"/>
          <w:rtl w:val="true"/>
          <w:lang w:bidi="ar-SA"/>
        </w:rPr>
        <w:t xml:space="preserve">،و لقي العجم بالمرغاب </w:t>
      </w:r>
      <w:r>
        <w:rPr>
          <w:rStyle w:val="FootnoteAnchor"/>
          <w:rtl w:val="true"/>
        </w:rPr>
        <w:footnoteReference w:id="61"/>
      </w:r>
      <w:r>
        <w:rPr>
          <w:rFonts w:ascii="Amiri" w:hAnsi="Amiri" w:eastAsia="Amiri" w:cs="Amiri"/>
          <w:color w:val="111111"/>
          <w:sz w:val="28"/>
          <w:sz w:val="28"/>
          <w:szCs w:val="28"/>
          <w:rtl w:val="true"/>
          <w:lang w:bidi="ar-SA"/>
        </w:rPr>
        <w:t>،فهزمهم و فتح سوق الأهواز، و غزا نهر تيري و مناذر الكبرى، فهرب من فيها من الأساورة إلى تستر، و فتح همذان، و شهد نهاوند، و كان على ميسرة النعمان بن مقرّن، و كان عمر قد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هلك النعمان فالأمير حذيفة، فإن هلك فالأمير المغيرة، و كان المغيرة أوّل من وضع ديوان البصرة، و جمع الناس ليعطوا عليه، و ولي الكوفة لعمر بن الخطّاب، فقتل عمر و هو عليها، ثم وليها بعد ذلك لمعاوية بن أبي سفيان، فمات بها، و هو وال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الحسن بن علي، أنا أبو الحسين بن المظفر، أنا أحمد بن علي بن الحسن، أنا أحمد بن عبد اللّه بن عبد الرحيم 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ثقيف، و اسم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قسي بن النبيت بن منبّه بن منصور بن يقدم بن أفصى بن دعمي بن إياد بن نزار بن معد بن عدنان،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بن إياد بن نزار بن معدّ، 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ثقيف بن منبّه، و بكر بن هوازن بن منصور بن عكرمة بن خصفة بن قيس بن عيلان بن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بن أبي عامر بن مسعود بن معتّب بن مالك بن عمرو بن سعد بن عوف بن قسي، و هو ثقيف، أم المغيرة بن شعبة امرأة من بني نصر بن معاوية، ولي البصرة سنتين، و له بها فتوح، و ولي الكوفة و مات بها سنة خمسين، و له بالكوفة دار، شهد الحديبية، و أصيبت عينه يوم الطائف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بن طاهر،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المغيرة بن شعبة،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الثقفي صاحب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إبراهيم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هشام بن يوسف، عن معمر </w:t>
      </w:r>
      <w:r>
        <w:rPr>
          <w:rStyle w:val="FootnoteAnchor"/>
          <w:rtl w:val="true"/>
        </w:rPr>
        <w:footnoteReference w:id="63"/>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دهاة الناس في الفتنة خمسة نفر </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العاص، و معاوية،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و من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و من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بديل بن ورقاء الخزاعي، و كان مع علي رجلان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قيس، و عبد اللّه، و اعتزل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مغيرة بن شعبة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الثقفي، صاحب رسول اللّه صلى اللّه عليه و سلم </w:t>
      </w:r>
      <w:r>
        <w:rPr>
          <w:rStyle w:val="FootnoteAnchor"/>
          <w:rtl w:val="true"/>
        </w:rPr>
        <w:footnoteReference w:id="67"/>
      </w:r>
      <w:r>
        <w:rPr>
          <w:rFonts w:ascii="Amiri" w:hAnsi="Amiri" w:eastAsia="Amiri" w:cs="Amiri"/>
          <w:color w:val="111111"/>
          <w:sz w:val="28"/>
          <w:sz w:val="28"/>
          <w:szCs w:val="28"/>
          <w:rtl w:val="true"/>
          <w:lang w:bidi="ar-SA"/>
        </w:rPr>
        <w:t xml:space="preserve">، روى عنه الشعبي، و عروة بن الزّبير، و عروة، و عقّار </w:t>
      </w:r>
      <w:r>
        <w:rPr>
          <w:rStyle w:val="FootnoteAnchor"/>
          <w:rtl w:val="true"/>
        </w:rPr>
        <w:footnoteReference w:id="68"/>
      </w:r>
      <w:r>
        <w:rPr>
          <w:rFonts w:ascii="Amiri" w:hAnsi="Amiri" w:eastAsia="Amiri" w:cs="Amiri"/>
          <w:color w:val="111111"/>
          <w:sz w:val="28"/>
          <w:sz w:val="28"/>
          <w:szCs w:val="28"/>
          <w:rtl w:val="true"/>
          <w:lang w:bidi="ar-SA"/>
        </w:rPr>
        <w:t>ابناه،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طاهر ابن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الثقفي، يكنى أبا محمّد، و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أبو عبد اللّه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الثقفي، صاحب النبي صلى اللّه عليه و سلم، توفي سنة خمسين بالكوفة، و هو أميرها، روى عنه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و حمزة، و العقار، بنو المغيرة، و ورّاد مولاه، و عمرو بن وهب، و أبو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الثقفي، الكوفي؛ سمع النبي صلى اللّه عليه و سلم، روى عنه قيس بن أبي حازم، و مسروق، و زياد بن علاقة، و علي بن ربيعة، و عروة بن الزّبير، و ابنه عروة بن المغيرة، و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و قال خليفة بن خيّاط، و عمرو بن علي و ابن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خمسين، و قال الواقدي و الهيثم مثله،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و قال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شعبان و هو يومئذ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المغيرة بن شعبة بن أبي عامر بن مسعود بن معتب بن مالك بن كعب بن عمرو بن سعد ابن عوف بن قسيّ بن منبّه، يكنى أبا عبد اللّه،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أمّه أمامة بنت الأفقم بن أبي عمرو بن تيم بن جعيل بن عمرو بن دهمان بن نصر، كان طوالا، أصهب الشعر، جعدا، ضخم الهامة، عبل الذراعين، أقلص الشفتين، يخضب بالحمرة، شهد الحديبية مع النبي صلى اللّه عليه و سلم، و ولي من قبل عمر الولايات، كان يعد من الدهاة، قال له النبي صلى اللّه عليه و سلم، و كان يلزم النبي صلى اللّه عليه و سلم في مقامه و أسفاره، يحمل وضوءه معه، دفن النبي صلى اللّه عليه و سلم و كان آخرهم عهدا به لدهاء كان منه، شهد اليمامة، و فتوح الشام، أصيبت إحدى عينيه باليرموك، و شهد القادسية، و ولي فتوحا لعمر، وجّهه عمر إلى البصرة، و شهد فتح نهاوند، و همذان على ميسرة النعمان بن مقرّن، و كان أول من وضع </w:t>
      </w:r>
      <w:r>
        <w:rPr>
          <w:rStyle w:val="FootnoteAnchor"/>
          <w:rtl w:val="true"/>
        </w:rPr>
        <w:footnoteReference w:id="69"/>
      </w:r>
      <w:r>
        <w:rPr>
          <w:rFonts w:ascii="Amiri" w:hAnsi="Amiri" w:eastAsia="Amiri" w:cs="Amiri"/>
          <w:color w:val="111111"/>
          <w:sz w:val="28"/>
          <w:sz w:val="28"/>
          <w:szCs w:val="28"/>
          <w:rtl w:val="true"/>
          <w:lang w:bidi="ar-SA"/>
        </w:rPr>
        <w:t>ديوان البصرة، و فتح ميسان، و سوق الأهواز، و ولي الكوفة لعمر بعد البصرة، و مات عمر و كان على الكوفة، ثم ولي الكوفة لمعاوية، و مات بها و هو أميرها، و كان أوّل من رشا في الإسلام، رشا يرفأ حاجب عمر، حدّث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الباهلي، و المسور بن مخرمة، و قرة المري، و حدّث عنه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و حمزة، </w:t>
      </w:r>
    </w:p>
    <w:p>
      <w:pPr>
        <w:pStyle w:val="BookText"/>
        <w:rPr/>
      </w:pPr>
      <w:r>
        <w:rPr>
          <w:rFonts w:ascii="Amiri" w:hAnsi="Amiri" w:eastAsia="Amiri" w:cs="Amiri"/>
          <w:color w:val="111111"/>
          <w:sz w:val="28"/>
          <w:sz w:val="28"/>
          <w:szCs w:val="28"/>
          <w:rtl w:val="true"/>
          <w:lang w:bidi="ar-SA"/>
        </w:rPr>
        <w:t>و عقار، و من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ورّاد، و من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مسروق، و قيس بن أبي حازم، و أبو وائل، و علي بن ربيعة الوالبي، و الشعبي، في آخرين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المغيرة بن شعبة بن أبي عامر بن مسعود بن معتب بن مالك بن كعب بن عمرو بن سعد ابن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 بن بكر بن هوازن بن منصور، و قد ذكرنا ما فوق هذا من الأسماء في نسب جابر بن سمرة، فغنينا عن إعادته هاهنا، يكنى المغيرة أبا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عيسى، و أمّه امرأة من بني نصر بن معاوية، شهد الحديبية مع رسول اللّه صلى اللّه عليه و سلم و ذلك أول مشاهده، و أصيبت عينه يوم الطائف، و حضر مع المسلمين قتال الفرس بالعراق، و ورد المدائن، و ولاّه أمير المؤمنين عمر بن الخطّاب البصرة نحوا من سنتين، و له بها فتوح، و ولي الكوفة، و بها كانت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 فتح العين المهملة، و تشديد التاء المعجمة باثنتين من فوقها، و بعدها باء 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بن أبي عامر بن مسعود بن معتب بن مالك بن كعب بن عمرو بن سعيد 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منبّه بن بكر بن هوازن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ابن مسعدة، أنا حمزة، أنا ابن عدي، نا الحسن ابن علي بن زفر، نا أحمد بن يوسف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أنبأنا أبو عبد اللّه محمّد بن إبراهيم بن الحطّاب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أخبرنا أبو محمّد عبد الرّحمن بن أبي الحسن الدّاراني،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الطفّال، أنا محمّد بن أحمد بن عبد اللّه الذهلي القاضي، نا الحسين بن الكميت،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نافع </w:t>
      </w:r>
      <w:r>
        <w:rPr>
          <w:rStyle w:val="FootnoteAnchor"/>
          <w:rtl w:val="true"/>
        </w:rPr>
        <w:footnoteReference w:id="74"/>
      </w:r>
      <w:r>
        <w:rPr>
          <w:rFonts w:ascii="Amiri" w:hAnsi="Amiri" w:eastAsia="Amiri" w:cs="Amiri"/>
          <w:color w:val="111111"/>
          <w:sz w:val="28"/>
          <w:sz w:val="28"/>
          <w:szCs w:val="28"/>
          <w:rtl w:val="true"/>
          <w:lang w:bidi="ar-SA"/>
        </w:rPr>
        <w:t xml:space="preserve">،نا قاسم الجرمي، عن هشام بن سعد، عن زيد بن </w:t>
      </w:r>
    </w:p>
    <w:p>
      <w:pPr>
        <w:pStyle w:val="BookText"/>
        <w:rPr/>
      </w:pPr>
      <w:r>
        <w:rPr>
          <w:rFonts w:ascii="Amiri" w:hAnsi="Amiri" w:eastAsia="Amiri" w:cs="Amiri"/>
          <w:color w:val="111111"/>
          <w:sz w:val="28"/>
          <w:sz w:val="28"/>
          <w:szCs w:val="28"/>
          <w:rtl w:val="true"/>
          <w:lang w:bidi="ar-SA"/>
        </w:rPr>
        <w:t>أسلم، عن أبيه،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كنّاني رسول اللّه صلى اللّه عليه و سلم بأبي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الحسين بن الآبنوسي، أنا أحمد بن عبيد بن بيري، و عن أبي نعيم محمّد بن عبد الواحد الواسطي، أنا علي بن محمّد بن خزفة،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الزعفراني، نا ابن أبي خيثمة، نا مثنّى بن معاذ، عن خالد بن الحارث، عن حبيب بن الشهيد </w:t>
      </w:r>
      <w:r>
        <w:rPr>
          <w:rStyle w:val="FootnoteAnchor"/>
          <w:rtl w:val="true"/>
        </w:rPr>
        <w:footnoteReference w:id="75"/>
      </w:r>
      <w:r>
        <w:rPr>
          <w:rFonts w:ascii="Amiri" w:hAnsi="Amiri" w:eastAsia="Amiri" w:cs="Amiri"/>
          <w:color w:val="111111"/>
          <w:sz w:val="28"/>
          <w:sz w:val="28"/>
          <w:szCs w:val="28"/>
          <w:rtl w:val="true"/>
          <w:lang w:bidi="ar-SA"/>
        </w:rPr>
        <w:t>،عن زيد بن أسلم،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قال لأبيه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Style w:val="FootnoteAnchor"/>
          <w:rtl w:val="true"/>
        </w:rPr>
        <w:footnoteReference w:id="76"/>
      </w:r>
      <w:r>
        <w:rPr>
          <w:rFonts w:ascii="Amiri" w:hAnsi="Amiri" w:eastAsia="Amiri" w:cs="Amiri"/>
          <w:color w:val="111111"/>
          <w:sz w:val="28"/>
          <w:sz w:val="28"/>
          <w:szCs w:val="28"/>
          <w:rtl w:val="true"/>
          <w:lang w:bidi="ar-SA"/>
        </w:rPr>
        <w:t>أبو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اكتنى بها المغيرة بن شعبة على عهد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نا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حمّاد بن سلمة، عن زيد بن أسلم أن رجلا جاء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يستأذن أبو عيسى على أمير المؤمنين،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عيسى؟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لعيسى من أب؟ فكنّاه بأبي عبد اللّه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المغيرة بن شعبة الثقفي،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يحيى، أنا أبو نصر الوائلي، أنا الخصيب </w:t>
      </w:r>
      <w:r>
        <w:rPr>
          <w:rStyle w:val="FootnoteAnchor"/>
          <w:rtl w:val="true"/>
        </w:rPr>
        <w:footnoteReference w:id="78"/>
      </w:r>
      <w:r>
        <w:rPr>
          <w:rFonts w:ascii="Amiri" w:hAnsi="Amiri" w:eastAsia="Amiri" w:cs="Amiri"/>
          <w:color w:val="111111"/>
          <w:sz w:val="28"/>
          <w:sz w:val="28"/>
          <w:szCs w:val="28"/>
          <w:rtl w:val="true"/>
          <w:lang w:bidi="ar-SA"/>
        </w:rPr>
        <w:t>بن عبد اللّه، أخبرني عبد الكريم بن أبي عبد الرّحمن،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المغيرة بن شعبة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المغيرة بن شعبة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الأنباري، أنا أبو القاسم بن الصّوّاف </w:t>
      </w:r>
      <w:r>
        <w:rPr>
          <w:rStyle w:val="FootnoteAnchor"/>
          <w:rtl w:val="true"/>
        </w:rPr>
        <w:footnoteReference w:id="79"/>
      </w:r>
      <w:r>
        <w:rPr>
          <w:rFonts w:ascii="Amiri" w:hAnsi="Amiri" w:eastAsia="Amiri" w:cs="Amiri"/>
          <w:color w:val="111111"/>
          <w:sz w:val="28"/>
          <w:sz w:val="28"/>
          <w:szCs w:val="28"/>
          <w:rtl w:val="true"/>
          <w:lang w:bidi="ar-SA"/>
        </w:rPr>
        <w:t>،أنا أبو بكر المهندس، نا أبو بشر الدولابي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عبد اللّه المغيرة بن شعبة،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بن أبي عامر بن مسعود ابن معتب بن مالك بن كعب بن عمرو بن سعد بن عوف بن قسي بن منبّه بن بكر بن هوازن بن منصور بن عكرمة بن خصفة بن قيس عيلان الثقفي، له صحبة من النبي صلى اللّه عليه و سلم، حديثه في الكوفيين، و كان والي البصرة نحوا </w:t>
      </w:r>
      <w:r>
        <w:rPr>
          <w:rStyle w:val="FootnoteAnchor"/>
          <w:rtl w:val="true"/>
        </w:rPr>
        <w:footnoteReference w:id="80"/>
      </w:r>
      <w:r>
        <w:rPr>
          <w:rFonts w:ascii="Amiri" w:hAnsi="Amiri" w:eastAsia="Amiri" w:cs="Amiri"/>
          <w:color w:val="111111"/>
          <w:sz w:val="28"/>
          <w:sz w:val="28"/>
          <w:szCs w:val="28"/>
          <w:rtl w:val="true"/>
          <w:lang w:bidi="ar-SA"/>
        </w:rPr>
        <w:t>من سنتين، و له بها فتوح، و ولي الكوفة، و مات بها، و له بها دار في ثقيف، و أوّل مشهد شهده مع النبي صلى اللّه عليه و سلم الحديبية، و أمّه امرأة من بني نصر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81"/>
      </w:r>
      <w:r>
        <w:rPr>
          <w:rFonts w:ascii="Amiri" w:hAnsi="Amiri" w:eastAsia="Amiri" w:cs="Amiri"/>
          <w:color w:val="111111"/>
          <w:sz w:val="28"/>
          <w:sz w:val="28"/>
          <w:szCs w:val="28"/>
          <w:rtl w:val="true"/>
          <w:lang w:bidi="ar-SA"/>
        </w:rPr>
        <w:t xml:space="preserve">بن علي، أنا أبو عمر بن حيّوية، أنا أحمد بن معروف، نا الحسين بن فهم، نا محمّد بن سعد </w:t>
      </w:r>
      <w:r>
        <w:rPr>
          <w:rStyle w:val="FootnoteAnchor"/>
          <w:rtl w:val="true"/>
        </w:rPr>
        <w:footnoteReference w:id="82"/>
      </w:r>
      <w:r>
        <w:rPr>
          <w:rFonts w:ascii="IRNazanin" w:hAnsi="IRNazanin" w:eastAsia="IRNazanin"/>
          <w:color w:val="111111"/>
          <w:sz w:val="28"/>
          <w:sz w:val="28"/>
          <w:szCs w:val="28"/>
          <w:rtl w:val="true"/>
          <w:lang w:bidi="fa-IR"/>
        </w:rPr>
        <w:t xml:space="preserve">،أنا محمّد بن عمر، نا محمّد ابن </w:t>
      </w:r>
      <w:r>
        <w:rPr>
          <w:rStyle w:val="FootnoteAnchor"/>
          <w:rtl w:val="true"/>
        </w:rPr>
        <w:footnoteReference w:id="83"/>
      </w:r>
      <w:r>
        <w:rPr>
          <w:rFonts w:ascii="Amiri" w:hAnsi="Amiri" w:eastAsia="Amiri" w:cs="Amiri"/>
          <w:color w:val="111111"/>
          <w:sz w:val="28"/>
          <w:sz w:val="28"/>
          <w:szCs w:val="28"/>
          <w:rtl w:val="true"/>
          <w:lang w:bidi="ar-SA"/>
        </w:rPr>
        <w:t>أبي موسى الثقفي،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المغيرة رجلا طوالا، أعور، أصيبت عينه يوم اليرموك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المغيرة أصهب الشعر، جعدا، أكشف </w:t>
      </w:r>
      <w:r>
        <w:rPr>
          <w:rStyle w:val="FootnoteAnchor"/>
          <w:rtl w:val="true"/>
        </w:rPr>
        <w:footnoteReference w:id="85"/>
      </w:r>
      <w:r>
        <w:rPr>
          <w:rFonts w:ascii="Amiri" w:hAnsi="Amiri" w:eastAsia="Amiri" w:cs="Amiri"/>
          <w:color w:val="111111"/>
          <w:sz w:val="28"/>
          <w:sz w:val="28"/>
          <w:szCs w:val="28"/>
          <w:rtl w:val="true"/>
          <w:lang w:bidi="ar-SA"/>
        </w:rPr>
        <w:t xml:space="preserve">،يفرق رأسه فروقا أربعة، أقلص الشفتين، مهتوما </w:t>
      </w:r>
      <w:r>
        <w:rPr>
          <w:rStyle w:val="FootnoteAnchor"/>
          <w:rtl w:val="true"/>
        </w:rPr>
        <w:footnoteReference w:id="86"/>
      </w:r>
      <w:r>
        <w:rPr>
          <w:rFonts w:ascii="Amiri" w:hAnsi="Amiri" w:eastAsia="Amiri" w:cs="Amiri"/>
          <w:color w:val="111111"/>
          <w:sz w:val="28"/>
          <w:sz w:val="28"/>
          <w:szCs w:val="28"/>
          <w:rtl w:val="true"/>
          <w:lang w:bidi="ar-SA"/>
        </w:rPr>
        <w:t xml:space="preserve">،ضخم الهامة، عبل الذراعين، بعيد ما بين المنكبين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السعود بن المجلي، أنا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الحسين بن 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ذهبت عينه يوم القادسية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و هذا وهم من الهيثم، فقد جاء أنها أصيبت باليرموك، و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بالطائف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أنا أبو الطيّب محمّد بن جعفر، نا عبيد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 عن أبيه عن المغيرة بن الرّيّان،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كسفت الشمس على عهد رسول اللّه صلى اللّه عليه و سلم، فقام المغيرة بن شعبة ينظر إليها، فذهبت عينه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w:t>
      </w:r>
      <w:r>
        <w:rPr>
          <w:rStyle w:val="FootnoteAnchor"/>
          <w:rtl w:val="true"/>
        </w:rPr>
        <w:footnoteReference w:id="90"/>
      </w:r>
      <w:r>
        <w:rPr>
          <w:rFonts w:ascii="Amiri" w:hAnsi="Amiri" w:eastAsia="Amiri" w:cs="Amiri"/>
          <w:color w:val="111111"/>
          <w:sz w:val="28"/>
          <w:sz w:val="28"/>
          <w:szCs w:val="28"/>
          <w:rtl w:val="true"/>
          <w:lang w:bidi="ar-SA"/>
        </w:rPr>
        <w:t>،أنا محمّد بن عمر، حدّثني محمّد بن سعيد الثقفي، و عبد الرّحمن بن عبد العزيز، و عبد الملك بن عيسى الثقفي، و عبد اللّه بن عبد الرّحمن بن يعلى بن كعب، و محمّد بن يعقوب بن عتبة عن أبيه و غيرهم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قوما من العرب، متمسكين بديننا، و نحن سدنة اللات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فأراني لو رأيت قومنا قد أسلموا ما تبعتهم، فأجمع نفر من بني مالك الوفود على المقوقس و أهدوا له هدايا، و أجمعت الخروج معهم، فاستشرت عمّي عروة بن مسعود، فنهاني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معك من بني أبيك أحد، فأبيت إلاّ الخروج، فخرجت معهم، و ليس معهم أحد من الأحلاف غيري، حتى دخلنا الإسكندرية، فإذا المقوقس في مجلس مطلّ على البحر، فركبت زورقا حتى حاذيت مجلسه، فنظر إليّ فأنكرني، و أمر من يسألني من أنا و ما أريد، فسألني المأمور، فأخبرته بأمرنا و قدومنا عليه، فأمر بنا أن ننزل في الكنيسة، و أجرى علينا ضيافة، ثم دعا بنا، فدخلنا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فنظر إلى رأس بني مالك فأدناه إليه، و أجلسه معه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القوم من بني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إلاّ رجل </w:t>
      </w:r>
      <w:r>
        <w:rPr>
          <w:rStyle w:val="FootnoteAnchor"/>
          <w:rtl w:val="true"/>
        </w:rPr>
        <w:footnoteReference w:id="91"/>
      </w:r>
      <w:r>
        <w:rPr>
          <w:rFonts w:ascii="Amiri" w:hAnsi="Amiri" w:eastAsia="Amiri" w:cs="Amiri"/>
          <w:color w:val="111111"/>
          <w:sz w:val="28"/>
          <w:sz w:val="28"/>
          <w:szCs w:val="28"/>
          <w:rtl w:val="true"/>
          <w:lang w:bidi="ar-SA"/>
        </w:rPr>
        <w:t xml:space="preserve">واحد من الأحلاف، فعرّفه إياي، فكنت أهون القوم عليه، و وضعوا هداياهم بين يديه، فسرّ بها و أمر بقبضها، و أمر لهم بجوائز و فضّل بعضهم على بعض، و قصّر بي، فأعطاني شيئا قليلا، لا ذكر له، و خرجنا، و أقبلت بنو مالك يشترون هدايا لأهليهم و هم مسرورون، و لم يعرض عليّ رجل منهم مواساة، و خرجوا و حملوا معهم الخمر، فكانوا يشربون و أشرب معهم، و تأبى نفسي تدعني ينصرفون إلى الطائف بما أصابوا و ما حباهم الملك و يخبرون قومي بتقصيره لي و ازدرائه إيّاي، فأجمعت على قتلهم، فلمّا كنا ببيسان </w:t>
      </w:r>
      <w:r>
        <w:rPr>
          <w:rStyle w:val="FootnoteAnchor"/>
          <w:rtl w:val="true"/>
        </w:rPr>
        <w:footnoteReference w:id="92"/>
      </w:r>
      <w:r>
        <w:rPr>
          <w:rFonts w:ascii="Amiri" w:hAnsi="Amiri" w:eastAsia="Amiri" w:cs="Amiri"/>
          <w:color w:val="111111"/>
          <w:sz w:val="28"/>
          <w:sz w:val="28"/>
          <w:szCs w:val="28"/>
          <w:rtl w:val="true"/>
          <w:lang w:bidi="ar-SA"/>
        </w:rPr>
        <w:t>تمارضت و عصبت رأسي، فقالوا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أصدّع، فوضعوا شرابهم و دعوني،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رأسي يصدّع و لكني أجلس فأسقيكم، فلم ينكروا شيئا، فجلست أسقيهم و أشرب القدح بعد القدح، فلما دبّت الكأس فيهم اشتهوا الشراب، فجعلت أصرّف لهم و أنزع الكأس فيشربون و لا يدرون، فأهمدتهم </w:t>
      </w:r>
      <w:r>
        <w:rPr>
          <w:rStyle w:val="FootnoteAnchor"/>
          <w:rtl w:val="true"/>
        </w:rPr>
        <w:footnoteReference w:id="93"/>
      </w:r>
      <w:r>
        <w:rPr>
          <w:rFonts w:ascii="Amiri" w:hAnsi="Amiri" w:eastAsia="Amiri" w:cs="Amiri"/>
          <w:color w:val="111111"/>
          <w:sz w:val="28"/>
          <w:sz w:val="28"/>
          <w:szCs w:val="28"/>
          <w:rtl w:val="true"/>
          <w:lang w:bidi="ar-SA"/>
        </w:rPr>
        <w:t xml:space="preserve">الكأس حتى ناموا ما يعقلون، فوثبت إليهم فقتلتهم جميعا، و أخذت جميع ما كان معهم، فقدمت على النبي صلى اللّه عليه و سلم فأجده جالسا في المسجد مع أصحابه و عليّ ثياب سفري، فسلّمت بسلام الإسلام، فنظر إليّ </w:t>
      </w:r>
      <w:r>
        <w:rPr>
          <w:rStyle w:val="FootnoteAnchor"/>
          <w:rtl w:val="true"/>
        </w:rPr>
        <w:footnoteReference w:id="94"/>
      </w:r>
      <w:r>
        <w:rPr>
          <w:rFonts w:ascii="Amiri" w:hAnsi="Amiri" w:eastAsia="Amiri" w:cs="Amiri"/>
          <w:color w:val="111111"/>
          <w:sz w:val="28"/>
          <w:sz w:val="28"/>
          <w:szCs w:val="28"/>
          <w:rtl w:val="true"/>
          <w:lang w:bidi="ar-SA"/>
        </w:rPr>
        <w:t>أبو بكر بن أبي قحافة و كان بي عارفا،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أخي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جئت أشهد أن لا إله إلاّ اللّه، و أشهد أن محمّدا رسول اللّه،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هداك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مصر أقبلتم؟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المالكيون الذين كانوا معك؟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بيني و بينهم بعض ما يكون بين العرب و نحن على دين الشرك فقتلتهم و أخذت أسلابهم و جئت بها إلى رسول اللّه صلى اللّه عليه و سلم ليخمسها أو يرى فيها رأيه، فإنّما هي غنيمة من مشركين، و أنا مسلم مصدق بمحمّد صلى اللّه عليه و سلم،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إسلامك فنقبله و لا آخذ من أموالهم شيئا، و لا أخمّسه لأن هذا غدر، و الغدر لا خير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فأخذني ما قرب و ما بعد،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قتلتهم و أنا على دين قومي ثم أسلمت حيث دخلت عليك الساعة،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الإسلام يجبّ ما كان قبله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قتل منهم </w:t>
      </w:r>
      <w:r>
        <w:rPr>
          <w:rStyle w:val="FootnoteAnchor"/>
          <w:rtl w:val="true"/>
        </w:rPr>
        <w:footnoteReference w:id="95"/>
      </w:r>
      <w:r>
        <w:rPr>
          <w:rFonts w:ascii="Amiri" w:hAnsi="Amiri" w:eastAsia="Amiri" w:cs="Amiri"/>
          <w:color w:val="111111"/>
          <w:sz w:val="28"/>
          <w:sz w:val="28"/>
          <w:szCs w:val="28"/>
          <w:rtl w:val="true"/>
          <w:lang w:bidi="ar-SA"/>
        </w:rPr>
        <w:t>ثلاثة عشر إنسانا، فبلغ ذلك ثقيفا بالطائف، فتداعوا للقتال، ثم اصطلحوا على أن تحمل عني عروة بن مسعود ثلاث عشرة 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أقمت مع النبي صلى اللّه عليه و سلم حتى اعتمر عمرة الحديبية في ذي القعدة سنة ست من الهجرة، فكان أول سفرة خرجت معه فيها، و كنت أكون مع أبي بكر الصّدّيق، و ألزم النبي صلى اللّه عليه و سلم فيمن يلزمه، و بعثت قريش عام الحديبية عروة بن مسعود إلى رسول اللّه ليكلمه، فأتاه، فكلّمه و جعل يمس لحية رسول اللّه صلى اللّه عليه و سلم و المغيرة بن شعبة قائم على رأس رسول اللّه صلى اللّه عليه و سلم، مقنّع في الحديد، فقال لعروة و هو يمس لحية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يدك قبل أن لا تصل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هذا؟ ما أفظّه و أغلظه،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غدر، ما غسلت عني سوأتك إلاّ بالأمس </w:t>
      </w:r>
      <w:r>
        <w:rPr>
          <w:rStyle w:val="FootnoteAnchor"/>
          <w:rtl w:val="true"/>
        </w:rPr>
        <w:footnoteReference w:id="96"/>
      </w:r>
      <w:r>
        <w:rPr>
          <w:rFonts w:ascii="Amiri" w:hAnsi="Amiri" w:eastAsia="Amiri" w:cs="Amiri"/>
          <w:color w:val="111111"/>
          <w:sz w:val="28"/>
          <w:sz w:val="28"/>
          <w:szCs w:val="28"/>
          <w:rtl w:val="true"/>
          <w:lang w:bidi="ar-SA"/>
        </w:rPr>
        <w:t>،و انصرف عروة إلى قريش، فأخبرهم بما كلّم به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نا محمّد بن عثمان بن أبي شيبة، نا العلاء بن عمرو </w:t>
      </w:r>
      <w:r>
        <w:rPr>
          <w:rStyle w:val="FootnoteAnchor"/>
          <w:rtl w:val="true"/>
        </w:rPr>
        <w:footnoteReference w:id="97"/>
      </w:r>
      <w:r>
        <w:rPr>
          <w:rFonts w:ascii="IRNazanin" w:hAnsi="IRNazanin" w:eastAsia="IRNazanin"/>
          <w:color w:val="111111"/>
          <w:sz w:val="28"/>
          <w:sz w:val="28"/>
          <w:szCs w:val="28"/>
          <w:rtl w:val="true"/>
          <w:lang w:bidi="fa-IR"/>
        </w:rPr>
        <w:t xml:space="preserve">،نا عبد اللّه بن الأجلح، عن محمّد بن إسحاق </w:t>
      </w:r>
      <w:r>
        <w:rPr>
          <w:rStyle w:val="FootnoteAnchor"/>
          <w:rtl w:val="true"/>
        </w:rPr>
        <w:footnoteReference w:id="98"/>
      </w:r>
      <w:r>
        <w:rPr>
          <w:rFonts w:ascii="IRNazanin" w:hAnsi="IRNazanin" w:eastAsia="IRNazanin"/>
          <w:color w:val="111111"/>
          <w:sz w:val="28"/>
          <w:sz w:val="28"/>
          <w:szCs w:val="28"/>
          <w:rtl w:val="true"/>
          <w:lang w:bidi="fa-IR"/>
        </w:rPr>
        <w:t>،عن عامر بن وهب قال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 المغيرة بن شعبة و ستة نفر من بني مالك إلى مصر تجارا حتى كانوا ببزاق </w:t>
      </w:r>
      <w:r>
        <w:rPr>
          <w:rStyle w:val="FootnoteAnchor"/>
          <w:rtl w:val="true"/>
        </w:rPr>
        <w:footnoteReference w:id="99"/>
      </w:r>
      <w:r>
        <w:rPr>
          <w:rFonts w:ascii="Amiri" w:hAnsi="Amiri" w:eastAsia="Amiri" w:cs="Amiri"/>
          <w:color w:val="111111"/>
          <w:sz w:val="28"/>
          <w:sz w:val="28"/>
          <w:szCs w:val="28"/>
          <w:rtl w:val="true"/>
          <w:lang w:bidi="ar-SA"/>
        </w:rPr>
        <w:t>عدا عليهم المغيرة فذبحهم جميعا و هم نيام،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منهم يومئذ الشريد، و استاق المغيرة العير حتى قدم على رسول اللّه صلى اللّه عليه و سلم المدينة، فأسلم،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إسلامك فلن نردّه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 أمّا حفرتك فليس نشركك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الخبر ثقيفا اجتمعت الأحلاف إلى عروة بن مسعود،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ظنك يا أبا عمير سسع </w:t>
      </w:r>
      <w:r>
        <w:rPr>
          <w:rStyle w:val="FootnoteAnchor"/>
          <w:rtl w:val="true"/>
        </w:rPr>
        <w:footnoteReference w:id="101"/>
      </w:r>
      <w:r>
        <w:rPr>
          <w:rFonts w:ascii="Amiri" w:hAnsi="Amiri" w:eastAsia="Amiri" w:cs="Amiri"/>
          <w:color w:val="111111"/>
          <w:sz w:val="28"/>
          <w:sz w:val="28"/>
          <w:szCs w:val="28"/>
          <w:rtl w:val="true"/>
          <w:lang w:bidi="ar-SA"/>
        </w:rPr>
        <w:t>بن الحارث سيد بني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كان رجلا آدم طويلا شديد الأدمة، كأنه من رجال السند،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ظنّي </w:t>
      </w:r>
      <w:bookmarkStart w:id="22" w:name="pg11556_110044"/>
    </w:p>
    <w:p>
      <w:pPr>
        <w:pStyle w:val="BookText"/>
        <w:rPr/>
      </w:pPr>
      <w:bookmarkEnd w:id="22"/>
      <w:r>
        <w:rPr>
          <w:rFonts w:ascii="Amiri" w:hAnsi="Amiri" w:eastAsia="Amiri" w:cs="Amiri"/>
          <w:color w:val="111111"/>
          <w:sz w:val="28"/>
          <w:sz w:val="28"/>
          <w:szCs w:val="28"/>
          <w:rtl w:val="true"/>
          <w:lang w:bidi="ar-SA"/>
        </w:rPr>
        <w:t xml:space="preserve">و اللّه أنكم لا تعرفون حتى تروه،؟؟؟ بحلح </w:t>
      </w:r>
      <w:r>
        <w:rPr>
          <w:rStyle w:val="FootnoteAnchor"/>
          <w:rtl w:val="true"/>
        </w:rPr>
        <w:footnoteReference w:id="102"/>
      </w:r>
      <w:r>
        <w:rPr>
          <w:rFonts w:ascii="Amiri" w:hAnsi="Amiri" w:eastAsia="Amiri" w:cs="Amiri"/>
          <w:color w:val="111111"/>
          <w:sz w:val="28"/>
          <w:sz w:val="28"/>
          <w:szCs w:val="28"/>
          <w:rtl w:val="true"/>
          <w:lang w:bidi="ar-SA"/>
        </w:rPr>
        <w:t>في قومه كأنه أمة سوداء مخربة و لا ينتهي حتى يبلغ ما يريد أو يرضى من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تفرقوا حتى نظروا إليه ما وصفه قد تكتب فلبس لأمته</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في قومه، فلما رآه عروة قام إليه و قال مالك فداك أبي و أمي؟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ما ندينا و لا رضينا، إنّما كانت خفرة من رجل منا، ثم لحق بمحمّد و لم يصل إلينا، و لو وصل إلينا لأسلمناه إليك، قال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نديهم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قال عروة بن مسعود يوم الحديبية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غدر، و هل غسلت سوأتك إلاّ بالأمس</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258916_73709187"/>
      <w:bookmarkStart w:id="24" w:name="_Toc8"/>
      <w:bookmarkEnd w:id="23"/>
      <w:r>
        <w:rPr>
          <w:rtl w:val="true"/>
        </w:rPr>
        <w:t>آخر الجزء الثالث و الثمانين بعد الستمائة من الفرع</w:t>
      </w:r>
      <w:r>
        <w:rPr>
          <w:rtl w:val="true"/>
        </w:rPr>
        <w:t>.</w:t>
      </w:r>
      <w:bookmarkEnd w:id="24"/>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عبد الوهّاب بن أبي حية، أنا محمّد بن شجاع الثلجي، أنا محمّد بن عمر الواقدي </w:t>
      </w:r>
      <w:r>
        <w:rPr>
          <w:rStyle w:val="FootnoteAnchor"/>
          <w:rtl w:val="true"/>
        </w:rPr>
        <w:footnoteReference w:id="10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صلى اللّه عليه و سلم الحديبية، فذكر القصّة، و فيها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قريش، تتهموني؟ أ لستم الوالد؟ و أنا الولد، و قد استنفرت أهل عكاظ لنصركم، فلمّا بلحوا </w:t>
      </w:r>
      <w:r>
        <w:rPr>
          <w:rStyle w:val="FootnoteAnchor"/>
          <w:rtl w:val="true"/>
        </w:rPr>
        <w:footnoteReference w:id="107"/>
      </w:r>
      <w:r>
        <w:rPr>
          <w:rFonts w:ascii="Amiri" w:hAnsi="Amiri" w:eastAsia="Amiri" w:cs="Amiri"/>
          <w:color w:val="111111"/>
          <w:sz w:val="28"/>
          <w:sz w:val="28"/>
          <w:szCs w:val="28"/>
          <w:rtl w:val="true"/>
          <w:lang w:bidi="ar-SA"/>
        </w:rPr>
        <w:t>عليّ نفرت إليكم بنفسي و ولدي و من أطاعني،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 إنّي لكم ناصح، عليكم شفيق لا أدّخر عنكم نصحا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بديل قد جاءكم بخطّة رشد لا يردها أحد أبدا إلاّ أخذ شرّا منها، فاقبلوها منه، و ابعثوني حتى آتيكم بمصداقها من عنده، و انظر إلى من معه، و أكون لكم عينا آتيكم بخبره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فبعثته قريش إلى رسول اللّه صلى اللّه عليه و سلم، و أقبل عروة بن مسعود حتى أناخ راحلته عند رسول اللّه صلى اللّه عليه و سلم، ثم أقبل حتى جاءه،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تركت قومك كعب بن لؤي، و عامر بن لؤي على أعداد </w:t>
      </w:r>
      <w:r>
        <w:rPr>
          <w:rStyle w:val="FootnoteAnchor"/>
          <w:rtl w:val="true"/>
        </w:rPr>
        <w:footnoteReference w:id="109"/>
      </w:r>
      <w:r>
        <w:rPr>
          <w:rFonts w:ascii="Amiri" w:hAnsi="Amiri" w:eastAsia="Amiri" w:cs="Amiri"/>
          <w:color w:val="111111"/>
          <w:sz w:val="28"/>
          <w:sz w:val="28"/>
          <w:szCs w:val="28"/>
          <w:rtl w:val="true"/>
          <w:lang w:bidi="ar-SA"/>
        </w:rPr>
        <w:t xml:space="preserve">مياه الحديبية معهم العوذ المطافيل، قد استنفروا لك الأحابيش، هم و من أطاعهم، و هم يقسمون باللّه لا يخلّون بينك و بين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تجتاحهم، و إنّما أنت من قتالهم بين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تحتاج قومك فلم نسمع برجل اجتاح أصله قبلك، أو بين أن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يخذلك من ترى معك، فإنّي لا أرى معك إلاّ أوباشا </w:t>
      </w:r>
      <w:r>
        <w:rPr>
          <w:rStyle w:val="FootnoteAnchor"/>
          <w:rtl w:val="true"/>
        </w:rPr>
        <w:footnoteReference w:id="111"/>
      </w:r>
      <w:r>
        <w:rPr>
          <w:rFonts w:ascii="Amiri" w:hAnsi="Amiri" w:eastAsia="Amiri" w:cs="Amiri"/>
          <w:color w:val="111111"/>
          <w:sz w:val="28"/>
          <w:sz w:val="28"/>
          <w:szCs w:val="28"/>
          <w:rtl w:val="true"/>
          <w:lang w:bidi="ar-SA"/>
        </w:rPr>
        <w:t>من الناس، لا أعرف وجوههم و لا أنسابهم، فغضب أبو بكر الصّدّيق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امصص بظر اللات، أ نحن نخذله؟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لا يد لك عندي لم أجزك بها بعد لأجبتك؛ و كان عروة بن مسعود قد استعان في حمل دية، فأغاثه الرجل بالفريضتين و الثلاث، و أعانه أبو بكر بعشر فرائض، فكانت هذه يد أبي بكر عند عروة بن مسعود، و طفق عروة و هو يكلّم رسول اللّه صلى اللّه عليه و سلم يمس لحيته، و المغيرة قائم على رأس رسول اللّه صلى اللّه عليه و سلم بالسيف، على وجهه المغفر، فطفق المغيرة كلّما مسّ لحية رسول اللّه صلى اللّه عليه و سلم قرع يده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اكفف يدك عن مسّ لحية رسول اللّه صلى اللّه عليه و سلم قبل أن لا تصل إليك، فلمّا كثر عليه غضب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من أنت؟ يا محمّد، من هذا الذي أرى من بين أصحابك؟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أخيك،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بذلك يا غدر؟ و اللّه ما غسلت عندك غدرتك إلاّ بعكاظ </w:t>
      </w:r>
      <w:r>
        <w:rPr>
          <w:rStyle w:val="FootnoteAnchor"/>
          <w:rtl w:val="true"/>
        </w:rPr>
        <w:footnoteReference w:id="112"/>
      </w:r>
      <w:r>
        <w:rPr>
          <w:rFonts w:ascii="Amiri" w:hAnsi="Amiri" w:eastAsia="Amiri" w:cs="Amiri"/>
          <w:color w:val="111111"/>
          <w:sz w:val="28"/>
          <w:sz w:val="28"/>
          <w:szCs w:val="28"/>
          <w:rtl w:val="true"/>
          <w:lang w:bidi="ar-SA"/>
        </w:rPr>
        <w:t xml:space="preserve">أمس، لقد أورثتنا العداوة من ثقيف إلى آخر الدهر، يا محمّد تدري كيف صنع هذا؟ إنه خرج في ركب من قومه، فلمّا كانوا ببساق ناموا فطرقهم فقتلهم و أخذ حرائبهم و فرّ منهم، و كان المغيرة خرج مع نفر من بني مالك بن حطيط ابن جشم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المغيرة أحد الأحلاف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مع المغيرة حليفان له يقال لأحدهما دمّون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 الشريد، و إنّما كان اسمه عمرو، فلمّا صنع المغيرة بأصحابه ما صنع شرّد </w:t>
      </w:r>
      <w:r>
        <w:rPr>
          <w:rStyle w:val="FootnoteAnchor"/>
          <w:rtl w:val="true"/>
        </w:rPr>
        <w:footnoteReference w:id="114"/>
      </w:r>
      <w:r>
        <w:rPr>
          <w:rFonts w:ascii="Amiri" w:hAnsi="Amiri" w:eastAsia="Amiri" w:cs="Amiri"/>
          <w:color w:val="111111"/>
          <w:sz w:val="28"/>
          <w:sz w:val="28"/>
          <w:szCs w:val="28"/>
          <w:rtl w:val="true"/>
          <w:lang w:bidi="ar-SA"/>
        </w:rPr>
        <w:t xml:space="preserve">فسمّي الشريد، خرجوا إلى المقوقس صاحب الاسكندرية، فجاء بني مالك و آثرهم على المغيرة فأقبلوا راجعين، حتى إذا كانوا ببساق </w:t>
      </w:r>
      <w:r>
        <w:rPr>
          <w:rStyle w:val="FootnoteAnchor"/>
          <w:rtl w:val="true"/>
        </w:rPr>
        <w:footnoteReference w:id="115"/>
      </w:r>
      <w:r>
        <w:rPr>
          <w:rFonts w:ascii="Amiri" w:hAnsi="Amiri" w:eastAsia="Amiri" w:cs="Amiri"/>
          <w:color w:val="111111"/>
          <w:sz w:val="28"/>
          <w:sz w:val="28"/>
          <w:szCs w:val="28"/>
          <w:rtl w:val="true"/>
          <w:lang w:bidi="ar-SA"/>
        </w:rPr>
        <w:t>شربوا خمرا، فكفّ المغيرة عن بعض الشراب، و أمسك نفسه، و شربت بنو مالك حتى سكروا، فوثب عليهم المغيرة فقتلهم، و كانوا ثلاثة عشر رجلا، فلمّا قتلهم و نظر إليهم دمون تغيب عنه، و ظنّ أنّ المغيرة إنّما حمله على قتلهم السكر، فجعل المغيرة يطلب دمّون و يصيح به، فلم يأت و يقلّب القتلى فلا يراه، فبكى فلما رأى ذلك دمون خرج إليه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خشيت أن تقتلني كما قتلت القوم،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قتلت بني مالك بما صنع بهم المقوقس،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المغيرة أمتعتهم و أموالهم، و لحق بالنبي صلى اللّه عليه و سلم،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أخمّسه، هذا غدر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ذلك حين أخبر النبي صلى اللّه عليه و سلم خبرهم، و أسلم المغيرة، و أقبل الشريد، فقدم مكة، فأخبر أبا سفيان بن حرب </w:t>
      </w:r>
    </w:p>
    <w:p>
      <w:pPr>
        <w:pStyle w:val="BookText"/>
        <w:rPr/>
      </w:pPr>
      <w:r>
        <w:rPr>
          <w:rFonts w:ascii="Amiri" w:hAnsi="Amiri" w:eastAsia="Amiri" w:cs="Amiri"/>
          <w:color w:val="111111"/>
          <w:sz w:val="28"/>
          <w:sz w:val="28"/>
          <w:szCs w:val="28"/>
          <w:rtl w:val="true"/>
          <w:lang w:bidi="ar-SA"/>
        </w:rPr>
        <w:t xml:space="preserve">بما صنع المغيرة ببني مالك، فبعث أبو سفيان معاوية بن أبي سفيان إلى عروة بن مسعود يخبره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المغيرة بن شعبة بن أبي عامر بن مسعود بن معتّب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حتى إذا كنت بنعمان </w:t>
      </w:r>
      <w:r>
        <w:rPr>
          <w:rStyle w:val="FootnoteAnchor"/>
          <w:rtl w:val="true"/>
        </w:rPr>
        <w:footnoteReference w:id="116"/>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أسلك ذا غفار فهي أبعد و أسهل، و إن سلكت ذا العلق </w:t>
      </w:r>
      <w:r>
        <w:rPr>
          <w:rStyle w:val="FootnoteAnchor"/>
          <w:rtl w:val="true"/>
        </w:rPr>
        <w:footnoteReference w:id="117"/>
      </w:r>
      <w:r>
        <w:rPr>
          <w:rFonts w:ascii="Amiri" w:hAnsi="Amiri" w:eastAsia="Amiri" w:cs="Amiri"/>
          <w:color w:val="111111"/>
          <w:sz w:val="28"/>
          <w:sz w:val="28"/>
          <w:szCs w:val="28"/>
          <w:rtl w:val="true"/>
          <w:lang w:bidi="ar-SA"/>
        </w:rPr>
        <w:t>فهي أغلظ و أقرب، فسلكت ذا غفار، فطرقت عروة بن مسعود من الليل، فأخبرته الخبر،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مسعود بن عمرو المالكي، فو اللّه ما كلمته منذ عشر سنين، و الليلة 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إلى مسعود، فناداه عروة،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فأقبل مسعود إلينا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أطرقت عراهية، أم طرقت بداهية، بل طرقت بداهية، أقتل ركبهم ركبنا، أم قتل ركبنا ركبهم، لو قتل ركبنا ركبهم ما طرقني عروة بن مسعود، فقال عروة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أصبت، قتل ركبي ركبك يا مسعود، انظر ما أنت فاعل، فقال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عالم بحدة بني مالك و سرعتهم إلى الحرب، فهبني صمتا،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فانصرفنا عنه، فلما أصبح غدا مسعود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مالك، إنّه قد كان من أمر المغيرة بن شعبة أنه قتل إخوانكم بني مالك، فأطيعوني و خذوا الدية، اقبلوها من بني عمكم و قومكم،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ذلك أبدا، و اللّه لا نترك الأحلاف أبدا حتى تقبلها،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أطيعوني و اقبلوا ما قلت لكم، فو اللّه لكأني بكنانة بن عبد ياليل قد أقبل يضرب درعه روحتى </w:t>
      </w:r>
      <w:r>
        <w:rPr>
          <w:rStyle w:val="FootnoteAnchor"/>
          <w:rtl w:val="true"/>
        </w:rPr>
        <w:footnoteReference w:id="118"/>
      </w:r>
      <w:r>
        <w:rPr>
          <w:rFonts w:ascii="Amiri" w:hAnsi="Amiri" w:eastAsia="Amiri" w:cs="Amiri"/>
          <w:color w:val="111111"/>
          <w:sz w:val="28"/>
          <w:sz w:val="28"/>
          <w:szCs w:val="28"/>
          <w:rtl w:val="true"/>
          <w:lang w:bidi="ar-SA"/>
        </w:rPr>
        <w:t xml:space="preserve">رجليه، لا يعانق رجلا إلاّ صرعه، و اللّه لكأني بجندب بن عمرو قد أقبل كالسيد عاضا </w:t>
      </w:r>
      <w:r>
        <w:rPr>
          <w:rStyle w:val="FootnoteAnchor"/>
          <w:rtl w:val="true"/>
        </w:rPr>
        <w:footnoteReference w:id="119"/>
      </w:r>
      <w:r>
        <w:rPr>
          <w:rFonts w:ascii="Amiri" w:hAnsi="Amiri" w:eastAsia="Amiri" w:cs="Amiri"/>
          <w:color w:val="111111"/>
          <w:sz w:val="28"/>
          <w:sz w:val="28"/>
          <w:szCs w:val="28"/>
          <w:rtl w:val="true"/>
          <w:lang w:bidi="ar-SA"/>
        </w:rPr>
        <w:t>على سهم مفوق بآخر لا يشير إلى أحد بسهمه إلاّ وضعه حيث يريد، فلمّا غلبوه أعدوا القتال و اصطفوا، أقبل كنانة بن عبد ياليل يضرب درعه روحتي رجليه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مصارع؟ ثم أقبل جندب بن عمرو عاضا سهما مفوّقا بآخر، قال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مالك، أطيعوني،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فبرز مسعود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عروة بن مسعود، اخرج إليّ، فخرج إليه، فلما التقيا بين الصفين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ثلاث عشرة دية، فإنّ المغيرة قد قتل ثلاثة عشر رجلا، فاحمل بدياتهم،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بها، هي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فاصطلح الناس، فقال الأعشى أخو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بكر وائل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تحمّل عروة الأحلاف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أمرا تضيق به الصدور</w:t>
      </w:r>
    </w:p>
    <w:p>
      <w:pPr>
        <w:pStyle w:val="BookText"/>
        <w:rPr/>
      </w:pPr>
      <w:r>
        <w:rPr>
          <w:rFonts w:ascii="Amiri" w:hAnsi="Amiri" w:eastAsia="Amiri" w:cs="Amiri"/>
          <w:color w:val="111111"/>
          <w:sz w:val="28"/>
          <w:sz w:val="28"/>
          <w:szCs w:val="28"/>
          <w:rtl w:val="true"/>
          <w:lang w:bidi="ar-SA"/>
        </w:rPr>
        <w:t xml:space="preserve">ثلاث مئين عادية و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يفعل الجلد الصبور</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122"/>
      </w:r>
      <w:r>
        <w:rPr>
          <w:rFonts w:ascii="Amiri" w:hAnsi="Amiri" w:eastAsia="Amiri" w:cs="Amiri"/>
          <w:color w:val="111111"/>
          <w:sz w:val="28"/>
          <w:sz w:val="28"/>
          <w:szCs w:val="28"/>
          <w:rtl w:val="true"/>
          <w:lang w:bidi="ar-SA"/>
        </w:rPr>
        <w:t xml:space="preserve">،نا مكي بن إبراهيم، 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هاشم عن عمر بن إبراهيم بن محمّد، عن محمّد بن كعب القرظي، عن المغيرة بن شعبة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 سلم مقاما، فأخبرنا بما يكون في أمّته إلى يوم القيامة، وعاه من وعاه، و نسيه من نسيه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أبي </w:t>
      </w:r>
      <w:r>
        <w:rPr>
          <w:rStyle w:val="FootnoteAnchor"/>
          <w:rtl w:val="true"/>
        </w:rPr>
        <w:footnoteReference w:id="123"/>
      </w:r>
      <w:r>
        <w:rPr>
          <w:rFonts w:ascii="Amiri" w:hAnsi="Amiri" w:eastAsia="Amiri" w:cs="Amiri"/>
          <w:color w:val="111111"/>
          <w:sz w:val="28"/>
          <w:sz w:val="28"/>
          <w:szCs w:val="28"/>
          <w:rtl w:val="true"/>
          <w:lang w:bidi="ar-SA"/>
        </w:rPr>
        <w:t>،نا أبو الوليد و عفّان،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إياد، نا إياد عن سويد ابن سرحان عن المغيرة بن شعبة أن رسول اللّه صلى اللّه عليه و سلم أكل طعاما ثم أقيمت الصلاة، فقام و قد كان توضأ قبل ذلك، فأتيته بماء ليتوضأ منه فانتهرني،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فساءني و اللّه ذلك، ثم صلّى، فشكوت ذلك إلى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إن المغيرة قد شق عليه انتهارك إيّاه و خشي أن يكون في نفسك عليه شيء،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عليه في نفسي شيء إلاّ خير، و لكن أتاني بماء لأتوضأ، و إنما أكلت طعاما، و لو فعلت </w:t>
      </w:r>
      <w:r>
        <w:rPr>
          <w:rStyle w:val="FootnoteAnchor"/>
          <w:rtl w:val="true"/>
        </w:rPr>
        <w:footnoteReference w:id="124"/>
      </w:r>
      <w:r>
        <w:rPr>
          <w:rFonts w:ascii="Amiri" w:hAnsi="Amiri" w:eastAsia="Amiri" w:cs="Amiri"/>
          <w:color w:val="111111"/>
          <w:sz w:val="28"/>
          <w:sz w:val="28"/>
          <w:szCs w:val="28"/>
          <w:rtl w:val="true"/>
          <w:lang w:bidi="ar-SA"/>
        </w:rPr>
        <w:t>فعل الناس ذلك بعدي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ابن مهدي عن عبيد اللّه بن إياد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أحمد بن عبد اللّه بن رضوان، و أبو القاسم بن الحصين،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أحمد بن جعفر، نا بشر بن موسى، نا أبو نعيم، نا زكريا بن أبي زائدة، عن عامر الشعبي، عن عروة بن المغيرة بن شعبة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ذات ليلة في 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 عن راحلته، فمشى حتى توارى عني في سواد الليل، ثم جاء فأفرغت عليه ماء من الإداوة، فغسل يديه و وجهه و عليه جبّة من صوف، فلم يستطع أن يخرج ذراعيه منها حتى أخرجهما من أسفل الجبّة، و غسل ذراعيه و مسح برأسه، ثم أهويت لأنزع خفّيه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فإني أدخلتهما طاهرتين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12397</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البخاري عن أبي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الخلاّل، و أم المجتبى العلوية،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منصور، أنا أبو بكر بن المقرئ، أنا أبو يعلى، نا شجاع بن مخلد أبو الفضل، نا هشيم </w:t>
      </w:r>
      <w:r>
        <w:rPr>
          <w:rStyle w:val="FootnoteAnchor"/>
          <w:rtl w:val="true"/>
        </w:rPr>
        <w:footnoteReference w:id="125"/>
      </w:r>
      <w:r>
        <w:rPr>
          <w:rFonts w:ascii="Amiri" w:hAnsi="Amiri" w:eastAsia="Amiri" w:cs="Amiri"/>
          <w:color w:val="111111"/>
          <w:sz w:val="28"/>
          <w:sz w:val="28"/>
          <w:szCs w:val="28"/>
          <w:rtl w:val="true"/>
          <w:lang w:bidi="ar-SA"/>
        </w:rPr>
        <w:t>،نا مجالد، عن الشعبي، عن المغيرة بن شعبة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آخر الناس عهدا برسول اللّه صلى اللّه عليه و سلم لما دفن خرج عليّ من القبر ألقيت خاتمي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خاتمي،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فخذ حاجتك، فنزلت، فأخذت خاتمي، فوضعت يدي على اللحد،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اللبن و خرجت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6"/>
      </w:r>
      <w:r>
        <w:rPr>
          <w:rFonts w:ascii="Amiri" w:hAnsi="Amiri" w:eastAsia="Amiri" w:cs="Amiri"/>
          <w:color w:val="111111"/>
          <w:sz w:val="28"/>
          <w:sz w:val="28"/>
          <w:szCs w:val="28"/>
          <w:rtl w:val="true"/>
          <w:lang w:bidi="ar-SA"/>
        </w:rPr>
        <w:t>أبو الأعز قراتكين بن الأسعد، أنا أبو محمد الجوهري أنا أبو حفص بن شاهين، نا يحيى بن محمد بن صاعد، نا هيذام بن قتيبة نا هشام بن بهرام المدائني، نا سفيان ابن عيينة عن المغيرة عن الشعبي حدثني المغيرة بن شعبة هاهنا يعني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آخر الناس عهدا برسول اللّه صلى اللّه عليه و سلم، لما خرج علي من القبر طرحت خاتمي،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حسن، خاتمي،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فخذ خاتمك، فنزلت فأخذت خاتمي، فوضعت يدي على اللحد،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اللبن، و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محمّد أيضا، نا الحسن بن أبي الربيع، نا محاضر، عن عاصم الأحول، عن عامر، عن المغيرة بن شعبة نحو هذا الحديث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شاهين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أعلم حدّث به عن المغيرة بن مقسم إلاّ سفيان ابن عيينة، عن مغيرة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عاصم الأحول عن عامر أيضا و هو غريب، و المشهور حديث مجالد 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فهم، نا محمّد بن سعد، أنا شهاب بن عبّاد، نا إبراهيم بن حميد الرؤاسي، عن إسماعيل بن أبي خالد، عن قيس بن أبي حازم، عن المغيرة بن شعبة قال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عند أبي بكر الصّدّيق، إذ عرض عليه فرس له، فقال رجل من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احملني عليها،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أحمل غلاما قد ركب الخيل على غرلته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الأقلف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 من أن أحملك عليها، فقال 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خير منك و من أبيك، قال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فغضبت لما قال لأبي بكر، فقمت إليه، فأخذت برأسه، فركبته </w:t>
      </w:r>
      <w:r>
        <w:rPr>
          <w:rStyle w:val="FootnoteAnchor"/>
          <w:rtl w:val="true"/>
        </w:rPr>
        <w:footnoteReference w:id="128"/>
      </w:r>
      <w:r>
        <w:rPr>
          <w:rFonts w:ascii="Amiri" w:hAnsi="Amiri" w:eastAsia="Amiri" w:cs="Amiri"/>
          <w:color w:val="111111"/>
          <w:sz w:val="28"/>
          <w:sz w:val="28"/>
          <w:szCs w:val="28"/>
          <w:rtl w:val="true"/>
          <w:lang w:bidi="ar-SA"/>
        </w:rPr>
        <w:t xml:space="preserve">على أنفه، فكأنما كان عزلاء </w:t>
      </w:r>
      <w:r>
        <w:rPr>
          <w:rStyle w:val="FootnoteAnchor"/>
          <w:rtl w:val="true"/>
        </w:rPr>
        <w:footnoteReference w:id="129"/>
      </w:r>
      <w:r>
        <w:rPr>
          <w:rFonts w:ascii="Amiri" w:hAnsi="Amiri" w:eastAsia="Amiri" w:cs="Amiri"/>
          <w:color w:val="111111"/>
          <w:sz w:val="28"/>
          <w:sz w:val="28"/>
          <w:szCs w:val="28"/>
          <w:rtl w:val="true"/>
          <w:lang w:bidi="ar-SA"/>
        </w:rPr>
        <w:t>مزادة، فتواعدني الأنصار أن يستقيدوا مني، فيبلغ ذلك أبا بكر، فقام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بلغني عن رجال زعموا أنّي مقيدهم من المغيرة، و و اللّه لأن أخرجهم من دارهم أقرب إليهم من أن أقيدهم من وزعة اللّه </w:t>
      </w:r>
      <w:r>
        <w:rPr>
          <w:rStyle w:val="FootnoteAnchor"/>
          <w:rtl w:val="true"/>
        </w:rPr>
        <w:footnoteReference w:id="130"/>
      </w:r>
      <w:r>
        <w:rPr>
          <w:rFonts w:ascii="Amiri" w:hAnsi="Amiri" w:eastAsia="Amiri" w:cs="Amiri"/>
          <w:color w:val="111111"/>
          <w:sz w:val="28"/>
          <w:sz w:val="28"/>
          <w:szCs w:val="28"/>
          <w:rtl w:val="true"/>
          <w:lang w:bidi="ar-SA"/>
        </w:rPr>
        <w:t>الذين يزعون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w:t>
      </w:r>
      <w:r>
        <w:rPr>
          <w:rStyle w:val="FootnoteAnchor"/>
          <w:rtl w:val="true"/>
        </w:rPr>
        <w:footnoteReference w:id="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أحمد بن علي السمسار، أنا أبو ذرّ محمّد بن أبي القاسم سليمان بن أحمد بن أيوب الطبراني، أنا أبو علي أحمد بن إبراهيم الصحاف، نا أسيد بن عاصم، نا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حفص، نا هشام بن سعد عن رجل سقط اسمه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بن الخطّاب استعمل المغيرة بن شعبة على البحر، فكرهوه، فعزله، ثم خافوا أن يرد عليهم ثانية، فقال دهقان </w:t>
      </w:r>
      <w:r>
        <w:rPr>
          <w:rStyle w:val="FootnoteAnchor"/>
          <w:rtl w:val="true"/>
        </w:rPr>
        <w:footnoteReference w:id="132"/>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صنعتم ما آمركم لم يردّ عليكم المغيرة،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مرنا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لي مائة ألف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فجمعوا له مائة ألف درهم، فحمله إلى عمر، فوضعه بين يديه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دهقان، 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اختان هذا من مال اللّه، و دفعه إليّ، فبعث عمر إلى المغيرة فدعاه،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أصلح اللّه الأمير، دفعت إليه 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و الحاجة، فقال عمر للدهقان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 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إليّ شيئا، و لكنا كرهناه فخفنا أن تردّه علينا، قال عمر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بقولك 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عليّ الخبيث فأحببت أن أخزيه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بندار بن بشّار عن حسين بن حفص، عن هشام بن سعد، عن زيد بن أسلم، عن أبيه نحوه، و هو الرجل الذي سقط اسمه من رواية اللفتواني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كذلك رواه عبيد اللّه بن الحجّاج بن منهال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القاسم عبيد اللّه بن أحمد بن عثمان الصيرفي، أنا أبو الحسن علي بن عمر بن أحمد الحافظ، نا أحمد بن عبد اللّه ابن محمّد وكيل أبي صخرة، نا عبيد اللّه بن الجرّاح بن منهال، نا الحسين بن حفص، عن هشام بن سعد، عن زيد بن أسلم </w:t>
      </w:r>
      <w:r>
        <w:rPr>
          <w:rStyle w:val="FootnoteAnchor"/>
          <w:rtl w:val="true"/>
        </w:rPr>
        <w:footnoteReference w:id="133"/>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الخطّاب استعمل المغيرة بن شعبة على البحرين، فكرهوه و أبغضوه،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فعزله عنهم،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فخافوا أن يردّه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دهقانهم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ما آمركم لم يردّ علينا،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مرنا بأمرك،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تجمعوا مائة ألف حتى أذهب بها إلى عمر،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المغيرة اختان هذا و دفعه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عمر المغيرة،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أصلحك اللّه، إنّما كانت مائتي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و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لأصدقنّك أصلحك اللّه، و اللّه ما دفع إليّ قليلا و لا كثيرا،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الخبيث كذب عليّ، فأحببت أن أخزيه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أنا عبيد اللّه السكري، نا زكريا المنقري، نا الأصمعي، نا سلمة ابن بلال </w:t>
      </w:r>
      <w:r>
        <w:rPr>
          <w:rStyle w:val="FootnoteAnchor"/>
          <w:rtl w:val="true"/>
        </w:rPr>
        <w:footnoteReference w:id="134"/>
      </w:r>
      <w:r>
        <w:rPr>
          <w:rFonts w:ascii="Amiri" w:hAnsi="Amiri" w:eastAsia="Amiri" w:cs="Amiri"/>
          <w:color w:val="111111"/>
          <w:sz w:val="28"/>
          <w:sz w:val="28"/>
          <w:szCs w:val="28"/>
          <w:rtl w:val="true"/>
          <w:lang w:bidi="ar-SA"/>
        </w:rPr>
        <w:t>،عن أبي رجاء العطاردي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فتح الأبلّة </w:t>
      </w:r>
      <w:r>
        <w:rPr>
          <w:rStyle w:val="FootnoteAnchor"/>
          <w:rtl w:val="true"/>
        </w:rPr>
        <w:footnoteReference w:id="135"/>
      </w:r>
      <w:r>
        <w:rPr>
          <w:rFonts w:ascii="Amiri" w:hAnsi="Amiri" w:eastAsia="Amiri" w:cs="Amiri"/>
          <w:color w:val="111111"/>
          <w:sz w:val="28"/>
          <w:sz w:val="28"/>
          <w:szCs w:val="28"/>
          <w:rtl w:val="true"/>
          <w:lang w:bidi="ar-SA"/>
        </w:rPr>
        <w:t>على يدي عتبة بن غزوان في رجب أو شعبان سنة أربع عشرة، فلمّا خرج عتبة إلى عمر قال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بالناس، فإذا قدم مجاشع بن مسعود من الفرات فهو الأمير، فلمّا هلك عتبة بن غزوان كتب عمر إلى المغيرة بن شعبة بولايته على البصرة، فكان عليها باقي سنة خمس و ست و سنة سبع عشرة حتى كان منه ما كان، فعزله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ثم قال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خرج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غزوان حاجا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أربع عشرة، و خلف مجاشع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137"/>
      </w:r>
      <w:r>
        <w:rPr>
          <w:rFonts w:ascii="Amiri" w:hAnsi="Amiri" w:eastAsia="Amiri" w:cs="Amiri"/>
          <w:color w:val="111111"/>
          <w:sz w:val="28"/>
          <w:sz w:val="28"/>
          <w:szCs w:val="28"/>
          <w:rtl w:val="true"/>
          <w:lang w:bidi="ar-SA"/>
        </w:rPr>
        <w:t xml:space="preserve">،نا علي بن محمّد، عن النضر بن إسحاق عن قتادة، أن </w:t>
      </w:r>
      <w:r>
        <w:rPr>
          <w:rStyle w:val="FootnoteAnchor"/>
          <w:rtl w:val="true"/>
        </w:rPr>
        <w:footnoteReference w:id="138"/>
      </w:r>
      <w:r>
        <w:rPr>
          <w:rFonts w:ascii="Amiri" w:hAnsi="Amiri" w:eastAsia="Amiri" w:cs="Amiri"/>
          <w:color w:val="111111"/>
          <w:sz w:val="28"/>
          <w:sz w:val="28"/>
          <w:szCs w:val="28"/>
          <w:rtl w:val="true"/>
          <w:lang w:bidi="ar-SA"/>
        </w:rPr>
        <w:t>المغيرة ابن شعبة افتتح نهر تيري عنوة، و قتل فيها حدّ النوشجان، و هو يومئذ صاحبها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الوليد بن هشام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المغيرة بن شعبة صالحهم على ألف ألف درهم، و مائة ألف درهم، ثم كفروا فافتتحها أبو موسى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هذه السنة </w:t>
      </w:r>
      <w:r>
        <w:rPr>
          <w:rStyle w:val="FootnoteAnchor"/>
          <w:rtl w:val="true"/>
        </w:rPr>
        <w:footnoteReference w:id="140"/>
      </w:r>
      <w:r>
        <w:rPr>
          <w:rFonts w:ascii="Amiri" w:hAnsi="Amiri" w:eastAsia="Amiri" w:cs="Amiri"/>
          <w:color w:val="111111"/>
          <w:sz w:val="28"/>
          <w:sz w:val="28"/>
          <w:szCs w:val="28"/>
          <w:rtl w:val="true"/>
          <w:lang w:bidi="ar-SA"/>
        </w:rPr>
        <w:t xml:space="preserve">،و هي سنة ست عشرة افتتحت الأهواز، ثم كفروا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 الوليد بن هشام،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المغيرة إلى الأهواز فصالحه البيرزان على ألفي ألف درهم، و ثمان مائة و تسعين ألفا، ثم غزاهم الأشعري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عشر شهد أبو بكرة و نافع ابنا الحارث، و شبل بن معبد، و زياد على المغيرة بن شعبة، فعزله عمر عن البصرة، و ولاّها أبا موسى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بكر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الغفار</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بن محمّد، و حدّثني أبو المحاسن عبد الرّزّاق بن محمّد بن أبي نصر عنه، أنا أبو بكر الحيري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أخبرني أبو القاسم الشّحّامي، أنا أبو بكر البيهقي، أنا عبد اللّه الحافظ، و أبو بكر بن الحسن 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الأصم، نا يحيى بن أبي طالب، أنا عبد الوهّاب </w:t>
      </w:r>
      <w:r>
        <w:rPr>
          <w:rStyle w:val="FootnoteAnchor"/>
          <w:rtl w:val="true"/>
        </w:rPr>
        <w:footnoteReference w:id="1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عن قتادة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أبا بكرة، و نافع بن الحارث بن كلدة، و شبل بن معبد شهدوا على المغيرة بن شعبة أنهم رأوه يولجه و يخرجه، و كان زياد رابعهم، و هو الذي أفسد عليهم، فأمّا الثلاثة فشهدوا بذلك،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لكأني بأير جدري في فخذها، فقال عمر حين رأى زيادا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غلاما كيّسا لا يقول إلاّ حقّا، و لم يكن ليكتمني شيئا،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ما قال هؤلاء، و لكنّي قد رأيت ريبة، و سمعت نفسا عاليا،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فجلدهم عمر، و خلا عن زياد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بن نبهان، و أخبرنا أبو الفضل بن ناصر، أنا أحمد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ابن إسحاق بن إبراهيم، و ابن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المقرئ، نا أبو العبّاس ثعلب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لزان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اجلده، 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فارجم صاحبك لأنك قد اعتددت بشهادته، فصارت شهادتين، و إنّما هي شهادة واحد أعادها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أحمد بن محمّد بن المسلمة، أنا علي بن أحمد بن عمر بن حفص، أنا محمّد بن أحمد بن الحسن، نا الحسن بن علي القطّان، نا إسماعيل بن عيسى العطّار، نا إسحاق بن بشر </w:t>
      </w:r>
      <w:r>
        <w:rPr>
          <w:rStyle w:val="FootnoteAnchor"/>
          <w:rtl w:val="true"/>
        </w:rPr>
        <w:footnoteReference w:id="1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عمر إلى سعد حين نزل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ابعث إلى أرض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جندا لينزلوها، فبعث إليها عتبة بن غزوان السلمي في ثمان مائة رجل حتى نزلوها، ثم رماها عمر بالرجال و دوّن لهم الدواوين، ثم إن عتبة أغار على ما هنالك، و ما حوله من دست ميسان و أبزقباذ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كان من هنالك من الأعاجم تفرقوا إلاّ قليلا كانوا في الحصون، فهانت شوكتهم، و الحمد 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المرزبان فقتل قبل ذلك، و قتل رجل من فرسان جيشه، و يقولون قتله جرير بن عبد اللّه يوم الخريبة </w:t>
      </w:r>
      <w:r>
        <w:rPr>
          <w:rStyle w:val="FootnoteAnchor"/>
          <w:rtl w:val="true"/>
        </w:rPr>
        <w:footnoteReference w:id="149"/>
      </w:r>
      <w:r>
        <w:rPr>
          <w:rFonts w:ascii="Amiri" w:hAnsi="Amiri" w:eastAsia="Amiri" w:cs="Amiri"/>
          <w:color w:val="111111"/>
          <w:sz w:val="28"/>
          <w:sz w:val="28"/>
          <w:szCs w:val="28"/>
          <w:rtl w:val="true"/>
          <w:lang w:bidi="ar-SA"/>
        </w:rPr>
        <w:t xml:space="preserve">،ثم تحوّل عتبة بن غزوان إلى موضع دار الرزق اليوم بالبصرة، فيما يذكرون، و هو الذي بصّر البصرة، و اختطّها و سمّاها، و إنّما سمّيت البصرة لأنها كانت فيها حجارة سود بصرة، فنزل عتبة بن غزوان منزلا يقال له الزابوقة حتى </w:t>
      </w:r>
    </w:p>
    <w:p>
      <w:pPr>
        <w:pStyle w:val="BookText"/>
        <w:rPr/>
      </w:pPr>
      <w:r>
        <w:rPr>
          <w:rFonts w:ascii="Amiri" w:hAnsi="Amiri" w:eastAsia="Amiri" w:cs="Amiri"/>
          <w:color w:val="111111"/>
          <w:sz w:val="28"/>
          <w:sz w:val="28"/>
          <w:szCs w:val="28"/>
          <w:rtl w:val="true"/>
          <w:lang w:bidi="ar-SA"/>
        </w:rPr>
        <w:t>تحوّل إلى البصرة و ابتناها سبعة دساكر منها في الخريبة اثنين، و في الزابوقة واحدة، و عند دار الرزق و بني تميم اثنتين، و في الأزد اثنتان، ثم إن عتبة بن غزوان خرج على فرات البصرة، ففتحه اللّه عليه، ثم رجع إلى البصرة، فكان أوّل ثغور فارس مما يليها، فكتب عمر إلى عتبة ابن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أنزلها الناس، و يكونوا </w:t>
      </w:r>
      <w:r>
        <w:rPr>
          <w:rStyle w:val="FootnoteAnchor"/>
          <w:rtl w:val="true"/>
        </w:rPr>
        <w:footnoteReference w:id="150"/>
      </w:r>
      <w:r>
        <w:rPr>
          <w:rFonts w:ascii="Amiri" w:hAnsi="Amiri" w:eastAsia="Amiri" w:cs="Amiri"/>
          <w:color w:val="111111"/>
          <w:sz w:val="28"/>
          <w:sz w:val="28"/>
          <w:szCs w:val="28"/>
          <w:rtl w:val="true"/>
          <w:lang w:bidi="ar-SA"/>
        </w:rPr>
        <w:t>بها و يغزوا عدوهم من قريب، و قد كان عتبة بن غزوان خطب الناس، فكان أول خطبة خطبها بالبصرة، فحمد اللّه و أثنى عليه، و كان بدريا،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 الدنيا قد أدبرت و تولّت، و آذنت بصرم </w:t>
      </w:r>
      <w:r>
        <w:rPr>
          <w:rStyle w:val="FootnoteAnchor"/>
          <w:rtl w:val="true"/>
        </w:rPr>
        <w:footnoteReference w:id="151"/>
      </w:r>
      <w:r>
        <w:rPr>
          <w:rFonts w:ascii="Amiri" w:hAnsi="Amiri" w:eastAsia="Amiri" w:cs="Amiri"/>
          <w:color w:val="111111"/>
          <w:sz w:val="28"/>
          <w:sz w:val="28"/>
          <w:szCs w:val="28"/>
          <w:rtl w:val="true"/>
          <w:lang w:bidi="ar-SA"/>
        </w:rPr>
        <w:t xml:space="preserve">،فلم يبق منها إلاّ صبابة كصبابة </w:t>
      </w:r>
      <w:r>
        <w:rPr>
          <w:rStyle w:val="FootnoteAnchor"/>
          <w:rtl w:val="true"/>
        </w:rPr>
        <w:footnoteReference w:id="152"/>
      </w:r>
      <w:r>
        <w:rPr>
          <w:rFonts w:ascii="Amiri" w:hAnsi="Amiri" w:eastAsia="Amiri" w:cs="Amiri"/>
          <w:color w:val="111111"/>
          <w:sz w:val="28"/>
          <w:sz w:val="28"/>
          <w:szCs w:val="28"/>
          <w:rtl w:val="true"/>
          <w:lang w:bidi="ar-SA"/>
        </w:rPr>
        <w:t xml:space="preserve">الإناء يصطبها أحدكم، ألا و إنكم منتقلون من هذه الدار لا محالة إلى دار مقامة، فانتقلوا بخير ما يحضرنّكم، و لقد بلغني أن الحجر يلقى من شفير جهنم فلا يبلغ قعرها سبعين خريفا، فعجبتم، و اللّه لتملأن، لقد بلغني أن للجنّة ثمانية أبواب، عرض ما بين جانبي الباب مسيرة خمسمائة عام، و ليأتين عليه يوم و هو كظيظ من الزحام، و لقد رأيتني مع رسول اللّه صلى اللّه عليه و سلم سابع سبعة ما لنا طعام إلاّ ورق الشجرة، و شوك القتاد </w:t>
      </w:r>
      <w:r>
        <w:rPr>
          <w:rStyle w:val="FootnoteAnchor"/>
          <w:rtl w:val="true"/>
        </w:rPr>
        <w:footnoteReference w:id="153"/>
      </w:r>
      <w:r>
        <w:rPr>
          <w:rFonts w:ascii="Amiri" w:hAnsi="Amiri" w:eastAsia="Amiri" w:cs="Amiri"/>
          <w:color w:val="111111"/>
          <w:sz w:val="28"/>
          <w:sz w:val="28"/>
          <w:szCs w:val="28"/>
          <w:rtl w:val="true"/>
          <w:lang w:bidi="ar-SA"/>
        </w:rPr>
        <w:t>حتى قرحت أشداقنا، و لقد التقطت يوما تمرة فشققتها بيني و بين سعد بن أبي وقّاص، و ما منّا اليوم رجل إلاّ و هو أمير على مصر من الأمصار، ألا و إنها لم تكن نبوة فتطاولت إلاّ تناسخت ملكا، فأعوذ باللّه أن أكون عظيما في نفسي، صغيرا في أعين الناس، و ستجربون الأمراء بعدنا و تعرفون منهم و تنكرون، يغفر اللّه لي 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عتبة في خطبته إذ أقبل رجل من ثقيف يكنى أبا عبد اللّه بكتاب من عمر بن الخطّاب إلى عتبة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أبا عبد اللّه ذكر لي أنه اقتنى خيلا </w:t>
      </w:r>
      <w:r>
        <w:rPr>
          <w:rStyle w:val="FootnoteAnchor"/>
          <w:rtl w:val="true"/>
        </w:rPr>
        <w:footnoteReference w:id="154"/>
      </w:r>
      <w:r>
        <w:rPr>
          <w:rFonts w:ascii="Amiri" w:hAnsi="Amiri" w:eastAsia="Amiri" w:cs="Amiri"/>
          <w:color w:val="111111"/>
          <w:sz w:val="28"/>
          <w:sz w:val="28"/>
          <w:szCs w:val="28"/>
          <w:rtl w:val="true"/>
          <w:lang w:bidi="ar-SA"/>
        </w:rPr>
        <w:t>بالبصرة حين لا يقتنيها أحد، فإذا أتاك كتابي هذا فأحسن جوار أبي عبد اللّه و أعنه على ما استعانك عليه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أبو عبد اللّه أوّل من ارتبط بالبصرة فرسا، و اتخذه و كان سعد بن أبي وقّاص يكتب إلى عتبة بن غزوان كتاب الأمير عليه، فأنف من ذلك عتبة، و كتب إلى عمر أن يقدم عليه، فأذن له و استخلف عتبة على البصرة المغيرة بن شعبة، و خرج حتى أتى عمر، فشكا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 xml:space="preserve">إليه تسليط </w:t>
      </w:r>
      <w:r>
        <w:rPr>
          <w:rStyle w:val="FootnoteAnchor"/>
          <w:rtl w:val="true"/>
        </w:rPr>
        <w:footnoteReference w:id="156"/>
      </w:r>
      <w:r>
        <w:rPr>
          <w:rFonts w:ascii="Amiri" w:hAnsi="Amiri" w:eastAsia="Amiri" w:cs="Amiri"/>
          <w:color w:val="111111"/>
          <w:sz w:val="28"/>
          <w:sz w:val="28"/>
          <w:szCs w:val="28"/>
          <w:rtl w:val="true"/>
          <w:lang w:bidi="ar-SA"/>
        </w:rPr>
        <w:t>سعد بن أبي وقّاص عليه، فسكت عمر عنه، فأعاد ذلك مرارا حتى إذا أكثر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عليك يا عتبة أن تقرّ بالإمارة لرجل من قريش له صحبة مع رسول اللّه صلى اللّه عليه و سلم و 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قضى حاجته أمره عمر أن يرجع إلى عمله، فأبى أن يفعل، و حلف أن لا يرجع إليه أبدا، و لا يلي عملا </w:t>
      </w:r>
      <w:r>
        <w:rPr>
          <w:rStyle w:val="FootnoteAnchor"/>
          <w:rtl w:val="true"/>
        </w:rPr>
        <w:footnoteReference w:id="157"/>
      </w:r>
      <w:r>
        <w:rPr>
          <w:rFonts w:ascii="Amiri" w:hAnsi="Amiri" w:eastAsia="Amiri" w:cs="Amiri"/>
          <w:color w:val="111111"/>
          <w:sz w:val="28"/>
          <w:sz w:val="28"/>
          <w:szCs w:val="28"/>
          <w:rtl w:val="true"/>
          <w:lang w:bidi="ar-SA"/>
        </w:rPr>
        <w:t xml:space="preserve">،فعمل عتبة بن غزوان سنة بالبصرة، و كتب عمر عند ذلك إلى المغيرة بن شعبة فاستعمله على البصرة، و أمره أن يغزو من قبله، فسار المغيرة إلى نهير تيري، فخرج إليه عظيمها النوشجان أو النخيرجان أو الفيرزان صاحب دسكرة الملك، فقاتله فقتله اللّه، و افتتح المغيرة نهر تيري، ثم رجع، فأقام بالبصرة، و كانت بالبصرة امرأة من بني هلال ابن عمرو يقال لها أم جميل و كانت امرأة حادرة </w:t>
      </w:r>
      <w:r>
        <w:rPr>
          <w:rStyle w:val="FootnoteAnchor"/>
          <w:rtl w:val="true"/>
        </w:rPr>
        <w:footnoteReference w:id="158"/>
      </w:r>
      <w:r>
        <w:rPr>
          <w:rFonts w:ascii="Amiri" w:hAnsi="Amiri" w:eastAsia="Amiri" w:cs="Amiri"/>
          <w:color w:val="111111"/>
          <w:sz w:val="28"/>
          <w:sz w:val="28"/>
          <w:szCs w:val="28"/>
          <w:rtl w:val="true"/>
          <w:lang w:bidi="ar-SA"/>
        </w:rPr>
        <w:t>،و كان لها زوج من ثقيف يقال له الحجّاج ابن عبيد، فهلك، فكان المغيرة يدخل عليها، فبلغ ذلك أهل البصرة، فأعظموه حتى أساء به الظن أناس من أصحاب رسول اللّه صلى اللّه عليه و سلم، فجعل عليه الرصد، فخرج المغيرة يوما من الأيام حتى دخل عليها، فانطلق أبو بكرة الثقفي، و مسروح بن يسار، و زياد بن عبيد أخو أبي بكرة لأمّه، و استلحقه معاوية، و أم أبي بكرة و زياد سمية، و شبل بن معبد البجلي، و كان شريفا، و لم يكن بالبصرة رجل من بجيلة غيره، و نافع بن الحارث بن كلدة، فأتوا الباب، فكشفوا الستر و المغيرة مع المرأة، فشهدوا أنه قد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أبو بكرة إلى عمر بن الخطّاب، فدخل عليه، فأخبره، فزعموا أن عمر 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بخير ما جاء به، و أعوذ بك من شر ما جاء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أمير المؤمنين، قال </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 بسوأة،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بها المغيرة بن شعبة، و قصّ عليه القصة، فبعث عمر عبد اللّه بن قيس بن سليم بن حرب و هو أبو موسى الأشعري أميرا على البصرة، و عزم عليه أن يسرّح المغيرة إليه و أصحابه الذين يشهدون عليه حتى يقدم، فقال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أعنّي بنفر من الأنصار، فإنّي وجدت هذا الأمر لا يصلح إلاّ بهم، كما لا يصلح العجين إلاّ بالملح، فبعث معه أنس بن مالك في نفر من الأنصار، فخرج أبو موسى حتى قدم البصرة، فنزل المربد، و بعث بكتاب عمر إلى المغيرة بن شعبة و فيه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ثكلتك أمك إذا نظرت في كتابي هذا فاقدم أنت و النفر الذين سمّيت معك، فلما جاء الخبر إلى المغيرة أنّ أبا موسى قد نزل المربد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الأشعري زائرا و لا تاجرا، ثم أحسن أبو </w:t>
      </w:r>
    </w:p>
    <w:p>
      <w:pPr>
        <w:pStyle w:val="BookText"/>
        <w:rPr/>
      </w:pPr>
      <w:r>
        <w:rPr>
          <w:rFonts w:ascii="Amiri" w:hAnsi="Amiri" w:eastAsia="Amiri" w:cs="Amiri"/>
          <w:color w:val="111111"/>
          <w:sz w:val="28"/>
          <w:sz w:val="28"/>
          <w:szCs w:val="28"/>
          <w:rtl w:val="true"/>
          <w:lang w:bidi="ar-SA"/>
        </w:rPr>
        <w:t xml:space="preserve">موسى في أمره، ثم رحّل </w:t>
      </w:r>
      <w:r>
        <w:rPr>
          <w:rStyle w:val="FootnoteAnchor"/>
          <w:rtl w:val="true"/>
        </w:rPr>
        <w:footnoteReference w:id="160"/>
      </w:r>
      <w:r>
        <w:rPr>
          <w:rFonts w:ascii="Amiri" w:hAnsi="Amiri" w:eastAsia="Amiri" w:cs="Amiri"/>
          <w:color w:val="111111"/>
          <w:sz w:val="28"/>
          <w:sz w:val="28"/>
          <w:szCs w:val="28"/>
          <w:rtl w:val="true"/>
          <w:lang w:bidi="ar-SA"/>
        </w:rPr>
        <w:t xml:space="preserve">أبو موسى النفر الذين يشهدون عليه حتى قدموا على عمر بن الخطّاب، و قد كان المغيرة فيما 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أبي موسى حين قدم عليه بجارية من مولّدات الطائف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رضيتها لك، فاتخذها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المغيرة و الشهود على عمر سألهم، فشهد ثلاثة فأثبتوا الشهادة على المغيرة، و تقدم الرابع، و هو زياد بن عبيد، و كان آخرهم، فشهد، فزعموا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لأرى وجه رجل لا يخزي اللّه به رجلا من أصحاب رسول اللّه صلى اللّه عليه و سلم، و زعموا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ادرءوا الحدود ما استطعتم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زياد لما فحصه عمر و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كعّ </w:t>
      </w:r>
      <w:r>
        <w:rPr>
          <w:rStyle w:val="FootnoteAnchor"/>
          <w:rtl w:val="true"/>
        </w:rPr>
        <w:footnoteReference w:id="161"/>
      </w:r>
      <w:r>
        <w:rPr>
          <w:rFonts w:ascii="Amiri" w:hAnsi="Amiri" w:eastAsia="Amiri" w:cs="Amiri"/>
          <w:color w:val="111111"/>
          <w:sz w:val="28"/>
          <w:sz w:val="28"/>
          <w:szCs w:val="28"/>
          <w:rtl w:val="true"/>
          <w:lang w:bidi="ar-SA"/>
        </w:rPr>
        <w:t>قليلا، فكبّر المغيرة و قال لأبي بكرة حين أثبت عليه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حرصت على النظر، 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و اللّه، أي عدو اللّه، على أن يخزيك اللّه بعملك الخبيث، و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لكأني انظر إلى بثر </w:t>
      </w:r>
      <w:r>
        <w:rPr>
          <w:rStyle w:val="FootnoteAnchor"/>
          <w:rtl w:val="true"/>
        </w:rPr>
        <w:footnoteReference w:id="162"/>
      </w:r>
      <w:r>
        <w:rPr>
          <w:rFonts w:ascii="Amiri" w:hAnsi="Amiri" w:eastAsia="Amiri" w:cs="Amiri"/>
          <w:color w:val="111111"/>
          <w:sz w:val="28"/>
          <w:sz w:val="28"/>
          <w:szCs w:val="28"/>
          <w:rtl w:val="true"/>
          <w:lang w:bidi="ar-SA"/>
        </w:rPr>
        <w:t>في فخذ المرأة، فسأل عمر زيادا عن شهادته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منظرا قبيحا، و نفسا عاليا، و ما رأيت الذي فيه ما فيه الأمر، فكبّر عمر، و جلد أبا بكرة، و نافعا، و شبلا، فقال أبو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الذي بعث محمّدا بالحق لقد رأى زياد مثل الذي رأيت، و لكنه كتم الشهادة، و إن المغيرة لزان، فأراد عمر أن يعيد </w:t>
      </w:r>
      <w:r>
        <w:rPr>
          <w:rStyle w:val="FootnoteAnchor"/>
          <w:rtl w:val="true"/>
        </w:rPr>
        <w:footnoteReference w:id="163"/>
      </w:r>
      <w:r>
        <w:rPr>
          <w:rFonts w:ascii="Amiri" w:hAnsi="Amiri" w:eastAsia="Amiri" w:cs="Amiri"/>
          <w:color w:val="111111"/>
          <w:sz w:val="28"/>
          <w:sz w:val="28"/>
          <w:szCs w:val="28"/>
          <w:rtl w:val="true"/>
          <w:lang w:bidi="ar-SA"/>
        </w:rPr>
        <w:t>عليه الحدّ مرة أخرى،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إذن تكمل شهادته أربعة، و يحلّ على صاحبك الرجم، فتركه، و كتب إلى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تجالسوا أبا بكرة، فإنه شيطان، فحلف أبو بكرة أن لا يكلم زيادا أبدا، فولي زياد البصرة بعد ذلك، فلم يكلّمه حتى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الحسين محمّد بن أحمد، أنا أبو طاهر المخلّص، أنا أبو بكر بن سيف، أنا السري بن يحيى، أنا شعيب بن إبراهيم، أنا سيف بن عمر قال</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أحرز عتبة الأهواز و أوطأ أهل فارس استأذن عمر في الحجّ، فأذن له، فلما قضى حجه استعفاه، فأبى أن يعفيه، و عزم عليه ليرجعن إلى عمله، فدعا اللّه، ثم انصرف، فمات في بطن نخلة، فدفن، و بلغ عمر فمر به زائرا لقبره،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قتلتك، لو لا أنه أجل معلوم و كتاب مرقوم، و أثنى عليه بفضله، و لم يختط، فيمن اختط من المهاجرين و إنما ورث ولده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منزلهم من فاختة بنت غزوان، و كانت تحت عثمان بن عفّان، و كان حباب مولاه قد لزم شيبة، فلم يختط، و مات عتبة بن غزوان على رأس ثلاث و ستين و نصف من مفارقة سعد بالمدائن، و قد استخلف على الناس أبا سبرة بن أبي رهم و عماله على حالهم، و مسالحه على نهر تيري و مناذر و سوق الأهواز، و سرق و الهرمزان برامهرمز مصالح عليها و على السوس و البستان و جندي سابور، و مهرجان قذق، و ذلك بعد ننعد </w:t>
      </w:r>
      <w:r>
        <w:rPr>
          <w:rStyle w:val="FootnoteAnchor"/>
          <w:rtl w:val="true"/>
        </w:rPr>
        <w:footnoteReference w:id="164"/>
      </w:r>
      <w:r>
        <w:rPr>
          <w:rFonts w:ascii="Amiri" w:hAnsi="Amiri" w:eastAsia="Amiri" w:cs="Amiri"/>
          <w:color w:val="111111"/>
          <w:sz w:val="28"/>
          <w:sz w:val="28"/>
          <w:szCs w:val="28"/>
          <w:rtl w:val="true"/>
          <w:lang w:bidi="ar-SA"/>
        </w:rPr>
        <w:t>الدين كان العلاء حمل في البحر إلى فارس، و نزولهم البصرة، و كان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طاوس، نسبوا إلى الوقعة، فأقرّ عمر أبا سبرة بن أبي رهم على البصرة بقية السنة التي مات فيها عتبة بن غزوان، و استخلف عبد الرّحمن بن سهل فعمل بقية السنة، ثم استعمل المغيرة بن شعبة في السنة الثانية من بعد وفاة عتبة، فعمل عليها بقية تلك السنة، و السنة التي تليها، لم ينتقض عليه أحد في عمله، و كان مرزوقا بسلامة و لم يحدث شيئا إلاّ ما كان بينه و بين أبي بكرة، ثم استعمل أبا موسى على البصرة، و صرف إلى الكوفة، و استعمل عمر بن سراقة، ثم صرف عمر بن سراقة إلى الكوفة من البصرة، و صرف أبو موسى إلى البصرة من الكوفة، فعمل عليها ثانية، و كان الذي حدث بين أبي بكرة و بين المغيرة سببا لعزله، كان المغيرة </w:t>
      </w:r>
      <w:r>
        <w:rPr>
          <w:rStyle w:val="FootnoteAnchor"/>
          <w:rtl w:val="true"/>
        </w:rPr>
        <w:footnoteReference w:id="165"/>
      </w:r>
      <w:r>
        <w:rPr>
          <w:rFonts w:ascii="Amiri" w:hAnsi="Amiri" w:eastAsia="Amiri" w:cs="Amiri"/>
          <w:color w:val="111111"/>
          <w:sz w:val="28"/>
          <w:sz w:val="28"/>
          <w:szCs w:val="28"/>
          <w:rtl w:val="true"/>
          <w:lang w:bidi="ar-SA"/>
        </w:rPr>
        <w:t xml:space="preserve">يناغيه و كان أبو بكرة ينافره عند كلّ ما يكون منه، و كانا بالبصرة متجاورين بينهما طريق، و كانا في مشربتين </w:t>
      </w:r>
      <w:r>
        <w:rPr>
          <w:rStyle w:val="FootnoteAnchor"/>
          <w:rtl w:val="true"/>
        </w:rPr>
        <w:footnoteReference w:id="166"/>
      </w:r>
      <w:r>
        <w:rPr>
          <w:rFonts w:ascii="Amiri" w:hAnsi="Amiri" w:eastAsia="Amiri" w:cs="Amiri"/>
          <w:color w:val="111111"/>
          <w:sz w:val="28"/>
          <w:sz w:val="28"/>
          <w:szCs w:val="28"/>
          <w:rtl w:val="true"/>
          <w:lang w:bidi="ar-SA"/>
        </w:rPr>
        <w:t xml:space="preserve">متقابلتين لهما في داريهما، في كل واحدة منهما كوة مقابلة للأخرى، فاجتمع إلى أبي بكرة نفر يتحدثون في مشربته، فهبّت ريح، ففتحت باب الكوة، فقام أبو بكرة ليسقفها فبصر المغيرة، و قد فتحت </w:t>
      </w:r>
      <w:r>
        <w:rPr>
          <w:rStyle w:val="FootnoteAnchor"/>
          <w:rtl w:val="true"/>
        </w:rPr>
        <w:footnoteReference w:id="167"/>
      </w:r>
      <w:r>
        <w:rPr>
          <w:rFonts w:ascii="Amiri" w:hAnsi="Amiri" w:eastAsia="Amiri" w:cs="Amiri"/>
          <w:color w:val="111111"/>
          <w:sz w:val="28"/>
          <w:sz w:val="28"/>
          <w:szCs w:val="28"/>
          <w:rtl w:val="true"/>
          <w:lang w:bidi="ar-SA"/>
        </w:rPr>
        <w:t>الريح باب كوة مشربته و هو بين رجلي امرأة، فقال للنفر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فانظروا، فقاموا فنظروا،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جميل بنت الأفقم، و كانت أم جميل إحدى بني عامر بن صعصعة، و كانت غاشية للمغيرة، و تغشى الأمراء و الأشراف، و كان بعض النساء يفعل ذلك في زمانها،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رأينا أعجازا و لا ندري ما الوجه؟ ثم إنهم صمموا </w:t>
      </w:r>
      <w:r>
        <w:rPr>
          <w:rStyle w:val="FootnoteAnchor"/>
          <w:rtl w:val="true"/>
        </w:rPr>
        <w:footnoteReference w:id="168"/>
      </w:r>
      <w:r>
        <w:rPr>
          <w:rFonts w:ascii="Amiri" w:hAnsi="Amiri" w:eastAsia="Amiri" w:cs="Amiri"/>
          <w:color w:val="111111"/>
          <w:sz w:val="28"/>
          <w:sz w:val="28"/>
          <w:szCs w:val="28"/>
          <w:rtl w:val="true"/>
          <w:lang w:bidi="ar-SA"/>
        </w:rPr>
        <w:t>حين قامت، فلما خرج المغيرة إلى الصلاة حال أبو بكرة بينه و بين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تصلي بنا، فكتبوا إلى عمر بذلك، و تكاتبوا، فبعث عمر إلى أبي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موسى، إنّي </w:t>
      </w:r>
    </w:p>
    <w:p>
      <w:pPr>
        <w:pStyle w:val="BookText"/>
        <w:rPr/>
      </w:pPr>
      <w:r>
        <w:rPr>
          <w:rFonts w:ascii="Amiri" w:hAnsi="Amiri" w:eastAsia="Amiri" w:cs="Amiri"/>
          <w:color w:val="111111"/>
          <w:sz w:val="28"/>
          <w:sz w:val="28"/>
          <w:szCs w:val="28"/>
          <w:rtl w:val="true"/>
          <w:lang w:bidi="ar-SA"/>
        </w:rPr>
        <w:t xml:space="preserve">مستعملك، إنّي أبعثك إلى أرض قد باض فيها الشيطان و أفرخ </w:t>
      </w:r>
      <w:r>
        <w:rPr>
          <w:rStyle w:val="FootnoteAnchor"/>
          <w:rtl w:val="true"/>
        </w:rPr>
        <w:footnoteReference w:id="169"/>
      </w:r>
      <w:r>
        <w:rPr>
          <w:rFonts w:ascii="Amiri" w:hAnsi="Amiri" w:eastAsia="Amiri" w:cs="Amiri"/>
          <w:color w:val="111111"/>
          <w:sz w:val="28"/>
          <w:sz w:val="28"/>
          <w:szCs w:val="28"/>
          <w:rtl w:val="true"/>
          <w:lang w:bidi="ar-SA"/>
        </w:rPr>
        <w:t>،فالزم ما تعرف، و لا تبدّل فيستبدل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أعنّي بعدّة من أصحاب رسول اللّه صلى اللّه عليه و سلم من المهاجرين و الأنصار، فإنّي وجدتهم في هذه الأمة، و هذه الأعمال كالملح في الطعام لا يصلح إلاّ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فاستعان بمن أحببت، فاستعار تسعة عشر رجلا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 عمران بن حصين، و هشام بن عامر، ثم خرج أبو موسى فيهم حتى أناخ بالبصرة في المربد، و بلغ المغيرة أن أبا موسى قد أناخ بالمربد،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جاء أبو موسى زائرا، و لا تاجرا، و لكنه جاء أميرا، فإنهم لفي ذلك، إذ جاء أبو موسى حتى دخل عليهم، فدفع إليه أبو موسى كتابا من عمر، أنه لأوجز كتاب كتب به أحد من الناس، أربع كلم عزل فيها، و عاتب، و استحثّ و أمر، أما بعد، فإنه بلغني عنك نبأ عظيم فبعثت أبا موسى أميرا، فسلّم له ما في يديك، و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قد بعثت أبا موسى أميرا عليكم ليأخذ لضعيفكم من قويكم، و ليقاتل بكم عدوكم، و ليدفع </w:t>
      </w:r>
      <w:r>
        <w:rPr>
          <w:rStyle w:val="FootnoteAnchor"/>
          <w:rtl w:val="true"/>
        </w:rPr>
        <w:footnoteReference w:id="170"/>
      </w:r>
      <w:r>
        <w:rPr>
          <w:rFonts w:ascii="Amiri" w:hAnsi="Amiri" w:eastAsia="Amiri" w:cs="Amiri"/>
          <w:color w:val="111111"/>
          <w:sz w:val="28"/>
          <w:sz w:val="28"/>
          <w:szCs w:val="28"/>
          <w:rtl w:val="true"/>
          <w:lang w:bidi="ar-SA"/>
        </w:rPr>
        <w:t>عن ذمتكم، و ليجبي لكم فيئكم ثم ليقسمه فيكم، و لينقي لكم طرقكم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أهدى له المغيرة وليدة من مولدات الطائف تدعى عقيلة،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رضيتها لك، و كانت فارهة، فكان أبو موسى عبد اللّه بن قيس بن سليم بن حصار، و أرتحل المغيرة و أبو بكرة و نافع بن كلدة و زياد بن أبي سفيان و شبل بن معبد البجلي حتى قدموا على عمر، فجمع بينهم و بين المغيرة،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هؤلاء الأعبد كيف رأوني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مستقبلهم أو مستدبرهم؟ أو كيف رأوا المرأة؟ أو عرفوها؟ فإن كانوا مستقبلي فكيف لم أستتر؟ أو مستدبري فبأي شيء استحلوا النظر إليّ في منزلي على امرأتي، فو اللّه ما أتيت إلاّ امرأتي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تشبهها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 بأبي بكرة، فشهد عليه أنه رآه بين رجلي أم جميل و هو يدخله </w:t>
      </w:r>
      <w:r>
        <w:rPr>
          <w:rStyle w:val="FootnoteAnchor"/>
          <w:rtl w:val="true"/>
        </w:rPr>
        <w:footnoteReference w:id="171"/>
      </w:r>
      <w:r>
        <w:rPr>
          <w:rFonts w:ascii="Amiri" w:hAnsi="Amiri" w:eastAsia="Amiri" w:cs="Amiri"/>
          <w:color w:val="111111"/>
          <w:sz w:val="28"/>
          <w:sz w:val="28"/>
          <w:szCs w:val="28"/>
          <w:rtl w:val="true"/>
          <w:lang w:bidi="ar-SA"/>
        </w:rPr>
        <w:t xml:space="preserve">و يخرجه كالميل </w:t>
      </w:r>
      <w:r>
        <w:rPr>
          <w:rStyle w:val="FootnoteAnchor"/>
          <w:rtl w:val="true"/>
        </w:rPr>
        <w:footnoteReference w:id="172"/>
      </w:r>
      <w:r>
        <w:rPr>
          <w:rFonts w:ascii="Amiri" w:hAnsi="Amiri" w:eastAsia="Amiri" w:cs="Amiri"/>
          <w:color w:val="111111"/>
          <w:sz w:val="28"/>
          <w:sz w:val="28"/>
          <w:szCs w:val="28"/>
          <w:rtl w:val="true"/>
          <w:lang w:bidi="ar-SA"/>
        </w:rPr>
        <w:t>في المكحلة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مستدبرهما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استثبت رأسها؟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تحاملت </w:t>
      </w:r>
      <w:r>
        <w:rPr>
          <w:rStyle w:val="FootnoteAnchor"/>
          <w:rtl w:val="true"/>
        </w:rPr>
        <w:footnoteReference w:id="173"/>
      </w:r>
      <w:r>
        <w:rPr>
          <w:rFonts w:ascii="Amiri" w:hAnsi="Amiri" w:eastAsia="Amiri" w:cs="Amiri"/>
          <w:color w:val="111111"/>
          <w:sz w:val="28"/>
          <w:sz w:val="28"/>
          <w:szCs w:val="28"/>
          <w:rtl w:val="true"/>
          <w:lang w:bidi="ar-SA"/>
        </w:rPr>
        <w:t>،قال ثم دعا بشبل بن معبد، فشهد بمثل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استدبرتهما أم استقبلتهما؟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استقبلتهما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شهد نافع بمثل شهادة أبي بكر، و لم يشهد زياد بمثل شهادتهم،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جالسا بين رجلي امرأة، فرأيت قدمين مخضوبتين تخفقان، و استين مكشوفتين، و سمعت حفزانا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رأيته كالملمول في المكحلة؟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 المرأة؟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أشبّهها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 و أمر بالثلاثة فجلدوا الحد، 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 لَمْ يَأْتُوا بِالشُّهَدٰاءِ فَأُولٰئِكَ عِنْدَ اللّٰهِ هُمُ الْكٰاذِبُونَ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اشفني من الأعبد،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اسكت اللّه نأمتك، و اللّه لو تمت الشهادة لرجمتك بأحجاري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نا الحسين بن فهم، نا محمّد بن سعد، أنا خلف بن تميم، نا إسماعيل بن إبراهيم بن المهاجر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عمير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انبثق </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بثق</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في مسهراة </w:t>
      </w:r>
      <w:r>
        <w:rPr>
          <w:rStyle w:val="FootnoteAnchor"/>
          <w:rtl w:val="true"/>
        </w:rPr>
        <w:footnoteReference w:id="179"/>
      </w:r>
      <w:r>
        <w:rPr>
          <w:rFonts w:ascii="Amiri" w:hAnsi="Amiri" w:eastAsia="Amiri" w:cs="Amiri"/>
          <w:color w:val="111111"/>
          <w:sz w:val="28"/>
          <w:sz w:val="28"/>
          <w:szCs w:val="28"/>
          <w:rtl w:val="true"/>
          <w:lang w:bidi="ar-SA"/>
        </w:rPr>
        <w:t>فركب عمّار بن ياسر في أناس من أهل الكوفة،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ندخل دوابّنا مرابطكم،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أبوا عليه، فبلغ ذلك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عليهم رجالا لا يمنعونه أن يدخل الدواب مرابطهم، فبعث المغيرة بن شعبة،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أنا أبو الحسن بن الحمّامي المقرئ، أنا أبو علي بن الصوّاف، أنا الحسن بن علي القطّان، أنا إسماعيل بن عيسى العطّار، أنا إسحاق بن بشر، نا عتّاب، عن يوسف بن ميمون، عن حبيب بن أبي ثابت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تولية ضعيف مسلم، أو قويّ فاجر،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 الضعيف إسلامه </w:t>
      </w:r>
      <w:r>
        <w:rPr>
          <w:rStyle w:val="FootnoteAnchor"/>
          <w:rtl w:val="true"/>
        </w:rPr>
        <w:footnoteReference w:id="180"/>
      </w:r>
      <w:r>
        <w:rPr>
          <w:rFonts w:ascii="Amiri" w:hAnsi="Amiri" w:eastAsia="Amiri" w:cs="Amiri"/>
          <w:color w:val="111111"/>
          <w:sz w:val="28"/>
          <w:sz w:val="28"/>
          <w:szCs w:val="28"/>
          <w:rtl w:val="true"/>
          <w:lang w:bidi="ar-SA"/>
        </w:rPr>
        <w:t>له، و ضعفه عليك، و على رعيتك، و أمّا القوي الفاجر ففجوره عليه و قوته لك و لرعيتك،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هو، و أنا باعثك يا مغيرة، فلما ودعته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فكان المغيرة على الكوفة سنة و ثلاثة أشهر، و ذكروا أن </w:t>
      </w:r>
    </w:p>
    <w:p>
      <w:pPr>
        <w:pStyle w:val="BookText"/>
        <w:rPr/>
      </w:pPr>
      <w:r>
        <w:rPr>
          <w:rFonts w:ascii="Amiri" w:hAnsi="Amiri" w:eastAsia="Amiri" w:cs="Amiri"/>
          <w:color w:val="111111"/>
          <w:sz w:val="28"/>
          <w:sz w:val="28"/>
          <w:szCs w:val="28"/>
          <w:rtl w:val="true"/>
          <w:lang w:bidi="ar-SA"/>
        </w:rPr>
        <w:t xml:space="preserve">المغيرة غزا أذربيجان سنة عشرين، و صالح أهلها ثم إنهم كفروا </w:t>
      </w:r>
      <w:r>
        <w:rPr>
          <w:rStyle w:val="FootnoteAnchor"/>
          <w:rtl w:val="true"/>
        </w:rPr>
        <w:footnoteReference w:id="182"/>
      </w:r>
      <w:r>
        <w:rPr>
          <w:rFonts w:ascii="Amiri" w:hAnsi="Amiri" w:eastAsia="Amiri" w:cs="Amiri"/>
          <w:color w:val="111111"/>
          <w:sz w:val="28"/>
          <w:sz w:val="28"/>
          <w:szCs w:val="28"/>
          <w:rtl w:val="true"/>
          <w:lang w:bidi="ar-SA"/>
        </w:rPr>
        <w:t xml:space="preserve">بعد ذلك في ولاية عثمان، فغزا الأشعث بن قيس، ففتح حصونا لهم بناجروان </w:t>
      </w:r>
      <w:r>
        <w:rPr>
          <w:rStyle w:val="FootnoteAnchor"/>
          <w:rtl w:val="true"/>
        </w:rPr>
        <w:footnoteReference w:id="183"/>
      </w:r>
      <w:r>
        <w:rPr>
          <w:rFonts w:ascii="Amiri" w:hAnsi="Amiri" w:eastAsia="Amiri" w:cs="Amiri"/>
          <w:color w:val="111111"/>
          <w:sz w:val="28"/>
          <w:sz w:val="28"/>
          <w:szCs w:val="28"/>
          <w:rtl w:val="true"/>
          <w:lang w:bidi="ar-SA"/>
        </w:rPr>
        <w:t>ثم صالحوه على صلح المغيرة، فأمضى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أبو بكر بن سيف، نا السري بن يحيى، نا شعيب بن إبراهيم، نا سيف بن عمر، عن محمّد بن عبيد اللّه، عن سعيد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قال قبل أن يستعمل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تقولون في تولية رجل ضعيف مسلم، أو رجل قوي مشدّد </w:t>
      </w:r>
      <w:r>
        <w:rPr>
          <w:rStyle w:val="FootnoteAnchor"/>
          <w:rtl w:val="true"/>
        </w:rPr>
        <w:footnoteReference w:id="184"/>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الضعيف المسلم فإنّما إسلامه لنفسه و ضعفه عليك، و المشدد فإن شداده </w:t>
      </w:r>
      <w:r>
        <w:rPr>
          <w:rStyle w:val="FootnoteAnchor"/>
          <w:rtl w:val="true"/>
        </w:rPr>
        <w:footnoteReference w:id="185"/>
      </w:r>
      <w:r>
        <w:rPr>
          <w:rFonts w:ascii="Amiri" w:hAnsi="Amiri" w:eastAsia="Amiri" w:cs="Amiri"/>
          <w:color w:val="111111"/>
          <w:sz w:val="28"/>
          <w:sz w:val="28"/>
          <w:szCs w:val="28"/>
          <w:rtl w:val="true"/>
          <w:lang w:bidi="ar-SA"/>
        </w:rPr>
        <w:t>لنفسه و قوته للمسلمين،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باعثوك يا مغيرة، فكان المغيرة عليها حتى مات عمر، و ذلك نحو من سنتين و زيادة، فلما ودّعه المغيرة للذهاب إلى الكوفة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مغيرة،</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،ثم أراد عمر أن يبعث سعدا على عمان فقتل قبل أن يبعث، و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الحطاب، أنا محمّد بن أحمد السعدي، أنا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حدّثني حمزة بن مالك الأسلمي المدني، حدّثني عمي سفيان بن حمزة، عن كثير بن زيد عن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حنطب،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أول من رشا في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فأجلس في الباب أنتظر الدخول على عمر، فقلت ليرفأ حاجب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العمامة فالبسها، فإن عندي أختا لها، فكان يدخلني حتى أجلس وراء الباب، فمن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ليدخل على عمر في ساعة لا يدخل عليه فيها أحد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p>
    <w:p>
      <w:pPr>
        <w:pStyle w:val="BookText"/>
        <w:rPr/>
      </w:pPr>
      <w:r>
        <w:rPr>
          <w:rFonts w:ascii="Amiri" w:hAnsi="Amiri" w:eastAsia="Amiri" w:cs="Amiri"/>
          <w:color w:val="111111"/>
          <w:sz w:val="28"/>
          <w:sz w:val="28"/>
          <w:szCs w:val="28"/>
          <w:rtl w:val="true"/>
          <w:lang w:bidi="ar-SA"/>
        </w:rPr>
        <w:t xml:space="preserve">عبد اللّه بن عدي، نا العبّاس بن أحمد بن أبي سحمة </w:t>
      </w:r>
      <w:r>
        <w:rPr>
          <w:rStyle w:val="FootnoteAnchor"/>
          <w:rtl w:val="true"/>
        </w:rPr>
        <w:footnoteReference w:id="187"/>
      </w:r>
      <w:r>
        <w:rPr>
          <w:rFonts w:ascii="Amiri" w:hAnsi="Amiri" w:eastAsia="Amiri" w:cs="Amiri"/>
          <w:color w:val="111111"/>
          <w:sz w:val="28"/>
          <w:sz w:val="28"/>
          <w:szCs w:val="28"/>
          <w:rtl w:val="true"/>
          <w:lang w:bidi="ar-SA"/>
        </w:rPr>
        <w:t>الجيلي، نا الصّلت بن مسعود، نا حمّاد بن زيد، عن هشام،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يقول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اللّه عليك، كما غضب أمير المؤمنين على المغيرة، عزله عن البصرة، و استعمله على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نصر محمّد بن حمد الكبريتي، أنا أبو مسلم بن مهرابزد، أنا أبو بكر بن المقرئ، أنا أبو عروبة الحسين بن محمّد بن مودود، نا ابن بشّار، نا محمّد بن جعفر، نا شعبة، عن المغيرة، عن سماك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من سلّم عليه بالإمرة 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المؤذن عند خروج الإمام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أيّها الأمير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نا يعقوب، نا ابن بكير، حدّثني الليث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كانت أذربيجان سنة ثنتين و عشرين، و أميرها المغيرة بن شعبة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افتتحها المغيرة بن شعبة سنة أربع و عشرين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افتتحها بأمر المغيرة بن شعبة، و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حذيفة همذان، فافتتحها عنوة، و لم تكن فتحت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فيها </w:t>
      </w:r>
      <w:r>
        <w:rPr>
          <w:rStyle w:val="FootnoteAnchor"/>
          <w:rtl w:val="true"/>
        </w:rPr>
        <w:footnoteReference w:id="1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فتحت أذربيجان، حدّثت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فتحت سنة ثنتين و عشرين، أميرها المغيرة بن شعبة، و ولّى عمر الكوفة جبير بن مطعم ثم عزله قبل أن يقتل بيسير، و ولّى المغيرة بن شعبة فلم يزل عليها حتى قتل عمر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عمرو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همذان المغيرة بن شعبة في شهر ربيع الأول أو في جمادى الأولى سنة أربع و عشرين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الطبري، أنا أبو الحسين، أنا عبد اللّه،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فتح أذربيجان سنة ثنتين و عشرين، و أميرها المغيرة بن شعبة الثقفي، و أقام الحج للناس سنة أربعين المغيرة بن شعبة الثقفي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عامئذ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بالناس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نا الحجّاج بن أبي منيع، نا جدي،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اللّه عمر، و استخلف عثمان، فنزع عثمان المغيرة بن شعبة عن الكوفة، و أمّر عليها سعد بن أبي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عمّار بن الحسن، نا سلمة،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عثمان بن عفّان سنة أربع و عشرين، فكانت همذان </w:t>
      </w:r>
      <w:r>
        <w:rPr>
          <w:rStyle w:val="FootnoteAnchor"/>
          <w:rtl w:val="true"/>
        </w:rPr>
        <w:footnoteReference w:id="192"/>
      </w:r>
      <w:r>
        <w:rPr>
          <w:rFonts w:ascii="Amiri" w:hAnsi="Amiri" w:eastAsia="Amiri" w:cs="Amiri"/>
          <w:color w:val="111111"/>
          <w:sz w:val="28"/>
          <w:sz w:val="28"/>
          <w:szCs w:val="28"/>
          <w:rtl w:val="true"/>
          <w:lang w:bidi="ar-SA"/>
        </w:rPr>
        <w:t>على رأس ستة أشهر من مقتل عمر بن الخطّاب، و أميرها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صالح بن سهيل، نا يحيى بن أبي زائدة، عن المجالد، عن أبي بردة بن أبي موسى، عن أبي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بعث على البصرة المغيرة بن شعبة ثم عزله عنها، حين كان من أمر أبي بكرة ما كان، و بعث عليها أبا موسى، ثم بعث المغيرة على اليمن، ثم عزله عنها، و بعثه إلى الكوفة، فقتل عمر و هو على الكوفة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193"/>
      </w:r>
      <w:r>
        <w:rPr>
          <w:rFonts w:ascii="Amiri" w:hAnsi="Amiri" w:eastAsia="Amiri" w:cs="Amiri"/>
          <w:color w:val="111111"/>
          <w:sz w:val="28"/>
          <w:sz w:val="28"/>
          <w:szCs w:val="28"/>
          <w:rtl w:val="true"/>
          <w:lang w:bidi="ar-SA"/>
        </w:rPr>
        <w:t xml:space="preserve">،نا ابن أبي الدنيا، نا </w:t>
      </w:r>
      <w:r>
        <w:rPr>
          <w:rStyle w:val="FootnoteAnchor"/>
          <w:rtl w:val="true"/>
        </w:rPr>
        <w:footnoteReference w:id="194"/>
      </w:r>
      <w:r>
        <w:rPr>
          <w:rFonts w:ascii="Amiri" w:hAnsi="Amiri" w:eastAsia="Amiri" w:cs="Amiri"/>
          <w:color w:val="111111"/>
          <w:sz w:val="28"/>
          <w:sz w:val="28"/>
          <w:szCs w:val="28"/>
          <w:rtl w:val="true"/>
          <w:lang w:bidi="ar-SA"/>
        </w:rPr>
        <w:t>يوسف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بعض البصريين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النبي صلى اللّه عليه و سلم قال المغيرة بن شعبة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فاصعد المنبر، فإنّك إنّ لم تصعد صعد غيرك،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لأستحيي أن أصعد المنبر، و لم أدفن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الشورى انزع </w:t>
      </w:r>
      <w:r>
        <w:rPr>
          <w:rStyle w:val="FootnoteAnchor"/>
          <w:rtl w:val="true"/>
        </w:rPr>
        <w:footnoteReference w:id="195"/>
      </w:r>
      <w:r>
        <w:rPr>
          <w:rFonts w:ascii="Amiri" w:hAnsi="Amiri" w:eastAsia="Amiri" w:cs="Amiri"/>
          <w:color w:val="111111"/>
          <w:sz w:val="28"/>
          <w:sz w:val="28"/>
          <w:szCs w:val="28"/>
          <w:rtl w:val="true"/>
          <w:lang w:bidi="ar-SA"/>
        </w:rPr>
        <w:t>نفسك منهم، فإنهم لن يبايعوا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يوسف، نا جرير،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 لعلي حين قتل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في بيتك و لا تدع الناس إلى نفسك، فإنّك لو كنت في جحر بمكة لم يبايع الناس غيرك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لم تطعني في هذه الرابعة لاعتزلتك، ابعث إلى معاوية عهده ثم اخلعه بعد ذلك، فلم يفعل، فاعتزله المغيرة بن شعبة باليمن </w:t>
      </w:r>
      <w:r>
        <w:rPr>
          <w:rStyle w:val="FootnoteAnchor"/>
          <w:rtl w:val="true"/>
        </w:rPr>
        <w:footnoteReference w:id="197"/>
      </w:r>
      <w:r>
        <w:rPr>
          <w:rFonts w:ascii="Amiri" w:hAnsi="Amiri" w:eastAsia="Amiri" w:cs="Amiri"/>
          <w:color w:val="111111"/>
          <w:sz w:val="28"/>
          <w:sz w:val="28"/>
          <w:szCs w:val="28"/>
          <w:rtl w:val="true"/>
          <w:lang w:bidi="ar-SA"/>
        </w:rPr>
        <w:t xml:space="preserve">،فلما اشتغل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معاوية فلم يبعثوا إلى الموسم أحدا، جاء المغيرة بن شعبة فصلّى بالناس و دعا لمعاوية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و أبو الغنائم ابنا أبي عثمان، و أبو القاسم بن البسري، و أحمد بن محمّد بن إبراهيم القصاري، و أبو الحسن علي بن محمّد بن محمّد الأنباري،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مهدي، أنا محمّد بن أحمد بن يعقوب، نا جدي يعقوب بن شيبة، نا أبو عثمان الزّنبري </w:t>
      </w:r>
      <w:r>
        <w:rPr>
          <w:rStyle w:val="FootnoteAnchor"/>
          <w:rtl w:val="true"/>
        </w:rPr>
        <w:footnoteReference w:id="200"/>
      </w:r>
      <w:r>
        <w:rPr>
          <w:rFonts w:ascii="Amiri" w:hAnsi="Amiri" w:eastAsia="Amiri" w:cs="Amiri"/>
          <w:color w:val="111111"/>
          <w:sz w:val="28"/>
          <w:sz w:val="28"/>
          <w:szCs w:val="28"/>
          <w:rtl w:val="true"/>
          <w:lang w:bidi="ar-SA"/>
        </w:rPr>
        <w:t xml:space="preserve">سعيد بن داود بن أبي زنبر المدني </w:t>
      </w:r>
      <w:r>
        <w:rPr>
          <w:rStyle w:val="FootnoteAnchor"/>
          <w:rtl w:val="true"/>
        </w:rPr>
        <w:footnoteReference w:id="201"/>
      </w:r>
      <w:r>
        <w:rPr>
          <w:rFonts w:ascii="Amiri" w:hAnsi="Amiri" w:eastAsia="Amiri" w:cs="Amiri"/>
          <w:color w:val="111111"/>
          <w:sz w:val="28"/>
          <w:sz w:val="28"/>
          <w:szCs w:val="28"/>
          <w:rtl w:val="true"/>
          <w:lang w:bidi="ar-SA"/>
        </w:rPr>
        <w:t>،نا مالك بن أنس، عن عمّه أبي سهيل بن مالك، عن أبيه 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لقي عمّار بن ياسر المغيرة بن شعبة في زقاق من سكك المدينة، و هو متوشّح سيفا، فناداه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مغير </w:t>
      </w:r>
      <w:r>
        <w:rPr>
          <w:rStyle w:val="FootnoteAnchor"/>
          <w:rtl w:val="true"/>
        </w:rPr>
        <w:footnoteReference w:id="20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هو؟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تدخل في هذه الدعوة فتسبق من معك، و تدرك من سبقك،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و اللّه أنّي لو علمت ذلك، إنّي و اللّه ما رأيت عثمان مصيبا و لا رأيت قتله صوابا، فهل لك يا أبا اليقظان أن تدخل بيتك و تضع سيفك؟ و أدخل بيتي حتى تنجلي هذه الظلمة و يطلع قمرها، فنمشي مبصرين نطأ أثر المهتدين، و نجتنب سبيل الحائرين،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أعمى بعد إذ كنت بصيرا، يدركني من سبقته، و يعلّمني من علّمته، فقال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اليقظان إذا رأيت السيل </w:t>
      </w:r>
      <w:r>
        <w:rPr>
          <w:rStyle w:val="FootnoteAnchor"/>
          <w:rtl w:val="true"/>
        </w:rPr>
        <w:footnoteReference w:id="203"/>
      </w:r>
      <w:r>
        <w:rPr>
          <w:rFonts w:ascii="Amiri" w:hAnsi="Amiri" w:eastAsia="Amiri" w:cs="Amiri"/>
          <w:color w:val="111111"/>
          <w:sz w:val="28"/>
          <w:sz w:val="28"/>
          <w:szCs w:val="28"/>
          <w:rtl w:val="true"/>
          <w:lang w:bidi="ar-SA"/>
        </w:rPr>
        <w:t xml:space="preserve">جار فاجتنب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جريته</w:t>
      </w:r>
      <w:r>
        <w:rPr>
          <w:rFonts w:eastAsia="Amiri" w:cs="Amiri" w:ascii="Amiri" w:hAnsi="Amiri"/>
          <w:color w:val="111111"/>
          <w:sz w:val="28"/>
          <w:szCs w:val="28"/>
          <w:rtl w:val="true"/>
          <w:lang w:bidi="ar-SA"/>
        </w:rPr>
        <w:t xml:space="preserve">]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الزنبري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 </w:t>
      </w:r>
      <w:r>
        <w:rPr>
          <w:rStyle w:val="FootnoteAnchor"/>
          <w:rtl w:val="true"/>
        </w:rPr>
        <w:footnoteReference w:id="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تكن كقاطع السلسلة، فرّ من الضحل فوقع في الغمر، فقال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ما أقول، و انظر ما أفعل، فلن تراني إلاّ في الرعيل الأوّل،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اطّلع عليهما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لك الأعور؟ إنّه و اللّه على عمد </w:t>
      </w:r>
      <w:r>
        <w:rPr>
          <w:rStyle w:val="FootnoteAnchor"/>
          <w:rtl w:val="true"/>
        </w:rPr>
        <w:footnoteReference w:id="206"/>
      </w:r>
      <w:r>
        <w:rPr>
          <w:rFonts w:ascii="Amiri" w:hAnsi="Amiri" w:eastAsia="Amiri" w:cs="Amiri"/>
          <w:color w:val="111111"/>
          <w:sz w:val="28"/>
          <w:sz w:val="28"/>
          <w:szCs w:val="28"/>
          <w:rtl w:val="true"/>
          <w:lang w:bidi="ar-SA"/>
        </w:rPr>
        <w:t xml:space="preserve">يلبس عزله، و لن يأخذ من الدين إلاّ ما خلطته الدنيا، فانتجاه عمر </w:t>
      </w:r>
      <w:r>
        <w:rPr>
          <w:rStyle w:val="FootnoteAnchor"/>
          <w:rtl w:val="true"/>
        </w:rPr>
        <w:footnoteReference w:id="207"/>
      </w:r>
      <w:r>
        <w:rPr>
          <w:rFonts w:ascii="Amiri" w:hAnsi="Amiri" w:eastAsia="Amiri" w:cs="Amiri"/>
          <w:color w:val="111111"/>
          <w:sz w:val="28"/>
          <w:sz w:val="28"/>
          <w:szCs w:val="28"/>
          <w:rtl w:val="true"/>
          <w:lang w:bidi="ar-SA"/>
        </w:rPr>
        <w:t>،فأخبره،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مغيرة، إنّ هذه الدعوة المودية، تودي من دخل فيها إلى الجنّة، و أنا أجتار </w:t>
      </w:r>
      <w:r>
        <w:rPr>
          <w:rStyle w:val="FootnoteAnchor"/>
          <w:rtl w:val="true"/>
        </w:rPr>
        <w:footnoteReference w:id="208"/>
      </w:r>
      <w:r>
        <w:rPr>
          <w:rFonts w:ascii="Amiri" w:hAnsi="Amiri" w:eastAsia="Amiri" w:cs="Amiri"/>
          <w:color w:val="111111"/>
          <w:sz w:val="28"/>
          <w:sz w:val="28"/>
          <w:szCs w:val="28"/>
          <w:rtl w:val="true"/>
          <w:lang w:bidi="ar-SA"/>
        </w:rPr>
        <w:t xml:space="preserve">إليهما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توهل من وهل </w:t>
      </w:r>
      <w:r>
        <w:rPr>
          <w:rStyle w:val="FootnoteAnchor"/>
          <w:rtl w:val="true"/>
        </w:rPr>
        <w:footnoteReference w:id="209"/>
      </w:r>
      <w:r>
        <w:rPr>
          <w:rFonts w:ascii="Amiri" w:hAnsi="Amiri" w:eastAsia="Amiri" w:cs="Amiri"/>
          <w:color w:val="111111"/>
          <w:sz w:val="28"/>
          <w:sz w:val="28"/>
          <w:szCs w:val="28"/>
          <w:rtl w:val="true"/>
          <w:lang w:bidi="ar-SA"/>
        </w:rPr>
        <w:t>،فإذا غشيناك فالزم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مني و أوقر</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 xml:space="preserve">،أما إذا لم أعنك فلن أعن </w:t>
      </w:r>
      <w:r>
        <w:rPr>
          <w:rStyle w:val="FootnoteAnchor"/>
          <w:rtl w:val="true"/>
        </w:rPr>
        <w:footnoteReference w:id="211"/>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الفتح نصر بن أحمد بن أبي نصر، أنا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بن المبارك، أنا ابن الطّيّوري، و أبو طاهر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الطناجيري، أنا محمّد بن زيد الأنصاري، أنا محمّد بن محمّد بن عقبة، نا هارون بن حاتم، نا أبو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بالناس مغيرة بن شعبة سنة أربعين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1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أنا محمّد بن أحمد بن رزق، نا محمّد بن أحمد بن الحطاب الرزاز، نا محمّد بن يوسف بن بشر الهروي، نا أحمد بن سلم </w:t>
      </w:r>
      <w:r>
        <w:rPr>
          <w:rStyle w:val="FootnoteAnchor"/>
          <w:rtl w:val="true"/>
        </w:rPr>
        <w:footnoteReference w:id="214"/>
      </w:r>
      <w:r>
        <w:rPr>
          <w:rFonts w:ascii="Amiri" w:hAnsi="Amiri" w:eastAsia="Amiri" w:cs="Amiri"/>
          <w:color w:val="111111"/>
          <w:sz w:val="28"/>
          <w:sz w:val="28"/>
          <w:szCs w:val="28"/>
          <w:rtl w:val="true"/>
          <w:lang w:bidi="ar-SA"/>
        </w:rPr>
        <w:t xml:space="preserve">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الهيثم بن عدي، نا ابن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بالناس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أربعين كان مقتل أمير المؤمنين علي بن أبي طالب، و المغيرة، إنّما ولي إمارة الكوفة بعد قتله، ولاّه ذلك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محمّد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أبو بكر الخطيب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محمّد بن الحسين بن الفضل، أنا عبد اللّه بن جعفر، نا يعقوب بن سفيان </w:t>
      </w:r>
      <w:r>
        <w:rPr>
          <w:rStyle w:val="FootnoteAnchor"/>
          <w:rtl w:val="true"/>
        </w:rPr>
        <w:footnoteReference w:id="217"/>
      </w:r>
      <w:r>
        <w:rPr>
          <w:rFonts w:ascii="Amiri" w:hAnsi="Amiri" w:eastAsia="Amiri" w:cs="Amiri"/>
          <w:color w:val="111111"/>
          <w:sz w:val="28"/>
          <w:sz w:val="28"/>
          <w:szCs w:val="28"/>
          <w:rtl w:val="true"/>
          <w:lang w:bidi="ar-SA"/>
        </w:rPr>
        <w:t>،نا ابن بكير، عن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سنة أربعين بالناس المغيرة بن شعبة، و ذلك أن المغيرة بن شعبة كان معتزلا بالطائف، فافتعل كتابا عام الجماعة بإمارة الموسم، فقدم الحج يوما خشية أن يجيء أمير، فتخلف عنه ابن عمر، و صار عظم الناس مع ابن عمر، 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رأيتنا و نحن غادون من منّي و استقبلونا مفيضين من جمع، فأقمنا بعدهم ليلة بمنى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افتعل المغيرة بن شعبة عهدا عن أمر الحسن، فأقام الحجّ سنة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ولّى معاوية على الكوفة عبد اللّه بن عمرو بن العاص حين اجتمع عليه الناس، ثم عزله من أيامه، و ولّى المغيرة بن شعبة، فمات المغيرة بن شعبة سنة خمسين، فضمها معاوية إلى زياد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مندة، أنا الحسن بن محمّد بن يوسف، أنا أحمد بن محمّد بن عمر العبدي، نا عبد اللّه بن محمّد القرشي، نا أبو كريب، نا طلق بن غنام، نا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حصين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عزل معاوية المغيرة عن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المغيرة الشام، فطلب الدخول على معاوية، فلم يقدر عليه، فدخل على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أمير المؤمنين جعل لنا علما ننتهي إليه، فخرج يزيد، فدخل على أبيه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المغيرة دخل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أمير المؤمنين جعل لنا علما و مفزعا،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المغيرة، فأتي به، فأذن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؟فأخبره، فقال</w:t>
      </w:r>
      <w:r>
        <w:rPr>
          <w:rFonts w:eastAsia="IRNazanin" w:cs="IRNazanin"/>
          <w:color w:val="111111"/>
          <w:sz w:val="28"/>
          <w:szCs w:val="28"/>
          <w:rtl w:val="true"/>
          <w:lang w:bidi="fa-IR"/>
        </w:rPr>
        <w:t xml:space="preserve">:... </w:t>
      </w:r>
      <w:r>
        <w:rPr>
          <w:rStyle w:val="FootnoteAnchor"/>
          <w:rtl w:val="true"/>
        </w:rPr>
        <w:footnoteReference w:id="220"/>
      </w:r>
      <w:r>
        <w:rPr>
          <w:rFonts w:ascii="Amiri" w:hAnsi="Amiri" w:eastAsia="Amiri" w:cs="Amiri"/>
          <w:color w:val="111111"/>
          <w:sz w:val="28"/>
          <w:sz w:val="28"/>
          <w:szCs w:val="28"/>
          <w:rtl w:val="true"/>
          <w:lang w:bidi="ar-SA"/>
        </w:rPr>
        <w:t>كيف لي بالعراق؟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لك بها يا أمير المؤمنين، قال</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بعهده،</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فكتب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2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أربعين قدم المغيرة بن شعبة كان كتب إلى معاوية، ثم 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24"/>
      </w:r>
      <w:r>
        <w:rPr>
          <w:rFonts w:ascii="Amiri" w:hAnsi="Amiri" w:eastAsia="Amiri" w:cs="Amiri"/>
          <w:color w:val="111111"/>
          <w:sz w:val="28"/>
          <w:sz w:val="28"/>
          <w:szCs w:val="28"/>
          <w:rtl w:val="true"/>
          <w:lang w:bidi="ar-SA"/>
        </w:rPr>
        <w:t xml:space="preserve">،نا الحجّاج </w:t>
      </w:r>
      <w:r>
        <w:rPr>
          <w:rStyle w:val="FootnoteAnchor"/>
          <w:rtl w:val="true"/>
        </w:rPr>
        <w:footnoteReference w:id="225"/>
      </w:r>
      <w:r>
        <w:rPr>
          <w:rFonts w:ascii="Amiri" w:hAnsi="Amiri" w:eastAsia="Amiri" w:cs="Amiri"/>
          <w:color w:val="111111"/>
          <w:sz w:val="28"/>
          <w:sz w:val="28"/>
          <w:szCs w:val="28"/>
          <w:rtl w:val="true"/>
          <w:lang w:bidi="ar-SA"/>
        </w:rPr>
        <w:t>،نا جدي،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معاوية عمروا </w:t>
      </w:r>
      <w:r>
        <w:rPr>
          <w:rStyle w:val="FootnoteAnchor"/>
          <w:rtl w:val="true"/>
        </w:rPr>
        <w:footnoteReference w:id="226"/>
      </w:r>
      <w:r>
        <w:rPr>
          <w:rFonts w:ascii="Amiri" w:hAnsi="Amiri" w:eastAsia="Amiri" w:cs="Amiri"/>
          <w:color w:val="111111"/>
          <w:sz w:val="28"/>
          <w:sz w:val="28"/>
          <w:szCs w:val="28"/>
          <w:rtl w:val="true"/>
          <w:lang w:bidi="ar-SA"/>
        </w:rPr>
        <w:t>و هو بالكوفة،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أغن عنّي </w:t>
      </w:r>
      <w:r>
        <w:rPr>
          <w:rStyle w:val="FootnoteAnchor"/>
          <w:rtl w:val="true"/>
        </w:rPr>
        <w:footnoteReference w:id="227"/>
      </w:r>
      <w:r>
        <w:rPr>
          <w:rFonts w:ascii="Amiri" w:hAnsi="Amiri" w:eastAsia="Amiri" w:cs="Amiri"/>
          <w:color w:val="111111"/>
          <w:sz w:val="28"/>
          <w:sz w:val="28"/>
          <w:szCs w:val="28"/>
          <w:rtl w:val="true"/>
          <w:lang w:bidi="ar-SA"/>
        </w:rPr>
        <w:t>الكوفة،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ترى في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عليها ابنك عبد اللّه،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فبينما هم على ذلك طرقهم المغيرة بن شعبة، و كان معتزلا بالطائف، فناجاه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تؤمّر عمرو بن العاص على الكوفة و يؤمّر ابنه عبد اللّه على مصر، و تكون كالقاعد بين لحيي الأسد،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فقال معاوية لعمرو حين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إني قد رأيت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 بك</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و استوحشنا إليك، فقال عمرو</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فنعم ما رأيت، و عرف عمرو أن المغيرة قد سبقه و نقض رأي معاوية عليه، فقال عمرو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 على أمير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فاستعن برأيه و قوّته </w:t>
      </w:r>
    </w:p>
    <w:p>
      <w:pPr>
        <w:pStyle w:val="BookText"/>
        <w:rPr/>
      </w:pPr>
      <w:r>
        <w:rPr>
          <w:rFonts w:ascii="Amiri" w:hAnsi="Amiri" w:eastAsia="Amiri" w:cs="Amiri"/>
          <w:color w:val="111111"/>
          <w:sz w:val="28"/>
          <w:sz w:val="28"/>
          <w:szCs w:val="28"/>
          <w:rtl w:val="true"/>
          <w:lang w:bidi="ar-SA"/>
        </w:rPr>
        <w:t>على المكيدة، و اعزل عنه المال، فإنّ من قبلك عمر و عثمان قد فعلا به ذلك، فقال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رأيت، فدخل مغيرة على معاوية بعد ما خرج عمرو،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أمّرتك فجمعت لك الجند و الأرض، ثم ذكرت السير قبلي، فإذا الأئمة لم يكونوا يستعملونك إلاّ على الجند، و كانوا يجعلون الأرض إلى غيرك، و إنّي قد رأيت أن لا أخالف سنّة عمر و عثمان، 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فلما خرج إلى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عزلت الأرض عن صاحبكم، و لم يغب عن ذلك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29"/>
      </w:r>
      <w:r>
        <w:rPr>
          <w:rFonts w:ascii="Amiri" w:hAnsi="Amiri" w:eastAsia="Amiri" w:cs="Amiri"/>
          <w:color w:val="111111"/>
          <w:sz w:val="28"/>
          <w:sz w:val="28"/>
          <w:szCs w:val="28"/>
          <w:rtl w:val="true"/>
          <w:lang w:bidi="ar-SA"/>
        </w:rPr>
        <w:t>،حدّثني حرملة بن يحيى، نا ابن وهب، حدّثني الليث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المغيرة بن شعبة قد اعتزل، فلما صار الأمر إلى معاوية كتب المغيرة إلى معاوية يروزه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أشكو إلى اللّه و إليك كبر سني، و نفاد أهل بيتي، و جفوة قريش عني، فكتب إليه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ذكرت من كبر سنك، فإنك لم يكن يشركك فيما ذهب منك أحد، و أمّا ما ذكرت من نفاد أهل بيتك فقد توفي آل أبي سفيان، فما عدمت أحدا منهم شيئا، و أمّا جفوة قريش عنك، فهم حملوك على رقاب الناس</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رأى أنه ليس عنده من الغضب إلاّ هذا قدم عليه، فلمّا دخل عليه دعا له فيما أعطاه اللّه من الظفر و النصر و العون على ما حمل،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جزاك اللّه عن أبي عبد اللّه خيرا، يريد عمرو بن العاص، و كان قد أمّره على مصر و أمّر ابنه على العراق، فقد صنعت به و صنعت،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لقد فعلت، فقال المغيرة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Style w:val="FootnoteAnchor"/>
          <w:rtl w:val="true"/>
        </w:rPr>
        <w:footnoteReference w:id="230"/>
      </w:r>
      <w:r>
        <w:rPr>
          <w:rFonts w:ascii="Amiri" w:hAnsi="Amiri" w:eastAsia="Amiri" w:cs="Amiri"/>
          <w:color w:val="111111"/>
          <w:sz w:val="28"/>
          <w:sz w:val="28"/>
          <w:szCs w:val="28"/>
          <w:rtl w:val="true"/>
          <w:lang w:bidi="ar-SA"/>
        </w:rPr>
        <w:t xml:space="preserve">معاوية، داهية العراق، جعلت الأسد بين يديك، و شبليه </w:t>
      </w:r>
      <w:r>
        <w:rPr>
          <w:rStyle w:val="FootnoteAnchor"/>
          <w:rtl w:val="true"/>
        </w:rPr>
        <w:footnoteReference w:id="231"/>
      </w:r>
      <w:r>
        <w:rPr>
          <w:rFonts w:ascii="Amiri" w:hAnsi="Amiri" w:eastAsia="Amiri" w:cs="Amiri"/>
          <w:color w:val="111111"/>
          <w:sz w:val="28"/>
          <w:sz w:val="28"/>
          <w:szCs w:val="28"/>
          <w:rtl w:val="true"/>
          <w:lang w:bidi="ar-SA"/>
        </w:rPr>
        <w:t xml:space="preserve">بين كتفيك، و جعلت في الشام هذا الذي لو نالت منه عجوز؟؟؟ </w:t>
      </w:r>
      <w:r>
        <w:rPr>
          <w:rStyle w:val="FootnoteAnchor"/>
          <w:rtl w:val="true"/>
        </w:rPr>
        <w:footnoteReference w:id="232"/>
      </w:r>
      <w:r>
        <w:rPr>
          <w:rFonts w:ascii="Amiri" w:hAnsi="Amiri" w:eastAsia="Amiri" w:cs="Amiri"/>
          <w:color w:val="111111"/>
          <w:sz w:val="28"/>
          <w:sz w:val="28"/>
          <w:szCs w:val="28"/>
          <w:rtl w:val="true"/>
          <w:lang w:bidi="ar-SA"/>
        </w:rPr>
        <w:t>فكيف لي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أكفيك،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المغيرة و دخل عمرو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 أعور ثقيف من كلّ طير بريشه،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 اللّه، فإنّه أول ما كلمني به بعد الدعاء لي فيما حملت ما غبطني به فيما فعلت بيني و بينك، و ما عظّم من حقّك، و ذكر من فضلك، فخرج عمرو من عند معاوية بما أخبره عنه و قد تفتّح قلبه للمغيرة بما أخبره عنه، و ذهب الذي في نفسه عليه، فأقبل عمرو إلى منزله، فوجد المغيرة بالباب يلتمس الدخول عليه، فأذن له، فدعا لهم فيما أعطاهم اللّه من الظفر، و ما جمع من أمر أمة </w:t>
      </w:r>
    </w:p>
    <w:p>
      <w:pPr>
        <w:pStyle w:val="BookText"/>
        <w:rPr/>
      </w:pPr>
      <w:r>
        <w:rPr>
          <w:rFonts w:ascii="Amiri" w:hAnsi="Amiri" w:eastAsia="Amiri" w:cs="Amiri"/>
          <w:color w:val="111111"/>
          <w:sz w:val="28"/>
          <w:sz w:val="28"/>
          <w:szCs w:val="28"/>
          <w:rtl w:val="true"/>
          <w:lang w:bidi="ar-SA"/>
        </w:rPr>
        <w:t>محمّد صلى اللّه عليه و سلم على أيديهم،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 داهية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شطرك بالمغرب و شطرك بالمشرق، و إنّما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هامة </w:t>
      </w:r>
      <w:r>
        <w:rPr>
          <w:rStyle w:val="FootnoteAnchor"/>
          <w:rtl w:val="true"/>
        </w:rPr>
        <w:footnoteReference w:id="233"/>
      </w:r>
      <w:r>
        <w:rPr>
          <w:rFonts w:ascii="Amiri" w:hAnsi="Amiri" w:eastAsia="Amiri" w:cs="Amiri"/>
          <w:color w:val="111111"/>
          <w:sz w:val="28"/>
          <w:sz w:val="28"/>
          <w:szCs w:val="28"/>
          <w:rtl w:val="true"/>
          <w:lang w:bidi="ar-SA"/>
        </w:rPr>
        <w:t>اليوم أو غدا، فكيف بك إذا اختلف أمر الناس على أي شقيك تقبل و بأيهما تهتم؟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لعمر اللّه، ثم ذهب إلى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اعف لي عبد اللّه من العراق،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بفاعل، فألحّ عليه عمرو بن العاص، و ألحّ معاوية في الإباء حتى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شئت فررناه </w:t>
      </w:r>
      <w:r>
        <w:rPr>
          <w:rStyle w:val="FootnoteAnchor"/>
          <w:rtl w:val="true"/>
        </w:rPr>
        <w:footnoteReference w:id="234"/>
      </w:r>
      <w:r>
        <w:rPr>
          <w:rFonts w:ascii="Amiri" w:hAnsi="Amiri" w:eastAsia="Amiri" w:cs="Amiri"/>
          <w:color w:val="111111"/>
          <w:sz w:val="28"/>
          <w:sz w:val="28"/>
          <w:szCs w:val="28"/>
          <w:rtl w:val="true"/>
          <w:lang w:bidi="ar-SA"/>
        </w:rPr>
        <w:t>جذعة،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بلغ هذا منك فقد أعفيناه لك، و أرسل معاوية مكانه حين خرج عمرو بن العاص إلى المغيرة بن شعبة، فولاّه العراق، فذكر ذلك لعمرو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خدعني، فأتى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بعثت المغيرة إلى العراق؟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عملك غلبتني على عبد اللّه فلم أجد منه بدا،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فتأمنه على المال؟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تبعث على الأموال رجلا، فلا يقدم المغيرة منه على قليل و لا كثير إلاّ بأمرك، ففعل معاوية ذلك، فقال المغيرة حين جاءه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استوفى بعض الاستيفاء، و لم يبلغ الذي بلغنا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الأصبهاني، أنا أبو محمّد بن يوة، أنا أبو الحسن اللنباني </w:t>
      </w:r>
      <w:r>
        <w:rPr>
          <w:rStyle w:val="FootnoteAnchor"/>
          <w:rtl w:val="true"/>
        </w:rPr>
        <w:footnoteReference w:id="235"/>
      </w:r>
      <w:r>
        <w:rPr>
          <w:rFonts w:ascii="Amiri" w:hAnsi="Amiri" w:eastAsia="Amiri" w:cs="Amiri"/>
          <w:color w:val="111111"/>
          <w:sz w:val="28"/>
          <w:sz w:val="28"/>
          <w:szCs w:val="28"/>
          <w:rtl w:val="true"/>
          <w:lang w:bidi="ar-SA"/>
        </w:rPr>
        <w:t xml:space="preserve">،نا ابن أبي الدنيا، نا أبو كريب، نا طلق بن غنّام </w:t>
      </w:r>
      <w:r>
        <w:rPr>
          <w:rStyle w:val="FootnoteAnchor"/>
          <w:rtl w:val="true"/>
        </w:rPr>
        <w:footnoteReference w:id="236"/>
      </w:r>
      <w:r>
        <w:rPr>
          <w:rFonts w:ascii="Amiri" w:hAnsi="Amiri" w:eastAsia="Amiri" w:cs="Amiri"/>
          <w:color w:val="111111"/>
          <w:sz w:val="28"/>
          <w:sz w:val="28"/>
          <w:szCs w:val="28"/>
          <w:rtl w:val="true"/>
          <w:lang w:bidi="ar-SA"/>
        </w:rPr>
        <w:t>،نا شريك، عن عبد الملك بن عمير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المغيرة بن شعبة إلى معاوية يذكر فناء عمره، و فناء أهل بيته، و جفوة قريش إيّاه،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الكتاب على معاوية، و زياد عنده، فلما قرأ الكتاب 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ولّني إجابته،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إليه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فصدر زياد الكتاب ثم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ذكرت من ذهاب عمرك فإنه لم يأكله أحد غيرك، و أمّا ما ذكرت من فناء أهل بيتك فلو أن أمير المؤمنين قدر أن يقي أحدا الموت لوقى أهل بيته، و أمّا ما ذكرت من جفوة قريش إيّاك، فأنّى </w:t>
      </w:r>
      <w:r>
        <w:rPr>
          <w:rStyle w:val="FootnoteAnchor"/>
          <w:rtl w:val="true"/>
        </w:rPr>
        <w:footnoteReference w:id="237"/>
      </w:r>
      <w:r>
        <w:rPr>
          <w:rFonts w:ascii="Amiri" w:hAnsi="Amiri" w:eastAsia="Amiri" w:cs="Amiri"/>
          <w:color w:val="111111"/>
          <w:sz w:val="28"/>
          <w:sz w:val="28"/>
          <w:szCs w:val="28"/>
          <w:rtl w:val="true"/>
          <w:lang w:bidi="ar-SA"/>
        </w:rPr>
        <w:t>يكون ذاك و هم أمّروك، فلما قدم الكتاب على المغيرة فقرأه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عليك بزياد، اللّهمّ عليك بزياد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عمر بن عبيد اللّه، أنا أبو الحسين بن </w:t>
      </w:r>
    </w:p>
    <w:p>
      <w:pPr>
        <w:pStyle w:val="BookText"/>
        <w:rPr/>
      </w:pPr>
      <w:r>
        <w:rPr>
          <w:rFonts w:ascii="Amiri" w:hAnsi="Amiri" w:eastAsia="Amiri" w:cs="Amiri"/>
          <w:color w:val="111111"/>
          <w:sz w:val="28"/>
          <w:sz w:val="28"/>
          <w:szCs w:val="28"/>
          <w:rtl w:val="true"/>
          <w:lang w:bidi="ar-SA"/>
        </w:rPr>
        <w:t>بشران، أنا عثمان بن أحمد، نا حنبل بن إسحاق، نا هارون بن معروف،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أحصن المغيرة بن شوذب أربعا من بنات أبي سفيان </w:t>
      </w:r>
      <w:r>
        <w:rPr>
          <w:rStyle w:val="FootnoteAnchor"/>
          <w:rtl w:val="true"/>
        </w:rPr>
        <w:footnoteReference w:id="2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آخر من تزوج منهن بها عرج فخطبها إلى معاوية،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ضمنة </w:t>
      </w:r>
      <w:r>
        <w:rPr>
          <w:rStyle w:val="FootnoteAnchor"/>
          <w:rtl w:val="true"/>
        </w:rPr>
        <w:footnoteReference w:id="2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لست أريد أن أراهن عليها، إنّما أردت بنات أبي سفيان، فزوّجه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أبي نصر </w:t>
      </w:r>
      <w:r>
        <w:rPr>
          <w:rStyle w:val="FootnoteAnchor"/>
          <w:rtl w:val="true"/>
        </w:rPr>
        <w:footnoteReference w:id="240"/>
      </w:r>
      <w:r>
        <w:rPr>
          <w:rFonts w:ascii="Amiri" w:hAnsi="Amiri" w:eastAsia="Amiri" w:cs="Amiri"/>
          <w:color w:val="111111"/>
          <w:sz w:val="28"/>
          <w:sz w:val="28"/>
          <w:szCs w:val="28"/>
          <w:rtl w:val="true"/>
          <w:lang w:bidi="ar-SA"/>
        </w:rPr>
        <w:t xml:space="preserve">،أنا عبد الوهّاب بن محمّد بن إسحاق، أنا الحسن بن محمّد بن أحمد، أنا أحمد بن محمّد بن عمر، نا عبد اللّه بن محمّد بن عبيد، نا سلم </w:t>
      </w:r>
      <w:r>
        <w:rPr>
          <w:rStyle w:val="FootnoteAnchor"/>
          <w:rtl w:val="true"/>
        </w:rPr>
        <w:footnoteReference w:id="241"/>
      </w:r>
      <w:r>
        <w:rPr>
          <w:rFonts w:ascii="Amiri" w:hAnsi="Amiri" w:eastAsia="Amiri" w:cs="Amiri"/>
          <w:color w:val="111111"/>
          <w:sz w:val="28"/>
          <w:sz w:val="28"/>
          <w:szCs w:val="28"/>
          <w:rtl w:val="true"/>
          <w:lang w:bidi="ar-SA"/>
        </w:rPr>
        <w:t>بن جنادة السّوائي، نا أحمد بن بشير، 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عمر شيئا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فيه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أنت و الرأي إذا جاء الرأي غلبك عليه عمرو و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نا أبو كريب، نا ابن أبي زائدة، عن مجالد </w:t>
      </w:r>
      <w:r>
        <w:rPr>
          <w:rStyle w:val="FootnoteAnchor"/>
          <w:rtl w:val="true"/>
        </w:rPr>
        <w:footnoteReference w:id="242"/>
      </w:r>
      <w:r>
        <w:rPr>
          <w:rFonts w:ascii="IRNazanin" w:hAnsi="IRNazanin" w:eastAsia="IRNazanin"/>
          <w:color w:val="111111"/>
          <w:sz w:val="28"/>
          <w:sz w:val="28"/>
          <w:szCs w:val="28"/>
          <w:rtl w:val="true"/>
          <w:lang w:bidi="fa-IR"/>
        </w:rPr>
        <w:t>،عن عامر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القضاة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و علي، و ابن مسعود، و أبو موسى الأشعري، و الدهاة أربعة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معاوية، و عمرو بن العاص، و المغيرة بن شعبة، و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يحيى بن الحسن، أنا أبو تمام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عمر بن حيوية، أنا محمّد بن القاسم الكوكبي، نا ابن أبي خيثمة، أنا سليمان بن أبي شيخ، نا عبد اللّه بن جعفر </w:t>
      </w:r>
      <w:r>
        <w:rPr>
          <w:rStyle w:val="FootnoteAnchor"/>
          <w:rtl w:val="true"/>
        </w:rPr>
        <w:footnoteReference w:id="244"/>
      </w:r>
      <w:r>
        <w:rPr>
          <w:rFonts w:ascii="Amiri" w:hAnsi="Amiri" w:eastAsia="Amiri" w:cs="Amiri"/>
          <w:color w:val="111111"/>
          <w:sz w:val="28"/>
          <w:sz w:val="28"/>
          <w:szCs w:val="28"/>
          <w:rtl w:val="true"/>
          <w:lang w:bidi="ar-SA"/>
        </w:rPr>
        <w:t>العبدي،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دهاة العرب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لم يأخذ عقدة إلاّ 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245"/>
      </w:r>
      <w:r>
        <w:rPr>
          <w:rFonts w:ascii="Amiri" w:hAnsi="Amiri" w:eastAsia="Amiri" w:cs="Amiri"/>
          <w:color w:val="111111"/>
          <w:sz w:val="28"/>
          <w:sz w:val="28"/>
          <w:szCs w:val="28"/>
          <w:rtl w:val="true"/>
          <w:lang w:bidi="ar-SA"/>
        </w:rPr>
        <w:t xml:space="preserve">،نا عيسى بن </w:t>
      </w:r>
    </w:p>
    <w:p>
      <w:pPr>
        <w:pStyle w:val="BookText"/>
        <w:rPr/>
      </w:pPr>
      <w:r>
        <w:rPr>
          <w:rFonts w:ascii="Amiri" w:hAnsi="Amiri" w:eastAsia="Amiri" w:cs="Amiri"/>
          <w:color w:val="111111"/>
          <w:sz w:val="28"/>
          <w:sz w:val="28"/>
          <w:szCs w:val="28"/>
          <w:rtl w:val="true"/>
          <w:lang w:bidi="ar-SA"/>
        </w:rPr>
        <w:t>محمّد، أنا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ثارت الفتنة الأولى و بعد خمسة نفر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ذوو رأي العرب و مكائدهم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أبي سفيان، و عمرو بن العاص، و يعدّ من الأنصار، قيس بن سعد، و يعدّ من المهاجرين، عبد اللّه بن بديل و كان المغيرة معتزلا بالطائف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أنا أبو الحسين، أنا عبد اللّه، نا يعقوب، نا أبو بكر الحميدي، نا سفيان </w:t>
      </w:r>
      <w:r>
        <w:rPr>
          <w:rStyle w:val="FootnoteAnchor"/>
          <w:rtl w:val="true"/>
        </w:rPr>
        <w:footnoteReference w:id="246"/>
      </w:r>
      <w:r>
        <w:rPr>
          <w:rFonts w:ascii="Amiri" w:hAnsi="Amiri" w:eastAsia="Amiri" w:cs="Amiri"/>
          <w:color w:val="111111"/>
          <w:sz w:val="28"/>
          <w:sz w:val="28"/>
          <w:szCs w:val="28"/>
          <w:rtl w:val="true"/>
          <w:lang w:bidi="ar-SA"/>
        </w:rPr>
        <w:t>،نا مجالد،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قبيصة بن جابر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المغيرة بن شعبة فلو أن مدينة لها ثمانية أبواب لا يخرج من باب منها إلاّ بمكر، لخرج من أبوابها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ابن زريق،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w:t>
      </w:r>
      <w:r>
        <w:rPr>
          <w:rStyle w:val="FootnoteAnchor"/>
          <w:rtl w:val="true"/>
        </w:rPr>
        <w:footnoteReference w:id="247"/>
      </w:r>
      <w:r>
        <w:rPr>
          <w:rFonts w:ascii="Amiri" w:hAnsi="Amiri" w:eastAsia="Amiri" w:cs="Amiri"/>
          <w:color w:val="111111"/>
          <w:sz w:val="28"/>
          <w:sz w:val="28"/>
          <w:szCs w:val="28"/>
          <w:rtl w:val="true"/>
          <w:lang w:bidi="ar-SA"/>
        </w:rPr>
        <w:t xml:space="preserve">،أنا أبو حازم عمر بن أحمد بن إبراهيم العبدوي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بن الغطريف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مخلد العطّار، نا أحمد ابن عبد الرّحمن السلمي في دار خلف، نا أحمد بن حكيم، نا الهيثم،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خدعني أحد في الدنيا إلاّ غلام من بني الحارث خطبت امرأة منهم فأصغى إليّ الغلام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لا خير لك فيها، إنّي رأيت رجلا يقبّلها، فبلغني أن الغلام نزوجها،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أنك رأيت رجلا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كذبت أيها الأمير، رأيت أباها يقبّلها، فكلما </w:t>
      </w:r>
      <w:r>
        <w:rPr>
          <w:rStyle w:val="FootnoteAnchor"/>
          <w:rtl w:val="true"/>
        </w:rPr>
        <w:footnoteReference w:id="248"/>
      </w:r>
      <w:r>
        <w:rPr>
          <w:rFonts w:ascii="Amiri" w:hAnsi="Amiri" w:eastAsia="Amiri" w:cs="Amiri"/>
          <w:color w:val="111111"/>
          <w:sz w:val="28"/>
          <w:sz w:val="28"/>
          <w:szCs w:val="28"/>
          <w:rtl w:val="true"/>
          <w:lang w:bidi="ar-SA"/>
        </w:rPr>
        <w:t>ذكرت قوله علمت أنه خدعني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الخطيب، أخبرني أبو القاسم الأزهري، نا أحمد بن إبراهيم بن شاذان، نا إبراهيم بن محمّد بن عرفة، نا محمّد بن يونس، نا عمرو بن الحصين، نا الهيثم بن عدي </w:t>
      </w:r>
      <w:r>
        <w:rPr>
          <w:rStyle w:val="FootnoteAnchor"/>
          <w:rtl w:val="true"/>
        </w:rPr>
        <w:footnoteReference w:id="249"/>
      </w:r>
      <w:r>
        <w:rPr>
          <w:rFonts w:ascii="Amiri" w:hAnsi="Amiri" w:eastAsia="Amiri" w:cs="Amiri"/>
          <w:color w:val="111111"/>
          <w:sz w:val="28"/>
          <w:sz w:val="28"/>
          <w:szCs w:val="28"/>
          <w:rtl w:val="true"/>
          <w:lang w:bidi="ar-SA"/>
        </w:rPr>
        <w:t>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المغيرة بن شعبة يقول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غلبني أحد قط إلاّ غلام من بلحارث بن كعب، فإنّي خطبت امرأة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تردها </w:t>
      </w:r>
    </w:p>
    <w:p>
      <w:pPr>
        <w:pStyle w:val="BookText"/>
        <w:rPr/>
      </w:pPr>
      <w:r>
        <w:rPr>
          <w:rFonts w:ascii="Amiri" w:hAnsi="Amiri" w:eastAsia="Amiri" w:cs="Amiri"/>
          <w:color w:val="111111"/>
          <w:sz w:val="28"/>
          <w:sz w:val="28"/>
          <w:szCs w:val="28"/>
          <w:rtl w:val="true"/>
          <w:lang w:bidi="ar-SA"/>
        </w:rPr>
        <w:t>إنّي رأيت رجلا يقبّلها، فانصرفت عنها، فبلغني أنه تزوجها، 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تقل أنك رأيت رجلا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رأيت أباها يقبّلها،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ذكرت ما فعل بي غاظني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طالب عمر بن إبراهيم بن سعيد الفقيه، أنا محمّد بن العباس الخزّاز </w:t>
      </w:r>
      <w:r>
        <w:rPr>
          <w:rStyle w:val="FootnoteAnchor"/>
          <w:rtl w:val="true"/>
        </w:rPr>
        <w:footnoteReference w:id="250"/>
      </w:r>
      <w:r>
        <w:rPr>
          <w:rFonts w:ascii="Amiri" w:hAnsi="Amiri" w:eastAsia="Amiri" w:cs="Amiri"/>
          <w:color w:val="111111"/>
          <w:sz w:val="28"/>
          <w:sz w:val="28"/>
          <w:szCs w:val="28"/>
          <w:rtl w:val="true"/>
          <w:lang w:bidi="ar-SA"/>
        </w:rPr>
        <w:t xml:space="preserve">،أنا محمّد بن خلف بن المرزبان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حدّثنا محمّد بن عبيد اللّه بن حريث الكاتب عنه، أنا محمّد بن المنتشر الطائي، أخبرني مسلم بن صبيح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المغيرة بن شعبة و فتى من العرب امرأة، و كان الفتى طريرا جميلا، فأرسلت إليهما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قد خطبتماني، و لست أجيب أحدا منكما دون أن أراه، و أسمع كلامه، فاحضرا إن شئتما، فحضرا، فأجلستهما حيث تراهما و تسمع كلامهما، فلما رآه المغيرة و نظر إلى جماله و شبابه و هيئته آيس منها، و علم أنها له مؤثرة عليه، فأقبل على الفتى،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أوتيت جمالا و حسنا و ثباتا، فهل عندك سوى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فعدّد محاسنه ثم سكت،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حسابك؟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يسقط عليّ منه شيء، و إني لاستدرك أدق من الخردلة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أضع البدرة في زاوية البيت فينفقها أهلي على ما يريدون، فما أعلم بنفادها حتى يسألوني غيرها،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لهذا الشيخ الذي لا يحاسبني أحبّ إليّ من هذا الذي يحصي عليّ مثل صغير الخردل، فتزوجت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اللّه محمّد بن علي بن الحسين بن سكينة الأنماطي، أنا أبو الفرج محمّد بن فارس بن محمّد العوذي، أنا أبو بكر محمّد بن جعفر بن أحمد العسكري الدقّاق، نا ابن أبي الدنيا، حدّثني حمزة بن العبّاس، أنا علي بن الحسن بن شقيق، أنا ابن عيينة،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لحديث من عاقل أحبّ إليّ من الشهد بماء الرضفة بمحض الأري،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زادني عبد اللّه بن المبارك عن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زيادا،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كذلك فلهن أحبّ إليّ من رثيئة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القاسم إسماعيل بن مسعدة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إبراهيم بن أحمد بن إبراهيم البغوي الصوفي، نا أبو عبد اللّه محمّد بن العباس العصمي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أبي علي الجلادي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موسى السمري عن حمّاد ابن إسحاق الموصلي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من لذتك </w:t>
      </w:r>
      <w:r>
        <w:rPr>
          <w:rStyle w:val="FootnoteAnchor"/>
          <w:rtl w:val="true"/>
        </w:rPr>
        <w:footnoteReference w:id="25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الإفضال على الإخوان،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أحسن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عاش بعيشة غيره،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أسوأ الناس عيشا؟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يعيش بعيشة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العبّاس العصمي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الجلادي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موسى السمري عن حمّاد بن إسحاق الموصلي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للمغيرة بن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بقي من لذتك؟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الإفضال على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الحسن الدار قطني، نا أبو عبيد بن المحاملي، نا سلم </w:t>
      </w:r>
      <w:r>
        <w:rPr>
          <w:rStyle w:val="FootnoteAnchor"/>
          <w:rtl w:val="true"/>
        </w:rPr>
        <w:footnoteReference w:id="253"/>
      </w:r>
      <w:r>
        <w:rPr>
          <w:rFonts w:ascii="Amiri" w:hAnsi="Amiri" w:eastAsia="Amiri" w:cs="Amiri"/>
          <w:color w:val="111111"/>
          <w:sz w:val="28"/>
          <w:sz w:val="28"/>
          <w:szCs w:val="28"/>
          <w:rtl w:val="true"/>
          <w:lang w:bidi="ar-SA"/>
        </w:rPr>
        <w:t>بن جنادة، نا أبو نعيم، نا يونس، عن أبي السفر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أراك تحابي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المعرفة تنفع عند الجمل الصئول </w:t>
      </w:r>
      <w:r>
        <w:rPr>
          <w:rStyle w:val="FootnoteAnchor"/>
          <w:rtl w:val="true"/>
        </w:rPr>
        <w:footnoteReference w:id="254"/>
      </w:r>
      <w:r>
        <w:rPr>
          <w:rFonts w:ascii="Amiri" w:hAnsi="Amiri" w:eastAsia="Amiri" w:cs="Amiri"/>
          <w:color w:val="111111"/>
          <w:sz w:val="28"/>
          <w:sz w:val="28"/>
          <w:szCs w:val="28"/>
          <w:rtl w:val="true"/>
          <w:lang w:bidi="ar-SA"/>
        </w:rPr>
        <w:t xml:space="preserve">،و الكلب العقور </w:t>
      </w:r>
      <w:r>
        <w:rPr>
          <w:rStyle w:val="FootnoteAnchor"/>
          <w:rtl w:val="true"/>
        </w:rPr>
        <w:footnoteReference w:id="255"/>
      </w:r>
      <w:r>
        <w:rPr>
          <w:rFonts w:ascii="Amiri" w:hAnsi="Amiri" w:eastAsia="Amiri" w:cs="Amiri"/>
          <w:color w:val="111111"/>
          <w:sz w:val="28"/>
          <w:sz w:val="28"/>
          <w:szCs w:val="28"/>
          <w:rtl w:val="true"/>
          <w:lang w:bidi="ar-SA"/>
        </w:rPr>
        <w:t>،فكيف بالمرء المسلم؟</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الرازي، أنا جعفر بن عبد اللّه، نا محمّد بن هارون، نا أبو كريب، نا ابن المبارك، عن يونس بن أبي إسحاق عن رجل قد سمّاه،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آذنك يؤثر بالإذن،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اللّه، إن المعرفة لتنفع عند الكلب العقور، و الجمل الصئول، فكيف الحر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محمّد بن علي، نا أبو الحسين بن سمعون، نا عبد اللّه بن سليمان، نا يونس بن حبيب، نا أبو داود الطيالسي، عن عمران القطّان،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حاجبك يحابي،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لتنفع عند الكلب العقور، و الجمل الصئول، فكيف عند الرجل المسلم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و أبو المظفّر بن القشيري،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عثمان سعيد بن </w:t>
      </w:r>
    </w:p>
    <w:p>
      <w:pPr>
        <w:pStyle w:val="BookText"/>
        <w:rPr/>
      </w:pPr>
      <w:r>
        <w:rPr>
          <w:rFonts w:ascii="Amiri" w:hAnsi="Amiri" w:eastAsia="Amiri" w:cs="Amiri"/>
          <w:color w:val="111111"/>
          <w:sz w:val="28"/>
          <w:sz w:val="28"/>
          <w:szCs w:val="28"/>
          <w:rtl w:val="true"/>
          <w:lang w:bidi="ar-SA"/>
        </w:rPr>
        <w:t>محمّد البحيري، أنا أبو طاهر محمّد بن الفضل السلمي، نا عبد اللّه بن محمّد بن مسلم، نا أحمد بن الفضل، عن عبيد اللّه، نا أبو جعفر الرّازي، نا أبو معاذ السجزي، حدّثني سفيان، عن معمر، عن رجل عن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تنفع من الجمل الصئول، و الكلب العقور، فكيف من ذي الحلم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مناولة و إذنا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نا يزداد بن عبد الرّحمن بن يزداد الكاتب، نا أبو موسى عيسى بن إسماعيل البصري المعروف بتينة، حدّثني التوزي </w:t>
      </w:r>
      <w:r>
        <w:rPr>
          <w:rStyle w:val="FootnoteAnchor"/>
          <w:rtl w:val="true"/>
        </w:rPr>
        <w:footnoteReference w:id="257"/>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المغيرة بن شعبة الجند بالكوفة فوجدهم أربعة آلاف، فمرّ به شاب من الجند،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زد هذا في عطائه، 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شاب كان إلى جانبه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هذا ابن عمي لحّا، أ ليس له علي فضيلة في نسب و لا نجدة فالحقني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 من يحط من عطائي ليظنّ من حضر أن بك موجدة،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أبا هذا كان بيني و بينه مودة، و كان لي صديقا، و إنّ المعرفة لتنفع عند الجمل الصئول، و الكلب العقور، فكيف بالرجل ذي المروءة و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محمّد بن المصري، أنا أحمد بن مروان، نا محمّد بن عبد العزيز،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اشكر لمن أنعم عليك، و أنعم على من شكرك، فإنه لا بقاء للنعمة إذا كفرت، و لا زوال لها إذا شكرت، إن الشكر زيادة من المنعم </w:t>
      </w:r>
      <w:r>
        <w:rPr>
          <w:rStyle w:val="FootnoteAnchor"/>
          <w:rtl w:val="true"/>
        </w:rPr>
        <w:footnoteReference w:id="258"/>
      </w:r>
      <w:r>
        <w:rPr>
          <w:rFonts w:ascii="IRNazanin" w:hAnsi="IRNazanin" w:eastAsia="IRNazanin"/>
          <w:color w:val="111111"/>
          <w:sz w:val="28"/>
          <w:sz w:val="28"/>
          <w:szCs w:val="28"/>
          <w:rtl w:val="true"/>
          <w:lang w:bidi="fa-IR"/>
        </w:rPr>
        <w:t>،و أمان من الفقر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بن يعقوب، نا الربيع بن سليمان، نا يحيى ابن حسان، نا أبو شهاب، عن عاصم الأحول، عن بكر بن عبد اللّه المزني </w:t>
      </w:r>
      <w:r>
        <w:rPr>
          <w:rStyle w:val="FootnoteAnchor"/>
          <w:rtl w:val="true"/>
        </w:rPr>
        <w:footnoteReference w:id="259"/>
      </w:r>
      <w:r>
        <w:rPr>
          <w:rFonts w:ascii="Amiri" w:hAnsi="Amiri" w:eastAsia="Amiri" w:cs="Amiri"/>
          <w:color w:val="111111"/>
          <w:sz w:val="28"/>
          <w:sz w:val="28"/>
          <w:szCs w:val="28"/>
          <w:rtl w:val="true"/>
          <w:lang w:bidi="ar-SA"/>
        </w:rPr>
        <w:t>،عن المغيرة ابن شعبة 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خطبت امرأة، فذكرتها لرسول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نظرت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إليها، فإنه أحرى أن يؤدم بينكما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فأتيتها و عندها أبواها، و هي في خدرها،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أمرني أن انظر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الجارية </w:t>
      </w:r>
    </w:p>
    <w:p>
      <w:pPr>
        <w:pStyle w:val="BookText"/>
        <w:rPr/>
      </w:pPr>
      <w:r>
        <w:rPr>
          <w:rFonts w:ascii="Amiri" w:hAnsi="Amiri" w:eastAsia="Amiri" w:cs="Amiri"/>
          <w:color w:val="111111"/>
          <w:sz w:val="28"/>
          <w:sz w:val="28"/>
          <w:szCs w:val="28"/>
          <w:rtl w:val="true"/>
          <w:lang w:bidi="ar-SA"/>
        </w:rPr>
        <w:t>جانب الخدر،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عليك إن كان رسول اللّه صلى اللّه عليه و سلم أمرك أن تنظر إليّ لما </w:t>
      </w:r>
      <w:r>
        <w:rPr>
          <w:rStyle w:val="FootnoteAnchor"/>
          <w:rtl w:val="true"/>
        </w:rPr>
        <w:footnoteReference w:id="260"/>
      </w:r>
      <w:r>
        <w:rPr>
          <w:rFonts w:ascii="Amiri" w:hAnsi="Amiri" w:eastAsia="Amiri" w:cs="Amiri"/>
          <w:color w:val="111111"/>
          <w:sz w:val="28"/>
          <w:sz w:val="28"/>
          <w:szCs w:val="28"/>
          <w:rtl w:val="true"/>
          <w:lang w:bidi="ar-SA"/>
        </w:rPr>
        <w:t>نظرت، و إن كان رسول اللّه صلى اللّه عليه و سلم لم يأمرك أن تنظر إليّ أن تنظر،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إليها، ثم تزوّجتها،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وقعت عندي امرأة بمنزلتها، و لقد تزوجت سبعين أو بضعا و سبعين امرأة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أبي،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أحصن المغيرة بن شعبة سبعين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جرير، نا رجل من ولد المغيرة أن المغيرة أحصن ثمانين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الجن العلوي، أنا رشأ بن نظيف، أنا الحسن بن إسماعيل، أنا أحمد بن مروان، نا يحيى بن يونس، نا الرياشي، نا المدائني، عن يحيى بن أبي زائدة، عن مطرّف،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القادسية طعن المغيرة بن شعبة في بطنه،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فجيء بامرأة من طيّئ تخيط بطنه، فجعلت تخيطه، فلمّا نظر إليها و هي تخيط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زوج؟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يشغلك ما أنت فيه من سؤالك إياي؟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أحمد بن محمّد بن عبد العزيز المكّي، أنا الحسن </w:t>
      </w:r>
      <w:r>
        <w:rPr>
          <w:rStyle w:val="FootnoteAnchor"/>
          <w:rtl w:val="true"/>
        </w:rPr>
        <w:footnoteReference w:id="262"/>
      </w:r>
      <w:r>
        <w:rPr>
          <w:rFonts w:ascii="Amiri" w:hAnsi="Amiri" w:eastAsia="Amiri" w:cs="Amiri"/>
          <w:color w:val="111111"/>
          <w:sz w:val="28"/>
          <w:sz w:val="28"/>
          <w:szCs w:val="28"/>
          <w:rtl w:val="true"/>
          <w:lang w:bidi="ar-SA"/>
        </w:rPr>
        <w:t xml:space="preserve">بن عبد الرّحمن الشافعي، أنا أحمد بن إبراهيم بن فراس، أنا عبد الرّحمن بن عبد اللّه بن محمّد بن عبد اللّه ابن يزيد المقرئ، نا جدي أبو يحيى محمّد بن عبد اللّه، نا سفيان بن عيينة، عن الهذلي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المغيرة يقول لنسائه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لطويلات الأعناق، و كريمات الأخلاق، و لكني رجل مطلاق، اعتددن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حدّثني علي ابن حمشاذ العدل، نا إسماعيل بن قتيبة، نا علي بن قدامة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إسحاق الطالقاني يقول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تحت المغيرة بن شعبة أربع 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فصففن بين يديه،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إنّكن حسنات الأخلاق، طوالات </w:t>
      </w:r>
      <w:r>
        <w:rPr>
          <w:rStyle w:val="FootnoteAnchor"/>
          <w:rtl w:val="true"/>
        </w:rPr>
        <w:footnoteReference w:id="265"/>
      </w:r>
      <w:r>
        <w:rPr>
          <w:rFonts w:ascii="Amiri" w:hAnsi="Amiri" w:eastAsia="Amiri" w:cs="Amiri"/>
          <w:color w:val="111111"/>
          <w:sz w:val="28"/>
          <w:sz w:val="28"/>
          <w:szCs w:val="28"/>
          <w:rtl w:val="true"/>
          <w:lang w:bidi="ar-SA"/>
        </w:rPr>
        <w:t>الأعناق، و لكنّي رجل مطلاق، أنتنّ 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نصر غالب بن أحمد بن المسلم، أنا أبو الحسن علي بن أحمد بن زهير المالكي، أنا أبو الحسن علي بن محمّد بن شجاع الربعي، أنا محمّد بن علي أبو بكر الغازي، أنا أبو عبد اللّه محمّد بن عبد اللّه الحافظ، أخبرني أحمد بن سهل الفقيه، نا إبراهيم بن معقل، نا حرملة بن يحيى، 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مالكا يقول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المغيرة بن شعبة نكّاحا للنساء،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المرأة الواحدة إن مرضت مرض معها، و إن حاضت حاض معها، و صاحب المرأتين بين نارين يشتعلان،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ينكح أربعا جميعا، و يطلقهن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عبد الرّحمن بن أحمد، أنا جعفر بن عبد اللّه، أنا محمّد بن هارون، نا عبّاس بن محمّد الدوري، نا الفيض بن الفضل البجلي، نا منصور بن أبي الأسود، عن ليث بن أبي الأسود، عن ليث بن أبي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المغيرة بن شعبة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أحصنت ثمانين امرأة، فأنا أعلمكم بالنساء، كنت أحبس المرأة لجمالها و أحبس المرأة لولدها، و أحبس المرأة لقومها، و أحبس المرأة لمالها، فوجدت صاحب الواحدة إن زارت زار </w:t>
      </w:r>
      <w:r>
        <w:rPr>
          <w:rStyle w:val="FootnoteAnchor"/>
          <w:rtl w:val="true"/>
        </w:rPr>
        <w:footnoteReference w:id="267"/>
      </w:r>
      <w:r>
        <w:rPr>
          <w:rFonts w:ascii="IRNazanin" w:hAnsi="IRNazanin" w:eastAsia="IRNazanin"/>
          <w:color w:val="111111"/>
          <w:sz w:val="28"/>
          <w:sz w:val="28"/>
          <w:szCs w:val="28"/>
          <w:rtl w:val="true"/>
          <w:lang w:bidi="fa-IR"/>
        </w:rPr>
        <w:t xml:space="preserve">،و إن حاضت حاض، و إن نفست </w:t>
      </w:r>
      <w:r>
        <w:rPr>
          <w:rStyle w:val="FootnoteAnchor"/>
          <w:rtl w:val="true"/>
        </w:rPr>
        <w:footnoteReference w:id="268"/>
      </w:r>
      <w:r>
        <w:rPr>
          <w:rFonts w:ascii="Amiri" w:hAnsi="Amiri" w:eastAsia="Amiri" w:cs="Amiri"/>
          <w:color w:val="111111"/>
          <w:sz w:val="28"/>
          <w:sz w:val="28"/>
          <w:szCs w:val="28"/>
          <w:rtl w:val="true"/>
          <w:lang w:bidi="ar-SA"/>
        </w:rPr>
        <w:t>نفس، و إن اعتلّت اعتلّ معها بانتظاره لها، و وجدت صاحب الثنتين في حرب هما ناران يشتعلان، و وجدت صاحب الثلاث في نعيم، و إذا كن أربعا كان في نعيم لا يعدله شيء، و لا يقتصرن أحدكم على الواحدة فيكون مثله مثل أبي جفنة و امرأته أم عقّار أنه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خاطبا فإياك و كل مجفرة </w:t>
      </w:r>
      <w:r>
        <w:rPr>
          <w:rStyle w:val="FootnoteAnchor"/>
          <w:rtl w:val="true"/>
        </w:rPr>
        <w:footnoteReference w:id="269"/>
      </w:r>
      <w:r>
        <w:rPr>
          <w:rFonts w:ascii="Amiri" w:hAnsi="Amiri" w:eastAsia="Amiri" w:cs="Amiri"/>
          <w:color w:val="111111"/>
          <w:sz w:val="28"/>
          <w:sz w:val="28"/>
          <w:szCs w:val="28"/>
          <w:rtl w:val="true"/>
          <w:lang w:bidi="ar-SA"/>
        </w:rPr>
        <w:t xml:space="preserve">مبخرة منتفخة الوريد، كلامها وعيد، و بصرها حديد، سفعاء </w:t>
      </w:r>
      <w:r>
        <w:rPr>
          <w:rStyle w:val="FootnoteAnchor"/>
          <w:rtl w:val="true"/>
        </w:rPr>
        <w:footnoteReference w:id="270"/>
      </w:r>
      <w:r>
        <w:rPr>
          <w:rFonts w:ascii="IRNazanin" w:hAnsi="IRNazanin" w:eastAsia="IRNazanin"/>
          <w:color w:val="111111"/>
          <w:sz w:val="28"/>
          <w:sz w:val="28"/>
          <w:szCs w:val="28"/>
          <w:rtl w:val="true"/>
          <w:lang w:bidi="fa-IR"/>
        </w:rPr>
        <w:t xml:space="preserve">فوهاء </w:t>
      </w:r>
      <w:r>
        <w:rPr>
          <w:rStyle w:val="FootnoteAnchor"/>
          <w:rtl w:val="true"/>
        </w:rPr>
        <w:footnoteReference w:id="271"/>
      </w:r>
      <w:r>
        <w:rPr>
          <w:rFonts w:ascii="Amiri" w:hAnsi="Amiri" w:eastAsia="Amiri" w:cs="Amiri"/>
          <w:color w:val="111111"/>
          <w:sz w:val="28"/>
          <w:sz w:val="28"/>
          <w:szCs w:val="28"/>
          <w:rtl w:val="true"/>
          <w:lang w:bidi="ar-SA"/>
        </w:rPr>
        <w:t xml:space="preserve">،قليلة الإرغاء </w:t>
      </w:r>
      <w:r>
        <w:rPr>
          <w:rStyle w:val="FootnoteAnchor"/>
          <w:rtl w:val="true"/>
        </w:rPr>
        <w:footnoteReference w:id="272"/>
      </w:r>
      <w:r>
        <w:rPr>
          <w:rFonts w:ascii="Amiri" w:hAnsi="Amiri" w:eastAsia="Amiri" w:cs="Amiri"/>
          <w:color w:val="111111"/>
          <w:sz w:val="28"/>
          <w:sz w:val="28"/>
          <w:szCs w:val="28"/>
          <w:rtl w:val="true"/>
          <w:lang w:bidi="ar-SA"/>
        </w:rPr>
        <w:t xml:space="preserve">،دائمة الدعاء، سلفع، لا تروى و لا تشبع، دائمة القطوب، عارية الظّنبوب </w:t>
      </w:r>
      <w:r>
        <w:rPr>
          <w:rStyle w:val="FootnoteAnchor"/>
          <w:rtl w:val="true"/>
        </w:rPr>
        <w:footnoteReference w:id="273"/>
      </w:r>
      <w:r>
        <w:rPr>
          <w:rFonts w:ascii="Amiri" w:hAnsi="Amiri" w:eastAsia="Amiri" w:cs="Amiri"/>
          <w:color w:val="111111"/>
          <w:sz w:val="28"/>
          <w:sz w:val="28"/>
          <w:szCs w:val="28"/>
          <w:rtl w:val="true"/>
          <w:lang w:bidi="ar-SA"/>
        </w:rPr>
        <w:t xml:space="preserve">،حديدة الركبة، سريعة الوثبة، شرّها يفيض، و خيرها يغيض </w:t>
      </w:r>
      <w:r>
        <w:rPr>
          <w:rStyle w:val="FootnoteAnchor"/>
          <w:rtl w:val="true"/>
        </w:rPr>
        <w:footnoteReference w:id="274"/>
      </w:r>
      <w:r>
        <w:rPr>
          <w:rFonts w:ascii="Amiri" w:hAnsi="Amiri" w:eastAsia="Amiri" w:cs="Amiri"/>
          <w:color w:val="111111"/>
          <w:sz w:val="28"/>
          <w:sz w:val="28"/>
          <w:szCs w:val="28"/>
          <w:rtl w:val="true"/>
          <w:lang w:bidi="ar-SA"/>
        </w:rPr>
        <w:t xml:space="preserve">،لا ذات رحم قريبة، و لا غريبة نجيبة، إمساكها مصيبة، </w:t>
      </w:r>
    </w:p>
    <w:p>
      <w:pPr>
        <w:pStyle w:val="BookText"/>
        <w:rPr/>
      </w:pPr>
      <w:r>
        <w:rPr>
          <w:rFonts w:ascii="Amiri" w:hAnsi="Amiri" w:eastAsia="Amiri" w:cs="Amiri"/>
          <w:color w:val="111111"/>
          <w:sz w:val="28"/>
          <w:sz w:val="28"/>
          <w:szCs w:val="28"/>
          <w:rtl w:val="true"/>
          <w:lang w:bidi="ar-SA"/>
        </w:rPr>
        <w:t xml:space="preserve">طلاقها حريبة، فضول مئناث </w:t>
      </w:r>
      <w:r>
        <w:rPr>
          <w:rStyle w:val="FootnoteAnchor"/>
          <w:rtl w:val="true"/>
        </w:rPr>
        <w:footnoteReference w:id="275"/>
      </w:r>
      <w:r>
        <w:rPr>
          <w:rFonts w:ascii="Amiri" w:hAnsi="Amiri" w:eastAsia="Amiri" w:cs="Amiri"/>
          <w:color w:val="111111"/>
          <w:sz w:val="28"/>
          <w:sz w:val="28"/>
          <w:szCs w:val="28"/>
          <w:rtl w:val="true"/>
          <w:lang w:bidi="ar-SA"/>
        </w:rPr>
        <w:t xml:space="preserve">حبلها رفات و شرها ديات، واغرة </w:t>
      </w:r>
      <w:r>
        <w:rPr>
          <w:rStyle w:val="FootnoteAnchor"/>
          <w:rtl w:val="true"/>
        </w:rPr>
        <w:footnoteReference w:id="276"/>
      </w:r>
      <w:r>
        <w:rPr>
          <w:rFonts w:ascii="Amiri" w:hAnsi="Amiri" w:eastAsia="Amiri" w:cs="Amiri"/>
          <w:color w:val="111111"/>
          <w:sz w:val="28"/>
          <w:sz w:val="28"/>
          <w:szCs w:val="28"/>
          <w:rtl w:val="true"/>
          <w:lang w:bidi="ar-SA"/>
        </w:rPr>
        <w:t xml:space="preserve">الضمير عالية الهدير، شثنة الكف، غليظة الخفّ، لا تعتذر من علة، و لا تأوي من قلة، تأكل لمّا </w:t>
      </w:r>
      <w:r>
        <w:rPr>
          <w:rStyle w:val="FootnoteAnchor"/>
          <w:rtl w:val="true"/>
        </w:rPr>
        <w:footnoteReference w:id="277"/>
      </w:r>
      <w:r>
        <w:rPr>
          <w:rFonts w:ascii="Amiri" w:hAnsi="Amiri" w:eastAsia="Amiri" w:cs="Amiri"/>
          <w:color w:val="111111"/>
          <w:sz w:val="28"/>
          <w:sz w:val="28"/>
          <w:szCs w:val="28"/>
          <w:rtl w:val="true"/>
          <w:lang w:bidi="ar-SA"/>
        </w:rPr>
        <w:t>،و توسع ذمّا، تفشي الأسرار، و تؤذي الأخيار، و هي مع ذلك من أهل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فأجابته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لعمرو اللّه 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المرأة المسلمة، قضمة حطمة، أحمر المأكمة </w:t>
      </w:r>
      <w:r>
        <w:rPr>
          <w:rStyle w:val="FootnoteAnchor"/>
          <w:rtl w:val="true"/>
        </w:rPr>
        <w:footnoteReference w:id="278"/>
      </w:r>
      <w:r>
        <w:rPr>
          <w:rFonts w:ascii="Amiri" w:hAnsi="Amiri" w:eastAsia="Amiri" w:cs="Amiri"/>
          <w:color w:val="111111"/>
          <w:sz w:val="28"/>
          <w:sz w:val="28"/>
          <w:szCs w:val="28"/>
          <w:rtl w:val="true"/>
          <w:lang w:bidi="ar-SA"/>
        </w:rPr>
        <w:t xml:space="preserve">،محزون اللهزمة، جلد عنز هرمة، و سرّة متقدمة، و شعره صهباء، و أذن هدباء، و رقبة هلباء </w:t>
      </w:r>
      <w:r>
        <w:rPr>
          <w:rStyle w:val="FootnoteAnchor"/>
          <w:rtl w:val="true"/>
        </w:rPr>
        <w:footnoteReference w:id="279"/>
      </w:r>
      <w:r>
        <w:rPr>
          <w:rFonts w:ascii="Amiri" w:hAnsi="Amiri" w:eastAsia="Amiri" w:cs="Amiri"/>
          <w:color w:val="111111"/>
          <w:sz w:val="28"/>
          <w:sz w:val="28"/>
          <w:szCs w:val="28"/>
          <w:rtl w:val="true"/>
          <w:lang w:bidi="ar-SA"/>
        </w:rPr>
        <w:t xml:space="preserve">،لئيم الأخلاق، ظاهر النفاق، صاحب حقد و همّ و حزن، رهين الكاس، زعيم الأنفاس، بعيد من كل خير، يسأل الناس إلحافا، و ينفقه إتلافا، و وجهه عبوس، و شرّه ينوس، و خيره محبوس، أشأم من البسوس، لا ألوف مفيد، و لا متلاف </w:t>
      </w:r>
      <w:r>
        <w:rPr>
          <w:rStyle w:val="FootnoteAnchor"/>
          <w:rtl w:val="true"/>
        </w:rPr>
        <w:footnoteReference w:id="280"/>
      </w:r>
      <w:r>
        <w:rPr>
          <w:rFonts w:ascii="IRNazanin" w:hAnsi="IRNazanin" w:eastAsia="IRNazanin"/>
          <w:color w:val="111111"/>
          <w:sz w:val="28"/>
          <w:sz w:val="28"/>
          <w:szCs w:val="28"/>
          <w:rtl w:val="true"/>
          <w:lang w:bidi="fa-IR"/>
        </w:rPr>
        <w:t xml:space="preserve">قصود، فهو شرّ أشنع، و بطر أجمع، و رأس أصلع، مجمع مضفدع </w:t>
      </w:r>
      <w:r>
        <w:rPr>
          <w:rStyle w:val="FootnoteAnchor"/>
          <w:rtl w:val="true"/>
        </w:rPr>
        <w:footnoteReference w:id="281"/>
      </w:r>
      <w:r>
        <w:rPr>
          <w:rFonts w:ascii="Amiri" w:hAnsi="Amiri" w:eastAsia="Amiri" w:cs="Amiri"/>
          <w:color w:val="111111"/>
          <w:sz w:val="28"/>
          <w:sz w:val="28"/>
          <w:szCs w:val="28"/>
          <w:rtl w:val="true"/>
          <w:lang w:bidi="ar-SA"/>
        </w:rPr>
        <w:t xml:space="preserve">،في صورة كلب، و بدن </w:t>
      </w:r>
      <w:r>
        <w:rPr>
          <w:rStyle w:val="FootnoteAnchor"/>
          <w:rtl w:val="true"/>
        </w:rPr>
        <w:footnoteReference w:id="282"/>
      </w:r>
      <w:r>
        <w:rPr>
          <w:rFonts w:ascii="Amiri" w:hAnsi="Amiri" w:eastAsia="Amiri" w:cs="Amiri"/>
          <w:color w:val="111111"/>
          <w:sz w:val="28"/>
          <w:sz w:val="28"/>
          <w:szCs w:val="28"/>
          <w:rtl w:val="true"/>
          <w:lang w:bidi="ar-SA"/>
        </w:rPr>
        <w:t xml:space="preserve">إنسان، هو الشيطان، بل هو أم صئبان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أنا أبو بكر الخطيب </w:t>
      </w:r>
      <w:r>
        <w:rPr>
          <w:rStyle w:val="FootnoteAnchor"/>
          <w:rtl w:val="true"/>
        </w:rPr>
        <w:footnoteReference w:id="284"/>
      </w:r>
      <w:r>
        <w:rPr>
          <w:rFonts w:ascii="Amiri" w:hAnsi="Amiri" w:eastAsia="Amiri" w:cs="Amiri"/>
          <w:color w:val="111111"/>
          <w:sz w:val="28"/>
          <w:sz w:val="28"/>
          <w:szCs w:val="28"/>
          <w:rtl w:val="true"/>
          <w:lang w:bidi="ar-SA"/>
        </w:rPr>
        <w:t xml:space="preserve">،أنا يوسف بن رباح البصري، أنا أحمد بن محمّد بن إسماعيل المهندس، نا أبو بشر </w:t>
      </w:r>
      <w:r>
        <w:rPr>
          <w:rStyle w:val="FootnoteAnchor"/>
          <w:rtl w:val="true"/>
        </w:rPr>
        <w:footnoteReference w:id="285"/>
      </w:r>
      <w:r>
        <w:rPr>
          <w:rFonts w:ascii="Amiri" w:hAnsi="Amiri" w:eastAsia="Amiri" w:cs="Amiri"/>
          <w:color w:val="111111"/>
          <w:sz w:val="28"/>
          <w:sz w:val="28"/>
          <w:szCs w:val="28"/>
          <w:rtl w:val="true"/>
          <w:lang w:bidi="ar-SA"/>
        </w:rPr>
        <w:t xml:space="preserve">الدولابي </w:t>
      </w:r>
      <w:r>
        <w:rPr>
          <w:rStyle w:val="FootnoteAnchor"/>
          <w:rtl w:val="true"/>
        </w:rPr>
        <w:footnoteReference w:id="286"/>
      </w:r>
      <w:r>
        <w:rPr>
          <w:rFonts w:ascii="Amiri" w:hAnsi="Amiri" w:eastAsia="Amiri" w:cs="Amiri"/>
          <w:color w:val="111111"/>
          <w:sz w:val="28"/>
          <w:sz w:val="28"/>
          <w:szCs w:val="28"/>
          <w:rtl w:val="true"/>
          <w:lang w:bidi="ar-SA"/>
        </w:rPr>
        <w:t xml:space="preserve">،نا أبو عبيد اللّه </w:t>
      </w:r>
      <w:r>
        <w:rPr>
          <w:rStyle w:val="FootnoteAnchor"/>
          <w:rtl w:val="true"/>
        </w:rPr>
        <w:footnoteReference w:id="287"/>
      </w:r>
      <w:r>
        <w:rPr>
          <w:rFonts w:ascii="Amiri" w:hAnsi="Amiri" w:eastAsia="Amiri" w:cs="Amiri"/>
          <w:color w:val="111111"/>
          <w:sz w:val="28"/>
          <w:sz w:val="28"/>
          <w:szCs w:val="28"/>
          <w:rtl w:val="true"/>
          <w:lang w:bidi="ar-SA"/>
        </w:rPr>
        <w:t>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المغيرة بن شعبة و هو وال لمعاوية على الكوفة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w:t>
      </w:r>
    </w:p>
    <w:p>
      <w:pPr>
        <w:pStyle w:val="BookText"/>
        <w:rPr/>
      </w:pPr>
      <w:r>
        <w:rPr>
          <w:rFonts w:ascii="Amiri" w:hAnsi="Amiri" w:eastAsia="Amiri" w:cs="Amiri"/>
          <w:color w:val="111111"/>
          <w:sz w:val="28"/>
          <w:sz w:val="28"/>
          <w:szCs w:val="28"/>
          <w:rtl w:val="true"/>
          <w:lang w:bidi="ar-SA"/>
        </w:rPr>
        <w:t xml:space="preserve">اللّه بن أحمد، حدّثني أبي </w:t>
      </w:r>
      <w:r>
        <w:rPr>
          <w:rStyle w:val="FootnoteAnchor"/>
          <w:rtl w:val="true"/>
        </w:rPr>
        <w:footnoteReference w:id="288"/>
      </w:r>
      <w:r>
        <w:rPr>
          <w:rFonts w:ascii="Amiri" w:hAnsi="Amiri" w:eastAsia="Amiri" w:cs="Amiri"/>
          <w:color w:val="111111"/>
          <w:sz w:val="28"/>
          <w:sz w:val="28"/>
          <w:szCs w:val="28"/>
          <w:rtl w:val="true"/>
          <w:lang w:bidi="ar-SA"/>
        </w:rPr>
        <w:t>،نا محمّد بن جعفر، نا شعبة، عن زياد بن علاقة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يقول حين مات المغيرة و استعمل قرابته يخطب فقام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بتقوى اللّه وحده لا شريك له، و أن تسمعوا و تطيعوا حتى يأتيكم أمير، استغفروا للمغيرة بن شعبة، غفر اللّه له، فإنه كان يحب العافية، أمّا بعد، فإني أتيت رسول اللّه صلى اللّه عليه و سلم أبايعه بيدي على الإسلام، فاشترط عليّ النصح، فو ربّ </w:t>
      </w:r>
      <w:r>
        <w:rPr>
          <w:rStyle w:val="FootnoteAnchor"/>
          <w:rtl w:val="true"/>
        </w:rPr>
        <w:footnoteReference w:id="289"/>
      </w:r>
      <w:r>
        <w:rPr>
          <w:rFonts w:ascii="Amiri" w:hAnsi="Amiri" w:eastAsia="Amiri" w:cs="Amiri"/>
          <w:color w:val="111111"/>
          <w:sz w:val="28"/>
          <w:sz w:val="28"/>
          <w:szCs w:val="28"/>
          <w:rtl w:val="true"/>
          <w:lang w:bidi="ar-SA"/>
        </w:rPr>
        <w:t>هذا المسجد، إنّي لكم لناصح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المطهّر بن عبد الواحد بن محمّد البراني، أنا أبو عمر ابن عبد اللّه بن محمّد بن أحمد بن عبد الوهّاب المديني، أنا أبو محمّد سعد اللّه </w:t>
      </w:r>
      <w:r>
        <w:rPr>
          <w:rStyle w:val="FootnoteAnchor"/>
          <w:rtl w:val="true"/>
        </w:rPr>
        <w:footnoteReference w:id="290"/>
      </w:r>
      <w:r>
        <w:rPr>
          <w:rFonts w:ascii="Amiri" w:hAnsi="Amiri" w:eastAsia="Amiri" w:cs="Amiri"/>
          <w:color w:val="111111"/>
          <w:sz w:val="28"/>
          <w:sz w:val="28"/>
          <w:szCs w:val="28"/>
          <w:rtl w:val="true"/>
          <w:lang w:bidi="ar-SA"/>
        </w:rPr>
        <w:t xml:space="preserve">بن محمّد ابن عمر الزهري، نا عمي عبد الرّحمن بن عمر و لقبه رستة </w:t>
      </w:r>
      <w:r>
        <w:rPr>
          <w:rStyle w:val="FootnoteAnchor"/>
          <w:rtl w:val="true"/>
        </w:rPr>
        <w:footnoteReference w:id="291"/>
      </w:r>
      <w:r>
        <w:rPr>
          <w:rFonts w:ascii="Amiri" w:hAnsi="Amiri" w:eastAsia="Amiri" w:cs="Amiri"/>
          <w:color w:val="111111"/>
          <w:sz w:val="28"/>
          <w:sz w:val="28"/>
          <w:szCs w:val="28"/>
          <w:rtl w:val="true"/>
          <w:lang w:bidi="ar-SA"/>
        </w:rPr>
        <w:t>،ثنا روح بن عبادة، نا أبو عوانة، عن زياد بن علاقة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المغيرة بن شعبة قام جرير بن عبد اللّه خطيبا،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اتقاء اللّه وحده لا شريك له، و الوقار و السكينة حتى يأتيكم أمير، فإنه يأتيكم الآن،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اللّه لأميركم، فإنه كان يحب العفو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أخبرناه عاليا أبو سعد </w:t>
      </w:r>
      <w:r>
        <w:rPr>
          <w:rStyle w:val="FootnoteAnchor"/>
          <w:rtl w:val="true"/>
        </w:rPr>
        <w:footnoteReference w:id="293"/>
      </w:r>
      <w:r>
        <w:rPr>
          <w:rFonts w:ascii="Amiri" w:hAnsi="Amiri" w:eastAsia="Amiri" w:cs="Amiri"/>
          <w:color w:val="111111"/>
          <w:sz w:val="28"/>
          <w:sz w:val="28"/>
          <w:szCs w:val="28"/>
          <w:rtl w:val="true"/>
          <w:lang w:bidi="ar-SA"/>
        </w:rPr>
        <w:t>إسماعيل بن أبي صالح أحمد بن عبد الملك، و أبو المظفّر ابن القشيري، و أبو القاسم زاهر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منصور المغربي، أنا محمّد بن الفضل بن محمّد بن إسحاق بن خزيمة، نا جدي أبو بكر، نا بشر بن معاذ، نا أبو عوانة، عن زياد بن علاقة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جرير بن عبد اللّه البجلي يوم مات المغيرة بن شعبة،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باتقاء اللّه وحده لا شريك له حتى يأتيكم أمير، فإنه يأتيكم الآن، ثم 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استغفروا لأميركم، فإنه كان يحب العفو، أمّا بعد، فإنّي أتيت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294"/>
      </w:r>
      <w:r>
        <w:rPr>
          <w:rFonts w:ascii="Amiri" w:hAnsi="Amiri" w:eastAsia="Amiri" w:cs="Amiri"/>
          <w:color w:val="111111"/>
          <w:sz w:val="28"/>
          <w:sz w:val="28"/>
          <w:szCs w:val="28"/>
          <w:rtl w:val="true"/>
          <w:lang w:bidi="ar-SA"/>
        </w:rPr>
        <w:t xml:space="preserve">إني أبايعك على الإسلام، فاشترط عليّ النصح لكلّ مسلم، فبايعته على ذلك، فو ربّ </w:t>
      </w:r>
      <w:r>
        <w:rPr>
          <w:rStyle w:val="FootnoteAnchor"/>
          <w:rtl w:val="true"/>
        </w:rPr>
        <w:footnoteReference w:id="295"/>
      </w:r>
      <w:r>
        <w:rPr>
          <w:rFonts w:ascii="Amiri" w:hAnsi="Amiri" w:eastAsia="Amiri" w:cs="Amiri"/>
          <w:color w:val="111111"/>
          <w:sz w:val="28"/>
          <w:sz w:val="28"/>
          <w:szCs w:val="28"/>
          <w:rtl w:val="true"/>
          <w:lang w:bidi="ar-SA"/>
        </w:rPr>
        <w:t>هذا المسجد، إنّي لناصح لكم أجمعين، ثم استغفر اللّه، و 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الحوطي، أنا أبو الحسن بن المظفّر، نا أبو بكر بن الباغندي، نا شيبان بن فرّوخ، نا أبو عوانة، عن زياد بن علاقة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جريرا حمد اللّه و أثنى عليه يوم مات المغيرة بن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الذي لا شريك له، و الوقار و السكينة، فإنّما يأتيكم الآن أمير،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لأميركم، فإنه كان يحب العفو،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أبايعك على الإسلام، فقال النبي صلى اللّه عليه و سلم و اشترط عليّ و النصح لكلّ مسلم، فبايعته على هذا، و ربّ هذا المسجد إنّي لكم ناصح أجمعين، ثم استغفر، و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نا أبو الطيب محمّد بن القاسم البزار، ثنا عبد اللّه بن أبي سعد، حدّثني علي بن الصباح بن الفرات، عن أبي المنذر هشام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عليه، ثنا أبو محمّد عبيد بن عبد الرّحمن الهمداني ثم المرهبي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عمير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جنازة المغيرة بن شعبة، فإذا امرأة أدماء جنواء مشرفة على النساء، و هي تندبه و تقول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النجل </w:t>
      </w:r>
      <w:r>
        <w:rPr>
          <w:rStyle w:val="FootnoteAnchor"/>
          <w:rtl w:val="true"/>
        </w:rPr>
        <w:footnoteReference w:id="297"/>
      </w:r>
      <w:r>
        <w:rPr>
          <w:rFonts w:ascii="Amiri" w:hAnsi="Amiri" w:eastAsia="Amiri" w:cs="Amiri"/>
          <w:color w:val="111111"/>
          <w:sz w:val="28"/>
          <w:sz w:val="28"/>
          <w:szCs w:val="28"/>
          <w:rtl w:val="true"/>
          <w:lang w:bidi="ar-SA"/>
        </w:rPr>
        <w:t xml:space="preserve">يحمله النّفر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قرما كريم المعتصر</w:t>
      </w:r>
    </w:p>
    <w:p>
      <w:pPr>
        <w:pStyle w:val="BookText"/>
        <w:rPr/>
      </w:pPr>
      <w:r>
        <w:rPr>
          <w:rFonts w:ascii="Amiri" w:hAnsi="Amiri" w:eastAsia="Amiri" w:cs="Amiri"/>
          <w:color w:val="111111"/>
          <w:sz w:val="28"/>
          <w:sz w:val="28"/>
          <w:szCs w:val="28"/>
          <w:rtl w:val="true"/>
          <w:lang w:bidi="ar-SA"/>
        </w:rPr>
        <w:t xml:space="preserve">أبكي و أنشد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عين منه و لا أثر</w:t>
      </w:r>
    </w:p>
    <w:p>
      <w:pPr>
        <w:pStyle w:val="BookText"/>
        <w:rPr/>
      </w:pPr>
      <w:r>
        <w:rPr>
          <w:rFonts w:ascii="Amiri" w:hAnsi="Amiri" w:eastAsia="Amiri" w:cs="Amiri"/>
          <w:color w:val="111111"/>
          <w:sz w:val="28"/>
          <w:sz w:val="28"/>
          <w:szCs w:val="28"/>
          <w:rtl w:val="true"/>
          <w:lang w:bidi="ar-SA"/>
        </w:rPr>
        <w:t xml:space="preserve">قد كنت أخشى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أساء و لا أسر</w:t>
      </w:r>
    </w:p>
    <w:p>
      <w:pPr>
        <w:pStyle w:val="BookText"/>
        <w:rPr/>
      </w:pPr>
      <w:r>
        <w:rPr>
          <w:rFonts w:ascii="Amiri" w:hAnsi="Amiri" w:eastAsia="Amiri" w:cs="Amiri"/>
          <w:color w:val="111111"/>
          <w:sz w:val="28"/>
          <w:sz w:val="28"/>
          <w:szCs w:val="28"/>
          <w:rtl w:val="true"/>
          <w:lang w:bidi="ar-SA"/>
        </w:rPr>
        <w:t xml:space="preserve">أو أن أسام بخطّتي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خسف فآخذ أو أذر</w:t>
      </w:r>
    </w:p>
    <w:p>
      <w:pPr>
        <w:pStyle w:val="BookText"/>
        <w:rPr/>
      </w:pPr>
      <w:r>
        <w:rPr>
          <w:rFonts w:ascii="Amiri" w:hAnsi="Amiri" w:eastAsia="Amiri" w:cs="Amiri"/>
          <w:color w:val="111111"/>
          <w:sz w:val="28"/>
          <w:sz w:val="28"/>
          <w:szCs w:val="28"/>
          <w:rtl w:val="true"/>
          <w:lang w:bidi="ar-SA"/>
        </w:rPr>
        <w:t xml:space="preserve">للّه درّك قد عنيت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باقعة </w:t>
      </w:r>
      <w:r>
        <w:rPr>
          <w:rStyle w:val="FootnoteAnchor"/>
          <w:rtl w:val="true"/>
        </w:rPr>
        <w:footnoteReference w:id="299"/>
      </w:r>
      <w:r>
        <w:rPr>
          <w:rFonts w:ascii="IRNazanin" w:hAnsi="IRNazanin" w:eastAsia="IRNazanin"/>
          <w:color w:val="111111"/>
          <w:sz w:val="28"/>
          <w:sz w:val="28"/>
          <w:szCs w:val="28"/>
          <w:rtl w:val="true"/>
          <w:lang w:bidi="fa-IR"/>
        </w:rPr>
        <w:t>البشر</w:t>
      </w:r>
    </w:p>
    <w:p>
      <w:pPr>
        <w:pStyle w:val="BookText"/>
        <w:rPr/>
      </w:pPr>
      <w:r>
        <w:rPr>
          <w:rFonts w:ascii="Amiri" w:hAnsi="Amiri" w:eastAsia="Amiri" w:cs="Amiri"/>
          <w:color w:val="111111"/>
          <w:sz w:val="28"/>
          <w:sz w:val="28"/>
          <w:szCs w:val="28"/>
          <w:rtl w:val="true"/>
          <w:lang w:bidi="ar-SA"/>
        </w:rPr>
        <w:t xml:space="preserve">حلما إذا طاش الحليم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أفعى ذكر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أم كثير بنت قطن بن </w:t>
      </w:r>
      <w:r>
        <w:rPr>
          <w:rStyle w:val="FootnoteAnchor"/>
          <w:rtl w:val="true"/>
        </w:rPr>
        <w:footnoteReference w:id="300"/>
      </w:r>
      <w:r>
        <w:rPr>
          <w:rFonts w:ascii="Amiri" w:hAnsi="Amiri" w:eastAsia="Amiri" w:cs="Amiri"/>
          <w:color w:val="111111"/>
          <w:sz w:val="28"/>
          <w:sz w:val="28"/>
          <w:szCs w:val="28"/>
          <w:rtl w:val="true"/>
          <w:lang w:bidi="ar-SA"/>
        </w:rPr>
        <w:t xml:space="preserve">عبد اللّه بن الحصين ذي الغصّة بن زيد </w:t>
      </w:r>
      <w:r>
        <w:rPr>
          <w:rStyle w:val="FootnoteAnchor"/>
          <w:rtl w:val="true"/>
        </w:rPr>
        <w:footnoteReference w:id="301"/>
      </w:r>
      <w:r>
        <w:rPr>
          <w:rFonts w:ascii="Amiri" w:hAnsi="Amiri" w:eastAsia="Amiri" w:cs="Amiri"/>
          <w:color w:val="111111"/>
          <w:sz w:val="28"/>
          <w:sz w:val="28"/>
          <w:szCs w:val="28"/>
          <w:rtl w:val="true"/>
          <w:lang w:bidi="ar-SA"/>
        </w:rPr>
        <w:t>بن أسد بن شداد بن قنان الحارثي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قيل له ذو الغصّة لأنه كانت به غصّة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أنا أبو محمّد بن يوة، أنا أبو الحسن، نا ابن أبي الدنيا، نا محمّد بن إسحاق، نا زياد الباهلي، نا سفيان بن عيينة، عن عبد الملك ابن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زياد واقفا على قبر المغيرة بن شعبة و هو يقول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تحت الأحجار عزما </w:t>
      </w:r>
      <w:r>
        <w:rPr>
          <w:rStyle w:val="FootnoteAnchor"/>
          <w:rtl w:val="true"/>
        </w:rPr>
        <w:footnoteReference w:id="304"/>
      </w:r>
      <w:r>
        <w:rPr>
          <w:rFonts w:ascii="Amiri" w:hAnsi="Amiri" w:eastAsia="Amiri" w:cs="Amiri"/>
          <w:color w:val="111111"/>
          <w:sz w:val="28"/>
          <w:sz w:val="28"/>
          <w:szCs w:val="28"/>
          <w:rtl w:val="true"/>
          <w:lang w:bidi="ar-SA"/>
        </w:rPr>
        <w:t xml:space="preserve">و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خصيما ألدّ ذا معلاق</w:t>
      </w:r>
    </w:p>
    <w:p>
      <w:pPr>
        <w:pStyle w:val="BookText"/>
        <w:rPr/>
      </w:pPr>
      <w:r>
        <w:rPr>
          <w:rFonts w:ascii="Amiri" w:hAnsi="Amiri" w:eastAsia="Amiri" w:cs="Amiri"/>
          <w:color w:val="111111"/>
          <w:sz w:val="28"/>
          <w:sz w:val="28"/>
          <w:szCs w:val="28"/>
          <w:rtl w:val="true"/>
          <w:lang w:bidi="ar-SA"/>
        </w:rPr>
        <w:t xml:space="preserve">حية في الوجار أربد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 منه السليم نفثه </w:t>
      </w:r>
      <w:r>
        <w:rPr>
          <w:rStyle w:val="FootnoteAnchor"/>
          <w:rtl w:val="true"/>
        </w:rPr>
        <w:footnoteReference w:id="305"/>
      </w:r>
      <w:r>
        <w:rPr>
          <w:rFonts w:ascii="IRNazanin" w:hAnsi="IRNazanin" w:eastAsia="IRNazanin"/>
          <w:color w:val="111111"/>
          <w:sz w:val="28"/>
          <w:sz w:val="28"/>
          <w:szCs w:val="28"/>
          <w:rtl w:val="true"/>
          <w:lang w:bidi="fa-IR"/>
        </w:rPr>
        <w:t>راق</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أبو بكر الخطيب </w:t>
      </w:r>
      <w:r>
        <w:rPr>
          <w:rStyle w:val="FootnoteAnchor"/>
          <w:rtl w:val="true"/>
        </w:rPr>
        <w:footnoteReference w:id="306"/>
      </w:r>
      <w:r>
        <w:rPr>
          <w:rFonts w:ascii="Amiri" w:hAnsi="Amiri" w:eastAsia="Amiri" w:cs="Amiri"/>
          <w:color w:val="111111"/>
          <w:sz w:val="28"/>
          <w:sz w:val="28"/>
          <w:szCs w:val="28"/>
          <w:rtl w:val="true"/>
          <w:lang w:bidi="ar-SA"/>
        </w:rPr>
        <w:t xml:space="preserve">، أخبرني أبو عبد اللّه أحمد بن محمّد الكاتب، أنا أبو مسلم عبد الرّحمن بن محمّد بن عبد اللّه ابن مهران، حدّثني أبو عبد اللّه جعفر بن محمّد بن شعيب عبد الغفّار في قرية من قرى دمشق، يقال لها بجّ حوران، أنا أبو عبد الملك أحمد بن إبراهيم بن بسر </w:t>
      </w:r>
      <w:r>
        <w:rPr>
          <w:rStyle w:val="FootnoteAnchor"/>
          <w:rtl w:val="true"/>
        </w:rPr>
        <w:footnoteReference w:id="307"/>
      </w:r>
      <w:r>
        <w:rPr>
          <w:rFonts w:ascii="Amiri" w:hAnsi="Amiri" w:eastAsia="Amiri" w:cs="Amiri"/>
          <w:color w:val="111111"/>
          <w:sz w:val="28"/>
          <w:sz w:val="28"/>
          <w:szCs w:val="28"/>
          <w:rtl w:val="true"/>
          <w:lang w:bidi="ar-SA"/>
        </w:rPr>
        <w:t>القرشي،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 يكنى أبا عبد اللّه، مات بالمدائن سنة ست و ثلاثين، و جاءه نعي عثمان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قد دخل الوهم فيه على ناقله، و لم يتقن حفظه عن قائله، و في موضعين منه خطأ فاحش،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التاريخ،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المدائن، إن المغيرة مات سنة خمسين، أجمع العلماء على ذلك، و لم يختلفوا أن وفاته كانت بالكوفة لا بالمدائن، و قد روى أبو نشيط </w:t>
      </w:r>
      <w:r>
        <w:rPr>
          <w:rStyle w:val="FootnoteAnchor"/>
          <w:rtl w:val="true"/>
        </w:rPr>
        <w:footnoteReference w:id="308"/>
      </w:r>
      <w:r>
        <w:rPr>
          <w:rFonts w:ascii="Amiri" w:hAnsi="Amiri" w:eastAsia="Amiri" w:cs="Amiri"/>
          <w:color w:val="111111"/>
          <w:sz w:val="28"/>
          <w:sz w:val="28"/>
          <w:szCs w:val="28"/>
          <w:rtl w:val="true"/>
          <w:lang w:bidi="ar-SA"/>
        </w:rPr>
        <w:t xml:space="preserve">محمّد بن هارون، فكان أحد الحفّاظ عن سليمان بن عبد الرّحمن عن </w:t>
      </w:r>
      <w:r>
        <w:rPr>
          <w:rStyle w:val="FootnoteAnchor"/>
          <w:rtl w:val="true"/>
        </w:rPr>
        <w:footnoteReference w:id="309"/>
      </w:r>
      <w:r>
        <w:rPr>
          <w:rFonts w:ascii="Amiri" w:hAnsi="Amiri" w:eastAsia="Amiri" w:cs="Amiri"/>
          <w:color w:val="111111"/>
          <w:sz w:val="28"/>
          <w:sz w:val="28"/>
          <w:szCs w:val="28"/>
          <w:rtl w:val="true"/>
          <w:lang w:bidi="ar-SA"/>
        </w:rPr>
        <w:t>علي بن عبد اللّه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وفاة المغيرة على الصواب بخلاف الرواية التي تقدمت عن البسري عن سليمان، و تبين لنا أيضا من رواية أبي نشيط وجه الفساد في تلك الرواية و عرفنا علة الخطأ فيها، </w:t>
      </w:r>
    </w:p>
    <w:p>
      <w:pPr>
        <w:pStyle w:val="BookText"/>
        <w:rPr/>
      </w:pPr>
      <w:r>
        <w:rPr>
          <w:rFonts w:ascii="Amiri" w:hAnsi="Amiri" w:eastAsia="Amiri" w:cs="Amiri"/>
          <w:color w:val="111111"/>
          <w:sz w:val="28"/>
          <w:sz w:val="28"/>
          <w:szCs w:val="28"/>
          <w:rtl w:val="true"/>
          <w:lang w:bidi="ar-SA"/>
        </w:rPr>
        <w:t xml:space="preserve">فأخبرنا أبو الحسن محمّد بن أحمد بن رزق البزار، نا أبو سهل أحمد بن محمّد بن عبد اللّه بن زياد القطّان، نا أبو بكر جنيد بن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نشيط محمّد بن هارون، 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ابن شعبة يكنى أبا عبد اللّه، مات سنة خمسين، و ذكر بعد ذلك وفاة أبي موسى الأشعري،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اللّه، مات بالمدائن سنة ست و ثلاثين، و جاءه نعي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بما ذكرنا أنّ أحد النقلة للقول الأول أخطأ في حال نقله، و خرج من ذكر المغيرة إلى حذيفة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 أربعين فيها توفي المغيرة بن شعبة بالكوفة، و هو أميرها،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أحمد بن معروف، أنا الحسين بن الفهم، نا محمّد بن سعد، أنا محمّد بن عمر، نا محمّد بن أبي موسى الثقفي،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المغيرة بن شعبة بالكوفة في شعبان سنة خمسين في خلافة معاوية بن أبي سفيان، و هو ابن سبعين سنة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311"/>
      </w:r>
      <w:r>
        <w:rPr>
          <w:rFonts w:ascii="Amiri" w:hAnsi="Amiri" w:eastAsia="Amiri" w:cs="Amiri"/>
          <w:color w:val="111111"/>
          <w:sz w:val="28"/>
          <w:sz w:val="28"/>
          <w:szCs w:val="28"/>
          <w:rtl w:val="true"/>
          <w:lang w:bidi="ar-SA"/>
        </w:rPr>
        <w:t>،نا ابن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عمر، أنا محمّد بن موسى البيهقي </w:t>
      </w:r>
      <w:r>
        <w:rPr>
          <w:rStyle w:val="FootnoteAnchor"/>
          <w:rtl w:val="true"/>
        </w:rPr>
        <w:footnoteReference w:id="312"/>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 كذلك قال الهيثم بن عدي،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أنا سليمان بن أحمد، نا أبو الزنباع روح بن الفرج، نا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المغيرة سنة خمسين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313"/>
      </w:r>
      <w:r>
        <w:rPr>
          <w:rFonts w:ascii="Amiri" w:hAnsi="Amiri" w:eastAsia="Amiri" w:cs="Amiri"/>
          <w:color w:val="111111"/>
          <w:sz w:val="28"/>
          <w:sz w:val="28"/>
          <w:szCs w:val="28"/>
          <w:rtl w:val="true"/>
          <w:lang w:bidi="ar-SA"/>
        </w:rPr>
        <w:t xml:space="preserve">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نا أبو بكر الخطيب </w:t>
      </w:r>
      <w:r>
        <w:rPr>
          <w:rStyle w:val="FootnoteAnchor"/>
          <w:rtl w:val="true"/>
        </w:rPr>
        <w:footnoteReference w:id="3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Style w:val="FootnoteAnchor"/>
          <w:rtl w:val="true"/>
        </w:rPr>
        <w:footnoteReference w:id="315"/>
      </w:r>
      <w:r>
        <w:rPr>
          <w:rFonts w:ascii="Amiri" w:hAnsi="Amiri" w:eastAsia="Amiri" w:cs="Amiri"/>
          <w:color w:val="111111"/>
          <w:sz w:val="28"/>
          <w:sz w:val="28"/>
          <w:szCs w:val="28"/>
          <w:rtl w:val="true"/>
          <w:lang w:bidi="ar-SA"/>
        </w:rPr>
        <w:t>ابن بشران، أنا الحسين بن صفوان، نا ابن أبي الدنيا، نا محمّد بن سعد قال 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الثقفي، ابتنى بها دارا في ثقيف، و توفي بها سنة خمسين، و كان واليا عليها، قال الواقدي </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موسى الثقفي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الحسن و أبو السعود، 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319"/>
      </w:r>
      <w:r>
        <w:rPr>
          <w:rFonts w:ascii="Amiri" w:hAnsi="Amiri" w:eastAsia="Amiri" w:cs="Amiri"/>
          <w:color w:val="111111"/>
          <w:sz w:val="28"/>
          <w:sz w:val="28"/>
          <w:szCs w:val="28"/>
          <w:rtl w:val="true"/>
          <w:lang w:bidi="ar-SA"/>
        </w:rPr>
        <w:t>،أنا أبو سعيد ابن حسنويه، أنا عبد اللّه بن محمّد بن جعفر، نا عمر بن أحمد، نا خليفة بن 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المغيرة بن شعبة ولي البصرة نحوا من سنتين، و ولي الكوفة، و مات بها و له بها دارا، و مات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3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خمسين فيها مات المغيرة بن شعبة بالكوفة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شعبان</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استخلف ابنه عروة،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استخلف جرير </w:t>
      </w:r>
      <w:r>
        <w:rPr>
          <w:rStyle w:val="FootnoteAnchor"/>
          <w:rtl w:val="true"/>
        </w:rPr>
        <w:footnoteReference w:id="322"/>
      </w:r>
      <w:r>
        <w:rPr>
          <w:rFonts w:ascii="Amiri" w:hAnsi="Amiri" w:eastAsia="Amiri" w:cs="Amiri"/>
          <w:color w:val="111111"/>
          <w:sz w:val="28"/>
          <w:sz w:val="28"/>
          <w:szCs w:val="28"/>
          <w:rtl w:val="true"/>
          <w:lang w:bidi="ar-SA"/>
        </w:rPr>
        <w:t>بن عبد اللّه، فولّى معاوية زياد الكوفة مع البصرة، و جمع له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نا محمّد بن جعفر، نا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إبراهيم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المغيرة بن شعبة سنة خمسين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بن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المغيرة ابن شعبة سنة خمسين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علي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مات المغيرة بن شعبة بالكوفة في شعبان و هو ابن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السنة مات المغيرة بن شعبة،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ابن موسى الثقفي،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المغيرة بن شعبة أبو عبد اللّه بالكوفة سنة خمسين، 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w:t>
      </w:r>
      <w:r>
        <w:rPr>
          <w:rStyle w:val="FootnoteAnchor"/>
          <w:rtl w:val="true"/>
        </w:rPr>
        <w:footnoteReference w:id="323"/>
      </w:r>
      <w:r>
        <w:rPr>
          <w:rFonts w:ascii="Amiri" w:hAnsi="Amiri" w:eastAsia="Amiri" w:cs="Amiri"/>
          <w:color w:val="111111"/>
          <w:sz w:val="28"/>
          <w:sz w:val="28"/>
          <w:szCs w:val="28"/>
          <w:rtl w:val="true"/>
          <w:lang w:bidi="ar-SA"/>
        </w:rPr>
        <w:t>الهيثم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أبوه به عن أحمد بن عبيد بن ناصح عنهما، و قول الواقدي أخبره به أبوه عن إبراهيم بن عبد اللّه بن محمّد بن سعد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الزاهد،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المغيرة بن شعبة مات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خمسين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5"/>
      </w:r>
      <w:r>
        <w:rPr>
          <w:rFonts w:ascii="Amiri" w:hAnsi="Amiri" w:eastAsia="Amiri" w:cs="Amiri"/>
          <w:color w:val="111111"/>
          <w:sz w:val="28"/>
          <w:sz w:val="28"/>
          <w:szCs w:val="28"/>
          <w:rtl w:val="true"/>
          <w:lang w:bidi="ar-SA"/>
        </w:rPr>
        <w:t>،أخبرني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لي أحمد بن إبراهيم الجوزي </w:t>
      </w:r>
      <w:r>
        <w:rPr>
          <w:rStyle w:val="FootnoteAnchor"/>
          <w:rtl w:val="true"/>
        </w:rPr>
        <w:footnoteReference w:id="326"/>
      </w:r>
      <w:r>
        <w:rPr>
          <w:rFonts w:ascii="Amiri" w:hAnsi="Amiri" w:eastAsia="Amiri" w:cs="Amiri"/>
          <w:color w:val="111111"/>
          <w:sz w:val="28"/>
          <w:sz w:val="28"/>
          <w:szCs w:val="28"/>
          <w:rtl w:val="true"/>
          <w:lang w:bidi="ar-SA"/>
        </w:rPr>
        <w:t>أن أحمد ابن حمدان بن الخضر أخبرهم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يونس الضّبّي، حدّثني أبو حسّان الزيادي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خمسين فيها مات المغيرة بن شعبة في شعبان، و دفن بالكوفة بموضع يقال له الثوية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أنا محمّد بن عبد اللّه بن إبراهيم الشافعي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المغيرة بن شعبة في شعبان سنة خمسين، و هو ابن سبعين سنة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نا أحمد بن زهير بن حرب، نا الحسن بن حمّاد، نا طلحة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أشياخنا يذكرون قالوا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عمرو بن العاص و المغيرة بن شعبة في خلافة معاوية بن أبي سفيان في سنة ثمان و خمسين</w:t>
      </w:r>
      <w:r>
        <w:rPr>
          <w:rFonts w:eastAsia="Amiri" w:cs="Amiri" w:ascii="Amiri" w:hAnsi="Amiri"/>
          <w:color w:val="111111"/>
          <w:sz w:val="28"/>
          <w:szCs w:val="28"/>
          <w:rtl w:val="true"/>
          <w:lang w:bidi="ar-SA"/>
        </w:rPr>
        <w:t xml:space="preserve">. </w:t>
      </w:r>
      <w:bookmarkStart w:id="25" w:name="pg11556_110082"/>
    </w:p>
    <w:p>
      <w:pPr>
        <w:pStyle w:val="Heading4"/>
        <w:numPr>
          <w:ilvl w:val="3"/>
          <w:numId w:val="1"/>
        </w:numPr>
        <w:rPr/>
      </w:pPr>
      <w:bookmarkStart w:id="26" w:name="__RefHeading___Toc4258918_73709187"/>
      <w:bookmarkStart w:id="27" w:name="_Toc9"/>
      <w:bookmarkEnd w:id="25"/>
      <w:bookmarkEnd w:id="26"/>
      <w:r>
        <w:rPr/>
        <w:t>7592</w:t>
      </w:r>
      <w:r>
        <w:rPr>
          <w:rtl w:val="true"/>
        </w:rPr>
        <w:t xml:space="preserve"> - </w:t>
      </w:r>
      <w:r>
        <w:rPr>
          <w:rtl w:val="true"/>
        </w:rPr>
        <w:t>المغيرة بن عبد اللّه بن معرض بن عمرو بن معرض بن أسد</w:t>
      </w:r>
      <w:bookmarkEnd w:id="27"/>
    </w:p>
    <w:p>
      <w:pPr>
        <w:pStyle w:val="BookText"/>
        <w:rPr/>
      </w:pPr>
      <w:r>
        <w:rPr>
          <w:rFonts w:ascii="Amiri" w:hAnsi="Amiri" w:eastAsia="Amiri" w:cs="Amiri"/>
          <w:color w:val="111111"/>
          <w:sz w:val="28"/>
          <w:sz w:val="28"/>
          <w:szCs w:val="28"/>
          <w:rtl w:val="true"/>
          <w:lang w:bidi="ar-SA"/>
        </w:rPr>
        <w:t>ابن خزيمة بن مدركة بن إلياس بن مضر بن نزار</w:t>
      </w:r>
    </w:p>
    <w:p>
      <w:pPr>
        <w:pStyle w:val="BookText"/>
        <w:rPr/>
      </w:pPr>
      <w:r>
        <w:rPr>
          <w:rFonts w:ascii="Amiri" w:hAnsi="Amiri" w:eastAsia="Amiri" w:cs="Amiri"/>
          <w:color w:val="111111"/>
          <w:sz w:val="28"/>
          <w:sz w:val="28"/>
          <w:szCs w:val="28"/>
          <w:rtl w:val="true"/>
          <w:lang w:bidi="ar-SA"/>
        </w:rPr>
        <w:t xml:space="preserve">أبو معرض الأسدي الكوفي المعروف بالأقيشر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شاعر مشهور،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الجاهلية، و لقب بالأقيشر لأنه كان أحمر الوجه،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اللّه بن الأسود بن وهب بن ناعج بن قيس بن معرض بن عمرو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 قطني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الأقيشر الشاعر، إسلامي، كنيته أبو معرض، و اسمه المغيرة بن عبد اللّه بن الأسود الأسدي، له مدائح في المغيرة بن عبد الرّحمن بن الحارث بن هشام المخزومي، و كان المغيرة جوادا مطعاما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بن ماكولا قال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بالشين المعجمة، و الراء و الياء، فهو الأقيشر الشاعر، و اسمه المغيرة بن عبد اللّه بن الأسود،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الفرج علي بن الحسين الأموي </w:t>
      </w:r>
      <w:r>
        <w:rPr>
          <w:rStyle w:val="FootnoteAnchor"/>
          <w:rtl w:val="true"/>
        </w:rPr>
        <w:footnoteReference w:id="332"/>
      </w:r>
      <w:r>
        <w:rPr>
          <w:rFonts w:ascii="Amiri" w:hAnsi="Amiri" w:eastAsia="Amiri" w:cs="Amiri"/>
          <w:color w:val="111111"/>
          <w:sz w:val="28"/>
          <w:sz w:val="28"/>
          <w:szCs w:val="28"/>
          <w:rtl w:val="true"/>
          <w:lang w:bidi="ar-SA"/>
        </w:rPr>
        <w:t>،أخبرني علي بن سليمان الأخفش، نا محمّد بن الحسن بن الحرون، نا الكسروي، عن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الملك للأقيشر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أبياتك في الخمر، فأنشده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تريك القذى من دونها و هي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لوجه أخيها في الإناء قطوب</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كميت إذا شجّت </w:t>
      </w:r>
      <w:r>
        <w:rPr>
          <w:rStyle w:val="FootnoteAnchor"/>
          <w:rtl w:val="true"/>
        </w:rPr>
        <w:footnoteReference w:id="333"/>
      </w:r>
      <w:r>
        <w:rPr>
          <w:rFonts w:ascii="Amiri" w:hAnsi="Amiri" w:eastAsia="Amiri" w:cs="Amiri"/>
          <w:color w:val="111111"/>
          <w:sz w:val="28"/>
          <w:sz w:val="28"/>
          <w:szCs w:val="28"/>
          <w:rtl w:val="true"/>
          <w:lang w:bidi="ar-SA"/>
        </w:rPr>
        <w:t xml:space="preserve">و في الكأس وردة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في عظام الشاربين دبيب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اللّه يا أبا معرض، و لقد أجدت وصفها، و أظنك قد شربتها،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يا أمير المؤمنين إنه لريبني </w:t>
      </w:r>
      <w:r>
        <w:rPr>
          <w:rStyle w:val="FootnoteAnchor"/>
          <w:rtl w:val="true"/>
        </w:rPr>
        <w:footnoteReference w:id="334"/>
      </w:r>
      <w:r>
        <w:rPr>
          <w:rFonts w:ascii="Amiri" w:hAnsi="Amiri" w:eastAsia="Amiri" w:cs="Amiri"/>
          <w:color w:val="111111"/>
          <w:sz w:val="28"/>
          <w:sz w:val="28"/>
          <w:szCs w:val="28"/>
          <w:rtl w:val="true"/>
          <w:lang w:bidi="ar-SA"/>
        </w:rPr>
        <w:t>منك معرفتك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أبو يعلى أحمد بن عبد الواحد، أنا إسماعيل بن سعيد المعدّل، أنا الحسين بن القاسم الكوكبي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المحرزي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عبد الرّحمن </w:t>
      </w:r>
      <w:r>
        <w:rPr>
          <w:rStyle w:val="FootnoteAnchor"/>
          <w:rtl w:val="true"/>
        </w:rPr>
        <w:footnoteReference w:id="335"/>
      </w:r>
      <w:r>
        <w:rPr>
          <w:rFonts w:ascii="Amiri" w:hAnsi="Amiri" w:eastAsia="Amiri" w:cs="Amiri"/>
          <w:color w:val="111111"/>
          <w:sz w:val="28"/>
          <w:sz w:val="28"/>
          <w:szCs w:val="28"/>
          <w:rtl w:val="true"/>
          <w:lang w:bidi="ar-SA"/>
        </w:rPr>
        <w:t>العبسي أبو محمّد قال أبو اليقظان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الأقيشر الأسدي يأتي عبّاد </w:t>
      </w:r>
      <w:r>
        <w:rPr>
          <w:rStyle w:val="FootnoteAnchor"/>
          <w:rtl w:val="true"/>
        </w:rPr>
        <w:footnoteReference w:id="336"/>
      </w:r>
      <w:r>
        <w:rPr>
          <w:rFonts w:ascii="Amiri" w:hAnsi="Amiri" w:eastAsia="Amiri" w:cs="Amiri"/>
          <w:color w:val="111111"/>
          <w:sz w:val="28"/>
          <w:sz w:val="28"/>
          <w:szCs w:val="28"/>
          <w:rtl w:val="true"/>
          <w:lang w:bidi="ar-SA"/>
        </w:rPr>
        <w:t>بالحيرة فيعطيه درهمين، فيأتيه بلحم و خمر و ما يحتاج إليه، فأتاه مرة فلم يصادفه فقالت أم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آتيك بحاجتك، فأعطاها الدرهمين فذهبت فلم ترجع فقال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يغررن ذات خفين حدا </w:t>
      </w:r>
      <w:r>
        <w:rPr>
          <w:rStyle w:val="FootnoteAnchor"/>
          <w:rtl w:val="true"/>
        </w:rPr>
        <w:footnoteReference w:id="3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أخت العباد أم حنين</w:t>
      </w:r>
    </w:p>
    <w:p>
      <w:pPr>
        <w:pStyle w:val="BookText"/>
        <w:rPr/>
      </w:pPr>
      <w:r>
        <w:rPr>
          <w:rFonts w:ascii="Amiri" w:hAnsi="Amiri" w:eastAsia="Amiri" w:cs="Amiri"/>
          <w:color w:val="111111"/>
          <w:sz w:val="28"/>
          <w:sz w:val="28"/>
          <w:szCs w:val="28"/>
          <w:rtl w:val="true"/>
          <w:lang w:bidi="ar-SA"/>
        </w:rPr>
        <w:t xml:space="preserve">وعدتنا بالدرهمين نبيذا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طلاء معجلا غير دين</w:t>
      </w:r>
    </w:p>
    <w:p>
      <w:pPr>
        <w:pStyle w:val="BookText"/>
        <w:rPr/>
      </w:pPr>
      <w:r>
        <w:rPr>
          <w:rFonts w:ascii="Amiri" w:hAnsi="Amiri" w:eastAsia="Amiri" w:cs="Amiri"/>
          <w:color w:val="111111"/>
          <w:sz w:val="28"/>
          <w:sz w:val="28"/>
          <w:szCs w:val="28"/>
          <w:rtl w:val="true"/>
          <w:lang w:bidi="ar-SA"/>
        </w:rPr>
        <w:t xml:space="preserve">ثم ألوت بالدرهمين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لقومي لضيعة الدرهمين</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أنا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الأقيشر الأسدي يرثي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تمس قد سكنت </w:t>
      </w:r>
      <w:r>
        <w:rPr>
          <w:rStyle w:val="FootnoteAnchor"/>
          <w:rtl w:val="true"/>
        </w:rPr>
        <w:footnoteReference w:id="340"/>
      </w:r>
      <w:r>
        <w:rPr>
          <w:rFonts w:ascii="IRNazanin" w:hAnsi="IRNazanin" w:eastAsia="IRNazanin"/>
          <w:color w:val="111111"/>
          <w:sz w:val="28"/>
          <w:sz w:val="28"/>
          <w:szCs w:val="28"/>
          <w:rtl w:val="true"/>
          <w:lang w:bidi="fa-IR"/>
        </w:rPr>
        <w:t xml:space="preserve">بدائع مصعب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 نجائبه من الترحال</w:t>
      </w:r>
    </w:p>
    <w:p>
      <w:pPr>
        <w:pStyle w:val="BookText"/>
        <w:rPr/>
      </w:pPr>
      <w:r>
        <w:rPr>
          <w:rFonts w:ascii="Amiri" w:hAnsi="Amiri" w:eastAsia="Amiri" w:cs="Amiri"/>
          <w:color w:val="111111"/>
          <w:sz w:val="28"/>
          <w:sz w:val="28"/>
          <w:szCs w:val="28"/>
          <w:rtl w:val="true"/>
          <w:lang w:bidi="ar-SA"/>
        </w:rPr>
        <w:t xml:space="preserve">فيما يروح إلى الجمال و يغتدي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 غير منحل الأقوال</w:t>
      </w:r>
    </w:p>
    <w:p>
      <w:pPr>
        <w:pStyle w:val="BookText"/>
        <w:rPr/>
      </w:pPr>
      <w:r>
        <w:rPr>
          <w:rFonts w:ascii="Amiri" w:hAnsi="Amiri" w:eastAsia="Amiri" w:cs="Amiri"/>
          <w:color w:val="111111"/>
          <w:sz w:val="28"/>
          <w:sz w:val="28"/>
          <w:szCs w:val="28"/>
          <w:rtl w:val="true"/>
          <w:lang w:bidi="ar-SA"/>
        </w:rPr>
        <w:t xml:space="preserve">فلا يلين فتى كريما منجبا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الفرات و مقنع السؤال</w:t>
      </w:r>
    </w:p>
    <w:p>
      <w:pPr>
        <w:pStyle w:val="BookText"/>
        <w:rPr/>
      </w:pPr>
      <w:r>
        <w:rPr>
          <w:rFonts w:ascii="Amiri" w:hAnsi="Amiri" w:eastAsia="Amiri" w:cs="Amiri"/>
          <w:color w:val="111111"/>
          <w:sz w:val="28"/>
          <w:sz w:val="28"/>
          <w:szCs w:val="28"/>
          <w:rtl w:val="true"/>
          <w:lang w:bidi="ar-SA"/>
        </w:rPr>
        <w:t xml:space="preserve">و اللّه ما حدثت بأيد 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الوفاء و تقلّب الأزوال</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أمضى و أكرم مشهدا من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تقارب عدة الآجال </w:t>
      </w:r>
    </w:p>
    <w:p>
      <w:pPr>
        <w:pStyle w:val="BookText"/>
        <w:rPr/>
      </w:pPr>
      <w:r>
        <w:rPr>
          <w:rFonts w:ascii="Amiri" w:hAnsi="Amiri" w:eastAsia="Amiri" w:cs="Amiri"/>
          <w:color w:val="111111"/>
          <w:sz w:val="28"/>
          <w:sz w:val="28"/>
          <w:szCs w:val="28"/>
          <w:rtl w:val="true"/>
          <w:lang w:bidi="ar-SA"/>
        </w:rPr>
        <w:t xml:space="preserve">فسقى المرابع و النجوم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بمسكن عاري الأوصال</w:t>
      </w:r>
    </w:p>
    <w:p>
      <w:pPr>
        <w:pStyle w:val="BookText"/>
        <w:rPr/>
      </w:pPr>
      <w:r>
        <w:rPr>
          <w:rFonts w:ascii="Amiri" w:hAnsi="Amiri" w:eastAsia="Amiri" w:cs="Amiri"/>
          <w:color w:val="111111"/>
          <w:sz w:val="28"/>
          <w:sz w:val="28"/>
          <w:szCs w:val="28"/>
          <w:rtl w:val="true"/>
          <w:lang w:bidi="ar-SA"/>
        </w:rPr>
        <w:t xml:space="preserve">يمسي عوائده السباع و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بمنازل أطلالهن بوال</w:t>
      </w:r>
    </w:p>
    <w:p>
      <w:pPr>
        <w:pStyle w:val="BookText"/>
        <w:rPr/>
      </w:pPr>
      <w:r>
        <w:rPr>
          <w:rFonts w:ascii="Amiri" w:hAnsi="Amiri" w:eastAsia="Amiri" w:cs="Amiri"/>
          <w:color w:val="111111"/>
          <w:sz w:val="28"/>
          <w:sz w:val="28"/>
          <w:szCs w:val="28"/>
          <w:rtl w:val="true"/>
          <w:lang w:bidi="ar-SA"/>
        </w:rPr>
        <w:t xml:space="preserve">رحل الرفاق و غادروه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للريح بين صبا و بين شمال</w:t>
      </w:r>
    </w:p>
    <w:p>
      <w:pPr>
        <w:pStyle w:val="BookText"/>
        <w:rPr/>
      </w:pPr>
      <w:r>
        <w:rPr>
          <w:rFonts w:ascii="Amiri" w:hAnsi="Amiri" w:eastAsia="Amiri" w:cs="Amiri"/>
          <w:color w:val="111111"/>
          <w:sz w:val="28"/>
          <w:sz w:val="28"/>
          <w:szCs w:val="28"/>
          <w:rtl w:val="true"/>
          <w:lang w:bidi="ar-SA"/>
        </w:rPr>
        <w:t xml:space="preserve">كسفت له شمس الضحى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قلعوا به جبلا من الأجبال</w:t>
      </w:r>
    </w:p>
    <w:p>
      <w:pPr>
        <w:pStyle w:val="BookText"/>
        <w:rPr/>
      </w:pPr>
      <w:r>
        <w:rPr>
          <w:rFonts w:ascii="Amiri" w:hAnsi="Amiri" w:eastAsia="Amiri" w:cs="Amiri"/>
          <w:color w:val="111111"/>
          <w:sz w:val="28"/>
          <w:sz w:val="28"/>
          <w:szCs w:val="28"/>
          <w:rtl w:val="true"/>
          <w:lang w:bidi="ar-SA"/>
        </w:rPr>
        <w:t>و قال الأقيشر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مضى مصعب فولّى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مروان </w:t>
      </w:r>
      <w:r>
        <w:rPr>
          <w:rStyle w:val="FootnoteAnchor"/>
          <w:rtl w:val="true"/>
        </w:rPr>
        <w:footnoteReference w:id="341"/>
      </w:r>
      <w:r>
        <w:rPr>
          <w:rFonts w:ascii="Amiri" w:hAnsi="Amiri" w:eastAsia="Amiri" w:cs="Amiri"/>
          <w:color w:val="111111"/>
          <w:sz w:val="28"/>
          <w:sz w:val="28"/>
          <w:szCs w:val="28"/>
          <w:rtl w:val="true"/>
          <w:lang w:bidi="ar-SA"/>
        </w:rPr>
        <w:t>آمن حيث سارا</w:t>
      </w:r>
    </w:p>
    <w:p>
      <w:pPr>
        <w:pStyle w:val="BookText"/>
        <w:rPr/>
      </w:pPr>
      <w:r>
        <w:rPr>
          <w:rFonts w:ascii="Amiri" w:hAnsi="Amiri" w:eastAsia="Amiri" w:cs="Amiri"/>
          <w:color w:val="111111"/>
          <w:sz w:val="28"/>
          <w:sz w:val="28"/>
          <w:szCs w:val="28"/>
          <w:rtl w:val="true"/>
          <w:lang w:bidi="ar-SA"/>
        </w:rPr>
        <w:t xml:space="preserve">يحسب الظل لن يزول و يرجو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الحديث عنه سرارا</w:t>
      </w:r>
    </w:p>
    <w:p>
      <w:pPr>
        <w:pStyle w:val="BookText"/>
        <w:rPr/>
      </w:pPr>
      <w:r>
        <w:rPr>
          <w:rFonts w:ascii="Amiri" w:hAnsi="Amiri" w:eastAsia="Amiri" w:cs="Amiri"/>
          <w:color w:val="111111"/>
          <w:sz w:val="28"/>
          <w:sz w:val="28"/>
          <w:szCs w:val="28"/>
          <w:rtl w:val="true"/>
          <w:lang w:bidi="ar-SA"/>
        </w:rPr>
        <w:t xml:space="preserve">مصعبٌ منك كا أورى زنادا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تغشى القبائل الأنهارا</w:t>
      </w:r>
    </w:p>
    <w:p>
      <w:pPr>
        <w:pStyle w:val="BookText"/>
        <w:rPr/>
      </w:pPr>
      <w:r>
        <w:rPr>
          <w:rFonts w:ascii="Amiri" w:hAnsi="Amiri" w:eastAsia="Amiri" w:cs="Amiri"/>
          <w:color w:val="111111"/>
          <w:sz w:val="28"/>
          <w:sz w:val="28"/>
          <w:szCs w:val="28"/>
          <w:rtl w:val="true"/>
          <w:lang w:bidi="ar-SA"/>
        </w:rPr>
        <w:t xml:space="preserve">لو شددنا من أخدعيه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لبنينا من الرءوس المنارا</w:t>
      </w:r>
    </w:p>
    <w:p>
      <w:pPr>
        <w:pStyle w:val="BookText"/>
        <w:rPr/>
      </w:pPr>
      <w:r>
        <w:rPr>
          <w:rFonts w:ascii="Amiri" w:hAnsi="Amiri" w:eastAsia="Amiri" w:cs="Amiri"/>
          <w:color w:val="111111"/>
          <w:sz w:val="28"/>
          <w:sz w:val="28"/>
          <w:szCs w:val="28"/>
          <w:rtl w:val="true"/>
          <w:lang w:bidi="ar-SA"/>
        </w:rPr>
        <w:t>و قال أيضا يرثيه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 ابن مروان أعمى اللّه ناظره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أصاب سديدات و لا نقلا</w:t>
      </w:r>
    </w:p>
    <w:p>
      <w:pPr>
        <w:pStyle w:val="BookText"/>
        <w:rPr/>
      </w:pPr>
      <w:r>
        <w:rPr>
          <w:rFonts w:ascii="Amiri" w:hAnsi="Amiri" w:eastAsia="Amiri" w:cs="Amiri"/>
          <w:color w:val="111111"/>
          <w:sz w:val="28"/>
          <w:sz w:val="28"/>
          <w:szCs w:val="28"/>
          <w:rtl w:val="true"/>
          <w:lang w:bidi="ar-SA"/>
        </w:rPr>
        <w:t xml:space="preserve">يرجو الفلاح ابن مروان و قد قتلت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 ابن مروان حرفا ماجدا بطلا</w:t>
      </w:r>
    </w:p>
    <w:p>
      <w:pPr>
        <w:pStyle w:val="BookText"/>
        <w:rPr/>
      </w:pPr>
      <w:r>
        <w:rPr>
          <w:rFonts w:ascii="Amiri" w:hAnsi="Amiri" w:eastAsia="Amiri" w:cs="Amiri"/>
          <w:color w:val="111111"/>
          <w:sz w:val="28"/>
          <w:sz w:val="28"/>
          <w:szCs w:val="28"/>
          <w:rtl w:val="true"/>
          <w:lang w:bidi="ar-SA"/>
        </w:rPr>
        <w:t xml:space="preserve">يا بن الحواري كم من نعمة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رام غيركم أمثالها شعلا</w:t>
      </w:r>
    </w:p>
    <w:p>
      <w:pPr>
        <w:pStyle w:val="BookText"/>
        <w:rPr/>
      </w:pPr>
      <w:r>
        <w:rPr>
          <w:rFonts w:ascii="Amiri" w:hAnsi="Amiri" w:eastAsia="Amiri" w:cs="Amiri"/>
          <w:color w:val="111111"/>
          <w:sz w:val="28"/>
          <w:sz w:val="28"/>
          <w:szCs w:val="28"/>
          <w:rtl w:val="true"/>
          <w:lang w:bidi="ar-SA"/>
        </w:rPr>
        <w:t xml:space="preserve">حملتم فحملتم كلّ مضلعة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الكريم إذا حمّلته احتملا</w:t>
      </w:r>
    </w:p>
    <w:p>
      <w:pPr>
        <w:pStyle w:val="BookText"/>
        <w:rPr/>
      </w:pPr>
      <w:r>
        <w:rPr>
          <w:rFonts w:ascii="Amiri" w:hAnsi="Amiri" w:eastAsia="Amiri" w:cs="Amiri"/>
          <w:color w:val="111111"/>
          <w:sz w:val="28"/>
          <w:sz w:val="28"/>
          <w:szCs w:val="28"/>
          <w:rtl w:val="true"/>
          <w:lang w:bidi="ar-SA"/>
        </w:rPr>
        <w:t xml:space="preserve">للّه درّك يا بن الطيبين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دافع اللّه عن حوبائك الأجلا</w:t>
      </w:r>
    </w:p>
    <w:p>
      <w:pPr>
        <w:pStyle w:val="BookText"/>
        <w:rPr/>
      </w:pPr>
      <w:r>
        <w:rPr>
          <w:rFonts w:ascii="Amiri" w:hAnsi="Amiri" w:eastAsia="Amiri" w:cs="Amiri"/>
          <w:color w:val="111111"/>
          <w:sz w:val="28"/>
          <w:sz w:val="28"/>
          <w:szCs w:val="28"/>
          <w:rtl w:val="true"/>
          <w:lang w:bidi="ar-SA"/>
        </w:rPr>
        <w:t xml:space="preserve">قرأت بخط أبي الحسن، و أنبأنيه أبو القاسم علي بن إبراهيم، و أبو الوحش سبيع بن المسلّم عنه، أنا أبو مسلم محمّد بن علي الكاتب، أنا أبو بكر محمّد بن الحسن بن دريد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حاتم عن أبي عبيدة قال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رجل من بني سلول بكتاب على قتيبة بن مسلم من عامله المعلى بن عمرو </w:t>
      </w:r>
      <w:r>
        <w:rPr>
          <w:rStyle w:val="FootnoteAnchor"/>
          <w:rtl w:val="true"/>
        </w:rPr>
        <w:footnoteReference w:id="343"/>
      </w:r>
      <w:r>
        <w:rPr>
          <w:rFonts w:ascii="Amiri" w:hAnsi="Amiri" w:eastAsia="Amiri" w:cs="Amiri"/>
          <w:color w:val="111111"/>
          <w:sz w:val="28"/>
          <w:sz w:val="28"/>
          <w:szCs w:val="28"/>
          <w:rtl w:val="true"/>
          <w:lang w:bidi="ar-SA"/>
        </w:rPr>
        <w:t>المحاربي على الري، فدخل قدامة بن جعدة بن هبيرة المخزومي على قتيبة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ببابك</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ألأم العرب، سلولي رسول محاربي إلى باهلي فتبسم قتيبة تغيظا، ثم دعا مرداس بن جذام </w:t>
      </w:r>
      <w:r>
        <w:rPr>
          <w:rStyle w:val="FootnoteAnchor"/>
          <w:rtl w:val="true"/>
        </w:rPr>
        <w:footnoteReference w:id="345"/>
      </w:r>
      <w:r>
        <w:rPr>
          <w:rFonts w:ascii="Amiri" w:hAnsi="Amiri" w:eastAsia="Amiri" w:cs="Amiri"/>
          <w:color w:val="111111"/>
          <w:sz w:val="28"/>
          <w:sz w:val="28"/>
          <w:szCs w:val="28"/>
          <w:rtl w:val="true"/>
          <w:lang w:bidi="ar-SA"/>
        </w:rPr>
        <w:t>الأسدي،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ما قال الأقيشر لهذا بالحيرة، فأنشده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bookmarkStart w:id="28" w:name="pg11556_110085"/>
    </w:p>
    <w:p>
      <w:pPr>
        <w:pStyle w:val="BookText"/>
        <w:rPr/>
      </w:pPr>
      <w:bookmarkEnd w:id="28"/>
      <w:r>
        <w:rPr>
          <w:rFonts w:ascii="Amiri" w:hAnsi="Amiri" w:eastAsia="Amiri" w:cs="Amiri"/>
          <w:color w:val="111111"/>
          <w:sz w:val="28"/>
          <w:sz w:val="28"/>
          <w:szCs w:val="28"/>
          <w:rtl w:val="true"/>
          <w:lang w:bidi="ar-SA"/>
        </w:rPr>
        <w:t xml:space="preserve">ربّ ندمان كريم سيّد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جد الجدّين من فرعي مضر</w:t>
      </w:r>
    </w:p>
    <w:p>
      <w:pPr>
        <w:pStyle w:val="BookText"/>
        <w:rPr/>
      </w:pPr>
      <w:r>
        <w:rPr>
          <w:rFonts w:ascii="Amiri" w:hAnsi="Amiri" w:eastAsia="Amiri" w:cs="Amiri"/>
          <w:color w:val="111111"/>
          <w:sz w:val="28"/>
          <w:sz w:val="28"/>
          <w:szCs w:val="28"/>
          <w:rtl w:val="true"/>
          <w:lang w:bidi="ar-SA"/>
        </w:rPr>
        <w:t xml:space="preserve">قد سقيت الكأس حتى 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يخالط صفوها فيه كدر</w:t>
      </w:r>
    </w:p>
    <w:p>
      <w:pPr>
        <w:pStyle w:val="BookText"/>
        <w:rPr/>
      </w:pPr>
      <w:r>
        <w:rPr>
          <w:rFonts w:ascii="Amiri" w:hAnsi="Amiri" w:eastAsia="Amiri" w:cs="Amiri"/>
          <w:color w:val="111111"/>
          <w:sz w:val="28"/>
          <w:sz w:val="28"/>
          <w:szCs w:val="28"/>
          <w:rtl w:val="true"/>
          <w:lang w:bidi="ar-SA"/>
        </w:rPr>
        <w:t xml:space="preserve">قلت قم صلّ </w:t>
      </w:r>
      <w:r>
        <w:rPr>
          <w:rStyle w:val="FootnoteAnchor"/>
          <w:rtl w:val="true"/>
        </w:rPr>
        <w:footnoteReference w:id="348"/>
      </w:r>
      <w:r>
        <w:rPr>
          <w:rFonts w:ascii="Amiri" w:hAnsi="Amiri" w:eastAsia="Amiri" w:cs="Amiri"/>
          <w:color w:val="111111"/>
          <w:sz w:val="28"/>
          <w:sz w:val="28"/>
          <w:szCs w:val="28"/>
          <w:rtl w:val="true"/>
          <w:lang w:bidi="ar-SA"/>
        </w:rPr>
        <w:t xml:space="preserve">فصلّى قاعدا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يتغاشاه سما دير </w:t>
      </w:r>
      <w:r>
        <w:rPr>
          <w:rStyle w:val="FootnoteAnchor"/>
          <w:rtl w:val="true"/>
        </w:rPr>
        <w:footnoteReference w:id="349"/>
      </w:r>
      <w:r>
        <w:rPr>
          <w:rFonts w:ascii="IRNazanin" w:hAnsi="IRNazanin" w:eastAsia="IRNazanin"/>
          <w:color w:val="111111"/>
          <w:sz w:val="28"/>
          <w:sz w:val="28"/>
          <w:szCs w:val="28"/>
          <w:rtl w:val="true"/>
          <w:lang w:bidi="fa-IR"/>
        </w:rPr>
        <w:t>المطر</w:t>
      </w:r>
    </w:p>
    <w:p>
      <w:pPr>
        <w:pStyle w:val="BookText"/>
        <w:rPr/>
      </w:pPr>
      <w:r>
        <w:rPr>
          <w:rFonts w:ascii="Amiri" w:hAnsi="Amiri" w:eastAsia="Amiri" w:cs="Amiri"/>
          <w:color w:val="111111"/>
          <w:sz w:val="28"/>
          <w:sz w:val="28"/>
          <w:szCs w:val="28"/>
          <w:rtl w:val="true"/>
          <w:lang w:bidi="ar-SA"/>
        </w:rPr>
        <w:t xml:space="preserve">قرن الظهر مع العصر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الحقّة </w:t>
      </w:r>
      <w:r>
        <w:rPr>
          <w:rStyle w:val="FootnoteAnchor"/>
          <w:rtl w:val="true"/>
        </w:rPr>
        <w:footnoteReference w:id="350"/>
      </w:r>
      <w:r>
        <w:rPr>
          <w:rFonts w:ascii="Amiri" w:hAnsi="Amiri" w:eastAsia="Amiri" w:cs="Amiri"/>
          <w:color w:val="111111"/>
          <w:sz w:val="28"/>
          <w:sz w:val="28"/>
          <w:szCs w:val="28"/>
          <w:rtl w:val="true"/>
          <w:lang w:bidi="ar-SA"/>
        </w:rPr>
        <w:t>بالحقّ الذكر</w:t>
      </w:r>
    </w:p>
    <w:p>
      <w:pPr>
        <w:pStyle w:val="BookText"/>
        <w:rPr/>
      </w:pPr>
      <w:r>
        <w:rPr>
          <w:rFonts w:ascii="Amiri" w:hAnsi="Amiri" w:eastAsia="Amiri" w:cs="Amiri"/>
          <w:color w:val="111111"/>
          <w:sz w:val="28"/>
          <w:sz w:val="28"/>
          <w:szCs w:val="28"/>
          <w:rtl w:val="true"/>
          <w:lang w:bidi="ar-SA"/>
        </w:rPr>
        <w:t xml:space="preserve">نزل الطور فما يقرؤها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الكوثر من بين السّور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أحمد عبيد اللّه بن محمّد بن أبي مسلم الفرضي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أبو طاهر عبد الواحد بن محمّد بن أبي هاشم، نا إسماعيل بن يونس، نا عمر بن شبّة، نا الخليل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مسكين الحنظلي الأقيشر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اهج قومي و اهج قومك، فقال الأقيشر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بني تميم، و أنشده شيئا هجاه </w:t>
      </w:r>
      <w:r>
        <w:rPr>
          <w:rStyle w:val="FootnoteAnchor"/>
          <w:rtl w:val="true"/>
        </w:rPr>
        <w:footnoteReference w:id="353"/>
      </w:r>
      <w:r>
        <w:rPr>
          <w:rFonts w:ascii="Amiri" w:hAnsi="Amiri" w:eastAsia="Amiri" w:cs="Amiri"/>
          <w:color w:val="111111"/>
          <w:sz w:val="28"/>
          <w:sz w:val="28"/>
          <w:szCs w:val="28"/>
          <w:rtl w:val="true"/>
          <w:lang w:bidi="ar-SA"/>
        </w:rPr>
        <w:t xml:space="preserve">به، فقال الأقيشر يجيبه في مجلسه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أسدا أسبّ و لا تميما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يحلّ سبّ الأكرمينا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 xml:space="preserve">و لكن التقارب </w:t>
      </w:r>
      <w:r>
        <w:rPr>
          <w:rStyle w:val="FootnoteAnchor"/>
          <w:rtl w:val="true"/>
        </w:rPr>
        <w:footnoteReference w:id="356"/>
      </w:r>
      <w:r>
        <w:rPr>
          <w:rFonts w:ascii="Amiri" w:hAnsi="Amiri" w:eastAsia="Amiri" w:cs="Amiri"/>
          <w:color w:val="111111"/>
          <w:sz w:val="28"/>
          <w:sz w:val="28"/>
          <w:szCs w:val="28"/>
          <w:rtl w:val="true"/>
          <w:lang w:bidi="ar-SA"/>
        </w:rPr>
        <w:t xml:space="preserve">حلّ بيني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بينك يا بن مضرطة العجينا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فقنع سكين رأسه و صاح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مضرطة العجين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بلغني أن الأقيشر هجا عبد اللّه بن إسحاق بن طلحة بن عبد اللّه فقتله غلمان عبد اللّه ابن إسحاق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 w:name="__RefHeading___Toc4258920_73709187"/>
      <w:bookmarkStart w:id="30" w:name="_Toc10"/>
      <w:bookmarkEnd w:id="29"/>
      <w:r>
        <w:rPr/>
        <w:t>7593</w:t>
      </w:r>
      <w:r>
        <w:rPr>
          <w:rtl w:val="true"/>
        </w:rPr>
        <w:t xml:space="preserve"> - </w:t>
      </w:r>
      <w:r>
        <w:rPr>
          <w:rtl w:val="true"/>
        </w:rPr>
        <w:t>المغيرة بن عبد اللّه التميمي البصري</w:t>
      </w:r>
      <w:bookmarkEnd w:id="30"/>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 و قد تقدم ذكر وفوده في ترجمة سويد بن منجوف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في كتاب أبي محمّد العبدي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عنه أبو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الحارث بن أبي أسامة، أنا ابن سعد،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الكتاب عند عبد اللّه بن أبي عبيدة بن محمّد بن عمّار بن ياسر فقرأته عليه، و سألته ممن صار إليك، فإذا هو بوركة </w:t>
      </w:r>
      <w:r>
        <w:rPr>
          <w:rStyle w:val="FootnoteAnchor"/>
          <w:rtl w:val="true"/>
        </w:rPr>
        <w:footnoteReference w:id="359"/>
      </w:r>
      <w:r>
        <w:rPr>
          <w:rFonts w:ascii="Amiri" w:hAnsi="Amiri" w:eastAsia="Amiri" w:cs="Amiri"/>
          <w:color w:val="111111"/>
          <w:sz w:val="28"/>
          <w:sz w:val="28"/>
          <w:szCs w:val="28"/>
          <w:rtl w:val="true"/>
          <w:lang w:bidi="ar-SA"/>
        </w:rPr>
        <w:t>إلى أهل الكوفة، فذكره، و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المغيرة بن عبد اللّه و كان رجلا عظيما طريرا </w:t>
      </w:r>
      <w:r>
        <w:rPr>
          <w:rStyle w:val="FootnoteAnchor"/>
          <w:rtl w:val="true"/>
        </w:rPr>
        <w:footnoteReference w:id="360"/>
      </w:r>
      <w:r>
        <w:rPr>
          <w:rFonts w:ascii="Amiri" w:hAnsi="Amiri" w:eastAsia="Amiri" w:cs="Amiri"/>
          <w:color w:val="111111"/>
          <w:sz w:val="28"/>
          <w:sz w:val="28"/>
          <w:szCs w:val="28"/>
          <w:rtl w:val="true"/>
          <w:lang w:bidi="ar-SA"/>
        </w:rPr>
        <w:t>،فأقبل يتخطى رقاب الناس حتى دنا من معاوية فرفع الناس رءوسهم إليه، و فرحوا بقيامه،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خليق أن يخطب خطبة يعمّ فيها أهل مصره </w:t>
      </w:r>
      <w:r>
        <w:rPr>
          <w:rStyle w:val="FootnoteAnchor"/>
          <w:rtl w:val="true"/>
        </w:rPr>
        <w:footnoteReference w:id="361"/>
      </w:r>
      <w:r>
        <w:rPr>
          <w:rFonts w:ascii="Amiri" w:hAnsi="Amiri" w:eastAsia="Amiri" w:cs="Amiri"/>
          <w:color w:val="111111"/>
          <w:sz w:val="28"/>
          <w:sz w:val="28"/>
          <w:szCs w:val="28"/>
          <w:rtl w:val="true"/>
          <w:lang w:bidi="ar-SA"/>
        </w:rPr>
        <w:t>بخير، فلما دنا من معاوية استأذنه في المنطق،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بحاجتك، فحمد اللّه و أثنى عليه، و صلّى على النبي صلى اللّه عليه و 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أصلح اللّه أمير المؤمنين، و أمتع به، أنا من الوفد الذين قدموا من أهل العراق، ثم من البصرة، ثم أنا أحد بني تميم المغيرة بن عبد اللّه المعروف الوالد و المنصب، قدمنا، فلم نر من أمير المؤمنين إلاّ الذي نحبّ </w:t>
      </w:r>
      <w:r>
        <w:rPr>
          <w:rStyle w:val="FootnoteAnchor"/>
          <w:rtl w:val="true"/>
        </w:rPr>
        <w:footnoteReference w:id="362"/>
      </w:r>
      <w:r>
        <w:rPr>
          <w:rFonts w:ascii="Amiri" w:hAnsi="Amiri" w:eastAsia="Amiri" w:cs="Amiri"/>
          <w:color w:val="111111"/>
          <w:sz w:val="28"/>
          <w:sz w:val="28"/>
          <w:szCs w:val="28"/>
          <w:rtl w:val="true"/>
          <w:lang w:bidi="ar-SA"/>
        </w:rPr>
        <w:t xml:space="preserve">،من لين الحجاب، و خفض الجناح، و إعطاء المسألة، و استقبال ألواح الخير، و أحب أن يتمم </w:t>
      </w:r>
      <w:r>
        <w:rPr>
          <w:rStyle w:val="FootnoteAnchor"/>
          <w:rtl w:val="true"/>
        </w:rPr>
        <w:footnoteReference w:id="363"/>
      </w:r>
      <w:r>
        <w:rPr>
          <w:rFonts w:ascii="Amiri" w:hAnsi="Amiri" w:eastAsia="Amiri" w:cs="Amiri"/>
          <w:color w:val="111111"/>
          <w:sz w:val="28"/>
          <w:sz w:val="28"/>
          <w:szCs w:val="28"/>
          <w:rtl w:val="true"/>
          <w:lang w:bidi="ar-SA"/>
        </w:rPr>
        <w:t xml:space="preserve">أمير المؤمنين و يستعملني على خراسان، و كان معاوية منكسا ينكث </w:t>
      </w:r>
      <w:r>
        <w:rPr>
          <w:rStyle w:val="FootnoteAnchor"/>
          <w:rtl w:val="true"/>
        </w:rPr>
        <w:footnoteReference w:id="364"/>
      </w:r>
      <w:r>
        <w:rPr>
          <w:rFonts w:ascii="Amiri" w:hAnsi="Amiri" w:eastAsia="Amiri" w:cs="Amiri"/>
          <w:color w:val="111111"/>
          <w:sz w:val="28"/>
          <w:sz w:val="28"/>
          <w:szCs w:val="28"/>
          <w:rtl w:val="true"/>
          <w:lang w:bidi="ar-SA"/>
        </w:rPr>
        <w:t>في الأرض بقضيب،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قوله فرفع رأسه و 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من يكفيك أمرها،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فأحب </w:t>
      </w:r>
      <w:r>
        <w:rPr>
          <w:rStyle w:val="FootnoteAnchor"/>
          <w:rtl w:val="true"/>
        </w:rPr>
        <w:footnoteReference w:id="366"/>
      </w:r>
      <w:r>
        <w:rPr>
          <w:rFonts w:ascii="Amiri" w:hAnsi="Amiri" w:eastAsia="Amiri" w:cs="Amiri"/>
          <w:color w:val="111111"/>
          <w:sz w:val="28"/>
          <w:sz w:val="28"/>
          <w:szCs w:val="28"/>
          <w:rtl w:val="true"/>
          <w:lang w:bidi="ar-SA"/>
        </w:rPr>
        <w:t xml:space="preserve">أن تستعملني على شرط البصرة، فإنّي بها عالم، فهم، مهيب </w:t>
      </w:r>
      <w:r>
        <w:rPr>
          <w:rStyle w:val="FootnoteAnchor"/>
          <w:rtl w:val="true"/>
        </w:rPr>
        <w:footnoteReference w:id="367"/>
      </w:r>
      <w:r>
        <w:rPr>
          <w:rFonts w:ascii="Amiri" w:hAnsi="Amiri" w:eastAsia="Amiri" w:cs="Amiri"/>
          <w:color w:val="111111"/>
          <w:sz w:val="28"/>
          <w:sz w:val="28"/>
          <w:szCs w:val="28"/>
          <w:rtl w:val="true"/>
          <w:lang w:bidi="ar-SA"/>
        </w:rPr>
        <w:t>عليهم جريء،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 يا أمير المؤمنين أن تأمر لي بجائزة و عطائي و كسوتي، و تكسو امرأتي فلانة قطيفة، و تكسوني برنسا،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فنعم، ثم أثنى على زياد ثم قعد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 المغيرة أقبل عليه أهل البصرة، فلاموه،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استحيت؟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تسأل أمير المؤمنين أن يستعملك و أن يجيزك، و اللّه لرجونا أن تأتي بخطبة تعمّ </w:t>
      </w:r>
      <w:r>
        <w:rPr>
          <w:rStyle w:val="FootnoteAnchor"/>
          <w:rtl w:val="true"/>
        </w:rPr>
        <w:footnoteReference w:id="368"/>
      </w:r>
      <w:r>
        <w:rPr>
          <w:rFonts w:ascii="Amiri" w:hAnsi="Amiri" w:eastAsia="Amiri" w:cs="Amiri"/>
          <w:color w:val="111111"/>
          <w:sz w:val="28"/>
          <w:sz w:val="28"/>
          <w:szCs w:val="28"/>
          <w:rtl w:val="true"/>
          <w:lang w:bidi="ar-SA"/>
        </w:rPr>
        <w:t>بها أهل البصرة بخير،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بدات فسألت أمير المؤمنين الأمير العظيم، فلو أعطاني الذي </w:t>
      </w:r>
      <w:bookmarkStart w:id="31" w:name="pg11556_110087"/>
    </w:p>
    <w:p>
      <w:pPr>
        <w:pStyle w:val="BookText"/>
        <w:rPr/>
      </w:pPr>
      <w:bookmarkEnd w:id="31"/>
      <w:r>
        <w:rPr>
          <w:rFonts w:ascii="Amiri" w:hAnsi="Amiri" w:eastAsia="Amiri" w:cs="Amiri"/>
          <w:color w:val="111111"/>
          <w:sz w:val="28"/>
          <w:sz w:val="28"/>
          <w:szCs w:val="28"/>
          <w:rtl w:val="true"/>
          <w:lang w:bidi="ar-SA"/>
        </w:rPr>
        <w:t>سألت كان ذلك الذي أردت، ثم سألته الذي هو دون، فأعطانيه، فقد أصبت مع القرض ستة آلاف درهم، و لم يصب رجل منكم درهما</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4258922_73709187"/>
      <w:bookmarkStart w:id="33" w:name="_Toc11"/>
      <w:bookmarkEnd w:id="32"/>
      <w:r>
        <w:rPr/>
        <w:t>7594</w:t>
      </w:r>
      <w:r>
        <w:rPr>
          <w:rtl w:val="true"/>
        </w:rPr>
        <w:t xml:space="preserve"> - </w:t>
      </w:r>
      <w:r>
        <w:rPr>
          <w:rtl w:val="true"/>
        </w:rPr>
        <w:t>المغيرة بن عبد الرّحمن بن الحارث بن هشام بن المغيرة</w:t>
      </w:r>
      <w:bookmarkEnd w:id="33"/>
    </w:p>
    <w:p>
      <w:pPr>
        <w:pStyle w:val="BookText"/>
        <w:rPr/>
      </w:pPr>
      <w:r>
        <w:rPr>
          <w:rFonts w:ascii="Amiri" w:hAnsi="Amiri" w:eastAsia="Amiri" w:cs="Amiri"/>
          <w:color w:val="111111"/>
          <w:sz w:val="28"/>
          <w:sz w:val="28"/>
          <w:szCs w:val="28"/>
          <w:rtl w:val="true"/>
          <w:lang w:bidi="ar-SA"/>
        </w:rPr>
        <w:t>ابن عبد اللّه بن عمر بن مخزوم بن يقظة بن مرّة بن كعب</w:t>
      </w:r>
    </w:p>
    <w:p>
      <w:pPr>
        <w:pStyle w:val="BookText"/>
        <w:rPr/>
      </w:pPr>
      <w:r>
        <w:rPr>
          <w:rFonts w:ascii="Amiri" w:hAnsi="Amiri" w:eastAsia="Amiri" w:cs="Amiri"/>
          <w:color w:val="111111"/>
          <w:sz w:val="28"/>
          <w:sz w:val="28"/>
          <w:szCs w:val="28"/>
          <w:rtl w:val="true"/>
          <w:lang w:bidi="ar-SA"/>
        </w:rPr>
        <w:t>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المخزومي المدني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روى عن أبيه، و أمه سعدى بنت عوف بن خارجة بن سنان المرّية، و خالد بن الوليد،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أنس، و إسحاق بن يحيى بن طلحة، و ابنه يحيى بن المغيرة، و محمّد بن إسحاق، و ابنه اليسع، و إسحاق بن يسار </w:t>
      </w:r>
      <w:r>
        <w:rPr>
          <w:rStyle w:val="FootnoteAnchor"/>
          <w:rtl w:val="true"/>
        </w:rPr>
        <w:footnoteReference w:id="370"/>
      </w:r>
      <w:r>
        <w:rPr>
          <w:rFonts w:ascii="Amiri" w:hAnsi="Amiri" w:eastAsia="Amiri" w:cs="Amiri"/>
          <w:color w:val="111111"/>
          <w:sz w:val="28"/>
          <w:sz w:val="28"/>
          <w:szCs w:val="28"/>
          <w:rtl w:val="true"/>
          <w:lang w:bidi="ar-SA"/>
        </w:rPr>
        <w:t>والد محمّد بن إسحاق صاحب المغازي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الشام مدة، و غزا مع مسلمة بن عبد الملك أرض الروم، و كان من أجواد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أنا الحسن بن أبي بكر، أنا أحمد بن إسحاق بن نيخاب الطيبي، نا أبو ميسرة محمّد بن الحسين الزعفراني، نا يعقوب بن حميد بن كاسب، نا عبد اللّه بن عبد اللّه، عن اليسع بن المغيرة بن عبد الرّحمن بن الحارث، عن أبيه، عن خالد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شكا إلى النبي صلى اللّه عليه و سلم الضيق في مسكنه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ارفع البنيان إلى السماء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اليسع هذا نظر، و قد ذكر الزبير بن بكّار في كتاب النسب أولاد المغيرة هذا، فلم يذكر فيهم من اسمه اليسع، و اللّه أعلم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حدّثني محمّد بن حسن عن إبراهيم بن محمّد بن عبد العزيز الزهري أن زينب بنت عبد الرّحمن بن الحارث بن هشام كانت بارعة </w:t>
      </w:r>
    </w:p>
    <w:p>
      <w:pPr>
        <w:pStyle w:val="BookText"/>
        <w:rPr/>
      </w:pPr>
      <w:r>
        <w:rPr>
          <w:rFonts w:ascii="Amiri" w:hAnsi="Amiri" w:eastAsia="Amiri" w:cs="Amiri"/>
          <w:color w:val="111111"/>
          <w:sz w:val="28"/>
          <w:sz w:val="28"/>
          <w:szCs w:val="28"/>
          <w:rtl w:val="true"/>
          <w:lang w:bidi="ar-SA"/>
        </w:rPr>
        <w:t>الجمال، فأتت عند أبان بن مروان، فلما توفي أبان دخل عليها عبد الملك فرآها، فأخذت بنفسه، فكتب إلى أخيها المغيرة بن عبد الرّحمن يأمره بالشخوص إليه، فشخص إليه، فنزل على يحيى بن الحكم،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في هذا الموضع،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حسن عن إبراهيم ابن محمّد عن أبيه فذكرها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قال في تسمية ولد عبد الرّحمن بن الحارث قال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المغيرة بن عبد الرّحمن و هو الأعور، أصيبت عينه عام غزوة مسلمة بن عبد الملك بأرض الروم، و كان المغيرة يطعم الطعام حيث ما نزل، ينحر الجزور </w:t>
      </w:r>
      <w:r>
        <w:rPr>
          <w:rStyle w:val="FootnoteAnchor"/>
          <w:rtl w:val="true"/>
        </w:rPr>
        <w:footnoteReference w:id="372"/>
      </w:r>
      <w:r>
        <w:rPr>
          <w:rFonts w:ascii="Amiri" w:hAnsi="Amiri" w:eastAsia="Amiri" w:cs="Amiri"/>
          <w:color w:val="111111"/>
          <w:sz w:val="28"/>
          <w:sz w:val="28"/>
          <w:szCs w:val="28"/>
          <w:rtl w:val="true"/>
          <w:lang w:bidi="ar-SA"/>
        </w:rPr>
        <w:t>،و يطعم من جاء، فجعل أعرابي يديم النظر إلى المغيرة، حابسا نفسه عن طعامه،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 من هذا الطعام؟ ما لي أراك تديم النظر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ليعجبني طعامك، و تريبني عينك،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يريبك من 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أعور، و أراك تطعم الطعام، و هذه صفة الدجّال، فقال له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الدجّال لا تصاب عينه </w:t>
      </w:r>
      <w:r>
        <w:rPr>
          <w:rStyle w:val="FootnoteAnchor"/>
          <w:rtl w:val="true"/>
        </w:rPr>
        <w:footnoteReference w:id="373"/>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سعدى بنت عوف بن خارجة بن سنان بن أبي حارثة بن مرّة بن قتيبة بن غيظ بن مرة، و أمّها آمنة بنت الحارث بن عوف بن حارثة بن سنان، و أمّها بهينة ابنة أوس بن حارثة بن لأم الطائية، و اخوة </w:t>
      </w:r>
      <w:r>
        <w:rPr>
          <w:rStyle w:val="FootnoteAnchor"/>
          <w:rtl w:val="true"/>
        </w:rPr>
        <w:footnoteReference w:id="374"/>
      </w:r>
      <w:r>
        <w:rPr>
          <w:rFonts w:ascii="Amiri" w:hAnsi="Amiri" w:eastAsia="Amiri" w:cs="Amiri"/>
          <w:color w:val="111111"/>
          <w:sz w:val="28"/>
          <w:sz w:val="28"/>
          <w:szCs w:val="28"/>
          <w:rtl w:val="true"/>
          <w:lang w:bidi="ar-SA"/>
        </w:rPr>
        <w:t>المغيرة لأبيه، و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و زينب ولدت لأبان بن مروان بن الحكم، ثم خلف عليها يحيى بن الحكم، فولدت له أم حكيم بنت يحيى، و ريطة ولدت لعبد اللّه بن الزبير بكرا، و أبا بكر، ابني عبد اللّه بن الزبير، و فاطمة ولدت لخالد بن المهاجر بن خالد بن الوليد، و حفصة تزوجها عبّاد بن عبد اللّه بن الزبير، و هلكت عنده، و إخوته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و يحيى ابنا </w:t>
      </w:r>
      <w:r>
        <w:rPr>
          <w:rStyle w:val="FootnoteAnchor"/>
          <w:rtl w:val="true"/>
        </w:rPr>
        <w:footnoteReference w:id="375"/>
      </w:r>
      <w:r>
        <w:rPr>
          <w:rFonts w:ascii="Amiri" w:hAnsi="Amiri" w:eastAsia="Amiri" w:cs="Amiri"/>
          <w:color w:val="111111"/>
          <w:sz w:val="28"/>
          <w:sz w:val="28"/>
          <w:szCs w:val="28"/>
          <w:rtl w:val="true"/>
          <w:lang w:bidi="ar-SA"/>
        </w:rPr>
        <w:t>طلحة بن عبيد اللّه، و سلمة و ريطة ابنا عبد اللّه بن الوليد بن المغيرة، ولدت ريطة لعبد اللّه بن 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عبد اللّه بن مطيع، و الوليد و أبا سعيد ابني عبد الرّحمن، و أمّهما أم رميس بنت الحارث بن عبد اللّه بن الحصين </w:t>
      </w:r>
      <w:r>
        <w:rPr>
          <w:rStyle w:val="FootnoteAnchor"/>
          <w:rtl w:val="true"/>
        </w:rPr>
        <w:footnoteReference w:id="376"/>
      </w:r>
      <w:r>
        <w:rPr>
          <w:rFonts w:ascii="Amiri" w:hAnsi="Amiri" w:eastAsia="Amiri" w:cs="Amiri"/>
          <w:color w:val="111111"/>
          <w:sz w:val="28"/>
          <w:sz w:val="28"/>
          <w:szCs w:val="28"/>
          <w:rtl w:val="true"/>
          <w:lang w:bidi="ar-SA"/>
        </w:rPr>
        <w:t xml:space="preserve">ذي الغصّة، و سلمة و عبيد اللّه و هشام </w:t>
      </w:r>
      <w:r>
        <w:rPr>
          <w:rStyle w:val="FootnoteAnchor"/>
          <w:rtl w:val="true"/>
        </w:rPr>
        <w:footnoteReference w:id="377"/>
      </w:r>
      <w:r>
        <w:rPr>
          <w:rFonts w:ascii="IRNazanin" w:hAnsi="IRNazanin" w:eastAsia="IRNazanin"/>
          <w:color w:val="111111"/>
          <w:sz w:val="28"/>
          <w:sz w:val="28"/>
          <w:szCs w:val="28"/>
          <w:rtl w:val="true"/>
          <w:lang w:bidi="fa-IR"/>
        </w:rPr>
        <w:t>لأمهات أولاد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ابن إسحاق، نا عمر بن أحمد، نا خليفة بن خيّاط قال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المغيرة بن عبد الرّحمن، يكنى أبا هشام، أمه سعدى بنت عوف بن خارجة </w:t>
      </w:r>
      <w:r>
        <w:rPr>
          <w:rStyle w:val="FootnoteAnchor"/>
          <w:rtl w:val="true"/>
        </w:rPr>
        <w:footnoteReference w:id="379"/>
      </w:r>
      <w:r>
        <w:rPr>
          <w:rFonts w:ascii="Amiri" w:hAnsi="Amiri" w:eastAsia="Amiri" w:cs="Amiri"/>
          <w:color w:val="111111"/>
          <w:sz w:val="28"/>
          <w:sz w:val="28"/>
          <w:szCs w:val="28"/>
          <w:rtl w:val="true"/>
          <w:lang w:bidi="ar-SA"/>
        </w:rPr>
        <w:t>بن سنان بن أبي حارثة، من بني مرة بن عوف بن غطفان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380"/>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381"/>
      </w:r>
      <w:r>
        <w:rPr>
          <w:rFonts w:ascii="Amiri" w:hAnsi="Amiri" w:eastAsia="Amiri" w:cs="Amiri"/>
          <w:color w:val="111111"/>
          <w:sz w:val="28"/>
          <w:sz w:val="28"/>
          <w:szCs w:val="28"/>
          <w:rtl w:val="true"/>
          <w:lang w:bidi="ar-SA"/>
        </w:rPr>
        <w:t>قال 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الرّحمن بن الحارث، و يكنى أبا هشام، و قد روي عنه، خرج إلى الشام مرابطا، فمات هنالك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هذا وهم، إنما مات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38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الرّحمن بن الحارث بن هشام بن المغيرة، و أمّه سعدى بنت عوف بن خارجة بن سنان بن أبي حارثة بن مرّة بن نشبة بن غيظ بن مرّة، و كان المغيرة يكنى أبا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المغيرة بن عبد الرّحمن إلى الشام غير مرة غازيا، و كان في جيش مسلمة الذين احتبسوا بأرض الروم حتى أقفلهم </w:t>
      </w:r>
      <w:r>
        <w:rPr>
          <w:rStyle w:val="FootnoteAnchor"/>
          <w:rtl w:val="true"/>
        </w:rPr>
        <w:footnoteReference w:id="384"/>
      </w:r>
      <w:r>
        <w:rPr>
          <w:rFonts w:ascii="Amiri" w:hAnsi="Amiri" w:eastAsia="Amiri" w:cs="Amiri"/>
          <w:color w:val="111111"/>
          <w:sz w:val="28"/>
          <w:sz w:val="28"/>
          <w:szCs w:val="28"/>
          <w:rtl w:val="true"/>
          <w:lang w:bidi="ar-SA"/>
        </w:rPr>
        <w:t>عمر بن عبد العزيز، و ذهبت عينه ثم رجع إلى المدينة فمات بالمدينة، و أوصى أن يدفن بأحد مع الشهداء، فلم يفعل أهله، و دفن بالبقيع، و قد روي عنه، كان ثقة، قليل الحديث</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أبو محمّد بن رباح، </w:t>
      </w:r>
    </w:p>
    <w:p>
      <w:pPr>
        <w:pStyle w:val="BookText"/>
        <w:rPr/>
      </w:pPr>
      <w:r>
        <w:rPr>
          <w:rFonts w:ascii="Amiri" w:hAnsi="Amiri" w:eastAsia="Amiri" w:cs="Amiri"/>
          <w:color w:val="111111"/>
          <w:sz w:val="28"/>
          <w:sz w:val="28"/>
          <w:szCs w:val="28"/>
          <w:rtl w:val="true"/>
          <w:lang w:bidi="ar-SA"/>
        </w:rPr>
        <w:t>أنا أبو بكر المهندس، نا أبو بشر الدولابي، نا معاوية بن صالح قال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الرّحمن بن الحارث بن هشام، لم يعرفه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قال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مغيرة بن عبد الرّحمن بن الحارث بن هشام المخزومي القرشي، روى محمّد بن إسحاق عن أبيه، و قال عبد الرّحمن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نافع الصائغ، عن مالك بن أنس، عن المغيرة بن عبد الرّحمن بن الحارث بن هشام، عن أبيه أنه كان يبيع ثماره </w:t>
      </w:r>
      <w:r>
        <w:rPr>
          <w:rStyle w:val="FootnoteAnchor"/>
          <w:rtl w:val="true"/>
        </w:rPr>
        <w:footnoteReference w:id="386"/>
      </w:r>
      <w:r>
        <w:rPr>
          <w:rFonts w:ascii="Amiri" w:hAnsi="Amiri" w:eastAsia="Amiri" w:cs="Amiri"/>
          <w:color w:val="111111"/>
          <w:sz w:val="28"/>
          <w:sz w:val="28"/>
          <w:szCs w:val="28"/>
          <w:rtl w:val="true"/>
          <w:lang w:bidi="ar-SA"/>
        </w:rPr>
        <w:t>إلى أجل، ثم يخرج الذي يشتريها فيستوفيها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البخاري بعد ترجمة </w:t>
      </w:r>
      <w:r>
        <w:rPr>
          <w:rStyle w:val="FootnoteAnchor"/>
          <w:rtl w:val="true"/>
        </w:rPr>
        <w:footnoteReference w:id="387"/>
      </w:r>
      <w:r>
        <w:rPr>
          <w:rFonts w:ascii="IRNazanin" w:hAnsi="IRNazanin" w:eastAsia="IRNazanin"/>
          <w:color w:val="111111"/>
          <w:sz w:val="28"/>
          <w:sz w:val="28"/>
          <w:szCs w:val="28"/>
          <w:rtl w:val="true"/>
          <w:lang w:bidi="fa-IR"/>
        </w:rPr>
        <w:t>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مغيرة بن عبد الرّحمن عن أمه سعدى بنت عوف المرية،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لها </w:t>
      </w:r>
      <w:r>
        <w:rPr>
          <w:rStyle w:val="FootnoteAnchor"/>
          <w:rtl w:val="true"/>
        </w:rPr>
        <w:footnoteReference w:id="388"/>
      </w:r>
      <w:r>
        <w:rPr>
          <w:rFonts w:ascii="Amiri" w:hAnsi="Amiri" w:eastAsia="Amiri" w:cs="Amiri"/>
          <w:color w:val="111111"/>
          <w:sz w:val="28"/>
          <w:sz w:val="28"/>
          <w:szCs w:val="28"/>
          <w:rtl w:val="true"/>
          <w:lang w:bidi="ar-SA"/>
        </w:rPr>
        <w:t>لما كانت فتنة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الفتنة يهلك فيها الناس،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لكن بعدها فتنة يهلك فيها الناس، قاله ابن أبي أويس عن إسحاق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كذا فرّق البخاري بينهما، و تابعه ابن أبي حاتم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الزبير بن بكّار أن سعدى أم المغيرة بن عبد الرّحمن بن الحارث، و هو أعلم بالنسب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مغيرة بن عبد الرّحمن بن الحارث بن هشام المخزومي </w:t>
      </w:r>
    </w:p>
    <w:p>
      <w:pPr>
        <w:pStyle w:val="BookText"/>
        <w:rPr/>
      </w:pPr>
      <w:r>
        <w:rPr>
          <w:rFonts w:ascii="Amiri" w:hAnsi="Amiri" w:eastAsia="Amiri" w:cs="Amiri"/>
          <w:color w:val="111111"/>
          <w:sz w:val="28"/>
          <w:sz w:val="28"/>
          <w:szCs w:val="28"/>
          <w:rtl w:val="true"/>
          <w:lang w:bidi="ar-SA"/>
        </w:rPr>
        <w:t>القرشي، يكنى أبا هشام، خرج إلى الشام مرابطا، فمات بها، روى عن أبيه، روى عنه مالك ابن أنس، و محمّد بن إسحاق، و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هاشم،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w:t>
      </w:r>
      <w:r>
        <w:rPr>
          <w:rStyle w:val="FootnoteAnchor"/>
          <w:rtl w:val="true"/>
        </w:rPr>
        <w:footnoteReference w:id="391"/>
      </w:r>
      <w:r>
        <w:rPr>
          <w:rFonts w:ascii="Amiri" w:hAnsi="Amiri" w:eastAsia="Amiri" w:cs="Amiri"/>
          <w:color w:val="111111"/>
          <w:sz w:val="28"/>
          <w:sz w:val="28"/>
          <w:szCs w:val="28"/>
          <w:rtl w:val="true"/>
          <w:lang w:bidi="ar-SA"/>
        </w:rPr>
        <w:t>،المغيرة بن عبد الرّحمن بن الحارث بن هشام بن المغيرة بن عبد اللّه بن عمر بن مخزوم المخزومي القرشي المديني، و أمّه سعدى بنت عوف ابن خارجة بن سنان بن أبي حارثة من بني مرة بن عوف، من غطفان، خرج إلى الشام مرابطا، فمات هناك،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في ولاية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الملك، فدفن بالبقيع، روى عن أبيه، روى عنه مالك بن أنس الأصبحي، و أبو بكر محمّد بن إسحاق بن يسار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أنا أبو العباس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 أبي حسّان 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يكنى أبا هشام، كنّاه بأبي هشام، أنا محمّد بن عيسى الجوزجاني، أنا موسى التستري، أنا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الرّحمن ابن الحارث بن هشام بن عبد اللّه بن عمر بن مخزوم بن يقظة بن مرّة بن كعب بن لؤي بن غالب، من أهل مدينة رسول اللّه صلى اللّه عليه و سلم، يكنى أبا هاشم، حدّث عن أبيه، روى عنه ابنه يحيى و محمّد بن إسحاق،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أنا الحسين 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ابن 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سليمان بن إسحاق، أنا الحارث بن محمّد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محمّد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محمّد بن عمر </w:t>
      </w:r>
      <w:r>
        <w:rPr>
          <w:rStyle w:val="FootnoteAnchor"/>
          <w:rtl w:val="true"/>
        </w:rPr>
        <w:footnoteReference w:id="392"/>
      </w:r>
      <w:r>
        <w:rPr>
          <w:rFonts w:ascii="Amiri" w:hAnsi="Amiri" w:eastAsia="Amiri" w:cs="Amiri"/>
          <w:color w:val="111111"/>
          <w:sz w:val="28"/>
          <w:sz w:val="28"/>
          <w:szCs w:val="28"/>
          <w:rtl w:val="true"/>
          <w:lang w:bidi="ar-SA"/>
        </w:rPr>
        <w:t xml:space="preserve">،نا يحيى بن المغيرة بن عبد الرّحمن، عن أبيه أنه لم يكن عنده خط مكتوب من الحديث إلا مغازي رسول اللّه صلى اللّه عليه و سلم، أخذها من أبان بن عثمان، فكان كثيرا ما تقرأ عليه، و أمرنا بتعليمها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و 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عبد الرّحمن المخزومي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الكناني </w:t>
      </w:r>
      <w:r>
        <w:rPr>
          <w:rStyle w:val="FootnoteAnchor"/>
          <w:rtl w:val="true"/>
        </w:rPr>
        <w:footnoteReference w:id="394"/>
      </w:r>
      <w:r>
        <w:rPr>
          <w:rFonts w:ascii="Amiri" w:hAnsi="Amiri" w:eastAsia="Amiri" w:cs="Amiri"/>
          <w:color w:val="111111"/>
          <w:sz w:val="28"/>
          <w:sz w:val="28"/>
          <w:szCs w:val="28"/>
          <w:rtl w:val="true"/>
          <w:lang w:bidi="ar-SA"/>
        </w:rPr>
        <w:t xml:space="preserve">الأصبهاني </w:t>
      </w:r>
      <w:r>
        <w:rPr>
          <w:rStyle w:val="FootnoteAnchor"/>
          <w:rtl w:val="true"/>
        </w:rPr>
        <w:footnoteReference w:id="395"/>
      </w:r>
      <w:r>
        <w:rPr>
          <w:rFonts w:ascii="Amiri" w:hAnsi="Amiri" w:eastAsia="Amiri" w:cs="Amiri"/>
          <w:color w:val="111111"/>
          <w:sz w:val="28"/>
          <w:sz w:val="28"/>
          <w:szCs w:val="28"/>
          <w:rtl w:val="true"/>
          <w:lang w:bidi="ar-SA"/>
        </w:rPr>
        <w:t>أنه سأل أبا حاتم الرازي عن المغيرة بن عبد الرّحمن المخزومي، و كان شاميا، نزل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أنا أحمد بن سليمان، نا الزبير بن بكّار، حدّثني صدقة بن المغيرة بن يحيى المخزومي، حدّثني عبد اللّه بن أبي بكر المخزومي،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 ابن أفلح مولى أبي أيوب بمنزله الذي كان لأبي أيوب الذي نزل فيه عليه رسول اللّه صلى اللّه عليه و سلم مقدمه المدينة خمس مائة دينار، فبلغ ذلك المغيرة بن عبد الرّحمن بن الحارث بن هشام، فأرسل إلى ناس من صديقه و أرسل معهم إلى ابن أفلح، و قد صرّ ألف دينار في منديل وضعه، فلما جاءوه قدّم إليهم طعاما، فأكلوا، فلمّا فرغوا قال لابن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أعطيت بمنزلك خمس مائة دينار، فلم 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فأسومك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الذي تحلف به لنسومنّك سومة ثم لا ننقصك منها و لا تزيدك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فأنصفني يا أبا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خرب و لا بدّ لي من هدمه و بنائه، و أشار إلى المنديل،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المنديل ألف دينار، أنا آخذه منها، فإن كانت لك في ذلك حاجة فخذ و إلاّ فدعه، فقال ابن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و وثب جذلا مستعجلا، فأخذ المنديل الذي فيه الألف دينار، فتصدّق به المغيرة مكانه، قال صدقة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هذا الحديث عبد اللّه بن أبي بكر المخزومي، عن محمّد و هشام ابني المغيرة بن عبد الرّحمن فقال صدقة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 كتاب ابن المغيرة ذلك المنزل كتاب صدقته به في شهر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صدقة بن المغيرة عن عيسى بن عثمان بن المغيرة بن عبد الرّحمن قال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باع ابن أفلح المغيرة منزله الذي كان لأبي أيوب اشترى داره بالبقيع، التي تعرف بدار ابن </w:t>
      </w:r>
    </w:p>
    <w:p>
      <w:pPr>
        <w:pStyle w:val="BookText"/>
        <w:rPr/>
      </w:pPr>
      <w:r>
        <w:rPr>
          <w:rFonts w:ascii="Amiri" w:hAnsi="Amiri" w:eastAsia="Amiri" w:cs="Amiri"/>
          <w:color w:val="111111"/>
          <w:sz w:val="28"/>
          <w:sz w:val="28"/>
          <w:szCs w:val="28"/>
          <w:rtl w:val="true"/>
          <w:lang w:bidi="ar-SA"/>
        </w:rPr>
        <w:t xml:space="preserve">أفلح، صارت لعمر بن بزيع، فكان المغيرة بن عبد الرّحمن يركب إلى ضيعته بقباء </w:t>
      </w:r>
      <w:r>
        <w:rPr>
          <w:rStyle w:val="FootnoteAnchor"/>
          <w:rtl w:val="true"/>
        </w:rPr>
        <w:footnoteReference w:id="397"/>
      </w:r>
      <w:r>
        <w:rPr>
          <w:rFonts w:ascii="Amiri" w:hAnsi="Amiri" w:eastAsia="Amiri" w:cs="Amiri"/>
          <w:color w:val="111111"/>
          <w:sz w:val="28"/>
          <w:sz w:val="28"/>
          <w:szCs w:val="28"/>
          <w:rtl w:val="true"/>
          <w:lang w:bidi="ar-SA"/>
        </w:rPr>
        <w:t>فيمر بابن أفلح على داره بالبقيع،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فِي الْجَنَّةِ، وَ فَرِيقٌ فِي السَّعِيرِ </w:t>
      </w:r>
      <w:r>
        <w:rPr>
          <w:rStyle w:val="FootnoteAnchor"/>
          <w:rtl w:val="true"/>
        </w:rPr>
        <w:footnoteReference w:id="398"/>
      </w:r>
      <w:r>
        <w:rPr>
          <w:rFonts w:ascii="Amiri" w:hAnsi="Amiri" w:eastAsia="Amiri" w:cs="Amiri"/>
          <w:color w:val="111111"/>
          <w:sz w:val="28"/>
          <w:sz w:val="28"/>
          <w:szCs w:val="28"/>
          <w:rtl w:val="true"/>
          <w:lang w:bidi="ar-SA"/>
        </w:rPr>
        <w:t>،و يقول ابن أفلح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w:t>
      </w:r>
      <w:r>
        <w:rPr>
          <w:rStyle w:val="FootnoteAnchor"/>
          <w:rtl w:val="true"/>
        </w:rPr>
        <w:footnoteReference w:id="399"/>
      </w:r>
      <w:r>
        <w:rPr>
          <w:rFonts w:ascii="Amiri" w:hAnsi="Amiri" w:eastAsia="Amiri" w:cs="Amiri"/>
          <w:color w:val="111111"/>
          <w:sz w:val="28"/>
          <w:sz w:val="28"/>
          <w:szCs w:val="28"/>
          <w:rtl w:val="true"/>
          <w:lang w:bidi="ar-SA"/>
        </w:rPr>
        <w:t xml:space="preserve">لي يا أبا هشام، فتنتني </w:t>
      </w:r>
      <w:r>
        <w:rPr>
          <w:rStyle w:val="FootnoteAnchor"/>
          <w:rtl w:val="true"/>
        </w:rPr>
        <w:footnoteReference w:id="400"/>
      </w:r>
      <w:r>
        <w:rPr>
          <w:rFonts w:ascii="Amiri" w:hAnsi="Amiri" w:eastAsia="Amiri" w:cs="Amiri"/>
          <w:color w:val="111111"/>
          <w:sz w:val="28"/>
          <w:sz w:val="28"/>
          <w:szCs w:val="28"/>
          <w:rtl w:val="true"/>
          <w:lang w:bidi="ar-SA"/>
        </w:rPr>
        <w:t>بالدنانير،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هدم المغيرة بن عبد الرّحمن منزله الذي نزل فيه رسول اللّه صلى اللّه عليه و سلم على أبي أيوب أمر بحظيرة فعملت، و صير نقصه فيها ثم أثبت </w:t>
      </w:r>
      <w:r>
        <w:rPr>
          <w:rStyle w:val="FootnoteAnchor"/>
          <w:rtl w:val="true"/>
        </w:rPr>
        <w:footnoteReference w:id="401"/>
      </w:r>
      <w:r>
        <w:rPr>
          <w:rFonts w:ascii="Amiri" w:hAnsi="Amiri" w:eastAsia="Amiri" w:cs="Amiri"/>
          <w:color w:val="111111"/>
          <w:sz w:val="28"/>
          <w:sz w:val="28"/>
          <w:szCs w:val="28"/>
          <w:rtl w:val="true"/>
          <w:lang w:bidi="ar-SA"/>
        </w:rPr>
        <w:t>،و أعاده في المنزل حيث بناه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صدقة بن المغيرة بن يحيى بن المغيرة بن عبد الرّحمن عن أخيه عبد الرّحمن بن المغيرة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 xml:space="preserve">للمغيرة </w:t>
      </w:r>
      <w:r>
        <w:rPr>
          <w:rStyle w:val="FootnoteAnchor"/>
          <w:rtl w:val="true"/>
        </w:rPr>
        <w:footnoteReference w:id="403"/>
      </w:r>
      <w:r>
        <w:rPr>
          <w:rFonts w:ascii="Amiri" w:hAnsi="Amiri" w:eastAsia="Amiri" w:cs="Amiri"/>
          <w:color w:val="111111"/>
          <w:sz w:val="28"/>
          <w:sz w:val="28"/>
          <w:szCs w:val="28"/>
          <w:rtl w:val="true"/>
          <w:lang w:bidi="ar-SA"/>
        </w:rPr>
        <w:t>بن عبد الرّحمن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دانيال، فدفنه مع الشهداء بأحد، فلما حضرت المغيرة بن عبد الرّحمن الوفاة أوصى أن يدفن مع الشهداء بأحد، و أوصى بألف دينار يطعم الناس و يسقون بها يوم يدفن بأحد، فحال </w:t>
      </w:r>
      <w:r>
        <w:rPr>
          <w:rStyle w:val="FootnoteAnchor"/>
          <w:rtl w:val="true"/>
        </w:rPr>
        <w:footnoteReference w:id="404"/>
      </w:r>
      <w:r>
        <w:rPr>
          <w:rFonts w:ascii="Amiri" w:hAnsi="Amiri" w:eastAsia="Amiri" w:cs="Amiri"/>
          <w:color w:val="111111"/>
          <w:sz w:val="28"/>
          <w:sz w:val="28"/>
          <w:szCs w:val="28"/>
          <w:rtl w:val="true"/>
          <w:lang w:bidi="ar-SA"/>
        </w:rPr>
        <w:t>إبراهيم ابن هشام بين ولده و بين دفنه بأحد،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دفن المغيرة بأحد لم يمت شريف من قريش إلاّ دفن بأحد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 الألف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فوقفت</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،فاستعدى فيها أبو المغيرة بن يحيى بن عمران، فرأى أن تردّ على صدقته فتجري مجراها،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فضلت من قسمها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المغيرة بن يحيى، 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المغيرة بن عبد الرّحمن أن ينفقها عليهم، فأبى و رفع بها في رأس غيبته صدقته المفترضة و عمرها و عمر صدقته ببديع </w:t>
      </w:r>
      <w:r>
        <w:rPr>
          <w:rStyle w:val="FootnoteAnchor"/>
          <w:rtl w:val="true"/>
        </w:rPr>
        <w:footnoteReference w:id="408"/>
      </w:r>
      <w:r>
        <w:rPr>
          <w:rFonts w:ascii="Amiri" w:hAnsi="Amiri" w:eastAsia="Amiri" w:cs="Amiri"/>
          <w:color w:val="111111"/>
          <w:sz w:val="28"/>
          <w:sz w:val="28"/>
          <w:szCs w:val="28"/>
          <w:rtl w:val="true"/>
          <w:lang w:bidi="ar-SA"/>
        </w:rPr>
        <w:t>بالألف دينار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صدقة قال أخو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ذلك، و كان المغيرة قد وقف ضيعة له، يقال لها المفترضة في أعلى إستارة </w:t>
      </w:r>
      <w:r>
        <w:rPr>
          <w:rStyle w:val="FootnoteAnchor"/>
          <w:rtl w:val="true"/>
        </w:rPr>
        <w:footnoteReference w:id="409"/>
      </w:r>
      <w:r>
        <w:rPr>
          <w:rFonts w:ascii="Amiri" w:hAnsi="Amiri" w:eastAsia="Amiri" w:cs="Amiri"/>
          <w:color w:val="111111"/>
          <w:sz w:val="28"/>
          <w:sz w:val="28"/>
          <w:szCs w:val="28"/>
          <w:rtl w:val="true"/>
          <w:lang w:bidi="ar-SA"/>
        </w:rPr>
        <w:t xml:space="preserve">على طعام يصنع بمنى في أيام الحج، فأدركتهم يطعمون من صدقته الحيس </w:t>
      </w:r>
      <w:r>
        <w:rPr>
          <w:rStyle w:val="FootnoteAnchor"/>
          <w:rtl w:val="true"/>
        </w:rPr>
        <w:footnoteReference w:id="410"/>
      </w:r>
      <w:r>
        <w:rPr>
          <w:rFonts w:ascii="IRNazanin" w:hAnsi="IRNazanin" w:eastAsia="IRNazanin"/>
          <w:color w:val="111111"/>
          <w:sz w:val="28"/>
          <w:sz w:val="28"/>
          <w:szCs w:val="28"/>
          <w:rtl w:val="true"/>
          <w:lang w:bidi="fa-IR"/>
        </w:rPr>
        <w:t>بمنى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أنبأنا أبو المعالي ثعلب بن جعفر بن أحمد، أنا أبي، أنا أبو طاهر محمّد بن علي بن محمّد بن عبد اللّه البيع، أنا أبو الحسن محمّد بن أحمد بن رزقويه، أنا أبو علي محمّد بن أحمد بن الصّوّاف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محمّد الحارث بن محمّد بن أبي أسامة التميمي، نا أبو الحسن علي بن محمّد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بالكوفة فتيان من قريش يطعمون من بني أمية فتيان من آل أبي سفيان، و عبد الملك بن بشر بن مروان، و عبد اللّه بن عمارة بن عقبة بن أبي معيط، و عمران بن موسى بن طلحة بن عبيد اللّه التميمي، فقدم المغيرة بن عبد الرّحمن بن الحارث المخزومي فعمرهم، فكان يتّخذ حيسه يأكل منها الراكب، و كان ينفق على مائدته كلّ يوم ثلاثون درهما، فقال الأقيشر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أتاك البحر طمّ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مغيريّ فقد راع ابن بشر</w:t>
      </w:r>
    </w:p>
    <w:p>
      <w:pPr>
        <w:pStyle w:val="BookText"/>
        <w:rPr/>
      </w:pPr>
      <w:r>
        <w:rPr>
          <w:rFonts w:ascii="Amiri" w:hAnsi="Amiri" w:eastAsia="Amiri" w:cs="Amiri"/>
          <w:color w:val="111111"/>
          <w:sz w:val="28"/>
          <w:sz w:val="28"/>
          <w:szCs w:val="28"/>
          <w:rtl w:val="true"/>
          <w:lang w:bidi="ar-SA"/>
        </w:rPr>
        <w:t xml:space="preserve">و راع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المعروف منه غير كدر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 xml:space="preserve">و من أوتار عقبة قد شفاني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رهط الحاطبين و رهط صخر </w:t>
      </w:r>
      <w:r>
        <w:rPr>
          <w:rStyle w:val="FootnoteAnchor"/>
          <w:rtl w:val="true"/>
        </w:rPr>
        <w:footnoteReference w:id="413"/>
      </w:r>
    </w:p>
    <w:p>
      <w:pPr>
        <w:pStyle w:val="BookText"/>
        <w:rPr/>
      </w:pPr>
      <w:r>
        <w:rPr>
          <w:rFonts w:ascii="Amiri" w:hAnsi="Amiri" w:eastAsia="Amiri" w:cs="Amiri"/>
          <w:color w:val="111111"/>
          <w:sz w:val="28"/>
          <w:sz w:val="28"/>
          <w:szCs w:val="28"/>
          <w:rtl w:val="true"/>
          <w:lang w:bidi="ar-SA"/>
        </w:rPr>
        <w:t xml:space="preserve">و كان المغيرة سخيا، و كان يعمل الحيس بمكة على الأنطاع فيضعه للناس، و يعمل جفان الثريد، فيضعها في زقاق الفول </w:t>
      </w:r>
      <w:r>
        <w:rPr>
          <w:rStyle w:val="FootnoteAnchor"/>
          <w:rtl w:val="true"/>
        </w:rPr>
        <w:footnoteReference w:id="414"/>
      </w:r>
      <w:r>
        <w:rPr>
          <w:rFonts w:ascii="Amiri" w:hAnsi="Amiri" w:eastAsia="Amiri" w:cs="Amiri"/>
          <w:color w:val="111111"/>
          <w:sz w:val="28"/>
          <w:sz w:val="28"/>
          <w:szCs w:val="28"/>
          <w:rtl w:val="true"/>
          <w:lang w:bidi="ar-SA"/>
        </w:rPr>
        <w:t>،و كان يطعم بمنى خمسة أيام الحيس، يعمل ستين وسقا سويقا، و ستين وسقا تمرا، و خمسة عشر راوية سمنا، و وقف عليه مالا له إلى اليوم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و أبو غالب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أبو عبد اللّه الطوسي، نا الزبير بن بكّار قال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قدم المغيرة الكوفة فنحر الجزر، و أطعم الثريد على الأنطاع، فقال الأقيشر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 البحر طمّ على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مغيريّ فقد راع ابن بشر</w:t>
      </w:r>
    </w:p>
    <w:p>
      <w:pPr>
        <w:pStyle w:val="BookText"/>
        <w:rPr/>
      </w:pPr>
      <w:r>
        <w:rPr>
          <w:rFonts w:ascii="Amiri" w:hAnsi="Amiri" w:eastAsia="Amiri" w:cs="Amiri"/>
          <w:color w:val="111111"/>
          <w:sz w:val="28"/>
          <w:sz w:val="28"/>
          <w:szCs w:val="28"/>
          <w:rtl w:val="true"/>
          <w:lang w:bidi="ar-SA"/>
        </w:rPr>
        <w:t>يعني عبد اللّه بن بشر بن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راع الجدي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جدي التّيم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المعروف منه غير نزر</w:t>
      </w:r>
    </w:p>
    <w:p>
      <w:pPr>
        <w:pStyle w:val="BookText"/>
        <w:rPr/>
      </w:pPr>
      <w:r>
        <w:rPr>
          <w:rFonts w:ascii="Amiri" w:hAnsi="Amiri" w:eastAsia="Amiri" w:cs="Amiri"/>
          <w:color w:val="111111"/>
          <w:sz w:val="28"/>
          <w:sz w:val="28"/>
          <w:szCs w:val="28"/>
          <w:rtl w:val="true"/>
          <w:lang w:bidi="ar-SA"/>
        </w:rPr>
        <w:t xml:space="preserve">يعني حمّاد بن عمران بن موسى بن طلحة بن عبيد اللّه </w:t>
      </w:r>
      <w:r>
        <w:rPr>
          <w:rStyle w:val="FootnoteAnchor"/>
          <w:rtl w:val="true"/>
        </w:rPr>
        <w:footnoteReference w:id="417"/>
      </w:r>
      <w:r>
        <w:rPr>
          <w:rFonts w:ascii="IRNazanin" w:hAnsi="IRNazanin" w:eastAsia="IRNazanin"/>
          <w:color w:val="111111"/>
          <w:sz w:val="28"/>
          <w:sz w:val="28"/>
          <w:szCs w:val="28"/>
          <w:rtl w:val="true"/>
          <w:lang w:bidi="fa-IR"/>
        </w:rPr>
        <w:t>،أو أباه عمران بن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من أوتار عقبة قد شفاني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رهط الحاطبين و رهط صخر</w:t>
      </w:r>
    </w:p>
    <w:p>
      <w:pPr>
        <w:pStyle w:val="BookText"/>
        <w:rPr/>
      </w:pPr>
      <w:r>
        <w:rPr>
          <w:rFonts w:ascii="Amiri" w:hAnsi="Amiri" w:eastAsia="Amiri" w:cs="Amiri"/>
          <w:color w:val="111111"/>
          <w:sz w:val="28"/>
          <w:sz w:val="28"/>
          <w:szCs w:val="28"/>
          <w:rtl w:val="true"/>
          <w:lang w:bidi="ar-SA"/>
        </w:rPr>
        <w:t xml:space="preserve">يعني ولد عقبة بن أبي معيط، الذين بالكوفة و يعني أيمن </w:t>
      </w:r>
      <w:r>
        <w:rPr>
          <w:rStyle w:val="FootnoteAnchor"/>
          <w:rtl w:val="true"/>
        </w:rPr>
        <w:footnoteReference w:id="418"/>
      </w:r>
      <w:r>
        <w:rPr>
          <w:rFonts w:ascii="Amiri" w:hAnsi="Amiri" w:eastAsia="Amiri" w:cs="Amiri"/>
          <w:color w:val="111111"/>
          <w:sz w:val="28"/>
          <w:sz w:val="28"/>
          <w:szCs w:val="28"/>
          <w:rtl w:val="true"/>
          <w:lang w:bidi="ar-SA"/>
        </w:rPr>
        <w:t>بن محمّد بن حاطب الجمحي، و يعني بقوله صخر ولد أبي سفيان بن حرب من سكن منهم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يغررك حسن الرأي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سرج ببزيون و نمر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إسماعيل بن إبراهيم بن الحارث بن عيّاش بن عبد الرّحمن بن الحارث بن هشام، عن أبي بكر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ثريد </w:t>
      </w:r>
      <w:r>
        <w:rPr>
          <w:rStyle w:val="FootnoteAnchor"/>
          <w:rtl w:val="true"/>
        </w:rPr>
        <w:footnoteReference w:id="420"/>
      </w:r>
      <w:r>
        <w:rPr>
          <w:rFonts w:ascii="Amiri" w:hAnsi="Amiri" w:eastAsia="Amiri" w:cs="Amiri"/>
          <w:color w:val="111111"/>
          <w:sz w:val="28"/>
          <w:sz w:val="28"/>
          <w:szCs w:val="28"/>
          <w:rtl w:val="true"/>
          <w:lang w:bidi="ar-SA"/>
        </w:rPr>
        <w:t>المغيرة بن عبد الرّحمن بالكوفة يطاف بها على العجل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الناس بالكوفة لطعام المغيرة بن عبد الرّحمن،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اقتصرت كراهة أن يضع ذاك من أخي عمر، إذ كان يسكنها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عبد الرّحمن بن عبد اللّه بن عبد العزيز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إبراهيم بن هشام بثردة </w:t>
      </w:r>
      <w:r>
        <w:rPr>
          <w:rStyle w:val="FootnoteAnchor"/>
          <w:rtl w:val="true"/>
        </w:rPr>
        <w:footnoteReference w:id="421"/>
      </w:r>
      <w:r>
        <w:rPr>
          <w:rFonts w:ascii="Amiri" w:hAnsi="Amiri" w:eastAsia="Amiri" w:cs="Amiri"/>
          <w:color w:val="111111"/>
          <w:sz w:val="28"/>
          <w:sz w:val="28"/>
          <w:szCs w:val="28"/>
          <w:rtl w:val="true"/>
          <w:lang w:bidi="ar-SA"/>
        </w:rPr>
        <w:t>المغيرة بن عبد الرّحمن و قد أشرفت على الجفنة، فقال لغلام للمغيرة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على أي شيء تضمّ هذا الثريد على العمد؟ 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لكن على أعضاد الإبل، فبلغ ذلك المغيرة، فأعتق الغلام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بن هشام إذا مرّ بثريد المغيرة أمسك على أنفه يري الناس أنها منتنة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محمّد بن الضحّاك، و محمّد بن 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مجنونة </w:t>
      </w:r>
      <w:r>
        <w:rPr>
          <w:rStyle w:val="FootnoteAnchor"/>
          <w:rtl w:val="true"/>
        </w:rPr>
        <w:footnoteReference w:id="422"/>
      </w:r>
      <w:r>
        <w:rPr>
          <w:rFonts w:ascii="Amiri" w:hAnsi="Amiri" w:eastAsia="Amiri" w:cs="Amiri"/>
          <w:color w:val="111111"/>
          <w:sz w:val="28"/>
          <w:sz w:val="28"/>
          <w:szCs w:val="28"/>
          <w:rtl w:val="true"/>
          <w:lang w:bidi="ar-SA"/>
        </w:rPr>
        <w:t>بالمدينة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المشمعل تمرّ بالذين يصنعون الشرفي </w:t>
      </w:r>
      <w:r>
        <w:rPr>
          <w:rStyle w:val="FootnoteAnchor"/>
          <w:rtl w:val="true"/>
        </w:rPr>
        <w:footnoteReference w:id="423"/>
      </w:r>
      <w:r>
        <w:rPr>
          <w:rFonts w:ascii="Amiri" w:hAnsi="Amiri" w:eastAsia="Amiri" w:cs="Amiri"/>
          <w:color w:val="111111"/>
          <w:sz w:val="28"/>
          <w:sz w:val="28"/>
          <w:szCs w:val="28"/>
          <w:rtl w:val="true"/>
          <w:lang w:bidi="ar-SA"/>
        </w:rPr>
        <w:t xml:space="preserve">بالمدينة، فتنزع درعها ثم تغمسه في مركن </w:t>
      </w:r>
      <w:r>
        <w:rPr>
          <w:rStyle w:val="FootnoteAnchor"/>
          <w:rtl w:val="true"/>
        </w:rPr>
        <w:footnoteReference w:id="424"/>
      </w:r>
      <w:r>
        <w:rPr>
          <w:rFonts w:ascii="Amiri" w:hAnsi="Amiri" w:eastAsia="Amiri" w:cs="Amiri"/>
          <w:color w:val="111111"/>
          <w:sz w:val="28"/>
          <w:sz w:val="28"/>
          <w:szCs w:val="28"/>
          <w:rtl w:val="true"/>
          <w:lang w:bidi="ar-SA"/>
        </w:rPr>
        <w:t>من مراكن الشرفي فيصاح عليها،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حيس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أنبأنا أبو القاسم النسيب، و أبو الوحش المقرئ عنه، أنا أحمد بن محمّد بن يوسف بن دوست </w:t>
      </w:r>
      <w:r>
        <w:rPr>
          <w:rStyle w:val="FootnoteAnchor"/>
          <w:rtl w:val="true"/>
        </w:rPr>
        <w:footnoteReference w:id="425"/>
      </w:r>
      <w:r>
        <w:rPr>
          <w:rFonts w:ascii="Amiri" w:hAnsi="Amiri" w:eastAsia="Amiri" w:cs="Amiri"/>
          <w:color w:val="111111"/>
          <w:sz w:val="28"/>
          <w:sz w:val="28"/>
          <w:szCs w:val="28"/>
          <w:rtl w:val="true"/>
          <w:lang w:bidi="ar-SA"/>
        </w:rPr>
        <w:t>،نا أحمد بن محمّد الحليمي، نا أحمد بن أبي خيثمة، حدّثني مصعب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للمغيرة بن عبد الرّحمن بن الحارث بن هشام مولى فهلك و ترك مالا، فأتاه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للذي مات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فعدل ببينته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أين؟ إنما ولدنا ببلدنا،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 ساعة و صوّت، فبعث إلى ذلك المال فأتي به، فأعطاه إياه،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فيه الشبه، و إنّما هي نفسي فلأنّ آخذ منها لغيري أحب إليّ من أن آخذ لها من غيري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أنا أبو عبد اللّه الطوسي، نا الزبير بن بكّار، حدّثني عمي مصعب بن عبد اللّه، عن محمّد بن فرقد مولى المغيرة بن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أبي فرقد يوما يسعى مع بغلة المغيرة، فمرّ بحرّة الأعراب، فقاموا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قد فاض معروفك على الناس، فما بالنا أشقى الناس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هذا الغلام فهو لكم،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لأنا كنت أولى بذلك منهم بخدمتي و حرمتي،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تبيعونه؟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فبكم تأخذه؟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بأربعين دينارا،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أعرضك مثلها أبدا، أنت حرّ، و أعطاهم أربعين دينارا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المغيرة بن عبد الرّحمن </w:t>
      </w:r>
    </w:p>
    <w:p>
      <w:pPr>
        <w:pStyle w:val="BookText"/>
        <w:rPr/>
      </w:pPr>
      <w:r>
        <w:rPr>
          <w:rFonts w:ascii="Amiri" w:hAnsi="Amiri" w:eastAsia="Amiri" w:cs="Amiri"/>
          <w:color w:val="111111"/>
          <w:sz w:val="28"/>
          <w:sz w:val="28"/>
          <w:szCs w:val="28"/>
          <w:rtl w:val="true"/>
          <w:lang w:bidi="ar-SA"/>
        </w:rPr>
        <w:t>على مماليك أهل المدينة درهمين درهمين، فأعطى رقيق عامر بن عبد اللّه فأبوا أن يأخذوا ذلك، فقال لهم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من خالي، فإنّه جواد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أبو بكر بن عبد اللّه بن الزبير و أمّه ريطة بنت عبد الرّحمن إلى خاله المغيرة بن عبد الرّحمن و ابنه عبد الرّحمن بن أبي بكر، فكان معتوها يعطي الثوب يلبسه و لا يلبسه، و يطعم الطعام فلا يأكله، فقال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كوّا </w:t>
      </w:r>
      <w:r>
        <w:rPr>
          <w:rStyle w:val="FootnoteAnchor"/>
          <w:rtl w:val="true"/>
        </w:rPr>
        <w:footnoteReference w:id="427"/>
      </w:r>
      <w:r>
        <w:rPr>
          <w:rFonts w:ascii="Amiri" w:hAnsi="Amiri" w:eastAsia="Amiri" w:cs="Amiri"/>
          <w:color w:val="111111"/>
          <w:sz w:val="28"/>
          <w:sz w:val="28"/>
          <w:szCs w:val="28"/>
          <w:rtl w:val="true"/>
          <w:lang w:bidi="ar-SA"/>
        </w:rPr>
        <w:t>في منزل عبد الرّحمن بن أبي بكر فيجعل في الكوّة الخبز و اللحم، و في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الكعك و القديد و أنواع الطعام، و جعل معاليق يعلق عليها الثياب، فيمر عبد الرّحمن بالكوة، فيختلس منها الطعام فيأكله، و يمر بالثوب المعلّق فيختلسه فيلبسه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سقط درهم لعبد الرّحمن بن أبي بكر من يد المغيرة في كيس للمغيرة فيه ألف درهم، فجعل المغيرة يتغمغم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الدرهم،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أجود كنزهم فيها، فأبى و جعل الكيس 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أخبرني ابن كليب مولانا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مع عامر بن عبد اللّه إلى الصلاة، فمرّ بمنزل المغيرة بن عبد الرّحمن و بعير له دبر </w:t>
      </w:r>
      <w:r>
        <w:rPr>
          <w:rStyle w:val="FootnoteAnchor"/>
          <w:rtl w:val="true"/>
        </w:rPr>
        <w:footnoteReference w:id="4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فصاح بجارية المغيرة، فخرجت إليه، فأمرها أن تأتيه بما يعالج به الدّبرة، ففعلت، فناولني رداءه </w:t>
      </w:r>
      <w:r>
        <w:rPr>
          <w:rStyle w:val="FootnoteAnchor"/>
          <w:rtl w:val="true"/>
        </w:rPr>
        <w:footnoteReference w:id="429"/>
      </w:r>
      <w:r>
        <w:rPr>
          <w:rFonts w:ascii="Amiri" w:hAnsi="Amiri" w:eastAsia="Amiri" w:cs="Amiri"/>
          <w:color w:val="111111"/>
          <w:sz w:val="28"/>
          <w:sz w:val="28"/>
          <w:szCs w:val="28"/>
          <w:rtl w:val="true"/>
          <w:lang w:bidi="ar-SA"/>
        </w:rPr>
        <w:t>و غسل الدّبرة، و داواها،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 و أنا كنت أكفيك لو أمرتني،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ماتت و أنا صغير لا أعقل برّها، فأردت أن أبرّها ببر خالي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أخبرني عمي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عبد الرّحمن بن أبي بكر، فقال المغيرة بن عبد الرّحمن لعامر بن عبد اللّه و ورثه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حساب ما وليت له، فانظر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خال، لا انظر في حسابك، فأعط ما أحببت و أمسك ما شئت، و ما أعطيت أو أمسكت فأنت منه في سعة، فأبى عليه المغيرة إلاّ الحساب، فقال له عامر لمّا نظر في الحساب بقيت خلّة،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تحلف على حسابك عند منبر رسول اللّه صلى اللّه عليه و سلم و ألاح </w:t>
      </w:r>
      <w:r>
        <w:rPr>
          <w:rStyle w:val="FootnoteAnchor"/>
          <w:rtl w:val="true"/>
        </w:rPr>
        <w:footnoteReference w:id="430"/>
      </w:r>
      <w:r>
        <w:rPr>
          <w:rFonts w:ascii="Amiri" w:hAnsi="Amiri" w:eastAsia="Amiri" w:cs="Amiri"/>
          <w:color w:val="111111"/>
          <w:sz w:val="28"/>
          <w:sz w:val="28"/>
          <w:szCs w:val="28"/>
          <w:rtl w:val="true"/>
          <w:lang w:bidi="ar-SA"/>
        </w:rPr>
        <w:t>المغيرة عن اليمين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تحلّفني يا بن أختي؟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دعاك أن تأبى إلا المحاسبة؟ و تركه مع اليمين</w:t>
      </w:r>
      <w:r>
        <w:rPr>
          <w:rFonts w:eastAsia="Amiri" w:cs="Amiri" w:ascii="Amiri" w:hAnsi="Amiri"/>
          <w:color w:val="111111"/>
          <w:sz w:val="28"/>
          <w:szCs w:val="28"/>
          <w:rtl w:val="true"/>
          <w:lang w:bidi="ar-SA"/>
        </w:rPr>
        <w:t xml:space="preserve">. </w:t>
      </w:r>
      <w:bookmarkStart w:id="34" w:name="pg11556_110098"/>
    </w:p>
    <w:p>
      <w:pPr>
        <w:pStyle w:val="BookText"/>
        <w:rPr/>
      </w:pPr>
      <w:bookmarkEnd w:id="3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مطعم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المغيرة سفرا في جماعة من الناس، فوردوا غديرا ليس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غيره</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فأمر المغيرة بقرب العسل، فشقّت في الغدير، و خيضت بمائه، و ما شرب أحد حتى راحوا إلاّ من قرى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بن عبد الملك يسوم المغيرة بماله ببديع من فدك فلا يبيعه إياه إلاّ إن غزا معه أرض الروم، و أصابت الناس مجاعة في غزاتهم، فجاء المغيرة إلى ابن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تسومني بمالي ببديع، فآبى أن أبيعكه، فاشتر مني نصفه، فاشتراه منه بعشرين ألف دينار، فأطعمها المغيرة الناس، فلما رجع ابن هشام من غزاته، و قد بلغ هشاما الخبر فقال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اللّه رأيك، أنت ابن أمير المؤمنين و أمير الجيش، يصيب الناس معك مجاعة فلا تطعمهم، و يبيعك رجل سوقة </w:t>
      </w:r>
      <w:r>
        <w:rPr>
          <w:rStyle w:val="FootnoteAnchor"/>
          <w:rtl w:val="true"/>
        </w:rPr>
        <w:footnoteReference w:id="432"/>
      </w:r>
      <w:r>
        <w:rPr>
          <w:rFonts w:ascii="Amiri" w:hAnsi="Amiri" w:eastAsia="Amiri" w:cs="Amiri"/>
          <w:color w:val="111111"/>
          <w:sz w:val="28"/>
          <w:sz w:val="28"/>
          <w:szCs w:val="28"/>
          <w:rtl w:val="true"/>
          <w:lang w:bidi="ar-SA"/>
        </w:rPr>
        <w:t>ماله و تطعمها الناس، أ خشيت أن تفتقر إن أطعمت الناس؟ فالنصف المال الذي ببديع الذي صار لابن هشام اصطفى عنهم حين ولي بنو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لسعد بن الجون الأعرابي، مولى الفضل بن الربيع، ثم اشترى لمحمّد بن علي بن موسى، فهو بيد ولده إلى اليوم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 w:name="__RefHeading___Toc4258924_73709187"/>
      <w:bookmarkStart w:id="36" w:name="_Toc12"/>
      <w:bookmarkEnd w:id="35"/>
      <w:r>
        <w:rPr/>
        <w:t>7595</w:t>
      </w:r>
      <w:r>
        <w:rPr>
          <w:rtl w:val="true"/>
        </w:rPr>
        <w:t xml:space="preserve"> - </w:t>
      </w:r>
      <w:r>
        <w:rPr>
          <w:rtl w:val="true"/>
        </w:rPr>
        <w:t>المغيرة بن عبد الملك الأموي</w:t>
      </w:r>
      <w:bookmarkEnd w:id="36"/>
    </w:p>
    <w:p>
      <w:pPr>
        <w:pStyle w:val="BookText"/>
        <w:rPr/>
      </w:pPr>
      <w:r>
        <w:rPr>
          <w:rFonts w:ascii="Amiri" w:hAnsi="Amiri" w:eastAsia="Amiri" w:cs="Amiri"/>
          <w:color w:val="111111"/>
          <w:sz w:val="28"/>
          <w:sz w:val="28"/>
          <w:szCs w:val="28"/>
          <w:rtl w:val="true"/>
          <w:lang w:bidi="ar-SA"/>
        </w:rPr>
        <w:t xml:space="preserve">مولى الوليد بن عبد الملك، من نبل مواليه، أشار إليه بمحاسبة </w:t>
      </w:r>
      <w:r>
        <w:rPr>
          <w:rStyle w:val="FootnoteAnchor"/>
          <w:rtl w:val="true"/>
        </w:rPr>
        <w:footnoteReference w:id="434"/>
      </w:r>
      <w:r>
        <w:rPr>
          <w:rFonts w:ascii="Amiri" w:hAnsi="Amiri" w:eastAsia="Amiri" w:cs="Amiri"/>
          <w:color w:val="111111"/>
          <w:sz w:val="28"/>
          <w:sz w:val="28"/>
          <w:szCs w:val="28"/>
          <w:rtl w:val="true"/>
          <w:lang w:bidi="ar-SA"/>
        </w:rPr>
        <w:t xml:space="preserve">النصارى حين عزم على أخذ ما </w:t>
      </w:r>
      <w:r>
        <w:rPr>
          <w:rStyle w:val="FootnoteAnchor"/>
          <w:rtl w:val="true"/>
        </w:rPr>
        <w:footnoteReference w:id="435"/>
      </w:r>
      <w:r>
        <w:rPr>
          <w:rFonts w:ascii="Amiri" w:hAnsi="Amiri" w:eastAsia="Amiri" w:cs="Amiri"/>
          <w:color w:val="111111"/>
          <w:sz w:val="28"/>
          <w:sz w:val="28"/>
          <w:szCs w:val="28"/>
          <w:rtl w:val="true"/>
          <w:lang w:bidi="ar-SA"/>
        </w:rPr>
        <w:t>في الكنيسة و جعلها مسجدا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ابنه عبد الملك بن المغيرة بن عبد الملك حكاية تقدمت في ذكر بناء الجامع</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4258926_73709187"/>
      <w:bookmarkStart w:id="38" w:name="_Toc13"/>
      <w:bookmarkEnd w:id="37"/>
      <w:r>
        <w:rPr/>
        <w:t>7596</w:t>
      </w:r>
      <w:r>
        <w:rPr>
          <w:rtl w:val="true"/>
        </w:rPr>
        <w:t xml:space="preserve"> - </w:t>
      </w:r>
      <w:r>
        <w:rPr>
          <w:rtl w:val="true"/>
        </w:rPr>
        <w:t>المغيرة بن عمرو</w:t>
      </w:r>
      <w:bookmarkEnd w:id="38"/>
    </w:p>
    <w:p>
      <w:pPr>
        <w:pStyle w:val="BookText"/>
        <w:rPr/>
      </w:pPr>
      <w:r>
        <w:rPr>
          <w:rFonts w:ascii="Amiri" w:hAnsi="Amiri" w:eastAsia="Amiri" w:cs="Amiri"/>
          <w:color w:val="111111"/>
          <w:sz w:val="28"/>
          <w:sz w:val="28"/>
          <w:szCs w:val="28"/>
          <w:rtl w:val="true"/>
          <w:lang w:bidi="ar-SA"/>
        </w:rPr>
        <w:t>حدّث عن جعفر بن محمّد السّوسي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الفقيه، 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w:t>
      </w:r>
      <w:bookmarkStart w:id="39" w:name="pg11556_110099"/>
    </w:p>
    <w:p>
      <w:pPr>
        <w:pStyle w:val="BookText"/>
        <w:rPr/>
      </w:pPr>
      <w:bookmarkEnd w:id="39"/>
      <w:r>
        <w:rPr>
          <w:rFonts w:ascii="Amiri" w:hAnsi="Amiri" w:eastAsia="Amiri" w:cs="Amiri"/>
          <w:color w:val="111111"/>
          <w:sz w:val="28"/>
          <w:sz w:val="28"/>
          <w:szCs w:val="28"/>
          <w:rtl w:val="true"/>
          <w:lang w:bidi="ar-SA"/>
        </w:rPr>
        <w:t xml:space="preserve">علي بن أحمد بن محمّد بن جعفر السّمنجاني </w:t>
      </w:r>
      <w:r>
        <w:rPr>
          <w:rStyle w:val="FootnoteAnchor"/>
          <w:rtl w:val="true"/>
        </w:rPr>
        <w:footnoteReference w:id="436"/>
      </w:r>
      <w:r>
        <w:rPr>
          <w:rFonts w:ascii="Amiri" w:hAnsi="Amiri" w:eastAsia="Amiri" w:cs="Amiri"/>
          <w:color w:val="111111"/>
          <w:sz w:val="28"/>
          <w:sz w:val="28"/>
          <w:szCs w:val="28"/>
          <w:rtl w:val="true"/>
          <w:lang w:bidi="ar-SA"/>
        </w:rPr>
        <w:t xml:space="preserve">،أنا أبو الفرج عمر بن عبد اللّه بن جعفر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عبد الوهّاب بن الحسن الكلابي، نا المغيرة بن عمرو، نا جعفر بن محمّد السّوسي، نا علي بن يحيى، نا عيسى بن يونس، عن الأعمش، عن مجاهد، عن عبد اللّه بن ضمرة، عن كعب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صباح إلا و ملكان يناديان، يقول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الخير هلمّ، و يا باغي الشر أقصر، و ملكان يناديان،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لمنفق خلفا، و الآخر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لممسك تلفا</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4258928_73709187"/>
      <w:bookmarkStart w:id="41" w:name="_Toc14"/>
      <w:bookmarkEnd w:id="40"/>
      <w:r>
        <w:rPr/>
        <w:t>7597</w:t>
      </w:r>
      <w:r>
        <w:rPr>
          <w:rtl w:val="true"/>
        </w:rPr>
        <w:t xml:space="preserve"> - </w:t>
      </w:r>
      <w:r>
        <w:rPr>
          <w:rtl w:val="true"/>
        </w:rPr>
        <w:t>المغيرة بن عمير الأزدي الحرستاني</w:t>
      </w:r>
      <w:bookmarkEnd w:id="41"/>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عمير </w:t>
      </w:r>
      <w:r>
        <w:rPr>
          <w:rStyle w:val="FootnoteAnchor"/>
          <w:rtl w:val="true"/>
        </w:rPr>
        <w:footnoteReference w:id="437"/>
      </w:r>
      <w:r>
        <w:rPr>
          <w:rFonts w:ascii="Amiri" w:hAnsi="Amiri" w:eastAsia="Amiri" w:cs="Amiri"/>
          <w:color w:val="111111"/>
          <w:sz w:val="28"/>
          <w:sz w:val="28"/>
          <w:szCs w:val="28"/>
          <w:rtl w:val="true"/>
          <w:lang w:bidi="ar-SA"/>
        </w:rPr>
        <w:t>الأزدي الحرستاني</w:t>
      </w:r>
    </w:p>
    <w:p>
      <w:pPr>
        <w:pStyle w:val="BookText"/>
        <w:rPr/>
      </w:pPr>
      <w:r>
        <w:rPr>
          <w:rFonts w:ascii="Amiri" w:hAnsi="Amiri" w:eastAsia="Amiri" w:cs="Amiri"/>
          <w:color w:val="111111"/>
          <w:sz w:val="28"/>
          <w:sz w:val="28"/>
          <w:szCs w:val="28"/>
          <w:rtl w:val="true"/>
          <w:lang w:bidi="ar-SA"/>
        </w:rPr>
        <w:t>ولي غازية البحر في أيام يزيد بن عبد الملك، له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الكتاني، أنا أبو محمّد بن أبي نصر، أنا أبو القاسم بن أبي العقب، أنا أحمد بن إبراهيم، نا محمّد بن عائذ، نا الوليد بن مسلم قال</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عمر بن عبد العزيز ولّى على غازية البحر المخارق بن ميسرة بن حجر الطائي، فلم يزل واليا حتى توفي، فولّى يزيد بن عبد الملك المغيرة </w:t>
      </w:r>
      <w:r>
        <w:rPr>
          <w:rStyle w:val="FootnoteAnchor"/>
          <w:rtl w:val="true"/>
        </w:rPr>
        <w:footnoteReference w:id="439"/>
      </w:r>
      <w:r>
        <w:rPr>
          <w:rFonts w:ascii="Amiri" w:hAnsi="Amiri" w:eastAsia="Amiri" w:cs="Amiri"/>
          <w:color w:val="111111"/>
          <w:sz w:val="28"/>
          <w:sz w:val="28"/>
          <w:szCs w:val="28"/>
          <w:rtl w:val="true"/>
          <w:lang w:bidi="ar-SA"/>
        </w:rPr>
        <w:t xml:space="preserve">بن عمير </w:t>
      </w:r>
      <w:r>
        <w:rPr>
          <w:rStyle w:val="FootnoteAnchor"/>
          <w:rtl w:val="true"/>
        </w:rPr>
        <w:footnoteReference w:id="440"/>
      </w:r>
      <w:r>
        <w:rPr>
          <w:rFonts w:ascii="Amiri" w:hAnsi="Amiri" w:eastAsia="Amiri" w:cs="Amiri"/>
          <w:color w:val="111111"/>
          <w:sz w:val="28"/>
          <w:sz w:val="28"/>
          <w:szCs w:val="28"/>
          <w:rtl w:val="true"/>
          <w:lang w:bidi="ar-SA"/>
        </w:rPr>
        <w:t xml:space="preserve">الأزدي من أهل حرستا </w:t>
      </w:r>
      <w:r>
        <w:rPr>
          <w:rStyle w:val="FootnoteAnchor"/>
          <w:rtl w:val="true"/>
        </w:rPr>
        <w:footnoteReference w:id="441"/>
      </w:r>
      <w:r>
        <w:rPr>
          <w:rFonts w:ascii="Amiri" w:hAnsi="Amiri" w:eastAsia="Amiri" w:cs="Amiri"/>
          <w:color w:val="111111"/>
          <w:sz w:val="28"/>
          <w:sz w:val="28"/>
          <w:szCs w:val="28"/>
          <w:rtl w:val="true"/>
          <w:lang w:bidi="ar-SA"/>
        </w:rPr>
        <w:t>،فلم يزل حتى توفي يزيد، و ولى هشام بن عبد الملك فأقرّه سنتين ثم عزله، و ولّى بريد بن أبي مريم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هشاما بريد و ولّى الأسود بن بلال المحاربي، و ولي يزيد بن الوليد فعزله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بلال، و ولاّه الأردن و ولّى غازية البحر المغيرة بن عمير، فلم يزل عليه حتى سار إليه ابن أبي الأعور السّلمي من طبرية فقتله</w:t>
      </w:r>
      <w:r>
        <w:rPr>
          <w:rFonts w:eastAsia="Amiri" w:cs="Amiri" w:ascii="Amiri" w:hAnsi="Amiri"/>
          <w:color w:val="111111"/>
          <w:sz w:val="28"/>
          <w:szCs w:val="28"/>
          <w:rtl w:val="true"/>
          <w:lang w:bidi="ar-SA"/>
        </w:rPr>
        <w:t xml:space="preserve">. </w:t>
      </w:r>
      <w:bookmarkStart w:id="42" w:name="pg11556_110100"/>
    </w:p>
    <w:p>
      <w:pPr>
        <w:pStyle w:val="Heading4"/>
        <w:numPr>
          <w:ilvl w:val="3"/>
          <w:numId w:val="1"/>
        </w:numPr>
        <w:rPr/>
      </w:pPr>
      <w:bookmarkStart w:id="43" w:name="__RefHeading___Toc4258930_73709187"/>
      <w:bookmarkStart w:id="44" w:name="_Toc15"/>
      <w:bookmarkEnd w:id="42"/>
      <w:bookmarkEnd w:id="43"/>
      <w:r>
        <w:rPr/>
        <w:t>7598</w:t>
      </w:r>
      <w:r>
        <w:rPr>
          <w:rtl w:val="true"/>
        </w:rPr>
        <w:t xml:space="preserve"> - </w:t>
      </w:r>
      <w:r>
        <w:rPr>
          <w:rtl w:val="true"/>
        </w:rPr>
        <w:t>المغيرة بن فروة و يقال</w:t>
      </w:r>
      <w:r>
        <w:rPr>
          <w:rtl w:val="true"/>
        </w:rPr>
        <w:t xml:space="preserve">: </w:t>
      </w:r>
      <w:r>
        <w:rPr>
          <w:rtl w:val="true"/>
        </w:rPr>
        <w:t>فروة بن مغيرة،</w:t>
      </w:r>
      <w:bookmarkEnd w:id="4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أبو الأزهر القرشي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 عن معاوية بن أبي سفيان، و مالك بن أزهر بن هبيرة، و رأى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العلاء بن زبر، و سعيد بن عبد العزيز، و 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الغازي، أنا أبو الحسين محمّد بن أحمد بن سمعون </w:t>
      </w:r>
      <w:r>
        <w:rPr>
          <w:rStyle w:val="FootnoteAnchor"/>
          <w:rtl w:val="true"/>
        </w:rPr>
        <w:footnoteReference w:id="443"/>
      </w:r>
      <w:r>
        <w:rPr>
          <w:rFonts w:ascii="Amiri" w:hAnsi="Amiri" w:eastAsia="Amiri" w:cs="Amiri"/>
          <w:color w:val="111111"/>
          <w:sz w:val="28"/>
          <w:sz w:val="28"/>
          <w:szCs w:val="28"/>
          <w:rtl w:val="true"/>
          <w:lang w:bidi="ar-SA"/>
        </w:rPr>
        <w:t xml:space="preserve">،نا أبو بكر عبد اللّه بن أبي داود السجستاني سنة أربع عشرة و ثلاثمائة، نا محمود بن خالد، نا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مسلم، أنا عبد اللّه بن العلاء أنه سمع يزيد بن أبي مالك، و أبا الأزهر يحدثان عن وضوء معاوية، إذ يريهم وضوء رسول اللّه صلى اللّه عليه و سلم، فتوضأ ثلاثا ثلاثا، و غسل رجليه بغير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أبو داود في سننه عن محمود بن خالد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إسماعيل بن أحمد، و المبارك ابن أحمد بن علي القصّار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محمّد بن عبد اللّه بن الحسين، نا أبو القاسم البغوي، أنا داود بن رشيد، نا الوليد، عن سعيد بن عبد العزيز، عن أبي الأزهر، عن معاوية،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الشهر و سرره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هو كقوله عليه الصلاة و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لرؤيته، فإن غمّ عليكم فعدّوا ثلاثين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12400</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علي بن بحر، نا الوليد بن مسلم، نا يحيى بن الحارث، عن أبي الأزهر المغيرة بن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ركع بعد المغرب ركعتين قبل أن يتكلّم كانتا له عدل عمرة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الأزهر الشامي، اسمه فروة بن مغيرة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كذا قال يحيى في موضعين، و قلب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عن 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الأزهر الشامي، فروة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الحسين بن محمّد بن عبد الوهّاب، أنا أبو نصر عبد الباقي بن محمّد </w:t>
      </w:r>
      <w:r>
        <w:rPr>
          <w:rStyle w:val="FootnoteAnchor"/>
          <w:rtl w:val="true"/>
        </w:rPr>
        <w:footnoteReference w:id="447"/>
      </w:r>
      <w:r>
        <w:rPr>
          <w:rFonts w:ascii="Amiri" w:hAnsi="Amiri" w:eastAsia="Amiri" w:cs="Amiri"/>
          <w:color w:val="111111"/>
          <w:sz w:val="28"/>
          <w:sz w:val="28"/>
          <w:szCs w:val="28"/>
          <w:rtl w:val="true"/>
          <w:lang w:bidi="ar-SA"/>
        </w:rPr>
        <w:t xml:space="preserve">بن عمر الواعظ، أنا القاضي أبو الحسين أحمد بن علي بن الحسين النوري </w:t>
      </w:r>
      <w:r>
        <w:rPr>
          <w:rStyle w:val="FootnoteAnchor"/>
          <w:rtl w:val="true"/>
        </w:rPr>
        <w:footnoteReference w:id="448"/>
      </w:r>
      <w:r>
        <w:rPr>
          <w:rFonts w:ascii="Amiri" w:hAnsi="Amiri" w:eastAsia="Amiri" w:cs="Amiri"/>
          <w:color w:val="111111"/>
          <w:sz w:val="28"/>
          <w:sz w:val="28"/>
          <w:szCs w:val="28"/>
          <w:rtl w:val="true"/>
          <w:lang w:bidi="ar-SA"/>
        </w:rPr>
        <w:t>،أنا أبو الحسين أحمد بن الفرج بن منصور بن الحجاج، أنا محمّد بن مخلد العطّار، نا العبّاس بن محمّد بن حاتم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مسلم عبد الرّحمن بن يونس المستملي يقول أبو الأزهر الشامي، كان اسمه فروة بن المغيرة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عبد اللّه بن البنّا </w:t>
      </w:r>
      <w:r>
        <w:rPr>
          <w:rStyle w:val="FootnoteAnchor"/>
          <w:rtl w:val="true"/>
        </w:rPr>
        <w:footnoteReference w:id="450"/>
      </w:r>
      <w:r>
        <w:rPr>
          <w:rFonts w:ascii="Amiri" w:hAnsi="Amiri" w:eastAsia="Amiri" w:cs="Amiri"/>
          <w:color w:val="111111"/>
          <w:sz w:val="28"/>
          <w:sz w:val="28"/>
          <w:szCs w:val="28"/>
          <w:rtl w:val="true"/>
          <w:lang w:bidi="ar-SA"/>
        </w:rPr>
        <w:t xml:space="preserve">،عن أبي تمّام علي بن محمّد عن </w:t>
      </w:r>
      <w:r>
        <w:rPr>
          <w:rStyle w:val="FootnoteAnchor"/>
          <w:rtl w:val="true"/>
        </w:rPr>
        <w:footnoteReference w:id="451"/>
      </w:r>
      <w:r>
        <w:rPr>
          <w:rFonts w:ascii="Amiri" w:hAnsi="Amiri" w:eastAsia="Amiri" w:cs="Amiri"/>
          <w:color w:val="111111"/>
          <w:sz w:val="28"/>
          <w:sz w:val="28"/>
          <w:szCs w:val="28"/>
          <w:rtl w:val="true"/>
          <w:lang w:bidi="ar-SA"/>
        </w:rPr>
        <w:t>أبي عمر بن حيوية، عن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الأزهر الذي يحدّث عنه عبد اللّه بن العلاء </w:t>
      </w:r>
      <w:r>
        <w:rPr>
          <w:rStyle w:val="FootnoteAnchor"/>
          <w:rtl w:val="true"/>
        </w:rPr>
        <w:footnoteReference w:id="452"/>
      </w:r>
      <w:r>
        <w:rPr>
          <w:rFonts w:ascii="Amiri" w:hAnsi="Amiri" w:eastAsia="Amiri" w:cs="Amiri"/>
          <w:color w:val="111111"/>
          <w:sz w:val="28"/>
          <w:sz w:val="28"/>
          <w:szCs w:val="28"/>
          <w:rtl w:val="true"/>
          <w:lang w:bidi="ar-SA"/>
        </w:rPr>
        <w:t>بن زبر اسمه المغيرة بن فروة، حدّثنا بذلك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الوليد بن مسلم، عن أبي زيد بن أبي الأزهر المغيرة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هشام عن محمّد بن شعيب، عن يحيى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الأزهر المغيرة بن فروة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w:t>
      </w:r>
    </w:p>
    <w:p>
      <w:pPr>
        <w:pStyle w:val="BookText"/>
        <w:rPr/>
      </w:pPr>
      <w:r>
        <w:rPr>
          <w:rFonts w:ascii="Amiri" w:hAnsi="Amiri" w:eastAsia="Amiri" w:cs="Amiri"/>
          <w:color w:val="111111"/>
          <w:sz w:val="28"/>
          <w:sz w:val="28"/>
          <w:szCs w:val="28"/>
          <w:rtl w:val="true"/>
          <w:lang w:bidi="ar-SA"/>
        </w:rPr>
        <w:t xml:space="preserve">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حكيم أبو الأزهر </w:t>
      </w:r>
      <w:r>
        <w:rPr>
          <w:rStyle w:val="FootnoteAnchor"/>
          <w:rtl w:val="true"/>
        </w:rPr>
        <w:footnoteReference w:id="455"/>
      </w:r>
      <w:r>
        <w:rPr>
          <w:rFonts w:ascii="Amiri" w:hAnsi="Amiri" w:eastAsia="Amiri" w:cs="Amiri"/>
          <w:color w:val="111111"/>
          <w:sz w:val="28"/>
          <w:sz w:val="28"/>
          <w:szCs w:val="28"/>
          <w:rtl w:val="true"/>
          <w:lang w:bidi="ar-SA"/>
        </w:rPr>
        <w:t xml:space="preserve">أن معاوية خطبهم، و عن مالك بن هبيرة روى عنه عبد اللّه بن العلاء بن زبر، و روى </w:t>
      </w:r>
      <w:r>
        <w:rPr>
          <w:rStyle w:val="FootnoteAnchor"/>
          <w:rtl w:val="true"/>
        </w:rPr>
        <w:footnoteReference w:id="456"/>
      </w:r>
      <w:r>
        <w:rPr>
          <w:rFonts w:ascii="Amiri" w:hAnsi="Amiri" w:eastAsia="Amiri" w:cs="Amiri"/>
          <w:color w:val="111111"/>
          <w:sz w:val="28"/>
          <w:sz w:val="28"/>
          <w:szCs w:val="28"/>
          <w:rtl w:val="true"/>
          <w:lang w:bidi="ar-SA"/>
        </w:rPr>
        <w:t>محمّد بن أبي السري عن الوليد بن مسلم عن عبد اللّه بن العلاء، عن أبي الأزهر المغيرة بن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فروة أبو الأزهر الدمشقي </w:t>
      </w:r>
      <w:r>
        <w:rPr>
          <w:rStyle w:val="FootnoteAnchor"/>
          <w:rtl w:val="true"/>
        </w:rPr>
        <w:footnoteReference w:id="458"/>
      </w:r>
      <w:r>
        <w:rPr>
          <w:rFonts w:ascii="Amiri" w:hAnsi="Amiri" w:eastAsia="Amiri" w:cs="Amiri"/>
          <w:color w:val="111111"/>
          <w:sz w:val="28"/>
          <w:sz w:val="28"/>
          <w:szCs w:val="28"/>
          <w:rtl w:val="true"/>
          <w:lang w:bidi="ar-SA"/>
        </w:rPr>
        <w:t xml:space="preserve">،روى عن معاوية، و مالك بن هبيرة، روى عنه عبد اللّه بن العلاء، و يروي عن يحيى بن الأزهر </w:t>
      </w:r>
      <w:r>
        <w:rPr>
          <w:rStyle w:val="FootnoteAnchor"/>
          <w:rtl w:val="true"/>
        </w:rPr>
        <w:footnoteReference w:id="459"/>
      </w:r>
      <w:r>
        <w:rPr>
          <w:rFonts w:ascii="Amiri" w:hAnsi="Amiri" w:eastAsia="Amiri" w:cs="Amiri"/>
          <w:color w:val="111111"/>
          <w:sz w:val="28"/>
          <w:sz w:val="28"/>
          <w:szCs w:val="28"/>
          <w:rtl w:val="true"/>
          <w:lang w:bidi="ar-SA"/>
        </w:rPr>
        <w:t>بن الحارث،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المغيرة بن حكيم الشامي، عن معاوية، روى عنه سعيد بن عبد العزيز، و عبد اللّه بن العلاء، ثم قال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المغيرة بن فروة، شامي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كذا قالا، فرقا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هو المغيرة بن فروة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عن أبي الحسين بن الآبنوسي، أنا أبو القاسم بن عتّاب </w:t>
      </w:r>
      <w:r>
        <w:rPr>
          <w:rStyle w:val="FootnoteAnchor"/>
          <w:rtl w:val="true"/>
        </w:rPr>
        <w:footnoteReference w:id="461"/>
      </w:r>
      <w:r>
        <w:rPr>
          <w:rFonts w:ascii="Amiri" w:hAnsi="Amiri" w:eastAsia="Amiri" w:cs="Amiri"/>
          <w:color w:val="111111"/>
          <w:sz w:val="28"/>
          <w:sz w:val="28"/>
          <w:szCs w:val="28"/>
          <w:rtl w:val="true"/>
          <w:lang w:bidi="ar-SA"/>
        </w:rPr>
        <w:t xml:space="preserve">، أنا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القاسم السوسي </w:t>
      </w:r>
      <w:r>
        <w:rPr>
          <w:rStyle w:val="FootnoteAnchor"/>
          <w:rtl w:val="true"/>
        </w:rPr>
        <w:footnoteReference w:id="462"/>
      </w:r>
      <w:r>
        <w:rPr>
          <w:rFonts w:ascii="Amiri" w:hAnsi="Amiri" w:eastAsia="Amiri" w:cs="Amiri"/>
          <w:color w:val="111111"/>
          <w:sz w:val="28"/>
          <w:sz w:val="28"/>
          <w:szCs w:val="28"/>
          <w:rtl w:val="true"/>
          <w:lang w:bidi="ar-SA"/>
        </w:rPr>
        <w:t>،أنا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w:t>
      </w:r>
      <w:r>
        <w:rPr>
          <w:rStyle w:val="FootnoteAnchor"/>
          <w:rtl w:val="true"/>
        </w:rPr>
        <w:footnoteReference w:id="463"/>
      </w:r>
      <w:r>
        <w:rPr>
          <w:rFonts w:ascii="Amiri" w:hAnsi="Amiri" w:eastAsia="Amiri" w:cs="Amiri"/>
          <w:color w:val="111111"/>
          <w:sz w:val="28"/>
          <w:sz w:val="28"/>
          <w:szCs w:val="28"/>
          <w:rtl w:val="true"/>
          <w:lang w:bidi="ar-SA"/>
        </w:rPr>
        <w:t>يقول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الأزهر المغيرة بن فروة من قريش </w:t>
      </w:r>
      <w:r>
        <w:rPr>
          <w:rStyle w:val="FootnoteAnchor"/>
          <w:rtl w:val="true"/>
        </w:rPr>
        <w:footnoteReference w:id="464"/>
      </w:r>
      <w:r>
        <w:rPr>
          <w:rFonts w:ascii="IRNazanin" w:hAnsi="IRNazanin" w:eastAsia="IRNazanin"/>
          <w:color w:val="111111"/>
          <w:sz w:val="28"/>
          <w:sz w:val="28"/>
          <w:szCs w:val="28"/>
          <w:rtl w:val="true"/>
          <w:lang w:bidi="fa-IR"/>
        </w:rPr>
        <w:t>من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الأزهر المغيرة بن فروة، روى عن سعيد بن عبد العزيز، و 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أنا أبو بكر الصّفّار، أخبرنا أحمد بن علي بن منجويه، أنا أبو أحمد الحاكم </w:t>
      </w:r>
      <w:r>
        <w:rPr>
          <w:rStyle w:val="FootnoteAnchor"/>
          <w:rtl w:val="true"/>
        </w:rPr>
        <w:footnoteReference w:id="46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 الأزهر المغيرة بن حكيم،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فروة، الشامي، عن أبي عبد الرّحمن معاوية ابن أبي سفيان القرشي، روى عنه أبو محمّد سعيد بن عبد العزيز التنوخي، و أبو زبر عبد اللّه ابن العلاء بن زبر الربعي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بعد ثلاث تراجم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الأزهر المغيرة بن فروة،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المغيرة، يعدّ في الشاميين، روى عنه يحيى بن الحارث الذماري، ثم أورد قول يحيى بن معين فيه عن الأصم عن الدوري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 هذا وهم من أبي أحمد، هما واحد إلاّ أن يحيى كان يهم في اسمه فيقلبه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468"/>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 عن ابن وهب، عن معاوية بن صالح، عن العلاء بن الحارث،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الأزهر على واثلة بن الأسقع</w:t>
      </w:r>
      <w:r>
        <w:rPr>
          <w:rFonts w:eastAsia="Amiri" w:cs="Amiri" w:ascii="Amiri" w:hAnsi="Amiri"/>
          <w:color w:val="111111"/>
          <w:sz w:val="28"/>
          <w:szCs w:val="28"/>
          <w:rtl w:val="true"/>
          <w:lang w:bidi="ar-SA"/>
        </w:rPr>
        <w:t xml:space="preserve">. </w:t>
      </w:r>
      <w:bookmarkStart w:id="45" w:name="pg11556_110104"/>
    </w:p>
    <w:p>
      <w:pPr>
        <w:pStyle w:val="BookText"/>
        <w:rPr/>
      </w:pPr>
      <w:bookmarkEnd w:id="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469"/>
      </w:r>
      <w:r>
        <w:rPr>
          <w:rFonts w:ascii="Amiri" w:hAnsi="Amiri" w:eastAsia="Amiri" w:cs="Amiri"/>
          <w:color w:val="111111"/>
          <w:sz w:val="28"/>
          <w:sz w:val="28"/>
          <w:szCs w:val="28"/>
          <w:rtl w:val="true"/>
          <w:lang w:bidi="ar-SA"/>
        </w:rPr>
        <w:t>،نا أبو مسهر، نا سعيد أن أبا الأزهر أوصى أن تحلق عانته بعد موته،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هذه من كنوز أبي الأزهر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470"/>
      </w:r>
      <w:r>
        <w:rPr>
          <w:rFonts w:ascii="Amiri" w:hAnsi="Amiri" w:eastAsia="Amiri" w:cs="Amiri"/>
          <w:color w:val="111111"/>
          <w:sz w:val="28"/>
          <w:sz w:val="28"/>
          <w:szCs w:val="28"/>
          <w:rtl w:val="true"/>
          <w:lang w:bidi="ar-SA"/>
        </w:rPr>
        <w:t xml:space="preserve">،و حدّثني عبد اللّه بن ذكوان عن ابن </w:t>
      </w:r>
      <w:r>
        <w:rPr>
          <w:rStyle w:val="FootnoteAnchor"/>
          <w:rtl w:val="true"/>
        </w:rPr>
        <w:footnoteReference w:id="471"/>
      </w:r>
      <w:r>
        <w:rPr>
          <w:rFonts w:ascii="Amiri" w:hAnsi="Amiri" w:eastAsia="Amiri" w:cs="Amiri"/>
          <w:color w:val="111111"/>
          <w:sz w:val="28"/>
          <w:sz w:val="28"/>
          <w:szCs w:val="28"/>
          <w:rtl w:val="true"/>
          <w:lang w:bidi="ar-SA"/>
        </w:rPr>
        <w:t>السّائب،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الأزهر إن كانت هذه لمن كنوزه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رب، و أبو الأزهر ماتا قبل مكحول على ما حكاه لنا أبو مسهر عن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 قد ذكرنا في وفاة مكحول اختلافا، و الأظهر أنه مات سنة ثلاث عشرة و مائة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4258932_73709187"/>
      <w:bookmarkStart w:id="47" w:name="_Toc16"/>
      <w:bookmarkEnd w:id="46"/>
      <w:r>
        <w:rPr/>
        <w:t>7599</w:t>
      </w:r>
      <w:r>
        <w:rPr>
          <w:rtl w:val="true"/>
        </w:rPr>
        <w:t xml:space="preserve"> - </w:t>
      </w:r>
      <w:r>
        <w:rPr>
          <w:rtl w:val="true"/>
        </w:rPr>
        <w:t>المغيرة بن محمّد بن معاوية بن مروان بن الحكم</w:t>
      </w:r>
      <w:bookmarkEnd w:id="47"/>
    </w:p>
    <w:p>
      <w:pPr>
        <w:pStyle w:val="BookText"/>
        <w:rPr/>
      </w:pPr>
      <w:r>
        <w:rPr>
          <w:rFonts w:ascii="Amiri" w:hAnsi="Amiri" w:eastAsia="Amiri" w:cs="Amiri"/>
          <w:color w:val="111111"/>
          <w:sz w:val="28"/>
          <w:sz w:val="28"/>
          <w:szCs w:val="28"/>
          <w:rtl w:val="true"/>
          <w:lang w:bidi="ar-SA"/>
        </w:rPr>
        <w:t>ابن أبي العاص بن أمية الأموي</w:t>
      </w:r>
    </w:p>
    <w:p>
      <w:pPr>
        <w:pStyle w:val="BookText"/>
        <w:rPr/>
      </w:pPr>
      <w:r>
        <w:rPr>
          <w:rFonts w:ascii="Amiri" w:hAnsi="Amiri" w:eastAsia="Amiri" w:cs="Amiri"/>
          <w:color w:val="111111"/>
          <w:sz w:val="28"/>
          <w:sz w:val="28"/>
          <w:szCs w:val="28"/>
          <w:rtl w:val="true"/>
          <w:lang w:bidi="ar-SA"/>
        </w:rPr>
        <w:t>له ذكر، و اللّه أعلم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258934_73709187"/>
      <w:bookmarkStart w:id="49" w:name="_Toc17"/>
      <w:bookmarkEnd w:id="48"/>
      <w:r>
        <w:rPr/>
        <w:t>7600</w:t>
      </w:r>
      <w:r>
        <w:rPr>
          <w:rtl w:val="true"/>
        </w:rPr>
        <w:t xml:space="preserve"> - </w:t>
      </w:r>
      <w:r>
        <w:rPr>
          <w:rtl w:val="true"/>
        </w:rPr>
        <w:t>المغيرة بن معاوية بن هشام بن عبد الملك بن مروان بن الحكم الأموي</w:t>
      </w:r>
      <w:bookmarkEnd w:id="49"/>
    </w:p>
    <w:p>
      <w:p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هشام بن عبد الملك بن مروان بن الحكم الأموي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له ذكر، و اللّه أعلم</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4258936_73709187"/>
      <w:bookmarkStart w:id="51" w:name="_Toc18"/>
      <w:bookmarkEnd w:id="50"/>
      <w:r>
        <w:rPr/>
        <w:t>7601</w:t>
      </w:r>
      <w:r>
        <w:rPr>
          <w:rtl w:val="true"/>
        </w:rPr>
        <w:t xml:space="preserve"> - </w:t>
      </w:r>
      <w:r>
        <w:rPr>
          <w:rtl w:val="true"/>
        </w:rPr>
        <w:t>المغيرة بن معاوية بن مروان بن الحكم بن أبي العاص بن أمية الأموي</w:t>
      </w:r>
      <w:bookmarkEnd w:id="51"/>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مروان بن الحكم بن أبي العاص بن أمية الأموي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له ذكر، و اللّه أعلم</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4258938_73709187"/>
      <w:bookmarkStart w:id="53" w:name="_Toc19"/>
      <w:bookmarkEnd w:id="52"/>
      <w:r>
        <w:rPr/>
        <w:t>7602</w:t>
      </w:r>
      <w:r>
        <w:rPr>
          <w:rtl w:val="true"/>
        </w:rPr>
        <w:t xml:space="preserve"> - </w:t>
      </w:r>
      <w:r>
        <w:rPr>
          <w:rtl w:val="true"/>
        </w:rPr>
        <w:t>المغيرة أبو هارون الربعي الرّملي</w:t>
      </w:r>
      <w:bookmarkEnd w:id="53"/>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أبو </w:t>
      </w:r>
      <w:r>
        <w:rPr>
          <w:rStyle w:val="FootnoteAnchor"/>
          <w:rtl w:val="true"/>
        </w:rPr>
        <w:footnoteReference w:id="476"/>
      </w:r>
      <w:r>
        <w:rPr>
          <w:rFonts w:ascii="Amiri" w:hAnsi="Amiri" w:eastAsia="Amiri" w:cs="Amiri"/>
          <w:color w:val="111111"/>
          <w:sz w:val="28"/>
          <w:sz w:val="28"/>
          <w:szCs w:val="28"/>
          <w:rtl w:val="true"/>
          <w:lang w:bidi="ar-SA"/>
        </w:rPr>
        <w:t xml:space="preserve">هارون الربعي الرّملي </w:t>
      </w:r>
      <w:r>
        <w:rPr>
          <w:rStyle w:val="FootnoteAnchor"/>
          <w:rtl w:val="true"/>
        </w:rPr>
        <w:footnoteReference w:id="47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عن يحيى بن أبي عمرو الشيباني، و عثمان بن عطار، و رجاء بن أبي سلمة، و عروة بن رويم اللخمي، و الأوزاعي، و سمعت </w:t>
      </w:r>
      <w:r>
        <w:rPr>
          <w:rStyle w:val="FootnoteAnchor"/>
          <w:rtl w:val="true"/>
        </w:rPr>
        <w:footnoteReference w:id="478"/>
      </w:r>
      <w:r>
        <w:rPr>
          <w:rFonts w:ascii="Amiri" w:hAnsi="Amiri" w:eastAsia="Amiri" w:cs="Amiri"/>
          <w:color w:val="111111"/>
          <w:sz w:val="28"/>
          <w:sz w:val="28"/>
          <w:szCs w:val="28"/>
          <w:rtl w:val="true"/>
          <w:lang w:bidi="ar-SA"/>
        </w:rPr>
        <w:t xml:space="preserve">ابن أيوب، و عبد العزيز بن يزيد الأيلي، </w:t>
      </w:r>
    </w:p>
    <w:p>
      <w:pPr>
        <w:pStyle w:val="BookText"/>
        <w:rPr/>
      </w:pPr>
      <w:r>
        <w:rPr>
          <w:rFonts w:ascii="Amiri" w:hAnsi="Amiri" w:eastAsia="Amiri" w:cs="Amiri"/>
          <w:color w:val="111111"/>
          <w:sz w:val="28"/>
          <w:sz w:val="28"/>
          <w:szCs w:val="28"/>
          <w:rtl w:val="true"/>
          <w:lang w:bidi="ar-SA"/>
        </w:rPr>
        <w:t xml:space="preserve">و أسد بن عبد الرّحمن، و صالح بن مخلد، و فروة </w:t>
      </w:r>
      <w:r>
        <w:rPr>
          <w:rStyle w:val="FootnoteAnchor"/>
          <w:rtl w:val="true"/>
        </w:rPr>
        <w:footnoteReference w:id="479"/>
      </w:r>
      <w:r>
        <w:rPr>
          <w:rFonts w:ascii="Amiri" w:hAnsi="Amiri" w:eastAsia="Amiri" w:cs="Amiri"/>
          <w:color w:val="111111"/>
          <w:sz w:val="28"/>
          <w:sz w:val="28"/>
          <w:szCs w:val="28"/>
          <w:rtl w:val="true"/>
          <w:lang w:bidi="ar-SA"/>
        </w:rPr>
        <w:t>بن مجاهد، و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و هشام بن عمّار، و يزيد بن خالد بن مرسل، أبو سلمة، و عبد اللّه بن يوسف التنيسي، و أبو طالب عبد الجبّار بن عاصم النسائي، و سليمان بن عبد الرّحمن، و تمّام بن المنهال الرّملي، و الوليد بن مسلم، و أبو عبد اللّه محمّد بن عائذ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يذكره البخاري في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أبو الحسين بن عوف، أنا أبو العباس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السمسار، أنا محمّد بن خريم، حدّثنا هشام بن عمّار، نا المغيرة بن المغيرة الرّملي، نا أسيد بن عبد الرّحمن، عن سهل بن معاذ،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ضيّق منزلا، أو قطع طريقا، أو آذى مؤمنا فلا جهاد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481"/>
      </w:r>
      <w:r>
        <w:rPr>
          <w:rFonts w:ascii="Amiri" w:hAnsi="Amiri" w:eastAsia="Amiri" w:cs="Amiri"/>
          <w:color w:val="111111"/>
          <w:sz w:val="28"/>
          <w:sz w:val="28"/>
          <w:szCs w:val="28"/>
          <w:rtl w:val="true"/>
          <w:lang w:bidi="ar-SA"/>
        </w:rPr>
        <w:t xml:space="preserve">،نا أبو مسهر، نا مغيرة </w:t>
      </w:r>
      <w:r>
        <w:rPr>
          <w:rStyle w:val="FootnoteAnchor"/>
          <w:rtl w:val="true"/>
        </w:rPr>
        <w:footnoteReference w:id="482"/>
      </w:r>
      <w:r>
        <w:rPr>
          <w:rFonts w:ascii="Amiri" w:hAnsi="Amiri" w:eastAsia="Amiri" w:cs="Amiri"/>
          <w:color w:val="111111"/>
          <w:sz w:val="28"/>
          <w:sz w:val="28"/>
          <w:szCs w:val="28"/>
          <w:rtl w:val="true"/>
          <w:lang w:bidi="ar-SA"/>
        </w:rPr>
        <w:t>،و مغيرة الرّملي عندنا هاهنا بدمشق، فذكر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علي</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قالا </w:t>
      </w:r>
      <w:r>
        <w:rPr>
          <w:rStyle w:val="FootnoteAnchor"/>
          <w:rtl w:val="true"/>
        </w:rPr>
        <w:footnoteReference w:id="484"/>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مغيرة بن مغيرة </w:t>
      </w:r>
      <w:r>
        <w:rPr>
          <w:rStyle w:val="FootnoteAnchor"/>
          <w:rtl w:val="true"/>
        </w:rPr>
        <w:footnoteReference w:id="486"/>
      </w:r>
      <w:r>
        <w:rPr>
          <w:rFonts w:ascii="Amiri" w:hAnsi="Amiri" w:eastAsia="Amiri" w:cs="Amiri"/>
          <w:color w:val="111111"/>
          <w:sz w:val="28"/>
          <w:sz w:val="28"/>
          <w:szCs w:val="28"/>
          <w:rtl w:val="true"/>
          <w:lang w:bidi="ar-SA"/>
        </w:rPr>
        <w:t>الرّملي، روى عن مسلمة بن عبد الملك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كندة لثلاثة </w:t>
      </w:r>
      <w:r>
        <w:rPr>
          <w:rStyle w:val="FootnoteAnchor"/>
          <w:rtl w:val="true"/>
        </w:rPr>
        <w:footnoteReference w:id="487"/>
      </w:r>
      <w:r>
        <w:rPr>
          <w:rFonts w:ascii="Amiri" w:hAnsi="Amiri" w:eastAsia="Amiri" w:cs="Amiri"/>
          <w:color w:val="111111"/>
          <w:sz w:val="28"/>
          <w:sz w:val="28"/>
          <w:szCs w:val="28"/>
          <w:rtl w:val="true"/>
          <w:lang w:bidi="ar-SA"/>
        </w:rPr>
        <w:t>نفر إن اللّه لينزل بهم الغيث، و ينصر بهم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حيوة </w:t>
      </w:r>
      <w:r>
        <w:rPr>
          <w:rStyle w:val="FootnoteAnchor"/>
          <w:rtl w:val="true"/>
        </w:rPr>
        <w:footnoteReference w:id="488"/>
      </w:r>
      <w:r>
        <w:rPr>
          <w:rFonts w:ascii="Amiri" w:hAnsi="Amiri" w:eastAsia="Amiri" w:cs="Amiri"/>
          <w:color w:val="111111"/>
          <w:sz w:val="28"/>
          <w:sz w:val="28"/>
          <w:szCs w:val="28"/>
          <w:rtl w:val="true"/>
          <w:lang w:bidi="ar-SA"/>
        </w:rPr>
        <w:t>،و عبادة ابن نسي، و عدي بن عدي، روى عنه أبو مسهر عبد الأعلى بن مسهر، سألت أبي عنه فقال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bookmarkStart w:id="54" w:name="pg11556_110106"/>
    </w:p>
    <w:p>
      <w:pPr>
        <w:pStyle w:val="BookText"/>
        <w:rPr/>
      </w:pPr>
      <w:bookmarkEnd w:id="54"/>
      <w:r>
        <w:rPr>
          <w:rFonts w:ascii="Amiri" w:hAnsi="Amiri" w:eastAsia="Amiri" w:cs="Amiri"/>
          <w:color w:val="111111"/>
          <w:sz w:val="28"/>
          <w:sz w:val="28"/>
          <w:szCs w:val="28"/>
          <w:rtl w:val="true"/>
          <w:lang w:bidi="ar-SA"/>
        </w:rPr>
        <w:t>أخبرنا أبو محمّد المزكي، نا عبد العزيز الصّوفي، أنا أبو القاسم البجلي، أنا أبو عبد اللّه الكندي، نا أبو زرعة قال في تسمية نفر أهل زهد و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عن أبي الحسين </w:t>
      </w:r>
      <w:r>
        <w:rPr>
          <w:rStyle w:val="FootnoteAnchor"/>
          <w:rtl w:val="true"/>
        </w:rPr>
        <w:footnoteReference w:id="489"/>
      </w:r>
      <w:r>
        <w:rPr>
          <w:rFonts w:ascii="Amiri" w:hAnsi="Amiri" w:eastAsia="Amiri" w:cs="Amiri"/>
          <w:color w:val="111111"/>
          <w:sz w:val="28"/>
          <w:sz w:val="28"/>
          <w:szCs w:val="28"/>
          <w:rtl w:val="true"/>
          <w:lang w:bidi="ar-SA"/>
        </w:rPr>
        <w:t xml:space="preserve">بن الآبنوسي، أنبأ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الحسن بن أحمد، أنا علي بن الحسن،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المغيرة أبو هارون الربعي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محمّد بن الأكفاني، و ذكر أنه نقله من 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 xml:space="preserve">] </w:t>
      </w:r>
      <w:r>
        <w:rPr>
          <w:rStyle w:val="FootnoteAnchor"/>
          <w:rtl w:val="true"/>
        </w:rPr>
        <w:footnoteReference w:id="490"/>
      </w:r>
      <w:r>
        <w:rPr>
          <w:rFonts w:ascii="Amiri" w:hAnsi="Amiri" w:eastAsia="Amiri" w:cs="Amiri"/>
          <w:color w:val="111111"/>
          <w:sz w:val="28"/>
          <w:sz w:val="28"/>
          <w:szCs w:val="28"/>
          <w:rtl w:val="true"/>
          <w:lang w:bidi="ar-SA"/>
        </w:rPr>
        <w:t>أصحاب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المغيرة الرّملي، يكنى أبا هارون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4258940_73709187"/>
      <w:bookmarkStart w:id="56" w:name="_Toc20"/>
      <w:bookmarkEnd w:id="55"/>
      <w:r>
        <w:rPr/>
        <w:t>7603</w:t>
      </w:r>
      <w:r>
        <w:rPr>
          <w:rtl w:val="true"/>
        </w:rPr>
        <w:t xml:space="preserve"> - </w:t>
      </w:r>
      <w:r>
        <w:rPr>
          <w:rtl w:val="true"/>
        </w:rPr>
        <w:t>المغيرة بن المهلّب بن أبي صفرة أبو خداش الأزدي العتيكي</w:t>
      </w:r>
      <w:bookmarkEnd w:id="56"/>
    </w:p>
    <w:p>
      <w:pPr>
        <w:pStyle w:val="BookText"/>
        <w:rPr/>
      </w:pP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المهلّب بن </w:t>
      </w:r>
      <w:r>
        <w:rPr>
          <w:rStyle w:val="FootnoteAnchor"/>
          <w:rtl w:val="true"/>
        </w:rPr>
        <w:footnoteReference w:id="491"/>
      </w:r>
      <w:r>
        <w:rPr>
          <w:rFonts w:ascii="Amiri" w:hAnsi="Amiri" w:eastAsia="Amiri" w:cs="Amiri"/>
          <w:color w:val="111111"/>
          <w:sz w:val="28"/>
          <w:sz w:val="28"/>
          <w:szCs w:val="28"/>
          <w:rtl w:val="true"/>
          <w:lang w:bidi="ar-SA"/>
        </w:rPr>
        <w:t>أبي صفرة أبو خداش الأزدي العتيكي</w:t>
      </w:r>
    </w:p>
    <w:p>
      <w:pPr>
        <w:pStyle w:val="BookText"/>
        <w:rPr/>
      </w:pPr>
      <w:r>
        <w:rPr>
          <w:rFonts w:ascii="IRNazanin" w:hAnsi="IRNazanin" w:eastAsia="IRNazanin"/>
          <w:color w:val="111111"/>
          <w:sz w:val="28"/>
          <w:sz w:val="28"/>
          <w:szCs w:val="28"/>
          <w:rtl w:val="true"/>
          <w:lang w:bidi="fa-IR"/>
        </w:rPr>
        <w:t>أحد شجعان العرب و فرسانهم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وقائع مشهورة في قتال الخوارج مع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مع أبيه المهلّب على بعض خلفاء بني أمية</w:t>
      </w:r>
      <w:r>
        <w:rPr>
          <w:rFonts w:eastAsia="Amiri" w:cs="Amiri" w:ascii="Amiri" w:hAnsi="Amiri"/>
          <w:color w:val="111111"/>
          <w:sz w:val="28"/>
          <w:szCs w:val="28"/>
          <w:rtl w:val="true"/>
          <w:lang w:bidi="ar-SA"/>
        </w:rPr>
        <w:t>.</w:t>
      </w:r>
    </w:p>
    <w:p>
      <w:pPr>
        <w:pStyle w:val="Heading3"/>
        <w:numPr>
          <w:ilvl w:val="2"/>
          <w:numId w:val="1"/>
        </w:numPr>
        <w:rPr/>
      </w:pPr>
      <w:bookmarkStart w:id="57" w:name="__RefHeading___Toc4258942_73709187"/>
      <w:bookmarkStart w:id="58" w:name="_Toc21"/>
      <w:bookmarkEnd w:id="57"/>
      <w:r>
        <w:rPr>
          <w:rtl w:val="true"/>
        </w:rPr>
        <w:t>ذكر من اسمه مفرّح</w:t>
      </w:r>
      <w:bookmarkEnd w:id="58"/>
    </w:p>
    <w:p>
      <w:pPr>
        <w:pStyle w:val="Heading4"/>
        <w:numPr>
          <w:ilvl w:val="3"/>
          <w:numId w:val="1"/>
        </w:numPr>
        <w:rPr/>
      </w:pPr>
      <w:bookmarkStart w:id="59" w:name="__RefHeading___Toc4258944_73709187"/>
      <w:bookmarkStart w:id="60" w:name="_Toc22"/>
      <w:bookmarkEnd w:id="59"/>
      <w:r>
        <w:rPr/>
        <w:t>7604</w:t>
      </w:r>
      <w:r>
        <w:rPr>
          <w:rtl w:val="true"/>
        </w:rPr>
        <w:t xml:space="preserve"> - </w:t>
      </w:r>
      <w:r>
        <w:rPr>
          <w:rtl w:val="true"/>
        </w:rPr>
        <w:t>مفرّح بن الحسن بن الحسين بن أبي محمّد</w:t>
      </w:r>
      <w:bookmarkEnd w:id="60"/>
    </w:p>
    <w:p>
      <w:pPr>
        <w:pStyle w:val="BookText"/>
        <w:rPr/>
      </w:pPr>
      <w:r>
        <w:rPr>
          <w:rFonts w:ascii="Amiri" w:hAnsi="Amiri" w:eastAsia="Amiri" w:cs="Amiri"/>
          <w:color w:val="111111"/>
          <w:sz w:val="28"/>
          <w:sz w:val="28"/>
          <w:szCs w:val="28"/>
          <w:rtl w:val="true"/>
          <w:lang w:bidi="ar-SA"/>
        </w:rPr>
        <w:t>أبو الرواد الكلابي المعروف بابن الصّوفي</w:t>
      </w:r>
    </w:p>
    <w:p>
      <w:pPr>
        <w:pStyle w:val="BookText"/>
        <w:rPr/>
      </w:pPr>
      <w:r>
        <w:rPr>
          <w:rFonts w:ascii="Amiri" w:hAnsi="Amiri" w:eastAsia="Amiri" w:cs="Amiri"/>
          <w:color w:val="111111"/>
          <w:sz w:val="28"/>
          <w:sz w:val="28"/>
          <w:szCs w:val="28"/>
          <w:rtl w:val="true"/>
          <w:lang w:bidi="ar-SA"/>
        </w:rPr>
        <w:t xml:space="preserve">رئيس دمشق </w:t>
      </w:r>
      <w:r>
        <w:rPr>
          <w:rStyle w:val="FootnoteAnchor"/>
          <w:rtl w:val="true"/>
        </w:rPr>
        <w:footnoteReference w:id="492"/>
      </w:r>
      <w:r>
        <w:rPr>
          <w:rFonts w:ascii="Amiri" w:hAnsi="Amiri" w:eastAsia="Amiri" w:cs="Amiri"/>
          <w:color w:val="111111"/>
          <w:sz w:val="28"/>
          <w:sz w:val="28"/>
          <w:szCs w:val="28"/>
          <w:rtl w:val="true"/>
          <w:lang w:bidi="ar-SA"/>
        </w:rPr>
        <w:t xml:space="preserve">مع الفقيه أبي </w:t>
      </w:r>
      <w:r>
        <w:rPr>
          <w:rStyle w:val="FootnoteAnchor"/>
          <w:rtl w:val="true"/>
        </w:rPr>
        <w:footnoteReference w:id="493"/>
      </w:r>
      <w:r>
        <w:rPr>
          <w:rFonts w:ascii="Amiri" w:hAnsi="Amiri" w:eastAsia="Amiri" w:cs="Amiri"/>
          <w:color w:val="111111"/>
          <w:sz w:val="28"/>
          <w:sz w:val="28"/>
          <w:szCs w:val="28"/>
          <w:rtl w:val="true"/>
          <w:lang w:bidi="ar-SA"/>
        </w:rPr>
        <w:t xml:space="preserve">الفتح نصر بن إبراهيم، و أبي </w:t>
      </w:r>
      <w:r>
        <w:rPr>
          <w:rStyle w:val="FootnoteAnchor"/>
          <w:rtl w:val="true"/>
        </w:rPr>
        <w:footnoteReference w:id="494"/>
      </w:r>
      <w:r>
        <w:rPr>
          <w:rFonts w:ascii="IRNazanin" w:hAnsi="IRNazanin" w:eastAsia="IRNazanin"/>
          <w:color w:val="111111"/>
          <w:sz w:val="28"/>
          <w:sz w:val="28"/>
          <w:szCs w:val="28"/>
          <w:rtl w:val="true"/>
          <w:lang w:bidi="fa-IR"/>
        </w:rPr>
        <w:t>الفضل بن الفرات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 عليه الفقيه أبو البركات بن عبد بعض صحيح البخاري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أسمع منه شيئا</w:t>
      </w:r>
      <w:r>
        <w:rPr>
          <w:rFonts w:eastAsia="Amiri" w:cs="Amiri" w:ascii="Amiri" w:hAnsi="Amiri"/>
          <w:color w:val="111111"/>
          <w:sz w:val="28"/>
          <w:szCs w:val="28"/>
          <w:rtl w:val="true"/>
          <w:lang w:bidi="ar-SA"/>
        </w:rPr>
        <w:t xml:space="preserve">. </w:t>
      </w:r>
      <w:bookmarkStart w:id="61" w:name="pg11556_110107"/>
    </w:p>
    <w:p>
      <w:pPr>
        <w:pStyle w:val="BookText"/>
        <w:rPr/>
      </w:pPr>
      <w:bookmarkEnd w:id="61"/>
      <w:r>
        <w:rPr>
          <w:rFonts w:ascii="Amiri" w:hAnsi="Amiri" w:eastAsia="Amiri" w:cs="Amiri"/>
          <w:color w:val="111111"/>
          <w:sz w:val="28"/>
          <w:sz w:val="28"/>
          <w:szCs w:val="28"/>
          <w:rtl w:val="true"/>
          <w:lang w:bidi="ar-SA"/>
        </w:rPr>
        <w:t xml:space="preserve">و كان له برّ واسع، و تعهّد للمستورين، و كان ينتحل مذهب الشافعي، و استوزره بوري ابن طغتكين </w:t>
      </w:r>
      <w:r>
        <w:rPr>
          <w:rStyle w:val="FootnoteAnchor"/>
          <w:rtl w:val="true"/>
        </w:rPr>
        <w:footnoteReference w:id="495"/>
      </w:r>
      <w:r>
        <w:rPr>
          <w:rFonts w:ascii="Amiri" w:hAnsi="Amiri" w:eastAsia="Amiri" w:cs="Amiri"/>
          <w:color w:val="111111"/>
          <w:sz w:val="28"/>
          <w:sz w:val="28"/>
          <w:szCs w:val="28"/>
          <w:rtl w:val="true"/>
          <w:lang w:bidi="ar-SA"/>
        </w:rPr>
        <w:t xml:space="preserve">المعروف بتاج الملوك بعد قتل الوزير أبي علي المزدقاني </w:t>
      </w:r>
      <w:r>
        <w:rPr>
          <w:rStyle w:val="FootnoteAnchor"/>
          <w:rtl w:val="true"/>
        </w:rPr>
        <w:footnoteReference w:id="496"/>
      </w:r>
      <w:r>
        <w:rPr>
          <w:rFonts w:ascii="Amiri" w:hAnsi="Amiri" w:eastAsia="Amiri" w:cs="Amiri"/>
          <w:color w:val="111111"/>
          <w:sz w:val="28"/>
          <w:sz w:val="28"/>
          <w:szCs w:val="28"/>
          <w:rtl w:val="true"/>
          <w:lang w:bidi="ar-SA"/>
        </w:rPr>
        <w:t xml:space="preserve">،ثم قبض عليه فصادره على حمله ثم أعاده على الرئاسة باقي أيامه و أيّام ابنه إسماعيل الملقّب بشمس الملوك </w:t>
      </w:r>
      <w:r>
        <w:rPr>
          <w:rStyle w:val="FootnoteAnchor"/>
          <w:rtl w:val="true"/>
        </w:rPr>
        <w:footnoteReference w:id="497"/>
      </w:r>
      <w:r>
        <w:rPr>
          <w:rFonts w:ascii="Amiri" w:hAnsi="Amiri" w:eastAsia="Amiri" w:cs="Amiri"/>
          <w:color w:val="111111"/>
          <w:sz w:val="28"/>
          <w:sz w:val="28"/>
          <w:szCs w:val="28"/>
          <w:rtl w:val="true"/>
          <w:lang w:bidi="ar-SA"/>
        </w:rPr>
        <w:t xml:space="preserve">،و أول أيام أخيه محمود بن بوري الملقب بشهاب الدين </w:t>
      </w:r>
      <w:r>
        <w:rPr>
          <w:rStyle w:val="FootnoteAnchor"/>
          <w:rtl w:val="true"/>
        </w:rPr>
        <w:footnoteReference w:id="498"/>
      </w:r>
      <w:r>
        <w:rPr>
          <w:rFonts w:ascii="Amiri" w:hAnsi="Amiri" w:eastAsia="Amiri" w:cs="Amiri"/>
          <w:color w:val="111111"/>
          <w:sz w:val="28"/>
          <w:sz w:val="28"/>
          <w:szCs w:val="28"/>
          <w:rtl w:val="true"/>
          <w:lang w:bidi="ar-SA"/>
        </w:rPr>
        <w:t xml:space="preserve">،ثم قتل يوم الجمعة السابع عشر من شهر رمضان سنة ثلاثين و خمسمائة عند قبر أتابك طغتكين </w:t>
      </w:r>
      <w:r>
        <w:rPr>
          <w:rStyle w:val="FootnoteAnchor"/>
          <w:rtl w:val="true"/>
        </w:rPr>
        <w:footnoteReference w:id="499"/>
      </w:r>
      <w:r>
        <w:rPr>
          <w:rFonts w:ascii="Amiri" w:hAnsi="Amiri" w:eastAsia="Amiri" w:cs="Amiri"/>
          <w:color w:val="111111"/>
          <w:sz w:val="28"/>
          <w:sz w:val="28"/>
          <w:szCs w:val="28"/>
          <w:rtl w:val="true"/>
          <w:lang w:bidi="ar-SA"/>
        </w:rPr>
        <w:t>،و دفن من يومه في مقبرة الباب الصغير، و كان الذي قتله براوح أحد غلمان طغتكين، و اللّه تعالى أعلم</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4258946_73709187"/>
      <w:bookmarkStart w:id="63" w:name="_Toc23"/>
      <w:bookmarkEnd w:id="62"/>
      <w:r>
        <w:rPr>
          <w:rtl w:val="true"/>
        </w:rPr>
        <w:t>ذكر من اسمه مفضّل</w:t>
      </w:r>
      <w:bookmarkEnd w:id="63"/>
    </w:p>
    <w:p>
      <w:pPr>
        <w:pStyle w:val="Heading4"/>
        <w:numPr>
          <w:ilvl w:val="3"/>
          <w:numId w:val="1"/>
        </w:numPr>
        <w:rPr/>
      </w:pPr>
      <w:bookmarkStart w:id="64" w:name="__RefHeading___Toc4258948_73709187"/>
      <w:bookmarkStart w:id="65" w:name="_Toc24"/>
      <w:bookmarkEnd w:id="64"/>
      <w:r>
        <w:rPr/>
        <w:t>7605</w:t>
      </w:r>
      <w:r>
        <w:rPr>
          <w:rtl w:val="true"/>
        </w:rPr>
        <w:t xml:space="preserve"> - </w:t>
      </w:r>
      <w:r>
        <w:rPr>
          <w:rtl w:val="true"/>
        </w:rPr>
        <w:t>مفضل بن غسّان بن المفضّل بن عمرو بن خالد بن غلاب و علاثة أمه،</w:t>
      </w:r>
      <w:bookmarkEnd w:id="65"/>
    </w:p>
    <w:p>
      <w:pPr>
        <w:pStyle w:val="BookText"/>
        <w:rPr/>
      </w:pPr>
      <w:r>
        <w:rPr>
          <w:rFonts w:ascii="Amiri" w:hAnsi="Amiri" w:eastAsia="Amiri" w:cs="Amiri"/>
          <w:color w:val="111111"/>
          <w:sz w:val="28"/>
          <w:sz w:val="28"/>
          <w:szCs w:val="28"/>
          <w:rtl w:val="true"/>
          <w:lang w:bidi="ar-SA"/>
        </w:rPr>
        <w:t>و هو خالد بن الحارث بن أحرس بن النابغة بن عبر بن حبيب بن وائل</w:t>
      </w:r>
    </w:p>
    <w:p>
      <w:pPr>
        <w:pStyle w:val="BookText"/>
        <w:rPr/>
      </w:pPr>
      <w:r>
        <w:rPr>
          <w:rFonts w:ascii="Amiri" w:hAnsi="Amiri" w:eastAsia="Amiri" w:cs="Amiri"/>
          <w:color w:val="111111"/>
          <w:sz w:val="28"/>
          <w:sz w:val="28"/>
          <w:szCs w:val="28"/>
          <w:rtl w:val="true"/>
          <w:lang w:bidi="ar-SA"/>
        </w:rPr>
        <w:t>ابن دهمان بن نصر بن نفير بن مخلد بن غلاب بن عتاب بن أسيد</w:t>
      </w:r>
    </w:p>
    <w:p>
      <w:pPr>
        <w:pStyle w:val="BookText"/>
        <w:rPr/>
      </w:pPr>
      <w:r>
        <w:rPr>
          <w:rFonts w:ascii="Amiri" w:hAnsi="Amiri" w:eastAsia="Amiri" w:cs="Amiri"/>
          <w:color w:val="111111"/>
          <w:sz w:val="28"/>
          <w:sz w:val="28"/>
          <w:szCs w:val="28"/>
          <w:rtl w:val="true"/>
          <w:lang w:bidi="ar-SA"/>
        </w:rPr>
        <w:t xml:space="preserve">أبو عبد الرحمن الغلابي </w:t>
      </w:r>
      <w:r>
        <w:rPr>
          <w:rStyle w:val="FootnoteAnchor"/>
          <w:rtl w:val="true"/>
        </w:rPr>
        <w:footnoteReference w:id="500"/>
      </w:r>
      <w:r>
        <w:rPr>
          <w:rFonts w:ascii="Amiri" w:hAnsi="Amiri" w:eastAsia="Amiri" w:cs="Amiri"/>
          <w:color w:val="111111"/>
          <w:sz w:val="28"/>
          <w:sz w:val="28"/>
          <w:szCs w:val="28"/>
          <w:rtl w:val="true"/>
          <w:lang w:bidi="ar-SA"/>
        </w:rPr>
        <w:t>البصري</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إسماعيل العطّار، و سليمان بن عبد الرّحمن، و هشام بن عمّار، و عبيد بن عثمان، و بحمص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عباس، و أبا اليمان يحيى بن صالح، و كان قد سمع بالعراق أباه غسّان بن المفضّل، و يحيى بن سعيد القطّان، و سفيان بن عيينة الهلالي، و أبا عامر عبد الملك بن عمرو، و عبد اللّه بن داود الخريبي </w:t>
      </w:r>
      <w:r>
        <w:rPr>
          <w:rStyle w:val="FootnoteAnchor"/>
          <w:rtl w:val="true"/>
        </w:rPr>
        <w:footnoteReference w:id="501"/>
      </w:r>
      <w:r>
        <w:rPr>
          <w:rFonts w:ascii="Amiri" w:hAnsi="Amiri" w:eastAsia="Amiri" w:cs="Amiri"/>
          <w:color w:val="111111"/>
          <w:sz w:val="28"/>
          <w:sz w:val="28"/>
          <w:szCs w:val="28"/>
          <w:rtl w:val="true"/>
          <w:lang w:bidi="ar-SA"/>
        </w:rPr>
        <w:t xml:space="preserve">،و جعفر بن عون، و عبيد اللّه ابن موسى، و يعلى بن عبيد، و محاضر بن المورع، و إسماعيل بن عليّة، و روح بن عبادة، و يزيد بن هارون، و سالم بن نوح، و عبد الرّحمن بن مهدي، و إبراهيم بن أبي الوزير، و سعيد ابن عامر الضبعي، و مؤمّل بن إسماعيل، و قريش بن أنس، و أبا داود الطيالسي، و أبا عاصم الضحّاك بن مخلد، و أبا الوليد الطيالسي، و أبا عاصم، و محمّد بن بكر البرساني، و حمّاد بن </w:t>
      </w:r>
    </w:p>
    <w:p>
      <w:pPr>
        <w:pStyle w:val="BookText"/>
        <w:rPr/>
      </w:pPr>
      <w:r>
        <w:rPr>
          <w:rFonts w:ascii="Amiri" w:hAnsi="Amiri" w:eastAsia="Amiri" w:cs="Amiri"/>
          <w:color w:val="111111"/>
          <w:sz w:val="28"/>
          <w:sz w:val="28"/>
          <w:szCs w:val="28"/>
          <w:rtl w:val="true"/>
          <w:lang w:bidi="ar-SA"/>
        </w:rPr>
        <w:t>مسعدة، و معاذ بن معاذ، و وهب بن جرير، و بشر بن عمر الزهراني، و الهيثم بن جميل، و سليمان بن حرب، و عفّان بن مسلم، و سعيد بن سليمان سعدوية، و عارما أبا النعمان البصري، و محمّد بن عمر الواقدي، و حمّاد بن عيسى غريق الجحفة، و مصعب بن عبد اللّه الزبيري، و الهيثم بن خارجة، و أحمد بن حنبل، و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تاريخا كثير الفائدة، و اختصره في أصغر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أمية الأحوص بن المفضّل بن غسّان، و أبو يوسف يعقوب بن شيبة السدوسي، و أبو بكر بن أبي الدنيا، و أبو القاسم البغوي، و أبو الليث نصر بن القاسم الفرائضي، و جعفر بن محمّد بن الأزهر الباوردي، و أبو العباس السرّاج، و أبو القاسم عمر بن عبد اللّه بن عمر بن عمّار بن أبي حسّان البغدادي الزيادي، و أحمد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محمّد السكري </w:t>
      </w:r>
      <w:r>
        <w:rPr>
          <w:rStyle w:val="FootnoteAnchor"/>
          <w:rtl w:val="true"/>
        </w:rPr>
        <w:footnoteReference w:id="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أنا جعفر بن محمّد بن الأزهر، نا المفضّل بن غسّان الغلابي، نا أبو داود الطيالسي، عن المبارك بن سعيد، عن سعيد أخي يحيى بن سعيد الأنصاري، نا الزهري، حدّثني رجل من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مع أبي إلى النبي صلى اللّه عليه و سلم، فناجاه أبي دوني،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أمرا فعليك بالتؤدة حتى يجعل اللّه لك فرجا أو مخرجا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المعالي ثابت بن بندار بن إبراهيم، أنا القاضي أبو العلاء محمّد بن علي بن يعقوب، أنا أبو بكر محمّد بن أحمد بن محمّد بن موسى، أنا القاضي أبو أمية الأحوص بن المفضّل بن غسّان الغلابي، نا أبي، نا أبو أيوب الدمشقي، نا محمّد بن عبد اللّه بن عمران، نا أبو عمرو العنسي </w:t>
      </w:r>
      <w:r>
        <w:rPr>
          <w:rStyle w:val="FootnoteAnchor"/>
          <w:rtl w:val="true"/>
        </w:rPr>
        <w:footnoteReference w:id="503"/>
      </w:r>
      <w:r>
        <w:rPr>
          <w:rFonts w:ascii="IRNazanin" w:hAnsi="IRNazanin" w:eastAsia="IRNazanin"/>
          <w:color w:val="111111"/>
          <w:sz w:val="28"/>
          <w:sz w:val="28"/>
          <w:szCs w:val="28"/>
          <w:rtl w:val="true"/>
          <w:lang w:bidi="fa-IR"/>
        </w:rPr>
        <w:t xml:space="preserve">عن </w:t>
      </w:r>
      <w:r>
        <w:rPr>
          <w:rStyle w:val="FootnoteAnchor"/>
          <w:rtl w:val="true"/>
        </w:rPr>
        <w:footnoteReference w:id="504"/>
      </w:r>
      <w:r>
        <w:rPr>
          <w:rFonts w:ascii="Amiri" w:hAnsi="Amiri" w:eastAsia="Amiri" w:cs="Amiri"/>
          <w:color w:val="111111"/>
          <w:sz w:val="28"/>
          <w:sz w:val="28"/>
          <w:szCs w:val="28"/>
          <w:rtl w:val="true"/>
          <w:lang w:bidi="ar-SA"/>
        </w:rPr>
        <w:t>ربيعة بن يزيد، عن أبي إدريس الخولاني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بلال مؤذّن رسول اللّه صلى اللّه عليه و سلم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بقيام الليل، فإنه دأب الصالحين قبلكم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12403</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لم يزد على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أخبرناه بتمامه أعلى من هذا بدرجتين أبو القاسم زاهر بن طاهر، أنا أبو بكر البيهقي، أنا أبو عبد اللّه الحافظ، أنا أبو بكر أحمد </w:t>
      </w:r>
      <w:r>
        <w:rPr>
          <w:rStyle w:val="FootnoteAnchor"/>
          <w:rtl w:val="true"/>
        </w:rPr>
        <w:footnoteReference w:id="506"/>
      </w:r>
      <w:r>
        <w:rPr>
          <w:rFonts w:ascii="Amiri" w:hAnsi="Amiri" w:eastAsia="Amiri" w:cs="Amiri"/>
          <w:color w:val="111111"/>
          <w:sz w:val="28"/>
          <w:sz w:val="28"/>
          <w:szCs w:val="28"/>
          <w:rtl w:val="true"/>
          <w:lang w:bidi="ar-SA"/>
        </w:rPr>
        <w:t xml:space="preserve">بن محمّد بن أحمد بن حمدان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الصّمد بن الفضل البلخي، نا مكي بن إبراهيم، ثنا خالد أبو عبد اللّه، عن يزيد بن ربيعة، عن أبي إدريس الخولاني، عن بلال بن رباح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بقيام الليل، فإنه دأب الصالحين قبلكم، و قربة إلى اللّه، و تكفير للسيئات، و منهاة عن الإثم، و مطردة للداء عن الجسد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بن ربيعة غير ربيعة بن يزيد </w:t>
      </w:r>
      <w:r>
        <w:rPr>
          <w:rStyle w:val="FootnoteAnchor"/>
          <w:rtl w:val="true"/>
        </w:rPr>
        <w:footnoteReference w:id="507"/>
      </w:r>
      <w:r>
        <w:rPr>
          <w:rFonts w:ascii="Amiri" w:hAnsi="Amiri" w:eastAsia="Amiri" w:cs="Amiri"/>
          <w:color w:val="111111"/>
          <w:sz w:val="28"/>
          <w:sz w:val="28"/>
          <w:szCs w:val="28"/>
          <w:rtl w:val="true"/>
          <w:lang w:bidi="ar-SA"/>
        </w:rPr>
        <w:t>،و كلاهما دمشقي يروي عن أبي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 الفقيه، ثنا عبد العزيز بن أحمد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تمّام بن محمّد بن عبد اللّه، و عقيل بن عبد اللّه بن عبدان،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عبد اللّه بن جعفر الرّازي، أنا أبو أميّة الأحوص بن المفضّل بن غسّان بن المفضّل الغلابي البصري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المفضّل جده هو ابن عمرو بن معاوية بن عمرو بن</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بن غلاب، و خالد بن غلاب رأى النبي صلى اللّه عليه و سلم، و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الرّحمن المفضّل بن غسّان بن المفضّل أبو عبد الرّحمن الغلابي، بصري الأصل، سكن بغداد و حدّث بها عن أبيه و عن عبد اللّه بن داود الخريبي، و عبد الرّحمن بن مهدي، و أبي داود الطيالسي، و قريش بن أنس، و يزيد بن هارون، و سليمان بن حرب، و مؤمّل بن إسماعيل، و حمّاد بن عيسى، و جعفر بن عون، و يعلى بن عبيد، و عبيد اللّه بن موسى، و روح بن عبادة، و محمّد بن عمر الواقدي، و سعيد بن داود الزبيري، و عفّان بن مسلم، و سعيد بن سليمان الواسطي، و عارم بن الفضل السدوسي، و مصعب بن عبد اللّه الزبيري، و أحمد بن محمّد، و يحيى بن معين، روى عنه ابنه </w:t>
      </w:r>
      <w:r>
        <w:rPr>
          <w:rStyle w:val="FootnoteAnchor"/>
          <w:rtl w:val="true"/>
        </w:rPr>
        <w:footnoteReference w:id="509"/>
      </w:r>
      <w:r>
        <w:rPr>
          <w:rFonts w:ascii="Amiri" w:hAnsi="Amiri" w:eastAsia="Amiri" w:cs="Amiri"/>
          <w:color w:val="111111"/>
          <w:sz w:val="28"/>
          <w:sz w:val="28"/>
          <w:szCs w:val="28"/>
          <w:rtl w:val="true"/>
          <w:lang w:bidi="ar-SA"/>
        </w:rPr>
        <w:t>الأحوص، و يعقوب بن شيبة، و أبو بكر بن أبي الدنيا، و جعفر بن محمّد الأزهر الباوردي، و أبو القاسم عبد اللّه بن محمّد البغوي، و أبو الليث الفرائضي، و كان ثقة، و اللّه تعالى أعلم</w:t>
      </w:r>
      <w:r>
        <w:rPr>
          <w:rFonts w:eastAsia="Amiri" w:cs="Amiri" w:ascii="Amiri" w:hAnsi="Amiri"/>
          <w:color w:val="111111"/>
          <w:sz w:val="28"/>
          <w:szCs w:val="28"/>
          <w:rtl w:val="true"/>
          <w:lang w:bidi="ar-SA"/>
        </w:rPr>
        <w:t xml:space="preserve">. </w:t>
      </w:r>
      <w:bookmarkStart w:id="66" w:name="pg11556_110110"/>
    </w:p>
    <w:p>
      <w:pPr>
        <w:pStyle w:val="Heading4"/>
        <w:numPr>
          <w:ilvl w:val="3"/>
          <w:numId w:val="1"/>
        </w:numPr>
        <w:rPr/>
      </w:pPr>
      <w:bookmarkStart w:id="67" w:name="__RefHeading___Toc4258950_73709187"/>
      <w:bookmarkStart w:id="68" w:name="_Toc25"/>
      <w:bookmarkEnd w:id="66"/>
      <w:bookmarkEnd w:id="67"/>
      <w:r>
        <w:rPr/>
        <w:t>7606</w:t>
      </w:r>
      <w:r>
        <w:rPr>
          <w:rtl w:val="true"/>
        </w:rPr>
        <w:t xml:space="preserve"> - </w:t>
      </w:r>
      <w:r>
        <w:rPr>
          <w:rtl w:val="true"/>
        </w:rPr>
        <w:t>مفضّل بن محمّد بن مسعر بن محمّد</w:t>
      </w:r>
      <w:bookmarkEnd w:id="68"/>
    </w:p>
    <w:p>
      <w:pPr>
        <w:pStyle w:val="BookText"/>
        <w:rPr/>
      </w:pPr>
      <w:r>
        <w:rPr>
          <w:rFonts w:ascii="Amiri" w:hAnsi="Amiri" w:eastAsia="Amiri" w:cs="Amiri"/>
          <w:color w:val="111111"/>
          <w:sz w:val="28"/>
          <w:sz w:val="28"/>
          <w:szCs w:val="28"/>
          <w:rtl w:val="true"/>
          <w:lang w:bidi="ar-SA"/>
        </w:rPr>
        <w:t xml:space="preserve">أبو المحاسن التّنّوخي المقرئ </w:t>
      </w:r>
      <w:r>
        <w:rPr>
          <w:rStyle w:val="FootnoteAnchor"/>
          <w:rtl w:val="true"/>
        </w:rPr>
        <w:footnoteReference w:id="510"/>
      </w:r>
      <w:r>
        <w:rPr>
          <w:rFonts w:ascii="Amiri" w:hAnsi="Amiri" w:eastAsia="Amiri" w:cs="Amiri"/>
          <w:color w:val="111111"/>
          <w:sz w:val="28"/>
          <w:sz w:val="28"/>
          <w:szCs w:val="28"/>
          <w:rtl w:val="true"/>
          <w:lang w:bidi="ar-SA"/>
        </w:rPr>
        <w:t>الفقيه على مذهب أبي حنيفة</w:t>
      </w:r>
    </w:p>
    <w:p>
      <w:pPr>
        <w:pStyle w:val="BookText"/>
        <w:rPr/>
      </w:pPr>
      <w:r>
        <w:rPr>
          <w:rFonts w:ascii="Amiri" w:hAnsi="Amiri" w:eastAsia="Amiri" w:cs="Amiri"/>
          <w:color w:val="111111"/>
          <w:sz w:val="28"/>
          <w:sz w:val="28"/>
          <w:szCs w:val="28"/>
          <w:rtl w:val="true"/>
          <w:lang w:bidi="ar-SA"/>
        </w:rPr>
        <w:t xml:space="preserve">سمع أبا محمّد الحسن بن محمّد بن يحيى الفحّام بسرّمن رأى، و أبا </w:t>
      </w:r>
      <w:r>
        <w:rPr>
          <w:rStyle w:val="FootnoteAnchor"/>
          <w:rtl w:val="true"/>
        </w:rPr>
        <w:footnoteReference w:id="511"/>
      </w:r>
      <w:r>
        <w:rPr>
          <w:rFonts w:ascii="Amiri" w:hAnsi="Amiri" w:eastAsia="Amiri" w:cs="Amiri"/>
          <w:color w:val="111111"/>
          <w:sz w:val="28"/>
          <w:sz w:val="28"/>
          <w:szCs w:val="28"/>
          <w:rtl w:val="true"/>
          <w:lang w:bidi="ar-SA"/>
        </w:rPr>
        <w:t xml:space="preserve">عمر بن مهدي ببغداد، و أبا الحسن أحمد بن علي بن أيوب العكبري، و أبا عبد اللّه الحسين بن محمّد بن يحيى العاقولي، و أبا علي الحسن بن شهاب بن </w:t>
      </w:r>
      <w:r>
        <w:rPr>
          <w:rStyle w:val="FootnoteAnchor"/>
          <w:rtl w:val="true"/>
        </w:rPr>
        <w:footnoteReference w:id="512"/>
      </w:r>
      <w:r>
        <w:rPr>
          <w:rFonts w:ascii="Amiri" w:hAnsi="Amiri" w:eastAsia="Amiri" w:cs="Amiri"/>
          <w:color w:val="111111"/>
          <w:sz w:val="28"/>
          <w:sz w:val="28"/>
          <w:szCs w:val="28"/>
          <w:rtl w:val="true"/>
          <w:lang w:bidi="ar-SA"/>
        </w:rPr>
        <w:t xml:space="preserve">الحسن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أباه محمّد بن مسعر أبا المغيرة، و أبا محمّد بن أبي نصر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ببغداد الأدب على علي بن عيسى بن الفرج الربعي، و أبي القاسم علي بن عبد اللّه الدقيقي، و أبي الفتح محمّد بن أشرس النيسابوري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بدمشق، و كان ينوب في القضاء بدمشق عن بني أبي الجن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ولي قضاء بعلبك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حدّثنا عنه أبو القاسم النسيب، و لم يحدّثنا عنه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صنّف تاريخا للنحويين و اللغويين، كان ينحو في مذهبه الاعتزال و 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خمسمائة، أنا أبو المحاسن المفضّل بن محمّد بن مسعر بن محمّد 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صفر سنة ثمان و ثلاثين و أربعمائة، ثنا أبو عمر عبد الواحد بن محمّد بن عبد اللّه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سنة تسع و أربعمائة، أمّا أبو العباس أحمد بن محمّد بن سعيد بن عقدة، نا يعقوب بن يوسف ابن زياد، نا محمّد بن إسحاق بن عمّار، ثنا هلال أبو أيوب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عطية العوفي يذكر أنه سأل أبا سعيد الخدري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514"/>
      </w:r>
      <w:r>
        <w:rPr>
          <w:rFonts w:ascii="Amiri" w:hAnsi="Amiri" w:eastAsia="Amiri" w:cs="Amiri"/>
          <w:color w:val="111111"/>
          <w:sz w:val="28"/>
          <w:sz w:val="28"/>
          <w:szCs w:val="28"/>
          <w:rtl w:val="true"/>
          <w:lang w:bidi="ar-SA"/>
        </w:rPr>
        <w:t>،فأخبره أنها نزلت في رسول اللّه صلى اللّه عليه و سلم، و علي، و فاطمة، و الحسن، و الحسين، رضوان اللّه عليهم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الفرج غيث بن علي، ذكر لي القاضي أبو غانم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الحصين أن ابن مسعر مضى إلى بغداد، و قرأ مذهب أبي حنيفة على القدوري و الصيمري، </w:t>
      </w:r>
      <w:bookmarkStart w:id="69" w:name="pg11556_110111"/>
    </w:p>
    <w:p>
      <w:pPr>
        <w:pStyle w:val="BookText"/>
        <w:rPr/>
      </w:pPr>
      <w:bookmarkEnd w:id="69"/>
      <w:r>
        <w:rPr>
          <w:rFonts w:ascii="Amiri" w:hAnsi="Amiri" w:eastAsia="Amiri" w:cs="Amiri"/>
          <w:color w:val="111111"/>
          <w:sz w:val="28"/>
          <w:sz w:val="28"/>
          <w:szCs w:val="28"/>
          <w:rtl w:val="true"/>
          <w:lang w:bidi="ar-SA"/>
        </w:rPr>
        <w:t>و أنه توفي سنة ثنتين أو ثلاث و أربعين، و يقتضي أن يكون مولده بعد السبعين و ثلاثمائة بالمعرة، و بها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ينوب في القضاء ببعلبك عن والد الشريف النسيب، و ذكر عنه أنه كان يضع من الشافعي رحمه اللّه، و صنّف كتابا ذكر فيه الردّ على الشافعي فيما خالف فيه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النسيب</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أنه بلغ أباه أنه ارتشى فعزله عن الحكم ببعلبك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16"/>
      </w:r>
      <w:r>
        <w:rPr>
          <w:rFonts w:ascii="Amiri" w:hAnsi="Amiri" w:eastAsia="Amiri" w:cs="Amiri"/>
          <w:color w:val="111111"/>
          <w:sz w:val="28"/>
          <w:sz w:val="28"/>
          <w:szCs w:val="28"/>
          <w:rtl w:val="true"/>
          <w:lang w:bidi="ar-SA"/>
        </w:rPr>
        <w:t xml:space="preserve">و حدّثني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الأكفاني أن لأبي المحاسن رسالة في وجوب غسل الرجلين</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4258952_73709187"/>
      <w:bookmarkStart w:id="71" w:name="_Toc26"/>
      <w:bookmarkEnd w:id="70"/>
      <w:r>
        <w:rPr/>
        <w:t>7607</w:t>
      </w:r>
      <w:r>
        <w:rPr>
          <w:rtl w:val="true"/>
        </w:rPr>
        <w:t xml:space="preserve"> - </w:t>
      </w:r>
      <w:r>
        <w:rPr>
          <w:rtl w:val="true"/>
        </w:rPr>
        <w:t>مفضّل بن المهلّب بن أبي صفرة بن فرطاس بن سارق</w:t>
      </w:r>
      <w:bookmarkEnd w:id="71"/>
    </w:p>
    <w:p>
      <w:p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المهلّب بن أبي صفرة </w:t>
      </w:r>
      <w:r>
        <w:rPr>
          <w:rStyle w:val="FootnoteAnchor"/>
          <w:rtl w:val="true"/>
        </w:rPr>
        <w:footnoteReference w:id="517"/>
      </w:r>
      <w:r>
        <w:rPr>
          <w:rFonts w:ascii="IRNazanin" w:hAnsi="IRNazanin" w:eastAsia="IRNazanin"/>
          <w:color w:val="111111"/>
          <w:sz w:val="28"/>
          <w:sz w:val="28"/>
          <w:szCs w:val="28"/>
          <w:rtl w:val="true"/>
          <w:lang w:bidi="fa-IR"/>
        </w:rPr>
        <w:t>بن فرطاس بن سارق</w:t>
      </w:r>
    </w:p>
    <w:p>
      <w:pPr>
        <w:pStyle w:val="BookText"/>
        <w:rPr/>
      </w:pPr>
      <w:r>
        <w:rPr>
          <w:rFonts w:ascii="Amiri" w:hAnsi="Amiri" w:eastAsia="Amiri" w:cs="Amiri"/>
          <w:color w:val="111111"/>
          <w:sz w:val="28"/>
          <w:sz w:val="28"/>
          <w:szCs w:val="28"/>
          <w:rtl w:val="true"/>
          <w:lang w:bidi="ar-SA"/>
        </w:rPr>
        <w:t>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قدم على 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النعمان بن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حازم، و ابنه حاجب بن المفضّل، و ثابت البنّاني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أخوه يزيد بن المهلّب خلّفه عند سليمان يأنس به، فولاّه سليمان جند فلسطين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بن حنبل </w:t>
      </w:r>
      <w:r>
        <w:rPr>
          <w:rStyle w:val="FootnoteAnchor"/>
          <w:rtl w:val="true"/>
        </w:rPr>
        <w:footnoteReference w:id="520"/>
      </w:r>
      <w:r>
        <w:rPr>
          <w:rFonts w:ascii="Amiri" w:hAnsi="Amiri" w:eastAsia="Amiri" w:cs="Amiri"/>
          <w:color w:val="111111"/>
          <w:sz w:val="28"/>
          <w:sz w:val="28"/>
          <w:szCs w:val="28"/>
          <w:rtl w:val="true"/>
          <w:lang w:bidi="ar-SA"/>
        </w:rPr>
        <w:t>،حدّثني إبراهيم بن الحسن الباهلي، و عبيد اللّه القواريري، و محمّد بن أبي بكر المقدمي،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حمّاد بن زيد، عن حاجب بن المفضّل بن المهلّب، عن أبيه أنه سمع النعمان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بين أبنائكم، اعدلوا بين أبنائكم، اعدلوا بين أبنائكم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رواه أحمد بن حنبل، عن شريح بن النعمان، و سليمان بن حرب، عن حمّاد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w:t>
      </w:r>
      <w:r>
        <w:rPr>
          <w:rStyle w:val="FootnoteAnchor"/>
          <w:rtl w:val="true"/>
        </w:rPr>
        <w:footnoteReference w:id="521"/>
      </w:r>
      <w:r>
        <w:rPr>
          <w:rFonts w:ascii="Amiri" w:hAnsi="Amiri" w:eastAsia="Amiri" w:cs="Amiri"/>
          <w:color w:val="111111"/>
          <w:sz w:val="28"/>
          <w:sz w:val="28"/>
          <w:szCs w:val="28"/>
          <w:rtl w:val="true"/>
          <w:lang w:bidi="ar-SA"/>
        </w:rPr>
        <w:t>،أنا أبو بكر المقرئ، أنا أبو يعلى الموصلي، نا عبد اللّه بن عمر أبو سعيد، نا حمّاد بن زيد، أنا حاجب ابن المفضّل عن أبيه أنه سمع النعمان بن بشير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قاربوا بين أبنائكم، قاربوا بين أبنائكم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أنا جدي أبو بكر، أنا أبو بكر الخرائطي، نا أبو قلابة عبد الملك بن محمّد الرقاشي، نا هلال بن يحيى، نا أبو سهل المنذري، قال أبو قلابة، و قد رأيت أبا سهل حدّثني جرير بن حازم، حدّثني المفضّل بن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سليمان بن عبد الملك في يوم جمعة،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الجمعة؟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إليك يا أمير المؤمنين، الحكاية و قد مضت في ترجمة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 بن مهلّب والد حاجب، سمع النعمان بن بشير، روى عنه ابنه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مفضّل بن المهلّب والد حاجب، روى عن النعمان بن بشير، روى عنه ابنه حاجب بن المفضّل،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السعود بن المجلي، أنا أبو الحسين بن المهتدي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الحسين بن الفرّاء، أنا أبو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w:t>
      </w:r>
      <w:r>
        <w:rPr>
          <w:rStyle w:val="FootnoteAnchor"/>
          <w:rtl w:val="true"/>
        </w:rPr>
        <w:footnoteReference w:id="525"/>
      </w:r>
      <w:r>
        <w:rPr>
          <w:rFonts w:ascii="Amiri" w:hAnsi="Amiri" w:eastAsia="Amiri" w:cs="Amiri"/>
          <w:color w:val="111111"/>
          <w:sz w:val="28"/>
          <w:sz w:val="28"/>
          <w:szCs w:val="28"/>
          <w:rtl w:val="true"/>
          <w:lang w:bidi="ar-SA"/>
        </w:rPr>
        <w:t>بن المهلّب يكنى أبا غسّان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المهلّب أبو غسّان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نا أبو الحسن محمّد بن علي بن سهل الماسرجسي، أنا أبو الوفاء المؤمّل بن الحسن بن عيسى، نا أحمد بن منصور الرمادي، نا ابن أبي بكير </w:t>
      </w:r>
      <w:r>
        <w:rPr>
          <w:rStyle w:val="FootnoteAnchor"/>
          <w:rtl w:val="true"/>
        </w:rPr>
        <w:footnoteReference w:id="527"/>
      </w:r>
      <w:r>
        <w:rPr>
          <w:rFonts w:ascii="Amiri" w:hAnsi="Amiri" w:eastAsia="Amiri" w:cs="Amiri"/>
          <w:color w:val="111111"/>
          <w:sz w:val="28"/>
          <w:sz w:val="28"/>
          <w:szCs w:val="28"/>
          <w:rtl w:val="true"/>
          <w:lang w:bidi="ar-SA"/>
        </w:rPr>
        <w:t>،نا حمّاد بن أبي سلمة، عن ثابت، عن المفضّل بن المهلّب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ملك اليمن حضرته الوفاة،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ملك العباد و البلاد،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تجهلوا، إنكم في مملكة من لا يبالي أ صغيرا أخذ منكم أم كبيرا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الفرج غيث بن علي، و حدّثنا عنه أخي أبو </w:t>
      </w:r>
      <w:r>
        <w:rPr>
          <w:rStyle w:val="FootnoteAnchor"/>
          <w:rtl w:val="true"/>
        </w:rPr>
        <w:footnoteReference w:id="529"/>
      </w:r>
      <w:r>
        <w:rPr>
          <w:rFonts w:ascii="Amiri" w:hAnsi="Amiri" w:eastAsia="Amiri" w:cs="Amiri"/>
          <w:color w:val="111111"/>
          <w:sz w:val="28"/>
          <w:sz w:val="28"/>
          <w:szCs w:val="28"/>
          <w:rtl w:val="true"/>
          <w:lang w:bidi="ar-SA"/>
        </w:rPr>
        <w:t xml:space="preserve">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لفظا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الخطيب، أنا أبو نعيم الحافظ، أنا أحمد بن محمّد بن الحسين، أبو حامد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العباس بن عبد الواحد الكاتب، ثنا الغلابي، نا المدائني، نا الهيثم، عن ابن عبّاس عن المفضّل بن المهلّب أنه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الثقلاء ثلاثة و الرابع أشدّهم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يزور قوما فاستثقلوه و سألوا اللّه أن يريحهم منه، فغاب عنهم أياما، فانفسحت أبصارهم و طابت أنفسهم، ثم أتاهم معتذرا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حبسني عنكم إلاّ الشغل، و رجل أتى رجلين و هما في حديث قد خلوا به دون الناس، و أخذ بأنفاسهما فكظمهما حتى إذا اتخذ بلغ منهما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لعلكما في حاجة و في سوء فقطعت عليكم، فاستحييا منه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رجل انتهى إلى حلقة قوم و رجل يحدثهم، فأقبل على </w:t>
      </w:r>
    </w:p>
    <w:p>
      <w:pPr>
        <w:pStyle w:val="BookText"/>
        <w:rPr/>
      </w:pPr>
      <w:r>
        <w:rPr>
          <w:rFonts w:ascii="Amiri" w:hAnsi="Amiri" w:eastAsia="Amiri" w:cs="Amiri"/>
          <w:color w:val="111111"/>
          <w:sz w:val="28"/>
          <w:sz w:val="28"/>
          <w:szCs w:val="28"/>
          <w:rtl w:val="true"/>
          <w:lang w:bidi="ar-SA"/>
        </w:rPr>
        <w:t>الذي يليه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يحدّثكم هذا؟ فرجع يسمع من هذا و يؤدي إلى هذا، و لا يعرف أول الحديث من آخره، و الرابع الشاب المتشيخ </w:t>
      </w:r>
      <w:r>
        <w:rPr>
          <w:rStyle w:val="FootnoteAnchor"/>
          <w:rtl w:val="true"/>
        </w:rPr>
        <w:footnoteReference w:id="530"/>
      </w:r>
      <w:r>
        <w:rPr>
          <w:rFonts w:ascii="Amiri" w:hAnsi="Amiri" w:eastAsia="Amiri" w:cs="Amiri"/>
          <w:color w:val="111111"/>
          <w:sz w:val="28"/>
          <w:sz w:val="28"/>
          <w:szCs w:val="28"/>
          <w:rtl w:val="true"/>
          <w:lang w:bidi="ar-SA"/>
        </w:rPr>
        <w:t xml:space="preserve">قد أرخى شعيرته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شافهني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عبد العزيز بن أحمد أجازهم </w:t>
      </w:r>
      <w:r>
        <w:rPr>
          <w:rStyle w:val="FootnoteAnchor"/>
          <w:rtl w:val="true"/>
        </w:rPr>
        <w:footnoteReference w:id="5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جعفر بن الميداني، أنا أبو سليمان محمّد بن عبد اللّه الربعي، أنا عبد الملك بن جعفر الفرغاني، نا محمّد بن جرير الطبري </w:t>
      </w:r>
      <w:r>
        <w:rPr>
          <w:rStyle w:val="FootnoteAnchor"/>
          <w:rtl w:val="true"/>
        </w:rPr>
        <w:footnoteReference w:id="5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 بن محمّد عن المفضّل بن محمّد أن الحجّاج كتب إلى عبد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يذم يزيد</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xml:space="preserve">و آل </w:t>
      </w:r>
      <w:r>
        <w:rPr>
          <w:rStyle w:val="FootnoteAnchor"/>
          <w:rtl w:val="true"/>
        </w:rPr>
        <w:footnoteReference w:id="535"/>
      </w:r>
      <w:r>
        <w:rPr>
          <w:rFonts w:ascii="Amiri" w:hAnsi="Amiri" w:eastAsia="Amiri" w:cs="Amiri"/>
          <w:color w:val="111111"/>
          <w:sz w:val="28"/>
          <w:sz w:val="28"/>
          <w:szCs w:val="28"/>
          <w:rtl w:val="true"/>
          <w:lang w:bidi="ar-SA"/>
        </w:rPr>
        <w:t xml:space="preserve">المهلب بالزبيرية، فكتب إليه عبد الملك إني لا أرى </w:t>
      </w:r>
      <w:r>
        <w:rPr>
          <w:rStyle w:val="FootnoteAnchor"/>
          <w:rtl w:val="true"/>
        </w:rPr>
        <w:footnoteReference w:id="536"/>
      </w:r>
      <w:r>
        <w:rPr>
          <w:rFonts w:ascii="IRNazanin" w:hAnsi="IRNazanin" w:eastAsia="IRNazanin"/>
          <w:color w:val="111111"/>
          <w:sz w:val="28"/>
          <w:sz w:val="28"/>
          <w:szCs w:val="28"/>
          <w:rtl w:val="true"/>
          <w:lang w:bidi="fa-IR"/>
        </w:rPr>
        <w:t xml:space="preserve">نقصا </w:t>
      </w:r>
      <w:r>
        <w:rPr>
          <w:rStyle w:val="FootnoteAnchor"/>
          <w:rtl w:val="true"/>
        </w:rPr>
        <w:footnoteReference w:id="537"/>
      </w:r>
      <w:r>
        <w:rPr>
          <w:rFonts w:ascii="Amiri" w:hAnsi="Amiri" w:eastAsia="Amiri" w:cs="Amiri"/>
          <w:color w:val="111111"/>
          <w:sz w:val="28"/>
          <w:sz w:val="28"/>
          <w:szCs w:val="28"/>
          <w:rtl w:val="true"/>
          <w:lang w:bidi="ar-SA"/>
        </w:rPr>
        <w:t xml:space="preserve">بآل المهلب طاعتهم لآل الزبير، بل أراه وفاء منهم </w:t>
      </w:r>
      <w:r>
        <w:rPr>
          <w:rStyle w:val="FootnoteAnchor"/>
          <w:rtl w:val="true"/>
        </w:rPr>
        <w:footnoteReference w:id="538"/>
      </w:r>
      <w:r>
        <w:rPr>
          <w:rFonts w:ascii="IRNazanin" w:hAnsi="IRNazanin" w:eastAsia="IRNazanin"/>
          <w:color w:val="111111"/>
          <w:sz w:val="28"/>
          <w:sz w:val="28"/>
          <w:szCs w:val="28"/>
          <w:rtl w:val="true"/>
          <w:lang w:bidi="fa-IR"/>
        </w:rPr>
        <w:t xml:space="preserve">له، و إن وفاءهم </w:t>
      </w:r>
      <w:r>
        <w:rPr>
          <w:rStyle w:val="FootnoteAnchor"/>
          <w:rtl w:val="true"/>
        </w:rPr>
        <w:footnoteReference w:id="539"/>
      </w:r>
      <w:r>
        <w:rPr>
          <w:rFonts w:ascii="Amiri" w:hAnsi="Amiri" w:eastAsia="Amiri" w:cs="Amiri"/>
          <w:color w:val="111111"/>
          <w:sz w:val="28"/>
          <w:sz w:val="28"/>
          <w:szCs w:val="28"/>
          <w:rtl w:val="true"/>
          <w:lang w:bidi="ar-SA"/>
        </w:rPr>
        <w:t>له يدعوهم إلى الوفاء لي، فكتب إليه الحجّاج يخوّفه غدرهم،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أكثرت </w:t>
      </w:r>
      <w:r>
        <w:rPr>
          <w:rStyle w:val="FootnoteAnchor"/>
          <w:rtl w:val="true"/>
        </w:rPr>
        <w:footnoteReference w:id="540"/>
      </w:r>
      <w:r>
        <w:rPr>
          <w:rFonts w:ascii="Amiri" w:hAnsi="Amiri" w:eastAsia="Amiri" w:cs="Amiri"/>
          <w:color w:val="111111"/>
          <w:sz w:val="28"/>
          <w:sz w:val="28"/>
          <w:szCs w:val="28"/>
          <w:rtl w:val="true"/>
          <w:lang w:bidi="ar-SA"/>
        </w:rPr>
        <w:t xml:space="preserve">في يزيد و آل المهلب، فسمّ لي رجلا يصلح لخراسان، فسمّى له </w:t>
      </w:r>
      <w:r>
        <w:rPr>
          <w:rStyle w:val="FootnoteAnchor"/>
          <w:rtl w:val="true"/>
        </w:rPr>
        <w:footnoteReference w:id="541"/>
      </w:r>
      <w:r>
        <w:rPr>
          <w:rFonts w:ascii="Amiri" w:hAnsi="Amiri" w:eastAsia="Amiri" w:cs="Amiri"/>
          <w:color w:val="111111"/>
          <w:sz w:val="28"/>
          <w:sz w:val="28"/>
          <w:szCs w:val="28"/>
          <w:rtl w:val="true"/>
          <w:lang w:bidi="ar-SA"/>
        </w:rPr>
        <w:t xml:space="preserve">مجاعة بن سعد </w:t>
      </w:r>
      <w:r>
        <w:rPr>
          <w:rStyle w:val="FootnoteAnchor"/>
          <w:rtl w:val="true"/>
        </w:rPr>
        <w:footnoteReference w:id="542"/>
      </w:r>
      <w:r>
        <w:rPr>
          <w:rFonts w:ascii="Amiri" w:hAnsi="Amiri" w:eastAsia="Amiri" w:cs="Amiri"/>
          <w:color w:val="111111"/>
          <w:sz w:val="28"/>
          <w:sz w:val="28"/>
          <w:szCs w:val="28"/>
          <w:rtl w:val="true"/>
          <w:lang w:bidi="ar-SA"/>
        </w:rPr>
        <w:t>السعدي، فكتب إليه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الرأي الذي دعاك إلى استسفاد آل المهلب هو الذي دعاك إلى مجاعة بن سعد </w:t>
      </w:r>
      <w:r>
        <w:rPr>
          <w:rStyle w:val="FootnoteAnchor"/>
          <w:rtl w:val="true"/>
        </w:rPr>
        <w:footnoteReference w:id="543"/>
      </w:r>
      <w:r>
        <w:rPr>
          <w:rFonts w:ascii="Amiri" w:hAnsi="Amiri" w:eastAsia="Amiri" w:cs="Amiri"/>
          <w:color w:val="111111"/>
          <w:sz w:val="28"/>
          <w:sz w:val="28"/>
          <w:szCs w:val="28"/>
          <w:rtl w:val="true"/>
          <w:lang w:bidi="ar-SA"/>
        </w:rPr>
        <w:t xml:space="preserve">،و انظر لي رجلا صالحا </w:t>
      </w:r>
      <w:r>
        <w:rPr>
          <w:rStyle w:val="FootnoteAnchor"/>
          <w:rtl w:val="true"/>
        </w:rPr>
        <w:footnoteReference w:id="544"/>
      </w:r>
      <w:r>
        <w:rPr>
          <w:rFonts w:ascii="Amiri" w:hAnsi="Amiri" w:eastAsia="Amiri" w:cs="Amiri"/>
          <w:color w:val="111111"/>
          <w:sz w:val="28"/>
          <w:sz w:val="28"/>
          <w:szCs w:val="28"/>
          <w:rtl w:val="true"/>
          <w:lang w:bidi="ar-SA"/>
        </w:rPr>
        <w:t>،صارما ضارما ماضيا لأمرك فسمّى له</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ابن منيع،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و بلغ يزيد بن المهلب عزله، فقال لأهله بيته من ترون </w:t>
      </w:r>
      <w:r>
        <w:rPr>
          <w:rStyle w:val="FootnoteAnchor"/>
          <w:rtl w:val="true"/>
        </w:rPr>
        <w:footnoteReference w:id="546"/>
      </w:r>
      <w:r>
        <w:rPr>
          <w:rFonts w:ascii="Amiri" w:hAnsi="Amiri" w:eastAsia="Amiri" w:cs="Amiri"/>
          <w:color w:val="111111"/>
          <w:sz w:val="28"/>
          <w:sz w:val="28"/>
          <w:szCs w:val="28"/>
          <w:rtl w:val="true"/>
          <w:lang w:bidi="ar-SA"/>
        </w:rPr>
        <w:t>الحجاج يولّي خراسان؟ قالوا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رجلا من ثقيف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كلا، و لكنه يكتب إلى رجل منكم بعهده، فإذا قدمت عليه </w:t>
      </w:r>
    </w:p>
    <w:p>
      <w:pPr>
        <w:pStyle w:val="BookText"/>
        <w:rPr/>
      </w:pPr>
      <w:r>
        <w:rPr>
          <w:rFonts w:ascii="Amiri" w:hAnsi="Amiri" w:eastAsia="Amiri" w:cs="Amiri"/>
          <w:color w:val="111111"/>
          <w:sz w:val="28"/>
          <w:sz w:val="28"/>
          <w:szCs w:val="28"/>
          <w:rtl w:val="true"/>
          <w:lang w:bidi="ar-SA"/>
        </w:rPr>
        <w:t xml:space="preserve">عزله، و ولّى رجلا من قيس، و أخفق نفسه </w:t>
      </w:r>
      <w:r>
        <w:rPr>
          <w:rStyle w:val="FootnoteAnchor"/>
          <w:rtl w:val="true"/>
        </w:rPr>
        <w:footnoteReference w:id="548"/>
      </w:r>
      <w:r>
        <w:rPr>
          <w:rFonts w:ascii="Amiri" w:hAnsi="Amiri" w:eastAsia="Amiri" w:cs="Amiri"/>
          <w:color w:val="111111"/>
          <w:sz w:val="28"/>
          <w:sz w:val="28"/>
          <w:szCs w:val="28"/>
          <w:rtl w:val="true"/>
          <w:lang w:bidi="ar-SA"/>
        </w:rPr>
        <w:t>،فلما أذن عبد الملك للحجاج في عزل يزيد، كره أن يكتب إليه بعزله، فكتب إليه أن يستخلف المفضّل، فاستشار يزيد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و اعدل </w:t>
      </w:r>
      <w:r>
        <w:rPr>
          <w:rStyle w:val="FootnoteAnchor"/>
          <w:rtl w:val="true"/>
        </w:rPr>
        <w:footnoteReference w:id="549"/>
      </w:r>
      <w:r>
        <w:rPr>
          <w:rFonts w:ascii="Amiri" w:hAnsi="Amiri" w:eastAsia="Amiri" w:cs="Amiri"/>
          <w:color w:val="111111"/>
          <w:sz w:val="28"/>
          <w:sz w:val="28"/>
          <w:szCs w:val="28"/>
          <w:rtl w:val="true"/>
          <w:lang w:bidi="ar-SA"/>
        </w:rPr>
        <w:t xml:space="preserve">،فإن أمير المؤمنين حسن الرأي، و بلغه، إنّما أتيت من الحجاج فإن </w:t>
      </w:r>
      <w:r>
        <w:rPr>
          <w:rStyle w:val="FootnoteAnchor"/>
          <w:rtl w:val="true"/>
        </w:rPr>
        <w:footnoteReference w:id="550"/>
      </w:r>
      <w:r>
        <w:rPr>
          <w:rFonts w:ascii="Amiri" w:hAnsi="Amiri" w:eastAsia="Amiri" w:cs="Amiri"/>
          <w:color w:val="111111"/>
          <w:sz w:val="28"/>
          <w:sz w:val="28"/>
          <w:szCs w:val="28"/>
          <w:rtl w:val="true"/>
          <w:lang w:bidi="ar-SA"/>
        </w:rPr>
        <w:t>أقمت، و لم تعجل رجوت أن يكتب إليه أن يقر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بورك لنا في الطاعة، و أنا أكره المعصية و الخلاف، فأخذ في الجهاز </w:t>
      </w:r>
      <w:r>
        <w:rPr>
          <w:rStyle w:val="FootnoteAnchor"/>
          <w:rtl w:val="true"/>
        </w:rPr>
        <w:footnoteReference w:id="551"/>
      </w:r>
      <w:r>
        <w:rPr>
          <w:rFonts w:ascii="Amiri" w:hAnsi="Amiri" w:eastAsia="Amiri" w:cs="Amiri"/>
          <w:color w:val="111111"/>
          <w:sz w:val="28"/>
          <w:sz w:val="28"/>
          <w:szCs w:val="28"/>
          <w:rtl w:val="true"/>
          <w:lang w:bidi="ar-SA"/>
        </w:rPr>
        <w:t>،فأبطأ ذلك على الحجاج، فكتب إلى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وليتك خراسان، فجعل المفضّل يستحث يزيد، فقال له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لا تتوكل بعدي، إنما هذا </w:t>
      </w:r>
      <w:r>
        <w:rPr>
          <w:rStyle w:val="FootnoteAnchor"/>
          <w:rtl w:val="true"/>
        </w:rPr>
        <w:footnoteReference w:id="552"/>
      </w:r>
      <w:r>
        <w:rPr>
          <w:rFonts w:ascii="Amiri" w:hAnsi="Amiri" w:eastAsia="Amiri" w:cs="Amiri"/>
          <w:color w:val="111111"/>
          <w:sz w:val="28"/>
          <w:sz w:val="28"/>
          <w:szCs w:val="28"/>
          <w:rtl w:val="true"/>
          <w:lang w:bidi="ar-SA"/>
        </w:rPr>
        <w:t>،و خرج يزيد في شهر ربيع الآخر سنة خمس و ثمانين، فعزل الحجّاج المفضّل، فقال الشاعر للمفضّل و عبد الملك و هو أخوه لأمّه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بني بهلة إذا أخزاكما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غداة غدا الهمام الأزهر</w:t>
      </w:r>
    </w:p>
    <w:p>
      <w:pPr>
        <w:pStyle w:val="BookText"/>
        <w:rPr/>
      </w:pPr>
      <w:r>
        <w:rPr>
          <w:rFonts w:ascii="IRNazanin" w:hAnsi="IRNazanin" w:eastAsia="IRNazanin"/>
          <w:color w:val="111111"/>
          <w:sz w:val="28"/>
          <w:sz w:val="28"/>
          <w:szCs w:val="28"/>
          <w:rtl w:val="true"/>
          <w:lang w:bidi="fa-IR"/>
        </w:rPr>
        <w:t xml:space="preserve">أخفرتم </w:t>
      </w:r>
      <w:r>
        <w:rPr>
          <w:rStyle w:val="FootnoteAnchor"/>
          <w:rtl w:val="true"/>
        </w:rPr>
        <w:footnoteReference w:id="553"/>
      </w:r>
      <w:r>
        <w:rPr>
          <w:rFonts w:ascii="Amiri" w:hAnsi="Amiri" w:eastAsia="Amiri" w:cs="Amiri"/>
          <w:color w:val="111111"/>
          <w:sz w:val="28"/>
          <w:sz w:val="28"/>
          <w:szCs w:val="28"/>
          <w:rtl w:val="true"/>
          <w:lang w:bidi="ar-SA"/>
        </w:rPr>
        <w:t xml:space="preserve">لأخيكما فوقعتم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قعر مظلمة أخوها المغور</w:t>
      </w:r>
    </w:p>
    <w:p>
      <w:pPr>
        <w:pStyle w:val="BookText"/>
        <w:rPr/>
      </w:pPr>
      <w:r>
        <w:rPr>
          <w:rFonts w:ascii="Amiri" w:hAnsi="Amiri" w:eastAsia="Amiri" w:cs="Amiri"/>
          <w:color w:val="111111"/>
          <w:sz w:val="28"/>
          <w:sz w:val="28"/>
          <w:szCs w:val="28"/>
          <w:rtl w:val="true"/>
          <w:lang w:bidi="ar-SA"/>
        </w:rPr>
        <w:t xml:space="preserve">جودوا بتوبة مخلصين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يأبى و يأنف أن يتوب الأخسر</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محمّد بن أحمد بن عمر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علي بن سليمان الأخفش، أنشدنا أحمد بن يحيى، أنشدنا ابن الأعرابي لثابت </w:t>
      </w:r>
      <w:r>
        <w:rPr>
          <w:rStyle w:val="FootnoteAnchor"/>
          <w:rtl w:val="true"/>
        </w:rPr>
        <w:footnoteReference w:id="554"/>
      </w:r>
      <w:r>
        <w:rPr>
          <w:rFonts w:ascii="Amiri" w:hAnsi="Amiri" w:eastAsia="Amiri" w:cs="Amiri"/>
          <w:color w:val="111111"/>
          <w:sz w:val="28"/>
          <w:sz w:val="28"/>
          <w:szCs w:val="28"/>
          <w:rtl w:val="true"/>
          <w:lang w:bidi="ar-SA"/>
        </w:rPr>
        <w:t xml:space="preserve">بن قطنة يرثي المفضّل بن المهلّب بن أبي صفرة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هند كيف بنصب بات </w:t>
      </w:r>
      <w:r>
        <w:rPr>
          <w:rStyle w:val="FootnoteAnchor"/>
          <w:rtl w:val="true"/>
        </w:rPr>
        <w:footnoteReference w:id="556"/>
      </w:r>
      <w:r>
        <w:rPr>
          <w:rFonts w:ascii="Amiri" w:hAnsi="Amiri" w:eastAsia="Amiri" w:cs="Amiri"/>
          <w:color w:val="111111"/>
          <w:sz w:val="28"/>
          <w:sz w:val="28"/>
          <w:szCs w:val="28"/>
          <w:rtl w:val="true"/>
          <w:lang w:bidi="ar-SA"/>
        </w:rPr>
        <w:t xml:space="preserve">تبكّيني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عامر </w:t>
      </w:r>
      <w:r>
        <w:rPr>
          <w:rStyle w:val="FootnoteAnchor"/>
          <w:rtl w:val="true"/>
        </w:rPr>
        <w:footnoteReference w:id="557"/>
      </w:r>
      <w:r>
        <w:rPr>
          <w:rFonts w:ascii="Amiri" w:hAnsi="Amiri" w:eastAsia="Amiri" w:cs="Amiri"/>
          <w:color w:val="111111"/>
          <w:sz w:val="28"/>
          <w:sz w:val="28"/>
          <w:szCs w:val="28"/>
          <w:rtl w:val="true"/>
          <w:lang w:bidi="ar-SA"/>
        </w:rPr>
        <w:t xml:space="preserve">في سواد الليل يؤذيني </w:t>
      </w:r>
    </w:p>
    <w:p>
      <w:pPr>
        <w:pStyle w:val="BookText"/>
        <w:rPr/>
      </w:pPr>
      <w:r>
        <w:rPr>
          <w:rFonts w:ascii="Amiri" w:hAnsi="Amiri" w:eastAsia="Amiri" w:cs="Amiri"/>
          <w:color w:val="111111"/>
          <w:sz w:val="28"/>
          <w:sz w:val="28"/>
          <w:szCs w:val="28"/>
          <w:rtl w:val="true"/>
          <w:lang w:bidi="ar-SA"/>
        </w:rPr>
        <w:t xml:space="preserve">كأنّ ليلي و الأصداع هاجرة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 السليم، و أعيا من يداويني</w:t>
      </w:r>
    </w:p>
    <w:p>
      <w:pPr>
        <w:pStyle w:val="BookText"/>
        <w:rPr/>
      </w:pPr>
      <w:r>
        <w:rPr>
          <w:rFonts w:ascii="Amiri" w:hAnsi="Amiri" w:eastAsia="Amiri" w:cs="Amiri"/>
          <w:color w:val="111111"/>
          <w:sz w:val="28"/>
          <w:sz w:val="28"/>
          <w:szCs w:val="28"/>
          <w:rtl w:val="true"/>
          <w:lang w:bidi="ar-SA"/>
        </w:rPr>
        <w:t xml:space="preserve">لمّا حنى الدهر من قوسي و عذّرني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شيبي و قاسيت أمر الغلظ و اللين</w:t>
      </w:r>
    </w:p>
    <w:p>
      <w:pPr>
        <w:pStyle w:val="BookText"/>
        <w:rPr/>
      </w:pPr>
      <w:r>
        <w:rPr>
          <w:rFonts w:ascii="Amiri" w:hAnsi="Amiri" w:eastAsia="Amiri" w:cs="Amiri"/>
          <w:color w:val="111111"/>
          <w:sz w:val="28"/>
          <w:sz w:val="28"/>
          <w:szCs w:val="28"/>
          <w:rtl w:val="true"/>
          <w:lang w:bidi="ar-SA"/>
        </w:rPr>
        <w:t xml:space="preserve">إذا ذكرت أبا غسّان أرّقني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إذا عرض </w:t>
      </w:r>
      <w:r>
        <w:rPr>
          <w:rStyle w:val="FootnoteAnchor"/>
          <w:rtl w:val="true"/>
        </w:rPr>
        <w:footnoteReference w:id="559"/>
      </w:r>
      <w:r>
        <w:rPr>
          <w:rFonts w:ascii="Amiri" w:hAnsi="Amiri" w:eastAsia="Amiri" w:cs="Amiri"/>
          <w:color w:val="111111"/>
          <w:sz w:val="28"/>
          <w:sz w:val="28"/>
          <w:szCs w:val="28"/>
          <w:rtl w:val="true"/>
          <w:lang w:bidi="ar-SA"/>
        </w:rPr>
        <w:t>السارون يشجيني</w:t>
      </w:r>
    </w:p>
    <w:p>
      <w:pPr>
        <w:pStyle w:val="BookText"/>
        <w:rPr/>
      </w:pPr>
      <w:r>
        <w:rPr>
          <w:rFonts w:ascii="Amiri" w:hAnsi="Amiri" w:eastAsia="Amiri" w:cs="Amiri"/>
          <w:color w:val="111111"/>
          <w:sz w:val="28"/>
          <w:sz w:val="28"/>
          <w:szCs w:val="28"/>
          <w:rtl w:val="true"/>
          <w:lang w:bidi="ar-SA"/>
        </w:rPr>
        <w:t xml:space="preserve">كان المفضّل عزّا في ذوي 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عصمة و ثمالا </w:t>
      </w:r>
      <w:r>
        <w:rPr>
          <w:rStyle w:val="FootnoteAnchor"/>
          <w:rtl w:val="true"/>
        </w:rPr>
        <w:footnoteReference w:id="560"/>
      </w:r>
      <w:r>
        <w:rPr>
          <w:rFonts w:ascii="Amiri" w:hAnsi="Amiri" w:eastAsia="Amiri" w:cs="Amiri"/>
          <w:color w:val="111111"/>
          <w:sz w:val="28"/>
          <w:sz w:val="28"/>
          <w:szCs w:val="28"/>
          <w:rtl w:val="true"/>
          <w:lang w:bidi="ar-SA"/>
        </w:rPr>
        <w:t>للمساكين</w:t>
      </w:r>
    </w:p>
    <w:p>
      <w:pPr>
        <w:pStyle w:val="BookText"/>
        <w:rPr/>
      </w:pPr>
      <w:r>
        <w:rPr>
          <w:rFonts w:ascii="Amiri" w:hAnsi="Amiri" w:eastAsia="Amiri" w:cs="Amiri"/>
          <w:color w:val="111111"/>
          <w:sz w:val="28"/>
          <w:sz w:val="28"/>
          <w:szCs w:val="28"/>
          <w:rtl w:val="true"/>
          <w:lang w:bidi="ar-SA"/>
        </w:rPr>
        <w:t xml:space="preserve">غيثا لذي أزمة غبراء شاتية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السنين و مأوى كلّ مسكين</w:t>
      </w:r>
    </w:p>
    <w:p>
      <w:pPr>
        <w:pStyle w:val="BookText"/>
        <w:rPr/>
      </w:pPr>
      <w:r>
        <w:rPr>
          <w:rFonts w:ascii="Amiri" w:hAnsi="Amiri" w:eastAsia="Amiri" w:cs="Amiri"/>
          <w:color w:val="111111"/>
          <w:sz w:val="28"/>
          <w:sz w:val="28"/>
          <w:szCs w:val="28"/>
          <w:rtl w:val="true"/>
          <w:lang w:bidi="ar-SA"/>
        </w:rPr>
        <w:t xml:space="preserve">إنّي تذكرت قتلي لو شهدتهم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حومة الموت لم يصلوا بها دوني</w:t>
      </w:r>
    </w:p>
    <w:p>
      <w:pPr>
        <w:pStyle w:val="BookText"/>
        <w:rPr/>
      </w:pPr>
      <w:r>
        <w:rPr>
          <w:rFonts w:ascii="Amiri" w:hAnsi="Amiri" w:eastAsia="Amiri" w:cs="Amiri"/>
          <w:color w:val="111111"/>
          <w:sz w:val="28"/>
          <w:sz w:val="28"/>
          <w:szCs w:val="28"/>
          <w:rtl w:val="true"/>
          <w:lang w:bidi="ar-SA"/>
        </w:rPr>
        <w:t xml:space="preserve">لا خير في العيش إن لم أجن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أتى </w:t>
      </w:r>
      <w:r>
        <w:rPr>
          <w:rStyle w:val="FootnoteAnchor"/>
          <w:rtl w:val="true"/>
        </w:rPr>
        <w:footnoteReference w:id="561"/>
      </w:r>
      <w:r>
        <w:rPr>
          <w:rFonts w:ascii="Amiri" w:hAnsi="Amiri" w:eastAsia="Amiri" w:cs="Amiri"/>
          <w:color w:val="111111"/>
          <w:sz w:val="28"/>
          <w:sz w:val="28"/>
          <w:szCs w:val="28"/>
          <w:rtl w:val="true"/>
          <w:lang w:bidi="ar-SA"/>
        </w:rPr>
        <w:t>بها قتلي و يشفيني</w:t>
      </w:r>
    </w:p>
    <w:p>
      <w:pPr>
        <w:pStyle w:val="BookText"/>
        <w:rPr/>
      </w:pPr>
      <w:r>
        <w:rPr>
          <w:rFonts w:ascii="Amiri" w:hAnsi="Amiri" w:eastAsia="Amiri" w:cs="Amiri"/>
          <w:color w:val="111111"/>
          <w:sz w:val="28"/>
          <w:sz w:val="28"/>
          <w:szCs w:val="28"/>
          <w:rtl w:val="true"/>
          <w:lang w:bidi="ar-SA"/>
        </w:rPr>
        <w:t xml:space="preserve">أخبرنا خالي أبو المعالي محمّد بن يحيى القاضي، أنبأنا سهل بن بشر، أنا محمّد بن الحسين بن أحمد بن السري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نا يموت بن المزرع، نا إبراهيم بن سفيان الزيادي، نا الأصمعي، عن بكر بن العلاء السهمي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المنصور يحدّث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بواسط لما قتل يزيد و حبيب و المفضل و محمد بنو المهلب و كان الذي تولى ذلك منهم هلال بن أحوز المازني و هو أخو زياد بن مطر لأمه ثم جاء بعيالاتهم و أثقالهم و كان </w:t>
      </w:r>
      <w:r>
        <w:rPr>
          <w:rStyle w:val="FootnoteAnchor"/>
          <w:rtl w:val="true"/>
        </w:rPr>
        <w:footnoteReference w:id="562"/>
      </w:r>
      <w:r>
        <w:rPr>
          <w:rFonts w:ascii="Amiri" w:hAnsi="Amiri" w:eastAsia="Amiri" w:cs="Amiri"/>
          <w:color w:val="111111"/>
          <w:sz w:val="28"/>
          <w:sz w:val="28"/>
          <w:szCs w:val="28"/>
          <w:rtl w:val="true"/>
          <w:lang w:bidi="ar-SA"/>
        </w:rPr>
        <w:t xml:space="preserve">إلى واسط ليسلمهم إلى يزيد بن عمر </w:t>
      </w:r>
      <w:r>
        <w:rPr>
          <w:rStyle w:val="FootnoteAnchor"/>
          <w:rtl w:val="true"/>
        </w:rPr>
        <w:footnoteReference w:id="563"/>
      </w:r>
      <w:r>
        <w:rPr>
          <w:rFonts w:ascii="Amiri" w:hAnsi="Amiri" w:eastAsia="Amiri" w:cs="Amiri"/>
          <w:color w:val="111111"/>
          <w:sz w:val="28"/>
          <w:sz w:val="28"/>
          <w:szCs w:val="28"/>
          <w:rtl w:val="true"/>
          <w:lang w:bidi="ar-SA"/>
        </w:rPr>
        <w:t xml:space="preserve">بن هبيرة، فقامت مضر تنظر إلى آل المهلب مستشرفين </w:t>
      </w:r>
      <w:r>
        <w:rPr>
          <w:rStyle w:val="FootnoteAnchor"/>
          <w:rtl w:val="true"/>
        </w:rPr>
        <w:footnoteReference w:id="564"/>
      </w:r>
      <w:r>
        <w:rPr>
          <w:rFonts w:ascii="Amiri" w:hAnsi="Amiri" w:eastAsia="Amiri" w:cs="Amiri"/>
          <w:color w:val="111111"/>
          <w:sz w:val="28"/>
          <w:sz w:val="28"/>
          <w:szCs w:val="28"/>
          <w:rtl w:val="true"/>
          <w:lang w:bidi="ar-SA"/>
        </w:rPr>
        <w:t>لذلك مسرورين، و إلى جانبي رجل من الأزد قد ساءه ما رأى من سرورهم بما أصاب آل المهلب،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قاتلهم اللّه يطوفون بهذا الجلف، و اللّه لكأنهم يطوفون بعيسى بن مريم، فقال له رجل من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هذا ضد عيسى بن مريم، عيسى كان يحيي الموتى و هذا يميت الأحياء، 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سمعت جوابا أعد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ابن عمران، نا موسى، نا خليفة قال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اثنين و مائة بعث مسلمة بن عبد الملك هلال بن أحوز المازني إلى قندابيل في طلب آل المهلب، فالتقوا، فقتل المفضّل بن المهلّب و انهزم </w:t>
      </w:r>
      <w:bookmarkStart w:id="72" w:name="pg11556_110117"/>
    </w:p>
    <w:p>
      <w:pPr>
        <w:pStyle w:val="BookText"/>
        <w:rPr/>
      </w:pPr>
      <w:bookmarkEnd w:id="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Style w:val="FootnoteAnchor"/>
          <w:rtl w:val="true"/>
        </w:rPr>
        <w:footnoteReference w:id="566"/>
      </w:r>
      <w:r>
        <w:rPr>
          <w:rFonts w:ascii="Amiri" w:hAnsi="Amiri" w:eastAsia="Amiri" w:cs="Amiri"/>
          <w:color w:val="111111"/>
          <w:sz w:val="28"/>
          <w:sz w:val="28"/>
          <w:szCs w:val="28"/>
          <w:rtl w:val="true"/>
          <w:lang w:bidi="ar-SA"/>
        </w:rPr>
        <w:t>،و قتل هلال ناسا من ولد المهلب، و لم يفتش النساء و لم يعرض لهن، و بعث بالعيال و الأسارى إلى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أن المفضل لما قتل أخوه يزيد هرب إلى سجستان، فقتل هو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و مدرك </w:t>
      </w:r>
      <w:r>
        <w:rPr>
          <w:rStyle w:val="FootnoteAnchor"/>
          <w:rtl w:val="true"/>
        </w:rPr>
        <w:footnoteReference w:id="567"/>
      </w:r>
      <w:r>
        <w:rPr>
          <w:rFonts w:ascii="Amiri" w:hAnsi="Amiri" w:eastAsia="Amiri" w:cs="Amiri"/>
          <w:color w:val="111111"/>
          <w:sz w:val="28"/>
          <w:sz w:val="28"/>
          <w:szCs w:val="28"/>
          <w:rtl w:val="true"/>
          <w:lang w:bidi="ar-SA"/>
        </w:rPr>
        <w:t xml:space="preserve">،و زياد، و معاوية بنو المهلب، و ابن أخيهم معاوية بن يزيد بن المهلّب في إمارة يزيد بن عبد الملك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4258954_73709187"/>
      <w:bookmarkStart w:id="74" w:name="_Toc27"/>
      <w:bookmarkEnd w:id="73"/>
      <w:r>
        <w:rPr>
          <w:rtl w:val="true"/>
        </w:rPr>
        <w:t>ذكر من اسمه مفلح</w:t>
      </w:r>
      <w:bookmarkEnd w:id="74"/>
    </w:p>
    <w:p>
      <w:pPr>
        <w:pStyle w:val="Heading4"/>
        <w:numPr>
          <w:ilvl w:val="3"/>
          <w:numId w:val="1"/>
        </w:numPr>
        <w:rPr/>
      </w:pPr>
      <w:bookmarkStart w:id="75" w:name="__RefHeading___Toc4258956_73709187"/>
      <w:bookmarkStart w:id="76" w:name="_Toc28"/>
      <w:bookmarkEnd w:id="75"/>
      <w:r>
        <w:rPr/>
        <w:t>7608</w:t>
      </w:r>
      <w:r>
        <w:rPr>
          <w:rtl w:val="true"/>
        </w:rPr>
        <w:t xml:space="preserve"> - </w:t>
      </w:r>
      <w:r>
        <w:rPr>
          <w:rtl w:val="true"/>
        </w:rPr>
        <w:t>مفلح أبو صالح اللحياني الخادم القائد</w:t>
      </w:r>
      <w:bookmarkEnd w:id="76"/>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مفلح أبو صالح اللحياني الخادم القائد </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 xml:space="preserve">ولي إمرة دمشق من قبل الملقب بالحاكم سنة ثلاث و تسعين و ثلاثمائة، و وليها بعد أبي محمّد بن تموصلت </w:t>
      </w:r>
      <w:r>
        <w:rPr>
          <w:rStyle w:val="FootnoteAnchor"/>
          <w:rtl w:val="true"/>
        </w:rPr>
        <w:footnoteReference w:id="570"/>
      </w:r>
      <w:r>
        <w:rPr>
          <w:rFonts w:ascii="Amiri" w:hAnsi="Amiri" w:eastAsia="Amiri" w:cs="Amiri"/>
          <w:color w:val="111111"/>
          <w:sz w:val="28"/>
          <w:sz w:val="28"/>
          <w:szCs w:val="28"/>
          <w:rtl w:val="true"/>
          <w:lang w:bidi="ar-SA"/>
        </w:rPr>
        <w:t xml:space="preserve">سنة أربع و ستين </w:t>
      </w:r>
      <w:r>
        <w:rPr>
          <w:rStyle w:val="FootnoteAnchor"/>
          <w:rtl w:val="true"/>
        </w:rPr>
        <w:footnoteReference w:id="571"/>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الحسن الفرضي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رجل يعرف بمجير الكتامي شيخ من جند المصريين ورقة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الولاة بدمشق، فكان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القائد أبو صالح مفلح في سنة ثلاث و تسعين و ثلاثمائة</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الأكفاني، و ذكر أنه نقله من خط الميداني قدم القائد أبو صالح مفلح اللحياني يوم الخميس لثمان و عشرين ليلة خلت من المحرم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ثلاثمائة، و سار عن البلد يوم الجمعة لتسع و عشرين ليلة خلت من شهر ربيع الآخر سنة ثمان و تسعين، فكان مقامه إلى وقت مسيره من دارنا أربع سنين و شهرين و ثمانية عشر يوما، و دخل القائد عليّ بن فلاح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77" w:name="pg11556_110118"/>
    </w:p>
    <w:p>
      <w:pPr>
        <w:pStyle w:val="BookText"/>
        <w:rPr/>
      </w:pPr>
      <w:bookmarkEnd w:id="77"/>
      <w:r>
        <w:rPr>
          <w:rFonts w:ascii="Amiri" w:hAnsi="Amiri" w:eastAsia="Amiri" w:cs="Amiri"/>
          <w:color w:val="111111"/>
          <w:sz w:val="28"/>
          <w:sz w:val="28"/>
          <w:szCs w:val="28"/>
          <w:rtl w:val="true"/>
          <w:lang w:bidi="ar-SA"/>
        </w:rPr>
        <w:t>قرأت بخط عبد المنعم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يوم الجمعة لاثنتي عشر ليلة خلت من صفر سنة ثمان و تسعين ورد الكتاب للقائد أبي </w:t>
      </w:r>
      <w:r>
        <w:rPr>
          <w:rStyle w:val="FootnoteAnchor"/>
          <w:rtl w:val="true"/>
        </w:rPr>
        <w:footnoteReference w:id="573"/>
      </w:r>
      <w:r>
        <w:rPr>
          <w:rFonts w:ascii="Amiri" w:hAnsi="Amiri" w:eastAsia="Amiri" w:cs="Amiri"/>
          <w:color w:val="111111"/>
          <w:sz w:val="28"/>
          <w:sz w:val="28"/>
          <w:szCs w:val="28"/>
          <w:rtl w:val="true"/>
          <w:lang w:bidi="ar-SA"/>
        </w:rPr>
        <w:t>صالح مفلح بأن السلطان قد عزله عن دمشق و ولّى علي بن جعفر بن فلاح، فشدّ رحله و تجهّز للمسير إلى الحضرة، و سار لمّا علم بقرب علي بن جعفر بن فلاح في يوم الخميس لثلاث بقين من شهر ربيع الآخر، و من خلفاء مفلح على دمشق وصيف و عليّ السروري</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4258958_73709187"/>
      <w:bookmarkStart w:id="79" w:name="_Toc29"/>
      <w:bookmarkEnd w:id="78"/>
      <w:r>
        <w:rPr/>
        <w:t>7609</w:t>
      </w:r>
      <w:r>
        <w:rPr>
          <w:rtl w:val="true"/>
        </w:rPr>
        <w:t xml:space="preserve"> - </w:t>
      </w:r>
      <w:r>
        <w:rPr>
          <w:rtl w:val="true"/>
        </w:rPr>
        <w:t>مفلح بن عبد اللّه</w:t>
      </w:r>
      <w:bookmarkEnd w:id="79"/>
    </w:p>
    <w:p>
      <w:pPr>
        <w:pStyle w:val="BookText"/>
        <w:rPr/>
      </w:pPr>
      <w:r>
        <w:rPr>
          <w:rFonts w:ascii="Amiri" w:hAnsi="Amiri" w:eastAsia="Amiri" w:cs="Amiri"/>
          <w:color w:val="111111"/>
          <w:sz w:val="28"/>
          <w:sz w:val="28"/>
          <w:szCs w:val="28"/>
          <w:rtl w:val="true"/>
          <w:lang w:bidi="ar-SA"/>
        </w:rPr>
        <w:t>هو أبو صالح القائد الذي ينسب إليه مسجد أبي صالح في باب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في الكتاب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4258960_73709187"/>
      <w:bookmarkStart w:id="81" w:name="_Toc30"/>
      <w:bookmarkEnd w:id="80"/>
      <w:r>
        <w:rPr>
          <w:rtl w:val="true"/>
        </w:rPr>
        <w:t>ذكر من اسمه مقاتل</w:t>
      </w:r>
      <w:bookmarkEnd w:id="81"/>
    </w:p>
    <w:p>
      <w:pPr>
        <w:pStyle w:val="Heading4"/>
        <w:numPr>
          <w:ilvl w:val="3"/>
          <w:numId w:val="1"/>
        </w:numPr>
        <w:rPr/>
      </w:pPr>
      <w:bookmarkStart w:id="82" w:name="__RefHeading___Toc4258962_73709187"/>
      <w:bookmarkStart w:id="83" w:name="_Toc31"/>
      <w:bookmarkEnd w:id="82"/>
      <w:r>
        <w:rPr/>
        <w:t>7610</w:t>
      </w:r>
      <w:r>
        <w:rPr>
          <w:rtl w:val="true"/>
        </w:rPr>
        <w:t xml:space="preserve"> - </w:t>
      </w:r>
      <w:r>
        <w:rPr>
          <w:rtl w:val="true"/>
        </w:rPr>
        <w:t>مقاتل بن حكيم العكّي</w:t>
      </w:r>
      <w:bookmarkEnd w:id="83"/>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حكيم العكّي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من أهل مرو، و كان أميرا على حرّان من قبل المنصور في أيام السفاح، فأسره </w:t>
      </w:r>
      <w:r>
        <w:rPr>
          <w:rStyle w:val="FootnoteAnchor"/>
          <w:rtl w:val="true"/>
        </w:rPr>
        <w:footnoteReference w:id="575"/>
      </w:r>
      <w:r>
        <w:rPr>
          <w:rFonts w:ascii="Amiri" w:hAnsi="Amiri" w:eastAsia="Amiri" w:cs="Amiri"/>
          <w:color w:val="111111"/>
          <w:sz w:val="28"/>
          <w:sz w:val="28"/>
          <w:szCs w:val="28"/>
          <w:rtl w:val="true"/>
          <w:lang w:bidi="ar-SA"/>
        </w:rPr>
        <w:t xml:space="preserve">عبد اللّه بن علي و وجه به إلى دمشق إلى ابن سراقة </w:t>
      </w:r>
      <w:r>
        <w:rPr>
          <w:rStyle w:val="FootnoteAnchor"/>
          <w:rtl w:val="true"/>
        </w:rPr>
        <w:footnoteReference w:id="576"/>
      </w:r>
      <w:r>
        <w:rPr>
          <w:rFonts w:ascii="Amiri" w:hAnsi="Amiri" w:eastAsia="Amiri" w:cs="Amiri"/>
          <w:color w:val="111111"/>
          <w:sz w:val="28"/>
          <w:sz w:val="28"/>
          <w:szCs w:val="28"/>
          <w:rtl w:val="true"/>
          <w:lang w:bidi="ar-SA"/>
        </w:rPr>
        <w:t>ليعتقله، فلمّا علم بهرب عبد اللّه بن علي سأل مقاتلا أن يكتب له كتابا،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ولّى أبو العباس أخاه أبا جعفر الجزيرة و أرمينية و أذربيجان، ثم أمره أن يسير إلى مكة فيقيم الحج، فسار و استخلف مقاتل بن حكيم </w:t>
      </w:r>
      <w:r>
        <w:rPr>
          <w:rStyle w:val="FootnoteAnchor"/>
          <w:rtl w:val="true"/>
        </w:rPr>
        <w:footnoteReference w:id="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مات أبو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عبد اللّه </w:t>
      </w:r>
    </w:p>
    <w:p>
      <w:pPr>
        <w:pStyle w:val="BookText"/>
        <w:rPr/>
      </w:pPr>
      <w:r>
        <w:rPr>
          <w:rFonts w:ascii="Amiri" w:hAnsi="Amiri" w:eastAsia="Amiri" w:cs="Amiri"/>
          <w:color w:val="111111"/>
          <w:sz w:val="28"/>
          <w:sz w:val="28"/>
          <w:szCs w:val="28"/>
          <w:rtl w:val="true"/>
          <w:lang w:bidi="ar-SA"/>
        </w:rPr>
        <w:t>ابن علي بن عبد اللّه بن عباس فحصر مقاتل بن حكيم</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في مدينة حرّان حتى دفعها إليه في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بن محمّد بن عبد اللّه الورّاق بإسناده عن شيوخه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علي إلى حرّان أغلقوها دونه، و كان فيها مقاتل بن حكيم العكّي قد أخذ البيعة لأبي جعفر، فشغلوه عن المسير إلى العراق، و خاف أن يقع بين عدوين، فحاصرها أربعة أشهر </w:t>
      </w:r>
      <w:r>
        <w:rPr>
          <w:rStyle w:val="FootnoteAnchor"/>
          <w:rtl w:val="true"/>
        </w:rPr>
        <w:footnoteReference w:id="580"/>
      </w:r>
      <w:r>
        <w:rPr>
          <w:rFonts w:ascii="Amiri" w:hAnsi="Amiri" w:eastAsia="Amiri" w:cs="Amiri"/>
          <w:color w:val="111111"/>
          <w:sz w:val="28"/>
          <w:sz w:val="28"/>
          <w:szCs w:val="28"/>
          <w:rtl w:val="true"/>
          <w:lang w:bidi="ar-SA"/>
        </w:rPr>
        <w:t>حتى افتتحها صلحا على أن لا يعرض لأحد من الناس، فلما دخلها أخذ مقاتلا و ابنه و جماعة من القواد فوجههم إلى عثمان بن عبد الأعلى بن سراقة الأزدي إلى دمشق، و كان خليفة عليها، فحبسهم عنده، و لم يزل مقاتل بن حكيم، و خالد بن مقاتل و أصحابهما محبوسين عند عثمان حتى اتصل بهم الخبر بهزيمة عبد اللّه، فدخل إليهم عثمان ابن سراقة إلى الحبس، فقال 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رأيتكم إن أنا خليت عنكم و تمضون حيث شئتم، أ تكتبون لي كتابا يكون في يدي أنه إن تغيرت بعبد اللّه بن علي حال أنكم لا تبتغوني بشيء كان مني، و لا تطالبوني بأمر سلف؟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فافعل، فذهب ليأتيهم بصحيفة و دواة ليكتبوا له، فسمع مقاتلا يقول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خالد، احلف حقا أن هذا ما سألنا الأمان إلاّ و قد حدث في صاحبه حدث، و ما ينبغي لنا أن نؤمّنهم إلاّ بعد مؤامرة أمير المؤمنين و معرفة من رأيه، فاشتمل عثمان على السيف، ثم دخل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أمانكم فهو كلب، فقتلهم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 هؤلاء أن عبد اللّه بن علي قتل مقاتلا حين استنزله من حصن حرّان، و اللّه أعلم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بخط أبي الحسن رشأ بن نظيف، و أنبأنيه أبو القاسم النسيب، و أبو الوحش المقرئ عنه، ثنا أبو الحسين عبد الوهّاب بن جعفر الميداني، حدّثني أبو سليمان محمّد بن عبد اللّه الربعي، أنا أبي، أخبرنا أبو جعفر محمّد بن عثمان بن أبي شيبة، أخبرني حمزة بن سعيد بن داود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مقاتل بن حكيم العكّي أمر أمير المؤمنين الرشيد عليّا الباطقاني بإخراج كفر من خزانته و طيب كثير، فوجه به إلى ولده و أمر يحيى بن خالد بحضوره، و ذكر حكاية طويلة، و هذه الحكاية تدل على بقائه إلى خلافة الرشيد، و اللّه أعلم</w:t>
      </w:r>
      <w:r>
        <w:rPr>
          <w:rFonts w:eastAsia="Amiri" w:cs="Amiri" w:ascii="Amiri" w:hAnsi="Amiri"/>
          <w:color w:val="111111"/>
          <w:sz w:val="28"/>
          <w:szCs w:val="28"/>
          <w:rtl w:val="true"/>
          <w:lang w:bidi="ar-SA"/>
        </w:rPr>
        <w:t xml:space="preserve">. </w:t>
      </w:r>
      <w:bookmarkStart w:id="84" w:name="pg11556_110120"/>
    </w:p>
    <w:p>
      <w:pPr>
        <w:pStyle w:val="Heading4"/>
        <w:numPr>
          <w:ilvl w:val="3"/>
          <w:numId w:val="1"/>
        </w:numPr>
        <w:rPr/>
      </w:pPr>
      <w:bookmarkStart w:id="85" w:name="__RefHeading___Toc4258964_73709187"/>
      <w:bookmarkStart w:id="86" w:name="_Toc32"/>
      <w:bookmarkEnd w:id="84"/>
      <w:bookmarkEnd w:id="85"/>
      <w:r>
        <w:rPr/>
        <w:t>7611</w:t>
      </w:r>
      <w:r>
        <w:rPr>
          <w:rtl w:val="true"/>
        </w:rPr>
        <w:t xml:space="preserve"> - </w:t>
      </w:r>
      <w:r>
        <w:rPr>
          <w:rtl w:val="true"/>
        </w:rPr>
        <w:t>مقاتل بن حيّان أبو بسطام النبطيّ البلخي</w:t>
      </w:r>
      <w:bookmarkEnd w:id="86"/>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حيّان </w:t>
      </w:r>
      <w:r>
        <w:rPr>
          <w:rStyle w:val="FootnoteAnchor"/>
          <w:rtl w:val="true"/>
        </w:rPr>
        <w:footnoteReference w:id="581"/>
      </w:r>
      <w:r>
        <w:rPr>
          <w:rFonts w:ascii="IRNazanin" w:hAnsi="IRNazanin" w:eastAsia="IRNazanin"/>
          <w:color w:val="111111"/>
          <w:sz w:val="28"/>
          <w:sz w:val="28"/>
          <w:szCs w:val="28"/>
          <w:rtl w:val="true"/>
          <w:lang w:bidi="fa-IR"/>
        </w:rPr>
        <w:t xml:space="preserve">أبو بسطام </w:t>
      </w:r>
      <w:r>
        <w:rPr>
          <w:rStyle w:val="FootnoteAnchor"/>
          <w:rtl w:val="true"/>
        </w:rPr>
        <w:footnoteReference w:id="582"/>
      </w:r>
      <w:r>
        <w:rPr>
          <w:rFonts w:ascii="Amiri" w:hAnsi="Amiri" w:eastAsia="Amiri" w:cs="Amiri"/>
          <w:color w:val="111111"/>
          <w:sz w:val="28"/>
          <w:sz w:val="28"/>
          <w:szCs w:val="28"/>
          <w:rtl w:val="true"/>
          <w:lang w:bidi="ar-SA"/>
        </w:rPr>
        <w:t xml:space="preserve">النبطيّ البلخي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مولى بكر بن وائل،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تيم اللّه، كان خرّازا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حدّث عن سالم بن عبد اللّه بن عمر، و عطاء، و مجاهد بن جبر، و الحسن البصري، و عكرمة مولى ابن عباس، و الضّحّاك بن مزاحم، و قتادة، و شهر بن حوشب، و عبد اللّه بن بريدة </w:t>
      </w:r>
      <w:r>
        <w:rPr>
          <w:rStyle w:val="FootnoteAnchor"/>
          <w:rtl w:val="true"/>
        </w:rPr>
        <w:footnoteReference w:id="585"/>
      </w:r>
      <w:r>
        <w:rPr>
          <w:rFonts w:ascii="Amiri" w:hAnsi="Amiri" w:eastAsia="Amiri" w:cs="Amiri"/>
          <w:color w:val="111111"/>
          <w:sz w:val="28"/>
          <w:sz w:val="28"/>
          <w:szCs w:val="28"/>
          <w:rtl w:val="true"/>
          <w:lang w:bidi="ar-SA"/>
        </w:rPr>
        <w:t xml:space="preserve">،و عمّته عمرة، و مسلم بن هيصم، و أبي بردة بن أبي موسى، و عمر بن عبد العزيز و أبي الصّدّيق بكر بن عمرو الناجي، و محمّد بن زيد </w:t>
      </w:r>
      <w:r>
        <w:rPr>
          <w:rStyle w:val="FootnoteAnchor"/>
          <w:rtl w:val="true"/>
        </w:rPr>
        <w:footnoteReference w:id="586"/>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علقمة بن مرثد، و عتّاب </w:t>
      </w:r>
      <w:r>
        <w:rPr>
          <w:rStyle w:val="FootnoteAnchor"/>
          <w:rtl w:val="true"/>
        </w:rPr>
        <w:footnoteReference w:id="587"/>
      </w:r>
      <w:r>
        <w:rPr>
          <w:rFonts w:ascii="Amiri" w:hAnsi="Amiri" w:eastAsia="Amiri" w:cs="Amiri"/>
          <w:color w:val="111111"/>
          <w:sz w:val="28"/>
          <w:sz w:val="28"/>
          <w:szCs w:val="28"/>
          <w:rtl w:val="true"/>
          <w:lang w:bidi="ar-SA"/>
        </w:rPr>
        <w:t>بن محمّد بن شوذب، و أبو جعفر عيسى بن ماهان الرازي، و عمر بن صبيح، و خالد بن زياد الترمذي، و إبراهيم بن أدهم البلخي، و عبد اللّه بن المبارك، و عيسى بن عبيد، و عبد الوهّاب بن معاوية المروزي، و أبو عبد اللّه إسرائيل ابن حاتم الخراسانيون، و بكير بن معروف الدامغاني، و شبيب بن عبد الملك التميمي، و صالح بن سعيد، و عيسى بن موسى التيمي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غنجار</w:t>
      </w:r>
      <w:r>
        <w:rPr>
          <w:rFonts w:eastAsia="Amiri" w:cs="Amiri" w:ascii="Amiri" w:hAnsi="Amiri"/>
          <w:color w:val="111111"/>
          <w:sz w:val="28"/>
          <w:szCs w:val="28"/>
          <w:rtl w:val="true"/>
          <w:lang w:bidi="ar-SA"/>
        </w:rPr>
        <w:t xml:space="preserve">] </w:t>
      </w:r>
      <w:r>
        <w:rPr>
          <w:rStyle w:val="FootnoteAnchor"/>
          <w:rtl w:val="true"/>
        </w:rPr>
        <w:footnoteReference w:id="588"/>
      </w:r>
      <w:r>
        <w:rPr>
          <w:rFonts w:ascii="IRNazanin" w:hAnsi="IRNazanin" w:eastAsia="IRNazanin"/>
          <w:color w:val="111111"/>
          <w:sz w:val="28"/>
          <w:sz w:val="28"/>
          <w:szCs w:val="28"/>
          <w:rtl w:val="true"/>
          <w:lang w:bidi="fa-IR"/>
        </w:rPr>
        <w:t xml:space="preserve">و مصاد </w:t>
      </w:r>
      <w:r>
        <w:rPr>
          <w:rStyle w:val="FootnoteAnchor"/>
          <w:rtl w:val="true"/>
        </w:rPr>
        <w:footnoteReference w:id="589"/>
      </w:r>
      <w:r>
        <w:rPr>
          <w:rFonts w:ascii="Amiri" w:hAnsi="Amiri" w:eastAsia="Amiri" w:cs="Amiri"/>
          <w:color w:val="111111"/>
          <w:sz w:val="28"/>
          <w:sz w:val="28"/>
          <w:szCs w:val="28"/>
          <w:rtl w:val="true"/>
          <w:lang w:bidi="ar-SA"/>
        </w:rPr>
        <w:t>بن عقبة الزهراني، و عبد اللّه بن سعيد الدّشتكي، و مسلمة بن علي الخشني، و حفص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على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جعفر بن شاهين، أنا عبد اللّه بن محمّد البغوي، نا سويد بن سعيد، نا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ابن شاهين، نا عبد اللّه بن محمّد البغوي، نا عبد اللّه بن أحمد بن حنبل، نا قريش بن إبراهيم، نا معتمر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سليمان، عن شبيب بن عبد الملك التيمي، عن مقاتل بن حيان، عن عمرة، عن عائشة أنها 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ننتبذ </w:t>
      </w:r>
      <w:r>
        <w:rPr>
          <w:rStyle w:val="FootnoteAnchor"/>
          <w:rtl w:val="true"/>
        </w:rPr>
        <w:footnoteReference w:id="590"/>
      </w:r>
      <w:r>
        <w:rPr>
          <w:rFonts w:ascii="Amiri" w:hAnsi="Amiri" w:eastAsia="Amiri" w:cs="Amiri"/>
          <w:color w:val="111111"/>
          <w:sz w:val="28"/>
          <w:sz w:val="28"/>
          <w:szCs w:val="28"/>
          <w:rtl w:val="true"/>
          <w:lang w:bidi="ar-SA"/>
        </w:rPr>
        <w:t>لرسول اللّه صلى اللّه عليه و سلم غدوة في سقاء و لا نخمّره، و لا نجعل فيه عكرا، فإذا أمسى تعشّى فشرب على عشائه، فإن بقي شيء فرّغته أو صببته، ثم يغسل السقاء فننبذ من العشيّ، فإذا أصبح تغدى فشرب على غدائه فإن فضل شيء صببته أو فرّغته، ثم يغسل السقاء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فيه غسل السقاء مرتين؟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عمرو بن حمدان، أنا الحسن بن سفيان، نا عاصم بن النضر و محمّد بن أبي بكر المقدمي،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شبيب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مقاتل بن حيّان عن سالم بن عبد اللّه،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الخمر، و كلّ مسكر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سعيد بن أحمد بن محمّد بن نعيم، أنا أبو محمّد عبد اللّه بن أحمد بن محمّد الرومي، نا أبو العباس السراج، نا قتيبة بن سعيد، نا حميد بن عبد الرّحمن بن الحسن بن صالح، عن مقاتل بن حيّان، عن قتادة، عن أنس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شيء قلب، و قلب القرآن يس، و من قرأ يس كتب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بقراءتها قراءة القرآن عشر مرّات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إسماعيل بن أبي القاسم بن أبي بكر، أنا عمر بن أحمد بن محمّد بن عمر بن محمّد بن مسرور، أنا أبو نصر بن أبي مروان الضّبّي، أنا أبو حامد أحمد بن حمدون ابن رستم، نا محمّد بن آدم المروزي، نا الفضل بن موسى السيناني </w:t>
      </w:r>
      <w:r>
        <w:rPr>
          <w:rStyle w:val="FootnoteAnchor"/>
          <w:rtl w:val="true"/>
        </w:rPr>
        <w:footnoteReference w:id="592"/>
      </w:r>
      <w:r>
        <w:rPr>
          <w:rFonts w:ascii="IRNazanin" w:hAnsi="IRNazanin" w:eastAsia="IRNazanin"/>
          <w:color w:val="111111"/>
          <w:sz w:val="28"/>
          <w:sz w:val="28"/>
          <w:szCs w:val="28"/>
          <w:rtl w:val="true"/>
          <w:lang w:bidi="fa-IR"/>
        </w:rPr>
        <w:t xml:space="preserve">،نا مقاتل عن </w:t>
      </w:r>
      <w:r>
        <w:rPr>
          <w:rStyle w:val="FootnoteAnchor"/>
          <w:rtl w:val="true"/>
        </w:rPr>
        <w:footnoteReference w:id="593"/>
      </w:r>
      <w:r>
        <w:rPr>
          <w:rFonts w:ascii="Amiri" w:hAnsi="Amiri" w:eastAsia="Amiri" w:cs="Amiri"/>
          <w:color w:val="111111"/>
          <w:sz w:val="28"/>
          <w:sz w:val="28"/>
          <w:szCs w:val="28"/>
          <w:rtl w:val="true"/>
          <w:lang w:bidi="ar-SA"/>
        </w:rPr>
        <w:t>عمرو ابن دينار، عن عطاء بن يسار،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أقيمت الصلاة فلا صلاة إلاّ المكتوبة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أبو الوحش سبيع بن المسلّم، عن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الوهّاب الميداني، أنا أبو العباس أحمد بن محمّد بن علي بن هارون البردعي، نا عبد الصّمد بن علي أبو الحسين، أنا عبد الوهّاب الميداني الطستي، نا أحمد بن سليمان، عن يزيد بن زياد، نا واصل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موسى،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الصبح، عن مقاتل بن حيّان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كنّا جلوسا عند عمر بن عبد العزيز إذ دخل عليه أبو بردة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لا أهدي لك هدية هي خير من الدنيا و ما فيها؟ لقد أنبأني أبو سلمة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الدنيا منذ خلقها، فلم ينظر إليها بعد، إلاّ مكان المتعبدين منها، و ليس بناظر إليها إلى يوم ينفخ في الصور، و يأذن في هلاكها، مقتا لها، و لم يؤثرها على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محمّد بن الأكفاني، 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محمّد بن واج الورّاق بخطه سماعه من علي بن الفضل بن طاهر البلخي، نا الحسين بن محمّد بن الحسن التميمي، نا محمّد بن القاسم الضرير أبو عبد اللّه في سكة ابن الرماح نا سالم بن سليمان كاتب المتوكل بن عمران، و كاتب عمر بن الرماح، نا عمر بن ميمون، عن مقاتل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عمر بن عبد العزيز، فلما كان ساعة دخل عليه رجل، فأقبل عليه عمر </w:t>
      </w:r>
      <w:r>
        <w:rPr>
          <w:rStyle w:val="FootnoteAnchor"/>
          <w:rtl w:val="true"/>
        </w:rPr>
        <w:footnoteReference w:id="594"/>
      </w:r>
      <w:r>
        <w:rPr>
          <w:rFonts w:ascii="Amiri" w:hAnsi="Amiri" w:eastAsia="Amiri" w:cs="Amiri"/>
          <w:color w:val="111111"/>
          <w:sz w:val="28"/>
          <w:sz w:val="28"/>
          <w:szCs w:val="28"/>
          <w:rtl w:val="true"/>
          <w:lang w:bidi="ar-SA"/>
        </w:rPr>
        <w:t>بوجهه و حدّثه، فلمّا خرج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من هذا الذي رأيتك أقبلت عليه تحدثه؟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ذاك الخضر،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مقاتل بعد و أعجبه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الباقلاني،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ثابت بن منصور، أنا أبو طاهر الباقلاني،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يحيى بن محمّد بن إسحاق، نا عمر بن أحمد بن إسحاق، نا خليفة بن خيّاط </w:t>
      </w:r>
      <w:r>
        <w:rPr>
          <w:rStyle w:val="FootnoteAnchor"/>
          <w:rtl w:val="true"/>
        </w:rPr>
        <w:footnoteReference w:id="595"/>
      </w:r>
      <w:r>
        <w:rPr>
          <w:rFonts w:ascii="Amiri" w:hAnsi="Amiri" w:eastAsia="Amiri" w:cs="Amiri"/>
          <w:color w:val="111111"/>
          <w:sz w:val="28"/>
          <w:sz w:val="28"/>
          <w:szCs w:val="28"/>
          <w:rtl w:val="true"/>
          <w:lang w:bidi="ar-SA"/>
        </w:rPr>
        <w:t xml:space="preserve">قال في الطبقة الثانية </w:t>
      </w:r>
      <w:r>
        <w:rPr>
          <w:rStyle w:val="FootnoteAnchor"/>
          <w:rtl w:val="true"/>
        </w:rPr>
        <w:footnoteReference w:id="596"/>
      </w:r>
      <w:r>
        <w:rPr>
          <w:rFonts w:ascii="Amiri" w:hAnsi="Amiri" w:eastAsia="Amiri" w:cs="Amiri"/>
          <w:color w:val="111111"/>
          <w:sz w:val="28"/>
          <w:sz w:val="28"/>
          <w:szCs w:val="28"/>
          <w:rtl w:val="true"/>
          <w:lang w:bidi="ar-SA"/>
        </w:rPr>
        <w:t>من طبقات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 النبطيّ</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فهم، نا محمّد بن سعد </w:t>
      </w:r>
      <w:r>
        <w:rPr>
          <w:rStyle w:val="FootnoteAnchor"/>
          <w:rtl w:val="true"/>
        </w:rPr>
        <w:footnoteReference w:id="597"/>
      </w:r>
      <w:r>
        <w:rPr>
          <w:rFonts w:ascii="Amiri" w:hAnsi="Amiri" w:eastAsia="Amiri" w:cs="Amiri"/>
          <w:color w:val="111111"/>
          <w:sz w:val="28"/>
          <w:sz w:val="28"/>
          <w:szCs w:val="28"/>
          <w:rtl w:val="true"/>
          <w:lang w:bidi="ar-SA"/>
        </w:rPr>
        <w:t>قال في تسمية العلماء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بن حيّان أبو بسطام النبطيّ، مولى لبكر بن وائل بن ربيعة، سمع مسلم بن هيصم، روى عنه علقمة بن مرثد، كان يكون ببلخ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الخطيب، أنا أبو منصور النهاوندي، أنا أبو القاسم ابن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مقاتل بن حيّان أبو بسطام النبطيّ،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نبطي، و هو لقب، لأنه جاء من العراق، مولى لبكر بن وائل بن ربيعة،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لبني تيم اللّه، كان ببلخ، سمع مسلم بن هيصم، سمع منه علقمة بن مرثد، و هرب مقاتل بن حيّان مولى مصقلة بن هبيرة الشيباني، هو كره </w:t>
      </w:r>
      <w:r>
        <w:rPr>
          <w:rStyle w:val="FootnoteAnchor"/>
          <w:rtl w:val="true"/>
        </w:rPr>
        <w:footnoteReference w:id="599"/>
      </w:r>
      <w:r>
        <w:rPr>
          <w:rFonts w:ascii="Amiri" w:hAnsi="Amiri" w:eastAsia="Amiri" w:cs="Amiri"/>
          <w:color w:val="111111"/>
          <w:sz w:val="28"/>
          <w:sz w:val="28"/>
          <w:szCs w:val="28"/>
          <w:rtl w:val="true"/>
          <w:lang w:bidi="ar-SA"/>
        </w:rPr>
        <w:t xml:space="preserve">المقام في أرض الشرك </w:t>
      </w:r>
      <w:r>
        <w:rPr>
          <w:rStyle w:val="FootnoteAnchor"/>
          <w:rtl w:val="true"/>
        </w:rPr>
        <w:footnoteReference w:id="600"/>
      </w:r>
      <w:r>
        <w:rPr>
          <w:rFonts w:ascii="Amiri" w:hAnsi="Amiri" w:eastAsia="Amiri" w:cs="Amiri"/>
          <w:color w:val="111111"/>
          <w:sz w:val="28"/>
          <w:sz w:val="28"/>
          <w:szCs w:val="28"/>
          <w:rtl w:val="true"/>
          <w:lang w:bidi="ar-SA"/>
        </w:rPr>
        <w:t>فخرج، فلما سار ليلتين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مقاتل بن حيّان أبو بسطام مولى لبكر بن وائل، كان يكون ببلخ،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xml:space="preserve">سالم ابن عبد اللّه، و مجاهد، و الضّحّاك، و الحسن، و شهر بن حوشب، و عكرمة، و قتادة، و ابن بريدة </w:t>
      </w:r>
      <w:r>
        <w:rPr>
          <w:rStyle w:val="FootnoteAnchor"/>
          <w:rtl w:val="true"/>
        </w:rPr>
        <w:footnoteReference w:id="603"/>
      </w:r>
      <w:r>
        <w:rPr>
          <w:rFonts w:ascii="Amiri" w:hAnsi="Amiri" w:eastAsia="Amiri" w:cs="Amiri"/>
          <w:color w:val="111111"/>
          <w:sz w:val="28"/>
          <w:sz w:val="28"/>
          <w:szCs w:val="28"/>
          <w:rtl w:val="true"/>
          <w:lang w:bidi="ar-SA"/>
        </w:rPr>
        <w:t>،و عمّته عمرة، سمعت أبي يقول ذلك، و سمعت أبي و أبي زرعة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علقمة بن مرثد، و عتّاب بن محمّد بن شوذب بن أخي ابن </w:t>
      </w:r>
      <w:r>
        <w:rPr>
          <w:rStyle w:val="FootnoteAnchor"/>
          <w:rtl w:val="true"/>
        </w:rPr>
        <w:footnoteReference w:id="604"/>
      </w:r>
      <w:r>
        <w:rPr>
          <w:rFonts w:ascii="Amiri" w:hAnsi="Amiri" w:eastAsia="Amiri" w:cs="Amiri"/>
          <w:color w:val="111111"/>
          <w:sz w:val="28"/>
          <w:sz w:val="28"/>
          <w:szCs w:val="28"/>
          <w:rtl w:val="true"/>
          <w:lang w:bidi="ar-SA"/>
        </w:rPr>
        <w:t xml:space="preserve">شوذب، و أبو جعفر الرّازي، و شبيب بن عبد الملك، و عمر بن صبح الخراساني، و صالح بن سعيد، و خالد بن زياد </w:t>
      </w:r>
    </w:p>
    <w:p>
      <w:pPr>
        <w:pStyle w:val="BookText"/>
        <w:rPr/>
      </w:pPr>
      <w:r>
        <w:rPr>
          <w:rFonts w:ascii="Amiri" w:hAnsi="Amiri" w:eastAsia="Amiri" w:cs="Amiri"/>
          <w:color w:val="111111"/>
          <w:sz w:val="28"/>
          <w:sz w:val="28"/>
          <w:szCs w:val="28"/>
          <w:rtl w:val="true"/>
          <w:lang w:bidi="ar-SA"/>
        </w:rPr>
        <w:t>الترمذي، و بكير بن معروف الدامغاني، و إبراهيم بن أدهم، و عبد الوهّاب بن معاوية النحوي السعدي المروزي، و إسرائيل بن حاتم المروزي، و عيسى بن موسى التيمي البخاري المعروف بالغنجار، و مصاد بن عقبة الزهراني، 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سعد الدشتكي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بسطام مقاتل بن حيّان النبطيّ عن عطاء، و مسلم بن هيصم، روى عنه علقمة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علي، أنا أبو نصر الوائلي، أنا الخصيب </w:t>
      </w:r>
      <w:r>
        <w:rPr>
          <w:rStyle w:val="FootnoteAnchor"/>
          <w:rtl w:val="true"/>
        </w:rPr>
        <w:footnoteReference w:id="605"/>
      </w:r>
      <w:r>
        <w:rPr>
          <w:rFonts w:ascii="IRNazanin" w:hAnsi="IRNazanin" w:eastAsia="IRNazanin"/>
          <w:color w:val="111111"/>
          <w:sz w:val="28"/>
          <w:sz w:val="28"/>
          <w:szCs w:val="28"/>
          <w:rtl w:val="true"/>
          <w:lang w:bidi="fa-IR"/>
        </w:rPr>
        <w:t xml:space="preserve">بن عبد اللّه عن </w:t>
      </w:r>
      <w:r>
        <w:rPr>
          <w:rStyle w:val="FootnoteAnchor"/>
          <w:rtl w:val="true"/>
        </w:rPr>
        <w:footnoteReference w:id="606"/>
      </w:r>
      <w:r>
        <w:rPr>
          <w:rFonts w:ascii="Amiri" w:hAnsi="Amiri" w:eastAsia="Amiri" w:cs="Amiri"/>
          <w:color w:val="111111"/>
          <w:sz w:val="28"/>
          <w:sz w:val="28"/>
          <w:szCs w:val="28"/>
          <w:rtl w:val="true"/>
          <w:lang w:bidi="ar-SA"/>
        </w:rPr>
        <w:t>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بسطام مقاتل بن حيّان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607"/>
      </w:r>
      <w:r>
        <w:rPr>
          <w:rFonts w:ascii="Amiri" w:hAnsi="Amiri" w:eastAsia="Amiri" w:cs="Amiri"/>
          <w:color w:val="111111"/>
          <w:sz w:val="28"/>
          <w:sz w:val="28"/>
          <w:szCs w:val="28"/>
          <w:rtl w:val="true"/>
          <w:lang w:bidi="ar-SA"/>
        </w:rPr>
        <w:t>عبد اللّه بن أحمد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مقاتل بن حيّان أبو بسطام النبطيّ،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حيّان نبطي، و هو لقب لأنه جاء من العراق، و كان ببلخ، سمع مسلم بن هيصم، روى عنه علقمة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بسطام مقاتل بن حيّان</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بكر أحمد بن </w:t>
      </w:r>
      <w:r>
        <w:rPr>
          <w:rStyle w:val="FootnoteAnchor"/>
          <w:rtl w:val="true"/>
        </w:rPr>
        <w:footnoteReference w:id="608"/>
      </w:r>
      <w:r>
        <w:rPr>
          <w:rFonts w:ascii="Amiri" w:hAnsi="Amiri" w:eastAsia="Amiri" w:cs="Amiri"/>
          <w:color w:val="111111"/>
          <w:sz w:val="28"/>
          <w:sz w:val="28"/>
          <w:szCs w:val="28"/>
          <w:rtl w:val="true"/>
          <w:lang w:bidi="ar-SA"/>
        </w:rPr>
        <w:t>الفضل بن محمّد الباطرقاني، أنا أبو عبد اللّه بن منده، أنا أبو العباس القاسم بن القاسم بن عبد اللّه بن محمّد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جدي أحمد بن سيّار </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حيّان النبطيّ و هم أربعة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ابن حيّان</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و يزيد بن حيّان، و مصعب بن حيّان، و يقال إنهم من أهل بلخ، إلاّ أن خطتهم بمرو، و بها عددهم و منزلهم على الرزيق في سكة حيّان، و هذه السكة مقابل سكة الخلنجي عند منزل عبد العزيز بن أبي رزمة، و في هذه السكة دار صباح الزعفراني، و كان حيّان من </w:t>
      </w:r>
    </w:p>
    <w:p>
      <w:pPr>
        <w:pStyle w:val="BookText"/>
        <w:rPr/>
      </w:pPr>
      <w:r>
        <w:rPr>
          <w:rFonts w:ascii="Amiri" w:hAnsi="Amiri" w:eastAsia="Amiri" w:cs="Amiri"/>
          <w:color w:val="111111"/>
          <w:sz w:val="28"/>
          <w:sz w:val="28"/>
          <w:szCs w:val="28"/>
          <w:rtl w:val="true"/>
          <w:lang w:bidi="ar-SA"/>
        </w:rPr>
        <w:t>موالي بني شيبان، و كان يلي الولايات و أعمالا بخراسان مع قدره عند خلفاء بني أمية، و كان حضر قتال يزيد بن المهلب بالعقب، و كان من قتيبة بن مسلم بمنزلة، و كان إذا كتب إلى الحجّاج صنع كذا و صنع كذا يعظّم من شأنه، و يذكر من شكره إياه، فيكتب إليه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حفص ما أدري ما حياتك غدا إلاّ أني أراه مشتملا لك على عذره </w:t>
      </w:r>
      <w:r>
        <w:rPr>
          <w:rStyle w:val="FootnoteAnchor"/>
          <w:rtl w:val="true"/>
        </w:rPr>
        <w:footnoteReference w:id="611"/>
      </w:r>
      <w:r>
        <w:rPr>
          <w:rFonts w:ascii="Amiri" w:hAnsi="Amiri" w:eastAsia="Amiri" w:cs="Amiri"/>
          <w:color w:val="111111"/>
          <w:sz w:val="28"/>
          <w:sz w:val="28"/>
          <w:szCs w:val="28"/>
          <w:rtl w:val="true"/>
          <w:lang w:bidi="ar-SA"/>
        </w:rPr>
        <w:t xml:space="preserve">،فكان كذلك ألّب الناس على قتيبة بن مسلم، و أعان من خرج عليه حتى قتلوه، و كان مقاتلا ناسكا، فاضلا، و كان سمع من عبد اللّه بن بريدة، و الحسن بن أبي الحسن البصري، و الضّحّاك، و محمّد بن زيد القاضي، و عكرمة، و روى عنه عبد اللّه بن المبارك، و الحسين بن واقد، و عيسى بن عبد </w:t>
      </w:r>
      <w:r>
        <w:rPr>
          <w:rStyle w:val="FootnoteAnchor"/>
          <w:rtl w:val="true"/>
        </w:rPr>
        <w:footnoteReference w:id="612"/>
      </w:r>
      <w:r>
        <w:rPr>
          <w:rFonts w:ascii="Amiri" w:hAnsi="Amiri" w:eastAsia="Amiri" w:cs="Amiri"/>
          <w:color w:val="111111"/>
          <w:sz w:val="28"/>
          <w:sz w:val="28"/>
          <w:szCs w:val="28"/>
          <w:rtl w:val="true"/>
          <w:lang w:bidi="ar-SA"/>
        </w:rPr>
        <w:t>، و الحسن بن محمّد قاضي مرو، و بكير بن معروف، و خالد بن زياد بن جرو، و كان مقاتل هرب إلى كابل، فإنه دعا خلقا إلى الإسلام، فأسلموا، و ذلك أيام أبي مسلم، حتى هربوا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Style w:val="FootnoteAnchor"/>
          <w:rtl w:val="true"/>
        </w:rPr>
        <w:footnoteReference w:id="613"/>
      </w:r>
      <w:r>
        <w:rPr>
          <w:rFonts w:ascii="IRNazanin" w:hAnsi="IRNazanin" w:eastAsia="IRNazanin"/>
          <w:color w:val="111111"/>
          <w:sz w:val="28"/>
          <w:sz w:val="28"/>
          <w:szCs w:val="28"/>
          <w:rtl w:val="true"/>
          <w:lang w:bidi="fa-IR"/>
        </w:rPr>
        <w:t xml:space="preserve">الحسن بن محمّد </w:t>
      </w:r>
      <w:r>
        <w:rPr>
          <w:rStyle w:val="FootnoteAnchor"/>
          <w:rtl w:val="true"/>
        </w:rPr>
        <w:footnoteReference w:id="614"/>
      </w:r>
      <w:r>
        <w:rPr>
          <w:rFonts w:ascii="Amiri" w:hAnsi="Amiri" w:eastAsia="Amiri" w:cs="Amiri"/>
          <w:color w:val="111111"/>
          <w:sz w:val="28"/>
          <w:sz w:val="28"/>
          <w:szCs w:val="28"/>
          <w:rtl w:val="true"/>
          <w:lang w:bidi="ar-SA"/>
        </w:rPr>
        <w:t xml:space="preserve">القاضي أنه حضر معه كابل، و أنه مات بكابل، و أنّ كابل شاه تسلّب </w:t>
      </w:r>
      <w:r>
        <w:rPr>
          <w:rStyle w:val="FootnoteAnchor"/>
          <w:rtl w:val="true"/>
        </w:rPr>
        <w:footnoteReference w:id="615"/>
      </w:r>
      <w:r>
        <w:rPr>
          <w:rFonts w:ascii="Amiri" w:hAnsi="Amiri" w:eastAsia="Amiri" w:cs="Amiri"/>
          <w:color w:val="111111"/>
          <w:sz w:val="28"/>
          <w:sz w:val="28"/>
          <w:szCs w:val="28"/>
          <w:rtl w:val="true"/>
          <w:lang w:bidi="ar-SA"/>
        </w:rPr>
        <w:t>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على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رجلا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بسطام مقاتل بن حيّان النبطيّ، مولى لبكر بن وائل بن ربيعة،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تيم اللّه، كان يكون ببلخ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أبا الصّدّيق بكر بن عمرو الناجي، و عطاء و مسلم </w:t>
      </w:r>
      <w:r>
        <w:rPr>
          <w:rStyle w:val="FootnoteAnchor"/>
          <w:rtl w:val="true"/>
        </w:rPr>
        <w:footnoteReference w:id="617"/>
      </w:r>
      <w:r>
        <w:rPr>
          <w:rFonts w:ascii="Amiri" w:hAnsi="Amiri" w:eastAsia="Amiri" w:cs="Amiri"/>
          <w:color w:val="111111"/>
          <w:sz w:val="28"/>
          <w:sz w:val="28"/>
          <w:szCs w:val="28"/>
          <w:rtl w:val="true"/>
          <w:lang w:bidi="ar-SA"/>
        </w:rPr>
        <w:t>بن هيصم، روى عنه علقمة بن مرثد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زكريا عبد الرحيم بن أحمد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أحمد بن سلامة بن يحيى، أنا أبو الفرج سهل بن بشر </w:t>
      </w:r>
      <w:r>
        <w:rPr>
          <w:rStyle w:val="FootnoteAnchor"/>
          <w:rtl w:val="true"/>
        </w:rPr>
        <w:footnoteReference w:id="618"/>
      </w:r>
      <w:r>
        <w:rPr>
          <w:rFonts w:ascii="Amiri" w:hAnsi="Amiri" w:eastAsia="Amiri" w:cs="Amiri"/>
          <w:color w:val="111111"/>
          <w:sz w:val="28"/>
          <w:sz w:val="28"/>
          <w:szCs w:val="28"/>
          <w:rtl w:val="true"/>
          <w:lang w:bidi="ar-SA"/>
        </w:rPr>
        <w:t>،أنا رشأ بن نظيف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الخرّاز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بالخاء المعجمة، و الراء المهملة، و الزاي، فعدة 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دوز الخرّاز، و هو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 أما الخرّاز أوله خاء معجمة، و بعدها راء، و آخره زاي، فهو 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621"/>
      </w:r>
      <w:r>
        <w:rPr>
          <w:rFonts w:ascii="Amiri" w:hAnsi="Amiri" w:eastAsia="Amiri" w:cs="Amiri"/>
          <w:color w:val="111111"/>
          <w:sz w:val="28"/>
          <w:sz w:val="28"/>
          <w:szCs w:val="28"/>
          <w:rtl w:val="true"/>
          <w:lang w:bidi="ar-SA"/>
        </w:rPr>
        <w:t>،نا أبي، نا عبد السّلام بن عتيق، نا مروان بن محمّد الطاطري أنه ذكر مقاتل 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بن بشير عن مقاتل بن حيّان؟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مرتفع، 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ثنا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 الخراساني، ثقة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نصر القشيري،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يعقوب إسحاق بن إبراهيم بن عمّار الأنماري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إسماعيل البخاري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حيّان 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ابن عبد اللّه بن خميرويه، نا الحسين بن إدريس، أنا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ابن حيّان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أخبرني أبو بكر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أحتج بمقاتل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عبد اللّه محمّد بن علي بن الحسين بن سكينة الأنماطي، أنا أبو الفرج محمّد بن فارس بن محمّد بن محمود الغوري، نا أبو بكر محمّد بن جعفر بن أحمد العسكري الدقاق، نا ابن أبي الدقاق، نا إسحاق بن إبراهيم، نا عبد اللّه الأشجعي، عن أبي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من أهل خراسان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التفكّر في الحكمة تلقيح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أبي الدنيا، نا الفضل بن إسحاق بن حيّان، نا الأشجعي، عن أبي عمر الخراساني، عن مقاتل بن حيّان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لملول صديق، و لا لحسود غناء، و طول النظر بالحكمة تلقيح للعقل، و أهل هذه الأهواء آفة أمة محمّد صلى اللّه عليه و سلم، إنّهم يذكرون النبي صلى اللّه عليه و سلم و أهل بيته، فيتصيّدون بهذا الذكر الحسن الجهّال من الناس، فيقذفون بهم في المهالك، فما أشبههم بمن يسقي الصبر باسم العسل، و من يسقي السّمّ القاتل باسم الترياق، فأبصرهم فإنك إن لا تكن أصبحت في بحر الماء، فقد أصبحت في عجز </w:t>
      </w:r>
      <w:r>
        <w:rPr>
          <w:rStyle w:val="FootnoteAnchor"/>
          <w:rtl w:val="true"/>
        </w:rPr>
        <w:footnoteReference w:id="622"/>
      </w:r>
      <w:r>
        <w:rPr>
          <w:rFonts w:ascii="Amiri" w:hAnsi="Amiri" w:eastAsia="Amiri" w:cs="Amiri"/>
          <w:color w:val="111111"/>
          <w:sz w:val="28"/>
          <w:sz w:val="28"/>
          <w:szCs w:val="28"/>
          <w:rtl w:val="true"/>
          <w:lang w:bidi="ar-SA"/>
        </w:rPr>
        <w:t xml:space="preserve">الأهواء، الذي هو أعمق غورا، و أشدّ اضطرابا، و أكثر عواصفا </w:t>
      </w:r>
      <w:r>
        <w:rPr>
          <w:rStyle w:val="FootnoteAnchor"/>
          <w:rtl w:val="true"/>
        </w:rPr>
        <w:footnoteReference w:id="623"/>
      </w:r>
      <w:r>
        <w:rPr>
          <w:rFonts w:ascii="Amiri" w:hAnsi="Amiri" w:eastAsia="Amiri" w:cs="Amiri"/>
          <w:color w:val="111111"/>
          <w:sz w:val="28"/>
          <w:sz w:val="28"/>
          <w:szCs w:val="28"/>
          <w:rtl w:val="true"/>
          <w:lang w:bidi="ar-SA"/>
        </w:rPr>
        <w:t>، و أبعد مذهبا من البحر و ما فيه، فلتكن مطيّتك التي تقطع بها سفر الضلال اتباع السنّة، فإنهم هم السيّارة الذين إلى اللّه يعمدون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محمّد بن علي، أنا محمّد بن أحمد بن البابسيري، 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bookmarkStart w:id="87" w:name="pg11556_110128"/>
    </w:p>
    <w:p>
      <w:pPr>
        <w:pStyle w:val="BookText"/>
        <w:rPr/>
      </w:pPr>
      <w:bookmarkEnd w:id="87"/>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Style w:val="FootnoteAnchor"/>
          <w:rtl w:val="true"/>
        </w:rPr>
        <w:footnoteReference w:id="624"/>
      </w:r>
      <w:r>
        <w:rPr>
          <w:rFonts w:ascii="Amiri" w:hAnsi="Amiri" w:eastAsia="Amiri" w:cs="Amiri"/>
          <w:color w:val="111111"/>
          <w:sz w:val="28"/>
          <w:sz w:val="28"/>
          <w:szCs w:val="28"/>
          <w:rtl w:val="true"/>
          <w:lang w:bidi="ar-SA"/>
        </w:rPr>
        <w:t xml:space="preserve">مقاتل بن حيّان عن </w:t>
      </w:r>
      <w:r>
        <w:rPr>
          <w:rStyle w:val="FootnoteAnchor"/>
          <w:rtl w:val="true"/>
        </w:rPr>
        <w:footnoteReference w:id="625"/>
      </w:r>
      <w:r>
        <w:rPr>
          <w:rFonts w:ascii="Amiri" w:hAnsi="Amiri" w:eastAsia="Amiri" w:cs="Amiri"/>
          <w:color w:val="111111"/>
          <w:sz w:val="28"/>
          <w:sz w:val="28"/>
          <w:szCs w:val="28"/>
          <w:rtl w:val="true"/>
          <w:lang w:bidi="ar-SA"/>
        </w:rPr>
        <w:t xml:space="preserve">مصقلة بن هبيرة الشيباني، و زياد </w:t>
      </w:r>
      <w:r>
        <w:rPr>
          <w:rStyle w:val="FootnoteAnchor"/>
          <w:rtl w:val="true"/>
        </w:rPr>
        <w:footnoteReference w:id="626"/>
      </w:r>
      <w:r>
        <w:rPr>
          <w:rFonts w:ascii="Amiri" w:hAnsi="Amiri" w:eastAsia="Amiri" w:cs="Amiri"/>
          <w:color w:val="111111"/>
          <w:sz w:val="28"/>
          <w:sz w:val="28"/>
          <w:szCs w:val="28"/>
          <w:rtl w:val="true"/>
          <w:lang w:bidi="ar-SA"/>
        </w:rPr>
        <w:t xml:space="preserve">بن عبد الرّحمن القشيري، و غالب مولى تميم، أيام أبي مسلم، فاستجاروا رسل </w:t>
      </w:r>
      <w:r>
        <w:rPr>
          <w:rStyle w:val="FootnoteAnchor"/>
          <w:rtl w:val="true"/>
        </w:rPr>
        <w:footnoteReference w:id="627"/>
      </w:r>
      <w:r>
        <w:rPr>
          <w:rFonts w:ascii="Amiri" w:hAnsi="Amiri" w:eastAsia="Amiri" w:cs="Amiri"/>
          <w:color w:val="111111"/>
          <w:sz w:val="28"/>
          <w:sz w:val="28"/>
          <w:szCs w:val="28"/>
          <w:rtl w:val="true"/>
          <w:lang w:bidi="ar-SA"/>
        </w:rPr>
        <w:t xml:space="preserve">فأقاموا عنده، فكرهوا و كره مقاتل المقام في أرض الشرك، و ناء ثم </w:t>
      </w:r>
      <w:r>
        <w:rPr>
          <w:rStyle w:val="FootnoteAnchor"/>
          <w:rtl w:val="true"/>
        </w:rPr>
        <w:footnoteReference w:id="628"/>
      </w:r>
      <w:r>
        <w:rPr>
          <w:rFonts w:ascii="Amiri" w:hAnsi="Amiri" w:eastAsia="Amiri" w:cs="Amiri"/>
          <w:color w:val="111111"/>
          <w:sz w:val="28"/>
          <w:sz w:val="28"/>
          <w:szCs w:val="28"/>
          <w:rtl w:val="true"/>
          <w:lang w:bidi="ar-SA"/>
        </w:rPr>
        <w:t>فخرج من هناك، فلما سار ليلتين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زنبيل، و هو ملك الهند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4258966_73709187"/>
      <w:bookmarkStart w:id="89" w:name="_Toc33"/>
      <w:bookmarkEnd w:id="88"/>
      <w:r>
        <w:rPr/>
        <w:t>7612</w:t>
      </w:r>
      <w:r>
        <w:rPr>
          <w:rtl w:val="true"/>
        </w:rPr>
        <w:t xml:space="preserve"> - </w:t>
      </w:r>
      <w:r>
        <w:rPr>
          <w:rtl w:val="true"/>
        </w:rPr>
        <w:t>مقاتل بن سليمان أبو الحسن البلخي</w:t>
      </w:r>
      <w:bookmarkEnd w:id="89"/>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أبو الحسن البلخي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صاحب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عبيد اللّه بن أبي بكر، و أبي إسحاق السبيعي، و زيد بن أسلم، و عبد اللّه بن بريدة، و نافع مولى ابن عمر، و شرحبيل بن سعد، و أبي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ثابت البناني، و عمرو </w:t>
      </w:r>
      <w:r>
        <w:rPr>
          <w:rStyle w:val="FootnoteAnchor"/>
          <w:rtl w:val="true"/>
        </w:rPr>
        <w:footnoteReference w:id="631"/>
      </w:r>
      <w:r>
        <w:rPr>
          <w:rFonts w:ascii="Amiri" w:hAnsi="Amiri" w:eastAsia="Amiri" w:cs="Amiri"/>
          <w:color w:val="111111"/>
          <w:sz w:val="28"/>
          <w:sz w:val="28"/>
          <w:szCs w:val="28"/>
          <w:rtl w:val="true"/>
          <w:lang w:bidi="ar-SA"/>
        </w:rPr>
        <w:t>بن شعيب، و محمّد بن سيرين، و الضّحّاك بن مزاحم، و الزهري، و مجاهد بن 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و حرمي بن عمارة، و الوليد بن مزيد </w:t>
      </w:r>
      <w:r>
        <w:rPr>
          <w:rStyle w:val="FootnoteAnchor"/>
          <w:rtl w:val="true"/>
        </w:rPr>
        <w:footnoteReference w:id="632"/>
      </w:r>
      <w:r>
        <w:rPr>
          <w:rFonts w:ascii="Amiri" w:hAnsi="Amiri" w:eastAsia="Amiri" w:cs="Amiri"/>
          <w:color w:val="111111"/>
          <w:sz w:val="28"/>
          <w:sz w:val="28"/>
          <w:szCs w:val="28"/>
          <w:rtl w:val="true"/>
          <w:lang w:bidi="ar-SA"/>
        </w:rPr>
        <w:t xml:space="preserve">،و عبد الرّحمن بن سليمان بن أبي الجون، و إسماعيل بن عياش، و الوليد بن مسلم، و بقية، و أبو حيوة </w:t>
      </w:r>
      <w:r>
        <w:rPr>
          <w:rStyle w:val="FootnoteAnchor"/>
          <w:rtl w:val="true"/>
        </w:rPr>
        <w:footnoteReference w:id="633"/>
      </w:r>
      <w:r>
        <w:rPr>
          <w:rFonts w:ascii="Amiri" w:hAnsi="Amiri" w:eastAsia="Amiri" w:cs="Amiri"/>
          <w:color w:val="111111"/>
          <w:sz w:val="28"/>
          <w:sz w:val="28"/>
          <w:szCs w:val="28"/>
          <w:rtl w:val="true"/>
          <w:lang w:bidi="ar-SA"/>
        </w:rPr>
        <w:t xml:space="preserve">، و شريح بن يزيد، و حمّاد بن قيراط، و عبد الرّحمن بن محمّد المحاربي، و عتّاب بن محمّد بن شوذب، و أبو نصير منصور بن عبد الحميد الباوردي، و علي بن الجعد، و عيسى بن صبح أبي </w:t>
      </w:r>
      <w:r>
        <w:rPr>
          <w:rStyle w:val="FootnoteAnchor"/>
          <w:rtl w:val="true"/>
        </w:rPr>
        <w:footnoteReference w:id="634"/>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العبّاس بن الوليد بن مزيد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شعيب بن شابور، أخبرني عبد الرّحمن بن سليمان بن أبي الجون، نا مقاتل بن سليمان، عن ثابت البنّاني، عن عبد الرّحمن بن أبي إياس، عن كعب بن عجرة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خَيْرٌ مِنْهٰا </w:t>
      </w:r>
      <w:r>
        <w:rPr>
          <w:rStyle w:val="FootnoteAnchor"/>
          <w:rtl w:val="true"/>
        </w:rPr>
        <w:footnoteReference w:id="635"/>
      </w:r>
      <w:r>
        <w:rPr>
          <w:rFonts w:ascii="Amiri" w:hAnsi="Amiri" w:eastAsia="Amiri" w:cs="Amiri"/>
          <w:color w:val="111111"/>
          <w:sz w:val="28"/>
          <w:sz w:val="28"/>
          <w:szCs w:val="28"/>
          <w:rtl w:val="true"/>
          <w:lang w:bidi="ar-SA"/>
        </w:rPr>
        <w:t>لا إله إلاّ اللّه، و السيئة الشرك،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تنجي، و هذه تؤذي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مكي بن أبي طالب بن أحمد البروجردي، أنا أبو الحسن علي بن أحمد بن محمّد بن خشنام الصيدلاني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الأستاذ أبو طاهر محمّد بن محمّد بن محمش الزيادي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السيرافي، نا أبو عتبة أحمد بن الفرج، نا بقية بن الوليد، نا مقاتل بن سليمان، عن أبي الزبير،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صلى اللّه عليه و سلم أن تؤكل التمرتين </w:t>
      </w:r>
      <w:r>
        <w:rPr>
          <w:rStyle w:val="FootnoteAnchor"/>
          <w:rtl w:val="true"/>
        </w:rPr>
        <w:footnoteReference w:id="637"/>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38"/>
      </w:r>
      <w:r>
        <w:rPr>
          <w:rFonts w:ascii="Amiri" w:hAnsi="Amiri" w:eastAsia="Amiri" w:cs="Amiri"/>
          <w:color w:val="111111"/>
          <w:sz w:val="28"/>
          <w:sz w:val="28"/>
          <w:szCs w:val="28"/>
          <w:rtl w:val="true"/>
          <w:lang w:bidi="ar-SA"/>
        </w:rPr>
        <w:t>،أنا محمّد بن الحسين بن محمّد المتوثي، أنا أبو سهل أحمد بن محمّد بن عبد اللّه بن زياد القطّان، نا عبد اللّه بن روح المدائني، حدّثنا شبابة بن سوار، نا مقاتل، 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استخلف علينا بعدك رجلا نعرفه و ننهي إليه أمرنا، فإنّا لا ندري ما يكون بعدك،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استعملت عليكم رجلا فأمركم بطاعة اللّه فعصيتموه كان معصيته معصيتي، و معصيتي معصية اللّه، و إن أمركم بمعصية اللّه فأطعتموه كانت لكم الحجّة عليّ يوم القيامة، و لكن أكلكم إلى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12414</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صابر، و أبو عبد اللّه محمّد بن جعفر المقرئ، و أنبأنا أبو القاسم النسيب، عن رشأ بن نظيف، و الحسن بن علي الأهوازي،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عبد اللّه بن محمّد ابن عبد اللّه بن هلال الحياني، أنا أبو عمر عثمان بن أحمد بن عبد اللّه بن السماك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علي بن جعفر بن محمّد بن الحسين الطّيّوري، نا أبو نعيم عبد الملك بن محمّد بن عدي، أنا العبّاس بن الوليد بن مزيد </w:t>
      </w:r>
      <w:r>
        <w:rPr>
          <w:rStyle w:val="FootnoteAnchor"/>
          <w:rtl w:val="true"/>
        </w:rPr>
        <w:footnoteReference w:id="639"/>
      </w:r>
      <w:r>
        <w:rPr>
          <w:rFonts w:ascii="Amiri" w:hAnsi="Amiri" w:eastAsia="Amiri" w:cs="Amiri"/>
          <w:color w:val="111111"/>
          <w:sz w:val="28"/>
          <w:sz w:val="28"/>
          <w:szCs w:val="28"/>
          <w:rtl w:val="true"/>
          <w:lang w:bidi="ar-SA"/>
        </w:rPr>
        <w:t>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مشيختنا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مقاتل بن </w:t>
      </w:r>
    </w:p>
    <w:p>
      <w:pPr>
        <w:pStyle w:val="BookText"/>
        <w:rPr/>
      </w:pPr>
      <w:r>
        <w:rPr>
          <w:rFonts w:ascii="Amiri" w:hAnsi="Amiri" w:eastAsia="Amiri" w:cs="Amiri"/>
          <w:color w:val="111111"/>
          <w:sz w:val="28"/>
          <w:sz w:val="28"/>
          <w:szCs w:val="28"/>
          <w:rtl w:val="true"/>
          <w:lang w:bidi="ar-SA"/>
        </w:rPr>
        <w:t>سليمان في مسجد بيروت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تسألوني عن شيء مما دون العرش إلاّ نبّأتكم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w:t>
      </w:r>
      <w:r>
        <w:rPr>
          <w:rStyle w:val="FootnoteAnchor"/>
          <w:rtl w:val="true"/>
        </w:rPr>
        <w:footnoteReference w:id="640"/>
      </w:r>
      <w:r>
        <w:rPr>
          <w:rFonts w:ascii="Amiri" w:hAnsi="Amiri" w:eastAsia="Amiri" w:cs="Amiri"/>
          <w:color w:val="111111"/>
          <w:sz w:val="28"/>
          <w:sz w:val="28"/>
          <w:szCs w:val="28"/>
          <w:rtl w:val="true"/>
          <w:lang w:bidi="ar-SA"/>
        </w:rPr>
        <w:t>أبي تمّام علي بن محمّد، عن أبي عمر ابن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ابن سليمان، و يكنى أبا الحسن، هو صاحب التفسير، و هو 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فهم، نا محمّد بن سعد قال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بن سليمان البلخي صاحب التفسير، روى عن الضّحّاك بن مزاحم، و عطاء، و أصحاب الحديث يتقون حديثه، و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أحمد بن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نا يوسف بن أحمد الصيدلاني، نا محمّد بن عمرو </w:t>
      </w:r>
      <w:r>
        <w:rPr>
          <w:rStyle w:val="FootnoteAnchor"/>
          <w:rtl w:val="true"/>
        </w:rPr>
        <w:footnoteReference w:id="643"/>
      </w:r>
      <w:r>
        <w:rPr>
          <w:rFonts w:ascii="Amiri" w:hAnsi="Amiri" w:eastAsia="Amiri" w:cs="Amiri"/>
          <w:color w:val="111111"/>
          <w:sz w:val="28"/>
          <w:sz w:val="28"/>
          <w:szCs w:val="28"/>
          <w:rtl w:val="true"/>
          <w:lang w:bidi="ar-SA"/>
        </w:rPr>
        <w:t>العقيلي، 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سكتوا عنه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الحافظ </w:t>
      </w:r>
      <w:r>
        <w:rPr>
          <w:rStyle w:val="FootnoteAnchor"/>
          <w:rtl w:val="true"/>
        </w:rPr>
        <w:footnoteReference w:id="644"/>
      </w:r>
      <w:r>
        <w:rPr>
          <w:rFonts w:ascii="Amiri" w:hAnsi="Amiri" w:eastAsia="Amiri" w:cs="Amiri"/>
          <w:color w:val="111111"/>
          <w:sz w:val="28"/>
          <w:sz w:val="28"/>
          <w:szCs w:val="28"/>
          <w:rtl w:val="true"/>
          <w:lang w:bidi="ar-SA"/>
        </w:rPr>
        <w:t>،نا ابن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خراساني، منكر الحديث، سكتوا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الجنيدي،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الخراساني، روى عنه المحاربي،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دوال دوز</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مقاتل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الدجّال الأكبر سنة خمسين و مائة فاعلموا أنّي كذّاب، سكتوا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لم يذكره البخاري في التاريخ </w:t>
      </w:r>
      <w:r>
        <w:rPr>
          <w:rStyle w:val="FootnoteAnchor"/>
          <w:rtl w:val="true"/>
        </w:rPr>
        <w:footnoteReference w:id="646"/>
      </w:r>
      <w:r>
        <w:rPr>
          <w:rFonts w:ascii="Amiri" w:hAnsi="Amiri" w:eastAsia="Amiri" w:cs="Amiri"/>
          <w:color w:val="111111"/>
          <w:sz w:val="28"/>
          <w:sz w:val="28"/>
          <w:szCs w:val="28"/>
          <w:rtl w:val="true"/>
          <w:lang w:bidi="ar-SA"/>
        </w:rPr>
        <w:t>في روايتنا و لا في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أنبأنا أبو الحسين </w:t>
      </w:r>
      <w:r>
        <w:rPr>
          <w:rStyle w:val="FootnoteAnchor"/>
          <w:rtl w:val="true"/>
        </w:rPr>
        <w:footnoteReference w:id="647"/>
      </w:r>
      <w:r>
        <w:rPr>
          <w:rFonts w:ascii="Amiri" w:hAnsi="Amiri" w:eastAsia="Amiri" w:cs="Amiri"/>
          <w:color w:val="111111"/>
          <w:sz w:val="28"/>
          <w:sz w:val="28"/>
          <w:szCs w:val="28"/>
          <w:rtl w:val="true"/>
          <w:lang w:bidi="ar-SA"/>
        </w:rPr>
        <w:t>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أنا أبو علي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 xml:space="preserve">حاتم قال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البلخي، صاحب التفسير، و المناكير، روى عن الضّحّاك، و مجاهد، و الزهري، و ابن بريدة، روى عنه عبد الرزّاق، و حرمي بن عمارة، و علي بن الجعد، و عيسى ابن صبح </w:t>
      </w:r>
      <w:r>
        <w:rPr>
          <w:rStyle w:val="FootnoteAnchor"/>
          <w:rtl w:val="true"/>
        </w:rPr>
        <w:footnoteReference w:id="651"/>
      </w:r>
      <w:r>
        <w:rPr>
          <w:rFonts w:ascii="Amiri" w:hAnsi="Amiri" w:eastAsia="Amiri" w:cs="Amiri"/>
          <w:color w:val="111111"/>
          <w:sz w:val="28"/>
          <w:sz w:val="28"/>
          <w:szCs w:val="28"/>
          <w:rtl w:val="true"/>
          <w:lang w:bidi="ar-SA"/>
        </w:rPr>
        <w:t xml:space="preserve">أبو فاطمة، و أبو فاطمة اسمه صبح </w:t>
      </w:r>
      <w:r>
        <w:rPr>
          <w:rStyle w:val="FootnoteAnchor"/>
          <w:rtl w:val="true"/>
        </w:rPr>
        <w:footnoteReference w:id="652"/>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653"/>
      </w:r>
      <w:r>
        <w:rPr>
          <w:rFonts w:ascii="Amiri" w:hAnsi="Amiri" w:eastAsia="Amiri" w:cs="Amiri"/>
          <w:color w:val="111111"/>
          <w:sz w:val="28"/>
          <w:sz w:val="28"/>
          <w:szCs w:val="28"/>
          <w:rtl w:val="true"/>
          <w:lang w:bidi="ar-SA"/>
        </w:rPr>
        <w:t xml:space="preserve">،نا محمّد بن عيسى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نا أبي العباس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أبو الحسن الأزدي، يعرف بدوال </w:t>
      </w:r>
      <w:r>
        <w:rPr>
          <w:rStyle w:val="FootnoteAnchor"/>
          <w:rtl w:val="true"/>
        </w:rPr>
        <w:footnoteReference w:id="654"/>
      </w:r>
      <w:r>
        <w:rPr>
          <w:rFonts w:ascii="Amiri" w:hAnsi="Amiri" w:eastAsia="Amiri" w:cs="Amiri"/>
          <w:color w:val="111111"/>
          <w:sz w:val="28"/>
          <w:sz w:val="28"/>
          <w:szCs w:val="28"/>
          <w:rtl w:val="true"/>
          <w:lang w:bidi="ar-SA"/>
        </w:rPr>
        <w:t>دوز عن الضحاك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يغلّق عليّ و عليه باب، قال ابن عيينة لما سمع ذلك منه،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يغلق عليه و على الضّحّاك باب في القبر و هو على ظهر الأرض في تلك المدينة، و أصل مقاتل من بلخ، قدم مرو، فنزل على الرزيق، و تزوج بأم أبي عصمة نوح، و كان حافظا للتفسير، و كان لا يضبط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ابن عدي قال </w:t>
      </w:r>
      <w:r>
        <w:rPr>
          <w:rStyle w:val="FootnoteAnchor"/>
          <w:rtl w:val="true"/>
        </w:rPr>
        <w:footnoteReference w:id="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بن سليمان أبو الحسن الأزدي مروزي، يعرف بدوال دوز و أصله من بلخ</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نا أحمد بن علي بن منجويه، </w:t>
      </w:r>
    </w:p>
    <w:p>
      <w:pPr>
        <w:pStyle w:val="BookText"/>
        <w:rPr/>
      </w:pPr>
      <w:r>
        <w:rPr>
          <w:rFonts w:ascii="Amiri" w:hAnsi="Amiri" w:eastAsia="Amiri" w:cs="Amiri"/>
          <w:color w:val="111111"/>
          <w:sz w:val="28"/>
          <w:sz w:val="28"/>
          <w:szCs w:val="28"/>
          <w:rtl w:val="true"/>
          <w:lang w:bidi="ar-SA"/>
        </w:rPr>
        <w:t xml:space="preserve">أنا أبو أحمد الحاكم </w:t>
      </w:r>
      <w:r>
        <w:rPr>
          <w:rStyle w:val="FootnoteAnchor"/>
          <w:rtl w:val="true"/>
        </w:rPr>
        <w:footnoteReference w:id="6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الحسن مقاتل بن سليمان الخراساني الأزدي يروي عن عطاء بن أبي رباح، و أبي الزّبير محمّد بن تدرس </w:t>
      </w:r>
      <w:r>
        <w:rPr>
          <w:rStyle w:val="FootnoteAnchor"/>
          <w:rtl w:val="true"/>
        </w:rPr>
        <w:footnoteReference w:id="657"/>
      </w:r>
      <w:r>
        <w:rPr>
          <w:rFonts w:ascii="Amiri" w:hAnsi="Amiri" w:eastAsia="Amiri" w:cs="Amiri"/>
          <w:color w:val="111111"/>
          <w:sz w:val="28"/>
          <w:sz w:val="28"/>
          <w:szCs w:val="28"/>
          <w:rtl w:val="true"/>
          <w:lang w:bidi="ar-SA"/>
        </w:rPr>
        <w:t>،ليس بالقوي عندهم، روى عنه شريح بن يزيد، و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سعد و أبو منصور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مقاتل بن سليمان بن بشير </w:t>
      </w:r>
      <w:r>
        <w:rPr>
          <w:rStyle w:val="FootnoteAnchor"/>
          <w:rtl w:val="true"/>
        </w:rPr>
        <w:footnoteReference w:id="659"/>
      </w:r>
      <w:r>
        <w:rPr>
          <w:rFonts w:ascii="Amiri" w:hAnsi="Amiri" w:eastAsia="Amiri" w:cs="Amiri"/>
          <w:color w:val="111111"/>
          <w:sz w:val="28"/>
          <w:sz w:val="28"/>
          <w:szCs w:val="28"/>
          <w:rtl w:val="true"/>
          <w:lang w:bidi="ar-SA"/>
        </w:rPr>
        <w:t xml:space="preserve">أبو الحسن البلخي، قدم بغداد، و حدّث بها عن عطية العوفي، و سعيد المقبري، و الضّحّاك بن مزاحم، و عمرو بن شعيب </w:t>
      </w:r>
      <w:r>
        <w:rPr>
          <w:rStyle w:val="FootnoteAnchor"/>
          <w:rtl w:val="true"/>
        </w:rPr>
        <w:footnoteReference w:id="660"/>
      </w:r>
      <w:r>
        <w:rPr>
          <w:rFonts w:ascii="Amiri" w:hAnsi="Amiri" w:eastAsia="Amiri" w:cs="Amiri"/>
          <w:color w:val="111111"/>
          <w:sz w:val="28"/>
          <w:sz w:val="28"/>
          <w:szCs w:val="28"/>
          <w:rtl w:val="true"/>
          <w:lang w:bidi="ar-SA"/>
        </w:rPr>
        <w:t xml:space="preserve">و غيرهم، روى عنه شبابة بن سوار، و حمزة بن زياد الطوسي، و حمّاد بن محمّد الفزاري، و أبو الجنيد البصري </w:t>
      </w:r>
      <w:r>
        <w:rPr>
          <w:rStyle w:val="FootnoteAnchor"/>
          <w:rtl w:val="true"/>
        </w:rPr>
        <w:footnoteReference w:id="661"/>
      </w:r>
      <w:r>
        <w:rPr>
          <w:rFonts w:ascii="Amiri" w:hAnsi="Amiri" w:eastAsia="Amiri" w:cs="Amiri"/>
          <w:color w:val="111111"/>
          <w:sz w:val="28"/>
          <w:sz w:val="28"/>
          <w:szCs w:val="28"/>
          <w:rtl w:val="true"/>
          <w:lang w:bidi="ar-SA"/>
        </w:rPr>
        <w:t>، و علي بن الجعد في آخرين، فكان له معرفة بتفسير القرآن، و لم يكن في الحديث بذاك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الأزهري و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منصور بن خيرون عن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العباس، نا أبو عبد اللّه محمّد بن أحمد بن إبراهيم الكاتب، نا أبو الفضل ميمون بن هارون الكاتب، حدّثني ابن أخي سليمان بن يحيى بن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جعفر المنصور كان جالسا، فألحّ عليه ذباب يقع على وجهه، و ألحّ في الوقوع مرارا حتى أضجره </w:t>
      </w:r>
      <w:r>
        <w:rPr>
          <w:rStyle w:val="FootnoteAnchor"/>
          <w:rtl w:val="true"/>
        </w:rPr>
        <w:footnoteReference w:id="66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بالباب؟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 لما ذا خلق اللّه الذباب؟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ليذلّ به الجبارين، فسكت المنصور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w:t>
      </w:r>
      <w:r>
        <w:rPr>
          <w:rStyle w:val="FootnoteAnchor"/>
          <w:rtl w:val="true"/>
        </w:rPr>
        <w:footnoteReference w:id="66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65"/>
      </w:r>
      <w:r>
        <w:rPr>
          <w:rFonts w:ascii="Amiri" w:hAnsi="Amiri" w:eastAsia="Amiri" w:cs="Amiri"/>
          <w:color w:val="111111"/>
          <w:sz w:val="28"/>
          <w:sz w:val="28"/>
          <w:szCs w:val="28"/>
          <w:rtl w:val="true"/>
          <w:lang w:bidi="ar-SA"/>
        </w:rPr>
        <w:t>،نا ابن رزق، أخبرني عثمان بن أحمد، أنا أبو بكر بن أبي داود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أنا أبو القاسم، أنا أبو أحمد </w:t>
      </w:r>
      <w:r>
        <w:rPr>
          <w:rStyle w:val="FootnoteAnchor"/>
          <w:rtl w:val="true"/>
        </w:rPr>
        <w:footnoteReference w:id="666"/>
      </w:r>
      <w:r>
        <w:rPr>
          <w:rFonts w:ascii="Amiri" w:hAnsi="Amiri" w:eastAsia="Amiri" w:cs="Amiri"/>
          <w:color w:val="111111"/>
          <w:sz w:val="28"/>
          <w:sz w:val="28"/>
          <w:szCs w:val="28"/>
          <w:rtl w:val="true"/>
          <w:lang w:bidi="ar-SA"/>
        </w:rPr>
        <w:t xml:space="preserve">،نا عيسى بن إدريس بن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بن السمط، أنا محمّد بن علي بن علي بن الحسن الدجاجي، أنا أبو الحسن علي بن معروف بن محمّد البزار، نا عبد اللّه بن سليمان، نا محمّد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مقاتل بن سليمان ثلاث عشرة </w:t>
      </w:r>
      <w:r>
        <w:rPr>
          <w:rStyle w:val="FootnoteAnchor"/>
          <w:rtl w:val="true"/>
        </w:rPr>
        <w:footnoteReference w:id="667"/>
      </w:r>
      <w:r>
        <w:rPr>
          <w:rFonts w:ascii="Amiri" w:hAnsi="Amiri" w:eastAsia="Amiri" w:cs="Amiri"/>
          <w:color w:val="111111"/>
          <w:sz w:val="28"/>
          <w:sz w:val="28"/>
          <w:szCs w:val="28"/>
          <w:rtl w:val="true"/>
          <w:lang w:bidi="ar-SA"/>
        </w:rPr>
        <w:t>سنة، فما رأيته لبس قميصا قطّ إلاّ لبس تحته صوفا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محمّد بن عقيل، نا علي، حدّثني عبد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مقاتل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بسطام، أنت أعلم أو مقاتل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علم مقاتل بن سليمان في علم الناس إلاّ كالبحر الأخضر في سائر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قال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أبي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مسعرا يقول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يجيء به علم فما أعلمه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670"/>
      </w:r>
      <w:r>
        <w:rPr>
          <w:rFonts w:ascii="IRNazanin" w:hAnsi="IRNazanin" w:eastAsia="IRNazanin"/>
          <w:color w:val="111111"/>
          <w:sz w:val="28"/>
          <w:sz w:val="28"/>
          <w:szCs w:val="28"/>
          <w:rtl w:val="true"/>
          <w:lang w:bidi="fa-IR"/>
        </w:rPr>
        <w:t>الرجل هو حمّاد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أخبرنا أبوا </w:t>
      </w:r>
      <w:r>
        <w:rPr>
          <w:rStyle w:val="FootnoteAnchor"/>
          <w:rtl w:val="true"/>
        </w:rPr>
        <w:footnoteReference w:id="67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نا ابن أبي عمر،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مسعرا يقول لحمّاد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وجدت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 ما يجيء به علم فما أعلمه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673"/>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البركات الأنماطي، أنا أبو بكر محمّد بن المظفّر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أنا يوسف بن أحمد الصيدلاني، نا محمّد بن عمرو بن موسى العقيلي </w:t>
      </w:r>
      <w:r>
        <w:rPr>
          <w:rStyle w:val="FootnoteAnchor"/>
          <w:rtl w:val="true"/>
        </w:rPr>
        <w:footnoteReference w:id="675"/>
      </w:r>
      <w:r>
        <w:rPr>
          <w:rFonts w:ascii="Amiri" w:hAnsi="Amiri" w:eastAsia="Amiri" w:cs="Amiri"/>
          <w:color w:val="111111"/>
          <w:sz w:val="28"/>
          <w:sz w:val="28"/>
          <w:szCs w:val="28"/>
          <w:rtl w:val="true"/>
          <w:lang w:bidi="ar-SA"/>
        </w:rPr>
        <w:t xml:space="preserve">،نا عبد اللّه بن أحمد بن ثوية </w:t>
      </w:r>
      <w:r>
        <w:rPr>
          <w:rStyle w:val="FootnoteAnchor"/>
          <w:rtl w:val="true"/>
        </w:rPr>
        <w:footnoteReference w:id="676"/>
      </w:r>
      <w:r>
        <w:rPr>
          <w:rFonts w:ascii="Amiri" w:hAnsi="Amiri" w:eastAsia="Amiri" w:cs="Amiri"/>
          <w:color w:val="111111"/>
          <w:sz w:val="28"/>
          <w:sz w:val="28"/>
          <w:szCs w:val="28"/>
          <w:rtl w:val="true"/>
          <w:lang w:bidi="ar-SA"/>
        </w:rPr>
        <w:t>،نا محمّد بن عبد اللّه بن قهزاد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رجل بجزء من أجزاء تفسير مقاتل إلى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عبد اللّه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 يسترده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الرّحمن، كيف رأيت؟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من علم، لو كان له اسناد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677"/>
      </w:r>
      <w:r>
        <w:rPr>
          <w:rStyle w:val="FootnoteAnchor"/>
          <w:rtl w:val="true"/>
        </w:rPr>
        <w:footnoteReference w:id="678"/>
      </w:r>
      <w:r>
        <w:rPr>
          <w:rFonts w:ascii="Amiri" w:hAnsi="Amiri" w:eastAsia="Amiri" w:cs="Amiri"/>
          <w:color w:val="111111"/>
          <w:sz w:val="28"/>
          <w:sz w:val="28"/>
          <w:szCs w:val="28"/>
          <w:rtl w:val="true"/>
          <w:lang w:bidi="ar-SA"/>
        </w:rPr>
        <w:t>،نا علي بن يونس، عن حسين بن واقد، عن أبي عصمة أن مقاتلا قال لأبي 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أنسى علمي، و أكره أن يكتبه غيرك، فكان يميل عليه بالليل عند السراج ورقة أو ورقتين حتى تمّ التفسير على ذلك، و رواه عنه أبو نصير </w:t>
      </w:r>
      <w:r>
        <w:rPr>
          <w:rStyle w:val="FootnoteAnchor"/>
          <w:rtl w:val="true"/>
        </w:rPr>
        <w:footnoteReference w:id="679"/>
      </w:r>
      <w:r>
        <w:rPr>
          <w:rFonts w:ascii="Amiri" w:hAnsi="Amiri" w:eastAsia="Amiri" w:cs="Amiri"/>
          <w:color w:val="111111"/>
          <w:sz w:val="28"/>
          <w:sz w:val="28"/>
          <w:szCs w:val="28"/>
          <w:rtl w:val="true"/>
          <w:lang w:bidi="ar-SA"/>
        </w:rPr>
        <w:t xml:space="preserve">،و دسّ إلى جارية مقاتل حتى حملت </w:t>
      </w:r>
      <w:r>
        <w:rPr>
          <w:rStyle w:val="FootnoteAnchor"/>
          <w:rtl w:val="true"/>
        </w:rPr>
        <w:footnoteReference w:id="680"/>
      </w:r>
      <w:r>
        <w:rPr>
          <w:rFonts w:ascii="Amiri" w:hAnsi="Amiri" w:eastAsia="Amiri" w:cs="Amiri"/>
          <w:color w:val="111111"/>
          <w:sz w:val="28"/>
          <w:sz w:val="28"/>
          <w:szCs w:val="28"/>
          <w:rtl w:val="true"/>
          <w:lang w:bidi="ar-SA"/>
        </w:rPr>
        <w:t>كتبه إليه، فكتبها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أبو أحمد </w:t>
      </w:r>
      <w:r>
        <w:rPr>
          <w:rStyle w:val="FootnoteAnchor"/>
          <w:rtl w:val="true"/>
        </w:rPr>
        <w:footnoteReference w:id="681"/>
      </w:r>
      <w:r>
        <w:rPr>
          <w:rFonts w:ascii="Amiri" w:hAnsi="Amiri" w:eastAsia="Amiri" w:cs="Amiri"/>
          <w:color w:val="111111"/>
          <w:sz w:val="28"/>
          <w:sz w:val="28"/>
          <w:szCs w:val="28"/>
          <w:rtl w:val="true"/>
          <w:lang w:bidi="ar-SA"/>
        </w:rPr>
        <w:t xml:space="preserve">،نا محمّد بن الرومي </w:t>
      </w:r>
      <w:r>
        <w:rPr>
          <w:rStyle w:val="FootnoteAnchor"/>
          <w:rtl w:val="true"/>
        </w:rPr>
        <w:footnoteReference w:id="682"/>
      </w:r>
      <w:r>
        <w:rPr>
          <w:rFonts w:ascii="Amiri" w:hAnsi="Amiri" w:eastAsia="Amiri" w:cs="Amiri"/>
          <w:color w:val="111111"/>
          <w:sz w:val="28"/>
          <w:sz w:val="28"/>
          <w:szCs w:val="28"/>
          <w:rtl w:val="true"/>
          <w:lang w:bidi="ar-SA"/>
        </w:rPr>
        <w:t>،نا محمّد بن إسماعيل الصائغ، نا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بقية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مقاتل يذكر عند شعبة، فما رأيته يقول فيه إلاّ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683"/>
      </w:r>
      <w:r>
        <w:rPr>
          <w:rFonts w:ascii="Amiri" w:hAnsi="Amiri" w:eastAsia="Amiri" w:cs="Amiri"/>
          <w:color w:val="111111"/>
          <w:sz w:val="28"/>
          <w:sz w:val="28"/>
          <w:szCs w:val="28"/>
          <w:rtl w:val="true"/>
          <w:lang w:bidi="ar-SA"/>
        </w:rPr>
        <w:t xml:space="preserve">،أنا البرقاني، نا أبو القاسم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محمّد الحنبلي الورّاق، نا أبو إسماعيل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محمّد بن إسماعيل السلمي، نا حيوة بن شريح الحضرمي، نا بقية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كثيرا أسمع شعبة و هو يسأل عن مقاتل بن سليمان، فما سمعت قطّ ذكره إلاّ بخير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أنا أبو القاسم، أنا أبو القاسم، أنا ابن عدي </w:t>
      </w:r>
      <w:r>
        <w:rPr>
          <w:rStyle w:val="FootnoteAnchor"/>
          <w:rtl w:val="true"/>
        </w:rPr>
        <w:footnoteReference w:id="685"/>
      </w:r>
      <w:r>
        <w:rPr>
          <w:rFonts w:ascii="Amiri" w:hAnsi="Amiri" w:eastAsia="Amiri" w:cs="Amiri"/>
          <w:color w:val="111111"/>
          <w:sz w:val="28"/>
          <w:sz w:val="28"/>
          <w:szCs w:val="28"/>
          <w:rtl w:val="true"/>
          <w:lang w:bidi="ar-SA"/>
        </w:rPr>
        <w:t xml:space="preserve">،نا غيلان </w:t>
      </w:r>
      <w:r>
        <w:rPr>
          <w:rStyle w:val="FootnoteAnchor"/>
          <w:rtl w:val="true"/>
        </w:rPr>
        <w:footnoteReference w:id="686"/>
      </w:r>
      <w:r>
        <w:rPr>
          <w:rFonts w:ascii="Amiri" w:hAnsi="Amiri" w:eastAsia="Amiri" w:cs="Amiri"/>
          <w:color w:val="111111"/>
          <w:sz w:val="28"/>
          <w:sz w:val="28"/>
          <w:szCs w:val="28"/>
          <w:rtl w:val="true"/>
          <w:lang w:bidi="ar-SA"/>
        </w:rPr>
        <w:t>،نا ابن أبي مريم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أخبرنا أبوا </w:t>
      </w:r>
      <w:r>
        <w:rPr>
          <w:rStyle w:val="FootnoteAnchor"/>
          <w:rtl w:val="true"/>
        </w:rPr>
        <w:footnoteReference w:id="68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88"/>
      </w:r>
      <w:r>
        <w:rPr>
          <w:rFonts w:ascii="Amiri" w:hAnsi="Amiri" w:eastAsia="Amiri" w:cs="Amiri"/>
          <w:color w:val="111111"/>
          <w:sz w:val="28"/>
          <w:sz w:val="28"/>
          <w:szCs w:val="28"/>
          <w:rtl w:val="true"/>
          <w:lang w:bidi="ar-SA"/>
        </w:rPr>
        <w:t>،أخبرني أحمد بن عبد اللّه الأنماطي، أنا محمّد بن المظفّر، أنا علي بن أحمد بن سليمان المصري، نا أحمد بن سعد بن أبي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عند سفيان بن عيينة كتابا لمقاتل بن سليمان،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تروي لمقاتل في كتاب التفسير؟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أستدل به، و أستعين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التنوخي، نا عبيد اللّه بن محمّد الحوشبي، ثنا إسحاق بن الخليل الجلاّب، نا أحمد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الحارث الجوزجاني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عيال على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مقاتل في التفسير، و على زهير بن أبي سلمى في الشعر، و على أبي حنيفة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هذه الحكاية عن حرملة عن الشافعي متصلة من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الملك بن عبد اللّه بن عمر العمري، و أبو النصر عبد الرّحمن ابن عبد الجبار بن عثمان، و أبو الحسن علي بن سهل بن محمّد بن حامد الشاشي </w:t>
      </w:r>
      <w:r>
        <w:rPr>
          <w:rStyle w:val="FootnoteAnchor"/>
          <w:rtl w:val="true"/>
        </w:rPr>
        <w:footnoteReference w:id="690"/>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بن علي الواسطي، أنا أبو علي منصور بن عبد اللّه بن خالد الخالدي، ثنا أبو جعفر محمّد بن محمّد بن عبد اللّه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بسمرقند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عثمان بن صالح، 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الأثر الصحيح فعليه بمالك، و من أحب الجدل فعليه بأصحاب أبي حنيفة، و من أحب التفسير فعليه بمقاتل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المقرئ، أنا أبو بكر محمّد بن علي بن محمّد المقرئ، نا أبو علي الحسن بن الحسين بن حمدان الهمداني الفقيه، حدّثني أحمد بن علي ابن لال الفقيه، نا أبو إسحاق إبراهيم بن محمّد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الفضل العباس بن عزيز القطّان المروزي، 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عيال على </w:t>
      </w:r>
    </w:p>
    <w:p>
      <w:pPr>
        <w:pStyle w:val="BookText"/>
        <w:rPr/>
      </w:pPr>
      <w:r>
        <w:rPr>
          <w:rFonts w:ascii="Amiri" w:hAnsi="Amiri" w:eastAsia="Amiri" w:cs="Amiri"/>
          <w:color w:val="111111"/>
          <w:sz w:val="28"/>
          <w:sz w:val="28"/>
          <w:szCs w:val="28"/>
          <w:rtl w:val="true"/>
          <w:lang w:bidi="ar-SA"/>
        </w:rPr>
        <w:t xml:space="preserve">هؤلاء الأربعة، فمن أراد أن يتبحّر في المغازي فهو عيال على محمّد بن إسحاق، و من أراد أن يتبحّر في الشعر فهو عيال على زهير بن أبي سلمى، و من أراد أن يتبحر في النحو فهو عيال على الكسائي، و من أراد أن يتبحّر في تفسير القرآن، فهو عيال على مقاتل بن سليمان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منصور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الحسن بن سعيد، أنا أبو بكر الخطيب </w:t>
      </w:r>
      <w:r>
        <w:rPr>
          <w:rStyle w:val="FootnoteAnchor"/>
          <w:rtl w:val="true"/>
        </w:rPr>
        <w:footnoteReference w:id="693"/>
      </w:r>
      <w:r>
        <w:rPr>
          <w:rFonts w:ascii="Amiri" w:hAnsi="Amiri" w:eastAsia="Amiri" w:cs="Amiri"/>
          <w:color w:val="111111"/>
          <w:sz w:val="28"/>
          <w:sz w:val="28"/>
          <w:szCs w:val="28"/>
          <w:rtl w:val="true"/>
          <w:lang w:bidi="ar-SA"/>
        </w:rPr>
        <w:t xml:space="preserve">، نا أبو طاهر محمّد بن علي بن محمّد بن يوسف </w:t>
      </w:r>
      <w:r>
        <w:rPr>
          <w:rStyle w:val="FootnoteAnchor"/>
          <w:rtl w:val="true"/>
        </w:rPr>
        <w:footnoteReference w:id="694"/>
      </w:r>
      <w:r>
        <w:rPr>
          <w:rFonts w:ascii="IRNazanin" w:hAnsi="IRNazanin" w:eastAsia="IRNazanin"/>
          <w:color w:val="111111"/>
          <w:sz w:val="28"/>
          <w:sz w:val="28"/>
          <w:szCs w:val="28"/>
          <w:rtl w:val="true"/>
          <w:lang w:bidi="fa-IR"/>
        </w:rPr>
        <w:t xml:space="preserve">الواعظ، أنا عبد اللّه </w:t>
      </w:r>
      <w:r>
        <w:rPr>
          <w:rStyle w:val="FootnoteAnchor"/>
          <w:rtl w:val="true"/>
        </w:rPr>
        <w:footnoteReference w:id="695"/>
      </w:r>
      <w:r>
        <w:rPr>
          <w:rFonts w:ascii="Amiri" w:hAnsi="Amiri" w:eastAsia="Amiri" w:cs="Amiri"/>
          <w:color w:val="111111"/>
          <w:sz w:val="28"/>
          <w:sz w:val="28"/>
          <w:szCs w:val="28"/>
          <w:rtl w:val="true"/>
          <w:lang w:bidi="ar-SA"/>
        </w:rPr>
        <w:t>بن عثمان بن يحيى الدقاق، نا إبراهيم بن محمّد بن أحمد أبو إسحاق البخاري، نا عبّاس بن عزيز أبو الفضل القطّان، نا حرملة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إدريس 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عيال على هؤلاء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يتبحّر في الفقه فهو عيال على أبي حنيفة،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ممن وفق الفقه، و من أراد أن يتبحّر في الشعر فهو عيال على زهير بن أبي سلمى، و من أراد أن يتبحّر في المغازي فهو عيال على محمّد بن إسحاق، و من أراد أن يتبحّر النحو فهو عيال على الكسائي، و من أراد أن يتبحّر في تفسير القرآن فهو عيال على 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رواها الربيع عن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المسلمة، أنا أبو عبد اللّه محمّد بن أبي نعيم النسوي، أنا أبو محمّد بن أبي نصر، أنا عمي </w:t>
      </w:r>
      <w:r>
        <w:rPr>
          <w:rStyle w:val="FootnoteAnchor"/>
          <w:rtl w:val="true"/>
        </w:rPr>
        <w:footnoteReference w:id="696"/>
      </w:r>
      <w:r>
        <w:rPr>
          <w:rFonts w:ascii="Amiri" w:hAnsi="Amiri" w:eastAsia="Amiri" w:cs="Amiri"/>
          <w:color w:val="111111"/>
          <w:sz w:val="28"/>
          <w:sz w:val="28"/>
          <w:szCs w:val="28"/>
          <w:rtl w:val="true"/>
          <w:lang w:bidi="ar-SA"/>
        </w:rPr>
        <w:t>أبو علي محمّد بن القاسم بن أبي نصر، نا أبو العباس الزيات، نا أحمد بن إسحاق، و عبد الواحد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صاحب، أنا أبو الحسن محمّد بن أحمد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الجزري بطبرستان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التفسير فعليه بمقاتل ابن سليمان، و من أراد الصحيح فعليه بمالك، و من أراد الجدل فعليه بأبي حنيفة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69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698"/>
      </w:r>
      <w:r>
        <w:rPr>
          <w:rFonts w:ascii="Amiri" w:hAnsi="Amiri" w:eastAsia="Amiri" w:cs="Amiri"/>
          <w:color w:val="111111"/>
          <w:sz w:val="28"/>
          <w:sz w:val="28"/>
          <w:szCs w:val="28"/>
          <w:rtl w:val="true"/>
          <w:lang w:bidi="ar-SA"/>
        </w:rPr>
        <w:t>،أنا بشر بن عبد اللّه الرومي، أنا أحمد بن جعفر بن حمدان، نا محمّد بن جعفر الراشدي، نا أبو بكر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Style w:val="FootnoteAnchor"/>
          <w:rtl w:val="true"/>
        </w:rPr>
        <w:footnoteReference w:id="699"/>
      </w:r>
      <w:r>
        <w:rPr>
          <w:rFonts w:ascii="Amiri" w:hAnsi="Amiri" w:eastAsia="Amiri" w:cs="Amiri"/>
          <w:color w:val="111111"/>
          <w:sz w:val="28"/>
          <w:sz w:val="28"/>
          <w:szCs w:val="28"/>
          <w:rtl w:val="true"/>
          <w:lang w:bidi="ar-SA"/>
        </w:rPr>
        <w:t>عن 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p>
    <w:p>
      <w:pPr>
        <w:pStyle w:val="BookText"/>
        <w:rPr/>
      </w:pPr>
      <w:r>
        <w:rPr>
          <w:rFonts w:ascii="IRNazanin" w:hAnsi="IRNazanin" w:eastAsia="IRNazanin"/>
          <w:color w:val="111111"/>
          <w:sz w:val="28"/>
          <w:sz w:val="28"/>
          <w:szCs w:val="28"/>
          <w:rtl w:val="true"/>
          <w:lang w:bidi="fa-IR"/>
        </w:rPr>
        <w:t xml:space="preserve">له </w:t>
      </w:r>
      <w:r>
        <w:rPr>
          <w:rStyle w:val="FootnoteAnchor"/>
          <w:rtl w:val="true"/>
        </w:rPr>
        <w:footnoteReference w:id="700"/>
      </w:r>
      <w:r>
        <w:rPr>
          <w:rFonts w:ascii="Amiri" w:hAnsi="Amiri" w:eastAsia="Amiri" w:cs="Amiri"/>
          <w:color w:val="111111"/>
          <w:sz w:val="28"/>
          <w:sz w:val="28"/>
          <w:szCs w:val="28"/>
          <w:rtl w:val="true"/>
          <w:lang w:bidi="ar-SA"/>
        </w:rPr>
        <w:t>أرى كتب ينظر فيها، إلاّ أني أرى أنه كان له علم بالقرآن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محمّد بن أحمد بن رزق، أنا عثمان بن أحمد الدقّاق، أنا أبو بكر بن أبي داود، نا عبد اللّه بن مخلد، نا المكي بن إبراهيم، نا يحيى بن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عباد بن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يمنعك من مقاتل؟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بلادنا يكرهونه،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تكرهنه، فما بقي أحد أعلم بكتاب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702"/>
      </w:r>
      <w:r>
        <w:rPr>
          <w:rFonts w:ascii="Amiri" w:hAnsi="Amiri" w:eastAsia="Amiri" w:cs="Amiri"/>
          <w:color w:val="111111"/>
          <w:sz w:val="28"/>
          <w:sz w:val="28"/>
          <w:szCs w:val="28"/>
          <w:rtl w:val="true"/>
          <w:lang w:bidi="ar-SA"/>
        </w:rPr>
        <w:t xml:space="preserve">،نا محمّد بن عيسى ابن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أبي، نا العباس بن مصعب </w:t>
      </w:r>
      <w:r>
        <w:rPr>
          <w:rStyle w:val="FootnoteAnchor"/>
          <w:rtl w:val="true"/>
        </w:rPr>
        <w:footnoteReference w:id="703"/>
      </w:r>
      <w:r>
        <w:rPr>
          <w:rFonts w:ascii="Amiri" w:hAnsi="Amiri" w:eastAsia="Amiri" w:cs="Amiri"/>
          <w:color w:val="111111"/>
          <w:sz w:val="28"/>
          <w:sz w:val="28"/>
          <w:szCs w:val="28"/>
          <w:rtl w:val="true"/>
          <w:lang w:bidi="ar-SA"/>
        </w:rPr>
        <w:t xml:space="preserve">،نا علي بن يونس، عن خالد بن صبح </w:t>
      </w:r>
      <w:r>
        <w:rPr>
          <w:rStyle w:val="FootnoteAnchor"/>
          <w:rtl w:val="true"/>
        </w:rPr>
        <w:footnoteReference w:id="7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لحمّاد بن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مقاتل أخذ التفسير عن الكلبي،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كيف يكون هذا و هو أعلم بالتفسير من الكلبي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06"/>
      </w:r>
      <w:r>
        <w:rPr>
          <w:rFonts w:ascii="Amiri" w:hAnsi="Amiri" w:eastAsia="Amiri" w:cs="Amiri"/>
          <w:color w:val="111111"/>
          <w:sz w:val="28"/>
          <w:sz w:val="28"/>
          <w:szCs w:val="28"/>
          <w:rtl w:val="true"/>
          <w:lang w:bidi="ar-SA"/>
        </w:rPr>
        <w:t>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07"/>
      </w:r>
      <w:r>
        <w:rPr>
          <w:rFonts w:ascii="Amiri" w:hAnsi="Amiri" w:eastAsia="Amiri" w:cs="Amiri"/>
          <w:color w:val="111111"/>
          <w:sz w:val="28"/>
          <w:sz w:val="28"/>
          <w:szCs w:val="28"/>
          <w:rtl w:val="true"/>
          <w:lang w:bidi="ar-SA"/>
        </w:rPr>
        <w:t>،أنبأنا ابن رزق، أنا عثمان بن أحمد، ثنا أبو بكر أحمد بن دبيس المفسّر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أحمد الصفّار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إبراهيم الحربي </w:t>
      </w:r>
      <w:r>
        <w:rPr>
          <w:rStyle w:val="FootnoteAnchor"/>
          <w:rtl w:val="true"/>
        </w:rPr>
        <w:footnoteReference w:id="708"/>
      </w:r>
      <w:r>
        <w:rPr>
          <w:rFonts w:ascii="Amiri" w:hAnsi="Amiri" w:eastAsia="Amiri" w:cs="Amiri"/>
          <w:color w:val="111111"/>
          <w:sz w:val="28"/>
          <w:sz w:val="28"/>
          <w:szCs w:val="28"/>
          <w:rtl w:val="true"/>
          <w:lang w:bidi="ar-SA"/>
        </w:rPr>
        <w:t>يأخذ مني كتب مقاتل فينظر فيها، فقلت له ذات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يا أبا إسحاق، ما للناس يطعنون على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حسدا منهم لمقاتل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العتيقي، نا محمّد بن العبّاس، أنا أبو أيوب سليمان بن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إبراهيم الحربي عن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من الضّحّاك بن مزاحم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مات الضّحّاك قبل أن يولد مقاتل بن سليمان بأربع سنين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علي و على الضّحّاك باب أربع سنين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يعني باب المدينة، و ذاك في المقابر، قيل لإبراهيم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أين 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مرو،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يسمع عن مجاهد شيئا، و لم يلقه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جمع مقاتل بن سليمان تفسير القرآن، و فسّر عليه من غير سماع، و لو أن رجلا جمع تفسير معمر عن قتادة، و شيبان عن قتادة، كان يحسن أن يفسّر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أدخل في تفسيري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الكلبي مثل تفسير مقاتل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سلوني عمّا دون العرش، إلى لو؟؟؟ </w:t>
      </w:r>
      <w:r>
        <w:rPr>
          <w:rStyle w:val="FootnoteAnchor"/>
          <w:rtl w:val="true"/>
        </w:rPr>
        <w:footnoteReference w:id="7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حيث حج من 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علمكم، و لكن اللّه أراد أن يبتليني بما أعجبتني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بكر الشامي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أبوا </w:t>
      </w:r>
      <w:r>
        <w:rPr>
          <w:rStyle w:val="FootnoteAnchor"/>
          <w:rtl w:val="true"/>
        </w:rPr>
        <w:footnoteReference w:id="71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نا يوسف بن أحمد الصيدلاني، نا محمّد بن عمرو العقيلي </w:t>
      </w:r>
      <w:r>
        <w:rPr>
          <w:rStyle w:val="FootnoteAnchor"/>
          <w:rtl w:val="true"/>
        </w:rPr>
        <w:footnoteReference w:id="713"/>
      </w:r>
      <w:r>
        <w:rPr>
          <w:rFonts w:ascii="Amiri" w:hAnsi="Amiri" w:eastAsia="Amiri" w:cs="Amiri"/>
          <w:color w:val="111111"/>
          <w:sz w:val="28"/>
          <w:sz w:val="28"/>
          <w:szCs w:val="28"/>
          <w:rtl w:val="true"/>
          <w:lang w:bidi="ar-SA"/>
        </w:rPr>
        <w:t>، حدّثني عبد اللّه بن محمّد بن سعدويه المروزي، نا أحمد بن عبد اللّه بن بشير المروزي، نا سفيان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و سئل عن مقاتل بن سليمان و أبي شيبة الواسطي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ارم </w:t>
      </w:r>
      <w:r>
        <w:rPr>
          <w:rStyle w:val="FootnoteAnchor"/>
          <w:rtl w:val="true"/>
        </w:rPr>
        <w:footnoteReference w:id="714"/>
      </w:r>
      <w:r>
        <w:rPr>
          <w:rFonts w:ascii="Amiri" w:hAnsi="Amiri" w:eastAsia="Amiri" w:cs="Amiri"/>
          <w:color w:val="111111"/>
          <w:sz w:val="28"/>
          <w:sz w:val="28"/>
          <w:szCs w:val="28"/>
          <w:rtl w:val="true"/>
          <w:lang w:bidi="ar-SA"/>
        </w:rPr>
        <w:t>بهما، و مقاتل بن سليمان ما أحسن تفسيره لو كان ثقة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قرأت في كتاب أحمد بن قاج الورّاق بخطه، ثنا علي بن الفضل بن طاهر البلخي، نا عبد الصّمد بن الفضل أبو يحيى، نا مكي بن إبراهيم، عن يحيى بن شبل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جالسا عند مقاتل بن سليمان، فجاء شاب،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شَيْ‌ءٍ هٰالِكٌ إِلاّٰ وَجْهَهُ </w:t>
      </w:r>
      <w:r>
        <w:rPr>
          <w:rStyle w:val="FootnoteAnchor"/>
          <w:rtl w:val="true"/>
        </w:rPr>
        <w:footnoteReference w:id="7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جهمي،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جهم، إن كان عندك علم فيما أقول و إلاّ فقل لا أدري،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 جهما و اللّه ما حجّ هذا البيت و لا جالس العلماء، إنّما كان رجلا أعطي لسانا،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هٰالِكٌ إِلاّٰ وَجْهَهُ إنّما هو شيء فيه الروح، كما قال هاهنا لملكة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أُوتِيَتْ مِنْ كُلِّ شَيْ‌ءٍ </w:t>
      </w:r>
      <w:r>
        <w:rPr>
          <w:rStyle w:val="FootnoteAnchor"/>
          <w:rtl w:val="true"/>
        </w:rPr>
        <w:footnoteReference w:id="717"/>
      </w:r>
      <w:r>
        <w:rPr>
          <w:rFonts w:ascii="Amiri" w:hAnsi="Amiri" w:eastAsia="Amiri" w:cs="Amiri"/>
          <w:color w:val="111111"/>
          <w:sz w:val="28"/>
          <w:sz w:val="28"/>
          <w:szCs w:val="28"/>
          <w:rtl w:val="true"/>
          <w:lang w:bidi="ar-SA"/>
        </w:rPr>
        <w:t>لم تؤت إلاّ ملك بلادها، 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 مِنْ كُلِّ شَيْ‌ءٍ سَبَباً </w:t>
      </w:r>
      <w:r>
        <w:rPr>
          <w:rStyle w:val="FootnoteAnchor"/>
          <w:rtl w:val="true"/>
        </w:rPr>
        <w:footnoteReference w:id="718"/>
      </w:r>
      <w:r>
        <w:rPr>
          <w:rFonts w:ascii="Amiri" w:hAnsi="Amiri" w:eastAsia="Amiri" w:cs="Amiri"/>
          <w:color w:val="111111"/>
          <w:sz w:val="28"/>
          <w:sz w:val="28"/>
          <w:szCs w:val="28"/>
          <w:rtl w:val="true"/>
          <w:lang w:bidi="ar-SA"/>
        </w:rPr>
        <w:t>لم يؤت إلاّ ما في يده من الملك، و لم يدع في القرآن كلّ شيء، و كلّ شيء، إلاّ سرد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أبو عمرو عبد الرّحمن ابن محمّد الفارسي، أنا أبو أحمد بن عدي </w:t>
      </w:r>
      <w:r>
        <w:rPr>
          <w:rStyle w:val="FootnoteAnchor"/>
          <w:rtl w:val="true"/>
        </w:rPr>
        <w:footnoteReference w:id="719"/>
      </w:r>
      <w:r>
        <w:rPr>
          <w:rFonts w:ascii="Amiri" w:hAnsi="Amiri" w:eastAsia="Amiri" w:cs="Amiri"/>
          <w:color w:val="111111"/>
          <w:sz w:val="28"/>
          <w:sz w:val="28"/>
          <w:szCs w:val="28"/>
          <w:rtl w:val="true"/>
          <w:lang w:bidi="ar-SA"/>
        </w:rPr>
        <w:t xml:space="preserve">،أنا محمّد بن عيسى بن محمّد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مشافهة، نا أبي، ثنا العباس بن مصعب، حدّثني بعض أصحابنا عن أبي معاذ الفضل بن خالد، عن عبيد بن سليمان أن تفسير مقاتل عرض على الضّحّاك بن مزاحم فلم يعجبه،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كل حرف، و في حكاية أبي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لعلي بن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شك أن مقاتل لقي الضّحّاك، فإذا كان مقاتل له من القدر ما ألّف تفسير القرآن في عهد الضّحّاك فقد كان رجلا جليلا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أبو معمر عن ابن عيينة سمعت مقاتل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يغلق عليّ و عليه باب،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يغلق عليه و على الضّحّاك باب المقابر و هو على ظهر الأرض في تلك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720"/>
      </w:r>
      <w:r>
        <w:rPr>
          <w:rFonts w:ascii="Amiri" w:hAnsi="Amiri" w:eastAsia="Amiri" w:cs="Amiri"/>
          <w:color w:val="111111"/>
          <w:sz w:val="28"/>
          <w:sz w:val="28"/>
          <w:szCs w:val="28"/>
          <w:rtl w:val="true"/>
          <w:lang w:bidi="ar-SA"/>
        </w:rPr>
        <w:t>،نا محمّد بن آدم المروزي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وكيعا و سئل عن كتاب التفسير عن 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أصنع به؟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زعموا أنه كان يحفظ؟ كنا نأتيه فيحدّثنا، ثم نأتيه بعد أيام فيقلب الإسناد و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أخبرت عن وكيع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مقاتل بن سليمان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أنا أبو القاسم، أنا أبو القاسم، أنا أبو القاسم، أنا أبو أحمد </w:t>
      </w:r>
      <w:r>
        <w:rPr>
          <w:rStyle w:val="FootnoteAnchor"/>
          <w:rtl w:val="true"/>
        </w:rPr>
        <w:footnoteReference w:id="721"/>
      </w:r>
      <w:r>
        <w:rPr>
          <w:rFonts w:ascii="Amiri" w:hAnsi="Amiri" w:eastAsia="Amiri" w:cs="Amiri"/>
          <w:color w:val="111111"/>
          <w:sz w:val="28"/>
          <w:sz w:val="28"/>
          <w:szCs w:val="28"/>
          <w:rtl w:val="true"/>
          <w:lang w:bidi="ar-SA"/>
        </w:rPr>
        <w:t xml:space="preserve">،نا محمّد بن عيسى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العباس بن مصعب، نا علي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نصير و علي بن الحسين بن واقد أن الخليفة سأل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تشبّه،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اَللّٰهُ الصَّمَدُ، لَمْ يَلِدْ وَ لَمْ يُولَدْ وَ لَمْ يَكُنْ لَهُ كُفُواً أَحَدٌ </w:t>
      </w:r>
      <w:r>
        <w:rPr>
          <w:rStyle w:val="FootnoteAnchor"/>
          <w:rtl w:val="true"/>
        </w:rPr>
        <w:footnoteReference w:id="722"/>
      </w:r>
      <w:r>
        <w:rPr>
          <w:rFonts w:ascii="Amiri" w:hAnsi="Amiri" w:eastAsia="Amiri" w:cs="Amiri"/>
          <w:color w:val="111111"/>
          <w:sz w:val="28"/>
          <w:sz w:val="28"/>
          <w:szCs w:val="28"/>
          <w:rtl w:val="true"/>
          <w:lang w:bidi="ar-SA"/>
        </w:rPr>
        <w:t xml:space="preserve">،فمن قال غير ذلك فقد كذب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24"/>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قبيس، و ابن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و أبو منصور بن خيرون، أنا أبو بكر الخطيب </w:t>
      </w:r>
      <w:r>
        <w:rPr>
          <w:rStyle w:val="FootnoteAnchor"/>
          <w:rtl w:val="true"/>
        </w:rPr>
        <w:footnoteReference w:id="7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الحسن بن أبي القاسم، عن أبي سعيد أحمد بن محمّد ابن رميح النسوي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عمر بن بسطام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سيّار بن أيوب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مقاتل بن سليمان كان من أهل بلخ، تحوّل إلى مرو، و خرج إلى العراق، و مات بها، يكنى أبا الحسن، و هو متهم، متروك الحديث، مهجور القول، و كان يتكلم في الصفات بما لا تحل الرواية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حمزة بن عميرة، و كان من أهل العلم، أن خارجة مرّ بمقاتل و هو يحدّث الناس، فذكر فيما حدّثهم أخبرني أبو 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إذ مررت معه عليه، فوقف الكلبي فقال أبا الحجّاج ما حدثت بهذا الحديث الذي ترويه عني قط، فربّضني </w:t>
      </w:r>
      <w:r>
        <w:rPr>
          <w:rStyle w:val="FootnoteAnchor"/>
          <w:rtl w:val="true"/>
        </w:rPr>
        <w:footnoteReference w:id="727"/>
      </w:r>
      <w:r>
        <w:rPr>
          <w:rFonts w:ascii="Amiri" w:hAnsi="Amiri" w:eastAsia="Amiri" w:cs="Amiri"/>
          <w:color w:val="111111"/>
          <w:sz w:val="28"/>
          <w:sz w:val="28"/>
          <w:szCs w:val="28"/>
          <w:rtl w:val="true"/>
          <w:lang w:bidi="ar-SA"/>
        </w:rPr>
        <w:t>،و دنا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أنا الكلبي و ما حدّثت بهذا الحديث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أبا النّضر، فإن تزيين الحديث إنّما هو بالرجال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أنا محمّد بن نعيم، أنا أبو منصور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أنبأنا أبو نصر بن القشيري، أنا أبو بكر البيهقي، أنا أبو عبد اللّه الحافظ، نا محمد بن القاسم بن عبد الرحمن العتكي، نا محمد بن إسحاق الطوسي، نا عبد اللّه بن أبي العاصي </w:t>
      </w:r>
      <w:r>
        <w:rPr>
          <w:rStyle w:val="FootnoteAnchor"/>
          <w:rtl w:val="true"/>
        </w:rPr>
        <w:footnoteReference w:id="729"/>
      </w:r>
      <w:r>
        <w:rPr>
          <w:rFonts w:ascii="Amiri" w:hAnsi="Amiri" w:eastAsia="Amiri" w:cs="Amiri"/>
          <w:color w:val="111111"/>
          <w:sz w:val="28"/>
          <w:sz w:val="28"/>
          <w:szCs w:val="28"/>
          <w:rtl w:val="true"/>
          <w:lang w:bidi="ar-SA"/>
        </w:rPr>
        <w:t>الخوارزمي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الحنظلي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أخرجت خراسان ثلاثة لم يكن لهم في الدنيا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البدعة و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جهم بن صفوان، و عمر بن صبح </w:t>
      </w:r>
      <w:r>
        <w:rPr>
          <w:rStyle w:val="FootnoteAnchor"/>
          <w:rtl w:val="true"/>
        </w:rPr>
        <w:footnoteReference w:id="730"/>
      </w:r>
      <w:r>
        <w:rPr>
          <w:rFonts w:ascii="Amiri" w:hAnsi="Amiri" w:eastAsia="Amiri" w:cs="Amiri"/>
          <w:color w:val="111111"/>
          <w:sz w:val="28"/>
          <w:sz w:val="28"/>
          <w:szCs w:val="28"/>
          <w:rtl w:val="true"/>
          <w:lang w:bidi="ar-SA"/>
        </w:rPr>
        <w:t>،و مقاتل ابن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731"/>
      </w:r>
      <w:r>
        <w:rPr>
          <w:rFonts w:ascii="Amiri" w:hAnsi="Amiri" w:eastAsia="Amiri" w:cs="Amiri"/>
          <w:color w:val="111111"/>
          <w:sz w:val="28"/>
          <w:sz w:val="28"/>
          <w:szCs w:val="28"/>
          <w:rtl w:val="true"/>
          <w:lang w:bidi="ar-SA"/>
        </w:rPr>
        <w:t>،حدّثني مسعود بن ناصر السجزي، أنا علي بن بشر السجستاني، أنا محمّد بن الحسين الآبري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ابن أسد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من المشرق رأيان خبيثان جهم معطّل </w:t>
      </w:r>
      <w:r>
        <w:rPr>
          <w:rStyle w:val="FootnoteAnchor"/>
          <w:rtl w:val="true"/>
        </w:rPr>
        <w:footnoteReference w:id="732"/>
      </w:r>
      <w:r>
        <w:rPr>
          <w:rFonts w:ascii="IRNazanin" w:hAnsi="IRNazanin" w:eastAsia="IRNazanin"/>
          <w:color w:val="111111"/>
          <w:sz w:val="28"/>
          <w:sz w:val="28"/>
          <w:szCs w:val="28"/>
          <w:rtl w:val="true"/>
          <w:lang w:bidi="fa-IR"/>
        </w:rPr>
        <w:t xml:space="preserve">،و مقاتل مشبّه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34"/>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المقرئ، أنا أبو بكر الخطيب </w:t>
      </w:r>
      <w:r>
        <w:rPr>
          <w:rStyle w:val="FootnoteAnchor"/>
          <w:rtl w:val="true"/>
        </w:rPr>
        <w:footnoteReference w:id="735"/>
      </w:r>
      <w:r>
        <w:rPr>
          <w:rFonts w:ascii="IRNazanin" w:hAnsi="IRNazanin" w:eastAsia="IRNazanin"/>
          <w:color w:val="111111"/>
          <w:sz w:val="28"/>
          <w:sz w:val="28"/>
          <w:szCs w:val="28"/>
          <w:rtl w:val="true"/>
          <w:lang w:bidi="fa-IR"/>
        </w:rPr>
        <w:t xml:space="preserve">،أنا أبو </w:t>
      </w:r>
      <w:r>
        <w:rPr>
          <w:rStyle w:val="FootnoteAnchor"/>
          <w:rtl w:val="true"/>
        </w:rPr>
        <w:footnoteReference w:id="736"/>
      </w:r>
      <w:r>
        <w:rPr>
          <w:rFonts w:ascii="Amiri" w:hAnsi="Amiri" w:eastAsia="Amiri" w:cs="Amiri"/>
          <w:color w:val="111111"/>
          <w:sz w:val="28"/>
          <w:sz w:val="28"/>
          <w:szCs w:val="28"/>
          <w:rtl w:val="true"/>
          <w:lang w:bidi="ar-SA"/>
        </w:rPr>
        <w:t>الحسن محمّد بن الخلاّل، أنا علي بن عمرو الحريري، أنا علي بن محمّد بن كاس النخعي حدّثهم، نا جعفر بن محمّد الطنجوري، نا علي بن الحسن الرّازي، عن محمّد بن سماعة، عن أبي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حنيفة ذكر عنده </w:t>
      </w:r>
      <w:r>
        <w:rPr>
          <w:rStyle w:val="FootnoteAnchor"/>
          <w:rtl w:val="true"/>
        </w:rPr>
        <w:footnoteReference w:id="737"/>
      </w:r>
      <w:r>
        <w:rPr>
          <w:rFonts w:ascii="IRNazanin" w:hAnsi="IRNazanin" w:eastAsia="IRNazanin"/>
          <w:color w:val="111111"/>
          <w:sz w:val="28"/>
          <w:sz w:val="28"/>
          <w:szCs w:val="28"/>
          <w:rtl w:val="true"/>
          <w:lang w:bidi="fa-IR"/>
        </w:rPr>
        <w:t xml:space="preserve">جهم و مقاتل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Style w:val="FootnoteAnchor"/>
          <w:rtl w:val="true"/>
        </w:rPr>
        <w:footnoteReference w:id="738"/>
      </w:r>
      <w:r>
        <w:rPr>
          <w:rFonts w:ascii="Amiri" w:hAnsi="Amiri" w:eastAsia="Amiri" w:cs="Amiri"/>
          <w:color w:val="111111"/>
          <w:sz w:val="28"/>
          <w:sz w:val="28"/>
          <w:szCs w:val="28"/>
          <w:rtl w:val="true"/>
          <w:lang w:bidi="ar-SA"/>
        </w:rPr>
        <w:t>كلاهما مفرط، أفرط جهم في نفي التشبيه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بشيء، و أفرط مقاتل حتى جعل اللّه مثل خلقه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سعيد محمّد بن موسى بن الفضل الصيرفي، نا أبو العباس محمّد بن يعقوب الأصم، نا محمّد بن إسحاق الصغاني، نا محمّد بن إشكاب،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يوسف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بخراسان صنفان ما على الأرض أبغض إليّ منهم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المقاتلية، و الجهمية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إسماعيل بن مسعدة، أنا حمزة السهمي، أنا ابن عدي </w:t>
      </w:r>
      <w:r>
        <w:rPr>
          <w:rStyle w:val="FootnoteAnchor"/>
          <w:rtl w:val="true"/>
        </w:rPr>
        <w:footnoteReference w:id="741"/>
      </w:r>
      <w:r>
        <w:rPr>
          <w:rFonts w:ascii="Amiri" w:hAnsi="Amiri" w:eastAsia="Amiri" w:cs="Amiri"/>
          <w:color w:val="111111"/>
          <w:sz w:val="28"/>
          <w:sz w:val="28"/>
          <w:szCs w:val="28"/>
          <w:rtl w:val="true"/>
          <w:lang w:bidi="ar-SA"/>
        </w:rPr>
        <w:t xml:space="preserve">،أنا محمّد بن عيسى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نا العباس بن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مقاتل مرو فتزوج بأم أبي عصمة، و كان يقصّ في الجامع بمرو، فقدم عليه جهم، فجلس إلى مقاتل، فوقعت العصبية بينهما، فوضع كلّ واحد منهما على الآخر كتابا ينقض على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42"/>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3"/>
      </w:r>
      <w:r>
        <w:rPr>
          <w:rFonts w:ascii="Amiri" w:hAnsi="Amiri" w:eastAsia="Amiri" w:cs="Amiri"/>
          <w:color w:val="111111"/>
          <w:sz w:val="28"/>
          <w:sz w:val="28"/>
          <w:szCs w:val="28"/>
          <w:rtl w:val="true"/>
          <w:lang w:bidi="ar-SA"/>
        </w:rPr>
        <w:t>،أنا التنوخي، نا علي بن عمر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الفرج قوام بن زيد بن عيسى،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أبو الحسن علي بن عمر بن محمّد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 محمّد بن علي بن إسماعيل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النقور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بن مصعب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جهم و مقاتل عندنا فاسقين فاجرين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و أبو القاسم أيضا،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النقور، أنا الحربي، نا محمّد بن علي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الأعرج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الفضل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معاذ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أستحل دم يهودي و لا ذمّي، و لو قدرت على مقاتل ابن سليمان في موضع لا يراني فيه أحد لقتلته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سعيد الأشج، نا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الأحمر عن جويبر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 اللّه مات الضّحّاك و إن مقاتل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سليمان له قرطان و هو في الكتّاب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نا محمّد بن يوسف بن عاصم، نا عبد اللّه بن محمّد الزهري،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لمقاتل بن سليمان إنّ ناسا يزعمون أنك لم تدرك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آتيه مع أبي، فلقد كان يغلق عليّ و عليه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746"/>
      </w:r>
      <w:r>
        <w:rPr>
          <w:rFonts w:ascii="Amiri" w:hAnsi="Amiri" w:eastAsia="Amiri" w:cs="Amiri"/>
          <w:color w:val="111111"/>
          <w:sz w:val="28"/>
          <w:sz w:val="28"/>
          <w:szCs w:val="28"/>
          <w:rtl w:val="true"/>
          <w:lang w:bidi="ar-SA"/>
        </w:rPr>
        <w:t>،نا عبد اللّه بن أحمد، حدّثني أبو معمر، نا 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مقاتل بن سليمان،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أغلق عليّ و عليه باب،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أغلق عليهما باب المدينة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47"/>
      </w:r>
      <w:r>
        <w:rPr>
          <w:rFonts w:ascii="Amiri" w:hAnsi="Amiri" w:eastAsia="Amiri" w:cs="Amiri"/>
          <w:color w:val="111111"/>
          <w:sz w:val="28"/>
          <w:sz w:val="28"/>
          <w:szCs w:val="28"/>
          <w:rtl w:val="true"/>
          <w:lang w:bidi="ar-SA"/>
        </w:rPr>
        <w:t>الحسن الزاهد و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48"/>
      </w:r>
      <w:r>
        <w:rPr>
          <w:rFonts w:ascii="Amiri" w:hAnsi="Amiri" w:eastAsia="Amiri" w:cs="Amiri"/>
          <w:color w:val="111111"/>
          <w:sz w:val="28"/>
          <w:sz w:val="28"/>
          <w:szCs w:val="28"/>
          <w:rtl w:val="true"/>
          <w:lang w:bidi="ar-SA"/>
        </w:rPr>
        <w:t>،أنا أبو نعيم الحافظ، نا إبراهيم بن محمّد بن يحيى المزكي، أنا محمّد بن إسحاق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موسى ابن أخت </w:t>
      </w:r>
      <w:r>
        <w:rPr>
          <w:rStyle w:val="FootnoteAnchor"/>
          <w:rtl w:val="true"/>
        </w:rPr>
        <w:footnoteReference w:id="749"/>
      </w:r>
      <w:r>
        <w:rPr>
          <w:rFonts w:ascii="Amiri" w:hAnsi="Amiri" w:eastAsia="Amiri" w:cs="Amiri"/>
          <w:color w:val="111111"/>
          <w:sz w:val="28"/>
          <w:sz w:val="28"/>
          <w:szCs w:val="28"/>
          <w:rtl w:val="true"/>
          <w:lang w:bidi="ar-SA"/>
        </w:rPr>
        <w:t>البلخي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الضّحّاك، و زعموا أنك لم تسمع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يغلق عليّ و عليه 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باب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أبو بكر محمّد بن المظفّر بن بكران، أنا أبو الحسن العتيقي، أنا يوسف </w:t>
      </w:r>
      <w:r>
        <w:rPr>
          <w:rStyle w:val="FootnoteAnchor"/>
          <w:rtl w:val="true"/>
        </w:rPr>
        <w:footnoteReference w:id="750"/>
      </w:r>
      <w:r>
        <w:rPr>
          <w:rFonts w:ascii="Amiri" w:hAnsi="Amiri" w:eastAsia="Amiri" w:cs="Amiri"/>
          <w:color w:val="111111"/>
          <w:sz w:val="28"/>
          <w:sz w:val="28"/>
          <w:szCs w:val="28"/>
          <w:rtl w:val="true"/>
          <w:lang w:bidi="ar-SA"/>
        </w:rPr>
        <w:t xml:space="preserve">بن أحمد، أنا أبو جعفر العقيلي </w:t>
      </w:r>
      <w:r>
        <w:rPr>
          <w:rStyle w:val="FootnoteAnchor"/>
          <w:rtl w:val="true"/>
        </w:rPr>
        <w:footnoteReference w:id="751"/>
      </w:r>
      <w:r>
        <w:rPr>
          <w:rFonts w:ascii="Amiri" w:hAnsi="Amiri" w:eastAsia="Amiri" w:cs="Amiri"/>
          <w:color w:val="111111"/>
          <w:sz w:val="28"/>
          <w:sz w:val="28"/>
          <w:szCs w:val="28"/>
          <w:rtl w:val="true"/>
          <w:lang w:bidi="ar-SA"/>
        </w:rPr>
        <w:t xml:space="preserve">،نا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الصائغ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w:t>
      </w:r>
      <w:r>
        <w:rPr>
          <w:rStyle w:val="FootnoteAnchor"/>
          <w:rtl w:val="true"/>
        </w:rPr>
        <w:footnoteReference w:id="752"/>
      </w: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الحلواني</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أبوا </w:t>
      </w:r>
      <w:r>
        <w:rPr>
          <w:rStyle w:val="FootnoteAnchor"/>
          <w:rtl w:val="true"/>
        </w:rPr>
        <w:footnoteReference w:id="753"/>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أحمد المالكي، و علي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w:t>
      </w:r>
    </w:p>
    <w:p>
      <w:pPr>
        <w:pStyle w:val="BookText"/>
        <w:rPr/>
      </w:pPr>
      <w:r>
        <w:rPr>
          <w:rFonts w:ascii="Amiri" w:hAnsi="Amiri" w:eastAsia="Amiri" w:cs="Amiri"/>
          <w:color w:val="111111"/>
          <w:sz w:val="28"/>
          <w:sz w:val="28"/>
          <w:szCs w:val="28"/>
          <w:rtl w:val="true"/>
          <w:lang w:bidi="ar-SA"/>
        </w:rPr>
        <w:t xml:space="preserve">منصور محمّد بن عبد الملك، أنا أبو بكر أحمد بن علي </w:t>
      </w:r>
      <w:r>
        <w:rPr>
          <w:rStyle w:val="FootnoteAnchor"/>
          <w:rtl w:val="true"/>
        </w:rPr>
        <w:footnoteReference w:id="754"/>
      </w:r>
      <w:r>
        <w:rPr>
          <w:rFonts w:ascii="Amiri" w:hAnsi="Amiri" w:eastAsia="Amiri" w:cs="Amiri"/>
          <w:color w:val="111111"/>
          <w:sz w:val="28"/>
          <w:sz w:val="28"/>
          <w:szCs w:val="28"/>
          <w:rtl w:val="true"/>
          <w:lang w:bidi="ar-SA"/>
        </w:rPr>
        <w:t>،أنا محمّد بن أحمد بن رزق، و محمّد بن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دعلج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الأبار، نا الحسن بن علي الحلواني، نا محمّد بن داود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عيسى بن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عن 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دوان دور </w:t>
      </w:r>
      <w:r>
        <w:rPr>
          <w:rStyle w:val="FootnoteAnchor"/>
          <w:rtl w:val="true"/>
        </w:rPr>
        <w:footnoteReference w:id="755"/>
      </w:r>
      <w:r>
        <w:rPr>
          <w:rFonts w:ascii="Amiri" w:hAnsi="Amiri" w:eastAsia="Amiri" w:cs="Amiri"/>
          <w:color w:val="111111"/>
          <w:sz w:val="28"/>
          <w:sz w:val="28"/>
          <w:szCs w:val="28"/>
          <w:rtl w:val="true"/>
          <w:lang w:bidi="ar-SA"/>
        </w:rPr>
        <w:t>،جئت إليه أنا و حفص ابن غياث فسألناه عن 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به الضّحّاك، فتركته أياما، ثم 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به أبو جعفر، أو فلان،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يحفظ الرياح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 ابن دوال دوز هو ابن حيّان لا ابن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5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58"/>
      </w:r>
      <w:r>
        <w:rPr>
          <w:rFonts w:ascii="Amiri" w:hAnsi="Amiri" w:eastAsia="Amiri" w:cs="Amiri"/>
          <w:color w:val="111111"/>
          <w:sz w:val="28"/>
          <w:sz w:val="28"/>
          <w:szCs w:val="28"/>
          <w:rtl w:val="true"/>
          <w:lang w:bidi="ar-SA"/>
        </w:rPr>
        <w:t xml:space="preserve">،أنا الحسن بن الحسين بن العبّاس، حدّثني خالي إسحاق </w:t>
      </w:r>
      <w:r>
        <w:rPr>
          <w:rStyle w:val="FootnoteAnchor"/>
          <w:rtl w:val="true"/>
        </w:rPr>
        <w:footnoteReference w:id="759"/>
      </w:r>
      <w:r>
        <w:rPr>
          <w:rFonts w:ascii="Amiri" w:hAnsi="Amiri" w:eastAsia="Amiri" w:cs="Amiri"/>
          <w:color w:val="111111"/>
          <w:sz w:val="28"/>
          <w:sz w:val="28"/>
          <w:szCs w:val="28"/>
          <w:rtl w:val="true"/>
          <w:lang w:bidi="ar-SA"/>
        </w:rPr>
        <w:t>بن محمّد النعالي، نا علي بن الحسن بن دليل، نا محمّد بن أحمد المقدمي، نا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عبد الوارث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علينا مقاتل بن سليمان فجعل يحدّثنا عن عطاء بن أبي رباح، ثم حدّثنا بتلك الأحاديث نفسها عن الضّحّاك بن مزاحم، ثم حدّثنا بها عن عمرو بن شعيب،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كلهم، ثم قال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أدري ممن سمعتها،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أحمد بن محمّد البغدادي، أنا إبراهيم بن محمّد بن إبراهيم الطيّان، أنا أبو إسحاق بن خرشيد قولة، أنا أبو بكر بن زياد، أنا العباس بن الوليد، أخبرني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مقاتل بن سليمان عن أشياء، فكان يحدّثني بأحاديث كل واحد ينقض الآخر،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بأيّهم آخذ؟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بأيّهم شئت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60"/>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7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عبد الرّحمن بن عثمان الدمشقي يذكر أن أبا الميمون بن راشد أخبرهم، ثم أخبرنا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عثمان النصيبي، نا أبو الميمون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عبد العزيز الكتّاني،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762"/>
      </w:r>
      <w:r>
        <w:rPr>
          <w:rFonts w:ascii="Amiri" w:hAnsi="Amiri" w:eastAsia="Amiri" w:cs="Amiri"/>
          <w:color w:val="111111"/>
          <w:sz w:val="28"/>
          <w:sz w:val="28"/>
          <w:szCs w:val="28"/>
          <w:rtl w:val="true"/>
          <w:lang w:bidi="ar-SA"/>
        </w:rPr>
        <w:t xml:space="preserve">محمّد بن أبي نصر، أنا أبو الميمون عبد الرّحمن بن عبد اللّه بن عمر بن راشد البجلي، نا أبو زرعة عبد الرّحمن بن عمرو </w:t>
      </w:r>
      <w:r>
        <w:rPr>
          <w:rStyle w:val="FootnoteAnchor"/>
          <w:rtl w:val="true"/>
        </w:rPr>
        <w:footnoteReference w:id="763"/>
      </w:r>
      <w:r>
        <w:rPr>
          <w:rFonts w:ascii="Amiri" w:hAnsi="Amiri" w:eastAsia="Amiri" w:cs="Amiri"/>
          <w:color w:val="111111"/>
          <w:sz w:val="28"/>
          <w:sz w:val="28"/>
          <w:szCs w:val="28"/>
          <w:rtl w:val="true"/>
          <w:lang w:bidi="ar-SA"/>
        </w:rPr>
        <w:t xml:space="preserve">،حدّثني بعض أصحابنا عن منصور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مزاحم، عن أبي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 المهدي،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أمير المؤمنين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أتانا نعي مقاتل اشتدّ ذلك عليّ، فذكرته لأمير المؤمنين أبي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يكثر </w:t>
      </w:r>
      <w:r>
        <w:rPr>
          <w:rStyle w:val="FootnoteAnchor"/>
          <w:rtl w:val="true"/>
        </w:rPr>
        <w:footnoteReference w:id="764"/>
      </w:r>
      <w:r>
        <w:rPr>
          <w:rFonts w:ascii="Amiri" w:hAnsi="Amiri" w:eastAsia="Amiri" w:cs="Amiri"/>
          <w:color w:val="111111"/>
          <w:sz w:val="28"/>
          <w:sz w:val="28"/>
          <w:szCs w:val="28"/>
          <w:rtl w:val="true"/>
          <w:lang w:bidi="ar-SA"/>
        </w:rPr>
        <w:t>عليك، فإنه كان يقول لي انظر ما تحب أن أحدثه فيك حتى أحدثه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الحسن قالا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66"/>
      </w:r>
      <w:r>
        <w:rPr>
          <w:rFonts w:ascii="Amiri" w:hAnsi="Amiri" w:eastAsia="Amiri" w:cs="Amiri"/>
          <w:color w:val="111111"/>
          <w:sz w:val="28"/>
          <w:sz w:val="28"/>
          <w:szCs w:val="28"/>
          <w:rtl w:val="true"/>
          <w:lang w:bidi="ar-SA"/>
        </w:rPr>
        <w:t>،نا محمّد بن يوسف القطان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خالي أبو المعالي القاضي، أنا ثابت، عن ابن سهل بن محمّد القاضي، أنا أبوه منصور محمّد بن محمّد بن منصور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w:t>
      </w:r>
      <w:r>
        <w:rPr>
          <w:rStyle w:val="FootnoteAnchor"/>
          <w:rtl w:val="true"/>
        </w:rPr>
        <w:footnoteReference w:id="767"/>
      </w:r>
      <w:r>
        <w:rPr>
          <w:rFonts w:ascii="Amiri" w:hAnsi="Amiri" w:eastAsia="Amiri" w:cs="Amiri"/>
          <w:color w:val="111111"/>
          <w:sz w:val="28"/>
          <w:sz w:val="28"/>
          <w:szCs w:val="28"/>
          <w:rtl w:val="true"/>
          <w:lang w:bidi="ar-SA"/>
        </w:rPr>
        <w:t>الشّحّامي، عن أبي بكر أحمد بن الحسين البيهقي،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محمّد بن حمدويه الحافظ، حدّثني أحمد بن محمّد بن وكيع، حدّثني داود بن سليمان القطان، نا عبد اللّه بن عبد الرّحمن السمرقندي، ثنا هارون ابن </w:t>
      </w:r>
      <w:r>
        <w:rPr>
          <w:rStyle w:val="FootnoteAnchor"/>
          <w:rtl w:val="true"/>
        </w:rPr>
        <w:footnoteReference w:id="768"/>
      </w:r>
      <w:r>
        <w:rPr>
          <w:rFonts w:ascii="Amiri" w:hAnsi="Amiri" w:eastAsia="Amiri" w:cs="Amiri"/>
          <w:color w:val="111111"/>
          <w:sz w:val="28"/>
          <w:sz w:val="28"/>
          <w:szCs w:val="28"/>
          <w:rtl w:val="true"/>
          <w:lang w:bidi="ar-SA"/>
        </w:rPr>
        <w:t>عبيد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ترى ما يقول لي هذا؟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وضعت لك أحاديث في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أنا محمّد بن عبد اللّه بن إبراهيم الشافعي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الحسين القطّان، و عبد اللّه بن يحيى السكري،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ابن أحمد بن الحسن الصّوّاف،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إسماعيل محمّد بن إسماعيل الترمذي، نا عبد العزيز الأويسي، نا مالك أنه بلغه أن مقاتلا جاءه إنسان،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إنسانا سألني ما لون كلب أصحاب الكهف، فلم أدر ما أقول له، فقال له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قلت هو أبقع؟ فلو قلته لم تجد أحدا يردّ عليك قولك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نعيم 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ظهر من مقاتل من الكذب هذا، 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هائف لو قلت أصفر أو كذا و كذا من كان يرد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70"/>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الكتاني، نا عبد الوهّاب بن جعفر الميداني، نا عبد الجبّار بن عبد الصّمد السلمي، نا القاسم بن عيسى الغفاري </w:t>
      </w:r>
      <w:r>
        <w:rPr>
          <w:rStyle w:val="FootnoteAnchor"/>
          <w:rtl w:val="true"/>
        </w:rPr>
        <w:footnoteReference w:id="771"/>
      </w:r>
      <w:r>
        <w:rPr>
          <w:rFonts w:ascii="Amiri" w:hAnsi="Amiri" w:eastAsia="Amiri" w:cs="Amiri"/>
          <w:color w:val="111111"/>
          <w:sz w:val="28"/>
          <w:sz w:val="28"/>
          <w:szCs w:val="28"/>
          <w:rtl w:val="true"/>
          <w:lang w:bidi="ar-SA"/>
        </w:rPr>
        <w:t>،نا إبراهيم بن يعقوب الجوزجاني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إسماعيل بن مسعدة، أنا أبو القاسم حمزة ابن يوسف السهمي، أنا أبو أحمد بن عدي، قال </w:t>
      </w:r>
      <w:r>
        <w:rPr>
          <w:rStyle w:val="FootnoteAnchor"/>
          <w:rtl w:val="true"/>
        </w:rPr>
        <w:footnoteReference w:id="7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 كان رجّالا جسورا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هاهنا، فلمّا أن صلّى الإمام أسند ظهره إلى القبلة،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سلوني عما دون العرش، و حدّثت أنه قال مثلها بمكة،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 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القاضي، أنا أبو الحسن المجهز، أنبأ يوسف ابن أحمد، أنا العقيلي </w:t>
      </w:r>
      <w:r>
        <w:rPr>
          <w:rStyle w:val="FootnoteAnchor"/>
          <w:rtl w:val="true"/>
        </w:rPr>
        <w:footnoteReference w:id="773"/>
      </w:r>
      <w:r>
        <w:rPr>
          <w:rFonts w:ascii="Amiri" w:hAnsi="Amiri" w:eastAsia="Amiri" w:cs="Amiri"/>
          <w:color w:val="111111"/>
          <w:sz w:val="28"/>
          <w:sz w:val="28"/>
          <w:szCs w:val="28"/>
          <w:rtl w:val="true"/>
          <w:lang w:bidi="ar-SA"/>
        </w:rPr>
        <w:t xml:space="preserve">،نا عبد اللّه بن أحمد بن بويه </w:t>
      </w:r>
      <w:r>
        <w:rPr>
          <w:rStyle w:val="FootnoteAnchor"/>
          <w:rtl w:val="true"/>
        </w:rPr>
        <w:footnoteReference w:id="774"/>
      </w:r>
      <w:r>
        <w:rPr>
          <w:rFonts w:ascii="Amiri" w:hAnsi="Amiri" w:eastAsia="Amiri" w:cs="Amiri"/>
          <w:color w:val="111111"/>
          <w:sz w:val="28"/>
          <w:sz w:val="28"/>
          <w:szCs w:val="28"/>
          <w:rtl w:val="true"/>
          <w:lang w:bidi="ar-SA"/>
        </w:rPr>
        <w:t xml:space="preserve">المروزي </w:t>
      </w:r>
      <w:r>
        <w:rPr>
          <w:rStyle w:val="FootnoteAnchor"/>
          <w:rtl w:val="true"/>
        </w:rPr>
        <w:footnoteReference w:id="775"/>
      </w:r>
      <w:r>
        <w:rPr>
          <w:rFonts w:ascii="Amiri" w:hAnsi="Amiri" w:eastAsia="Amiri" w:cs="Amiri"/>
          <w:color w:val="111111"/>
          <w:sz w:val="28"/>
          <w:sz w:val="28"/>
          <w:szCs w:val="28"/>
          <w:rtl w:val="true"/>
          <w:lang w:bidi="ar-SA"/>
        </w:rPr>
        <w:t>،حدّثني عبد العزيز بن منيب، حدّثني أبو عمران الهيثم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ذكر مقاتل و أنشوا </w:t>
      </w:r>
      <w:r>
        <w:rPr>
          <w:rStyle w:val="FootnoteAnchor"/>
          <w:rtl w:val="true"/>
        </w:rPr>
        <w:footnoteReference w:id="776"/>
      </w:r>
      <w:r>
        <w:rPr>
          <w:rFonts w:ascii="Amiri" w:hAnsi="Amiri" w:eastAsia="Amiri" w:cs="Amiri"/>
          <w:color w:val="111111"/>
          <w:sz w:val="28"/>
          <w:sz w:val="28"/>
          <w:szCs w:val="28"/>
          <w:rtl w:val="true"/>
          <w:lang w:bidi="ar-SA"/>
        </w:rPr>
        <w:t>ذكره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جالسا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فقام إليه رجل من أقصى الحلقة،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النملة أين أمعاؤها؟ أ في مقدمها؟ أم في مؤخرها؟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يدر بما يجيبه،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فتعجبنا منه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77"/>
      </w:r>
      <w:r>
        <w:rPr>
          <w:rFonts w:ascii="Amiri" w:hAnsi="Amiri" w:eastAsia="Amiri" w:cs="Amiri"/>
          <w:color w:val="111111"/>
          <w:sz w:val="28"/>
          <w:sz w:val="28"/>
          <w:szCs w:val="28"/>
          <w:rtl w:val="true"/>
          <w:lang w:bidi="ar-SA"/>
        </w:rPr>
        <w:t>الحسن الفقيه و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المقرئ، أنا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778"/>
      </w:r>
      <w:r>
        <w:rPr>
          <w:rFonts w:ascii="Amiri" w:hAnsi="Amiri" w:eastAsia="Amiri" w:cs="Amiri"/>
          <w:color w:val="111111"/>
          <w:sz w:val="28"/>
          <w:sz w:val="28"/>
          <w:szCs w:val="28"/>
          <w:rtl w:val="true"/>
          <w:lang w:bidi="ar-SA"/>
        </w:rPr>
        <w:t xml:space="preserve">،أنا الحسين بن شجاع الصّوفي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أبي بكر، و عثمان بن محمّد بن يوسف العلاّف،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الشافعي، أنا منصور </w:t>
      </w:r>
      <w:r>
        <w:rPr>
          <w:rStyle w:val="FootnoteAnchor"/>
          <w:rtl w:val="true"/>
        </w:rPr>
        <w:footnoteReference w:id="779"/>
      </w:r>
      <w:r>
        <w:rPr>
          <w:rFonts w:ascii="Amiri" w:hAnsi="Amiri" w:eastAsia="Amiri" w:cs="Amiri"/>
          <w:color w:val="111111"/>
          <w:sz w:val="28"/>
          <w:sz w:val="28"/>
          <w:szCs w:val="28"/>
          <w:rtl w:val="true"/>
          <w:lang w:bidi="ar-SA"/>
        </w:rPr>
        <w:t>بن محمّد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يحيى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بن عيينة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بن سليمان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 رأيت الذرّة أو النملة أمعاؤها في مقدمها أو في مؤخرها؟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الشيخ لا يدري ما يقوله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فظننت أنه عقوبة عوقب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التنوخي، أنا أبو نصر أحمد بن محمّد بن إبراهيم الحازمي البخاري، نا عبد اللّه بن محمّد بن يعقوب، نا إبراهيم بن إسماعيل بن حيان، نا عمرو بن علي أبو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يوسف السمتي </w:t>
      </w:r>
      <w:r>
        <w:rPr>
          <w:rStyle w:val="FootnoteAnchor"/>
          <w:rtl w:val="true"/>
        </w:rPr>
        <w:footnoteReference w:id="781"/>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 بن سليمان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ما دون العرش، فقام قيس العباسي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حلق رأس آدم في حجّته؟ فبقي أخبرنا أبو سعد بن البغدادي، أنا إبراهيم بن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إبراهيم</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بن عبد اللّه بن محمّد، أنا عبد اللّه بن محمّد بن زياد، نا علي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عفّان بن مسلم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مقاتل بن سليمان فأسند ظهره إلى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حتى أخبركم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فتمشى إليه يوسف السمتي،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دون العرش حتى أخبركم،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فسلني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آدم أول حجة حجّها، من حلق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دون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Style w:val="FootnoteAnchor"/>
          <w:rtl w:val="true"/>
        </w:rPr>
        <w:footnoteReference w:id="7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784"/>
      </w:r>
      <w:r>
        <w:rPr>
          <w:rFonts w:ascii="Amiri" w:hAnsi="Amiri" w:eastAsia="Amiri" w:cs="Amiri"/>
          <w:color w:val="111111"/>
          <w:sz w:val="28"/>
          <w:sz w:val="28"/>
          <w:szCs w:val="28"/>
          <w:rtl w:val="true"/>
          <w:lang w:bidi="ar-SA"/>
        </w:rPr>
        <w:t xml:space="preserve">،نا العباس بن الوليد بن مزيد </w:t>
      </w:r>
      <w:r>
        <w:rPr>
          <w:rStyle w:val="FootnoteAnchor"/>
          <w:rtl w:val="true"/>
        </w:rPr>
        <w:footnoteReference w:id="785"/>
      </w:r>
      <w:r>
        <w:rPr>
          <w:rFonts w:ascii="Amiri" w:hAnsi="Amiri" w:eastAsia="Amiri" w:cs="Amiri"/>
          <w:color w:val="111111"/>
          <w:sz w:val="28"/>
          <w:sz w:val="28"/>
          <w:szCs w:val="28"/>
          <w:rtl w:val="true"/>
          <w:lang w:bidi="ar-SA"/>
        </w:rPr>
        <w:t>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بعض مشيختنا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مقاتل بن سليمان في مسجد بيروت،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تسألوني عن شيء ما دون العرش إلاّ أنبأتكم </w:t>
      </w:r>
      <w:r>
        <w:rPr>
          <w:rStyle w:val="FootnoteAnchor"/>
          <w:rtl w:val="true"/>
        </w:rPr>
        <w:footnoteReference w:id="786"/>
      </w:r>
      <w:r>
        <w:rPr>
          <w:rFonts w:ascii="Amiri" w:hAnsi="Amiri" w:eastAsia="Amiri" w:cs="Amiri"/>
          <w:color w:val="111111"/>
          <w:sz w:val="28"/>
          <w:sz w:val="28"/>
          <w:szCs w:val="28"/>
          <w:rtl w:val="true"/>
          <w:lang w:bidi="ar-SA"/>
        </w:rPr>
        <w:t>عنه، فقال الأوزاعي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إليه فسله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ميراثه من جدتيه؟ فحار و لم يكن عنده جواب، فما بات فيها إلاّ ليلة، ثم خرج بالغداة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8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بكر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العتيقي، نا يوسف بن أحمد الصيدلاني، نا محمّد بن عمرو العقيلي </w:t>
      </w:r>
      <w:r>
        <w:rPr>
          <w:rStyle w:val="FootnoteAnchor"/>
          <w:rtl w:val="true"/>
        </w:rPr>
        <w:footnoteReference w:id="789"/>
      </w:r>
      <w:r>
        <w:rPr>
          <w:rFonts w:ascii="Amiri" w:hAnsi="Amiri" w:eastAsia="Amiri" w:cs="Amiri"/>
          <w:color w:val="111111"/>
          <w:sz w:val="28"/>
          <w:sz w:val="28"/>
          <w:szCs w:val="28"/>
          <w:rtl w:val="true"/>
          <w:lang w:bidi="ar-SA"/>
        </w:rPr>
        <w:t xml:space="preserve">،نا عبد اللّه بن أحمد بن عبد السّلام، نا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الطيب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مقاتلا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يخرج الدجّال الأكبر سنة خمس </w:t>
      </w:r>
      <w:r>
        <w:rPr>
          <w:rStyle w:val="FootnoteAnchor"/>
          <w:rtl w:val="true"/>
        </w:rPr>
        <w:footnoteReference w:id="790"/>
      </w:r>
      <w:r>
        <w:rPr>
          <w:rFonts w:ascii="Amiri" w:hAnsi="Amiri" w:eastAsia="Amiri" w:cs="Amiri"/>
          <w:color w:val="111111"/>
          <w:sz w:val="28"/>
          <w:sz w:val="28"/>
          <w:szCs w:val="28"/>
          <w:rtl w:val="true"/>
          <w:lang w:bidi="ar-SA"/>
        </w:rPr>
        <w:t>و مائة فاعلموا أنّي كذّاب،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تقول في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أقول فيه، هو كذّاب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792"/>
      </w:r>
      <w:r>
        <w:rPr>
          <w:rFonts w:ascii="Amiri" w:hAnsi="Amiri" w:eastAsia="Amiri" w:cs="Amiri"/>
          <w:color w:val="111111"/>
          <w:sz w:val="28"/>
          <w:sz w:val="28"/>
          <w:szCs w:val="28"/>
          <w:rtl w:val="true"/>
          <w:lang w:bidi="ar-SA"/>
        </w:rPr>
        <w:t>،نا أحمد بن محمّد ابن بسطام، نا الفضل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الحسن بن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مقاتل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 أحقّ بالصلة، و الأب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أظنني 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المبارك لم يرو عن مقاتل إلاّ هذين الحرفين، و 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عبد اللّه في طول ما رأيتهم لم أرهم يروون لمقاتل شيئا غير ذي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أحمد </w:t>
      </w:r>
      <w:r>
        <w:rPr>
          <w:rStyle w:val="FootnoteAnchor"/>
          <w:rtl w:val="true"/>
        </w:rPr>
        <w:footnoteReference w:id="794"/>
      </w:r>
      <w:r>
        <w:rPr>
          <w:rFonts w:ascii="Amiri" w:hAnsi="Amiri" w:eastAsia="Amiri" w:cs="Amiri"/>
          <w:color w:val="111111"/>
          <w:sz w:val="28"/>
          <w:sz w:val="28"/>
          <w:szCs w:val="28"/>
          <w:rtl w:val="true"/>
          <w:lang w:bidi="ar-SA"/>
        </w:rPr>
        <w:t>،نا الحسين بن يوسف الفربري، نا أبو عيسى التّرمذي، نا أحمد ابن عبدة الآملي، ثنا وهب بن زمعة، عن عبد اللّه بن المبارك أنه ترك حديث مقاتل بن سليمان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أنا أبو سعد عبد اللّه بن محمّد بن عبد الوهّاب الرازي، نا يوسف بن عاصم الرّازي، نا محمّد بن المنهال، نا يزيد بن زريع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الكلبي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مقاتل بن سليمان يكذب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795"/>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796"/>
      </w:r>
      <w:r>
        <w:rPr>
          <w:rFonts w:ascii="Amiri" w:hAnsi="Amiri" w:eastAsia="Amiri" w:cs="Amiri"/>
          <w:color w:val="111111"/>
          <w:sz w:val="28"/>
          <w:sz w:val="28"/>
          <w:szCs w:val="28"/>
          <w:rtl w:val="true"/>
          <w:lang w:bidi="ar-SA"/>
        </w:rPr>
        <w:t xml:space="preserve">،أنا الحسين بن شجاع الصّوفي، أنا محمّد بن عبد اللّه الشافعي، نا منصور </w:t>
      </w:r>
      <w:r>
        <w:rPr>
          <w:rStyle w:val="FootnoteAnchor"/>
          <w:rtl w:val="true"/>
        </w:rPr>
        <w:footnoteReference w:id="797"/>
      </w:r>
      <w:r>
        <w:rPr>
          <w:rFonts w:ascii="Amiri" w:hAnsi="Amiri" w:eastAsia="Amiri" w:cs="Amiri"/>
          <w:color w:val="111111"/>
          <w:sz w:val="28"/>
          <w:sz w:val="28"/>
          <w:szCs w:val="28"/>
          <w:rtl w:val="true"/>
          <w:lang w:bidi="ar-SA"/>
        </w:rPr>
        <w:t>بن محمّد الأسدي، نا حامد بن يحيى، 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جالست من الناس مقاتل بن سليمان، و أبا </w:t>
      </w:r>
      <w:r>
        <w:rPr>
          <w:rStyle w:val="FootnoteAnchor"/>
          <w:rtl w:val="true"/>
        </w:rPr>
        <w:footnoteReference w:id="798"/>
      </w:r>
      <w:r>
        <w:rPr>
          <w:rFonts w:ascii="Amiri" w:hAnsi="Amiri" w:eastAsia="Amiri" w:cs="Amiri"/>
          <w:color w:val="111111"/>
          <w:sz w:val="28"/>
          <w:sz w:val="28"/>
          <w:szCs w:val="28"/>
          <w:rtl w:val="true"/>
          <w:lang w:bidi="ar-SA"/>
        </w:rPr>
        <w:t>بكر الهذلي، و عمرو بن عبيد، و إنسان يقال له صدقة الكوفي، فكانوا يجتمعون خلف المقام، فيتذاكرون القرآن بينهم، فيقول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الضّحّاك، و يقول الهذلي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و يقول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السّدي </w:t>
      </w:r>
      <w:r>
        <w:rPr>
          <w:rStyle w:val="FootnoteAnchor"/>
          <w:rtl w:val="true"/>
        </w:rPr>
        <w:footnoteReference w:id="799"/>
      </w:r>
      <w:r>
        <w:rPr>
          <w:rFonts w:ascii="Amiri" w:hAnsi="Amiri" w:eastAsia="Amiri" w:cs="Amiri"/>
          <w:color w:val="111111"/>
          <w:sz w:val="28"/>
          <w:sz w:val="28"/>
          <w:szCs w:val="28"/>
          <w:rtl w:val="true"/>
          <w:lang w:bidi="ar-SA"/>
        </w:rPr>
        <w:t>،و يقول عمرو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فقال لي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أردت أن أخرج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تريد التفسير فسل عن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الكوفة، فسألت عن الكلبي،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بمكة رجلا يحسن الثناء عليك،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فلم يحمده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الفضل بن خيرون، أنا أبو بكر محمّد بن عمر بن بكير المقرئ، أنا أبو عمرو عثمان بن أحمد بن سمعان المحاسبي، أنا الهيثم بن خلف بن محمّد الدوري، نا محمود بن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وكيعا عن مقاتل بن سليمان؟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سمعنا منه، و باللّه المستعان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قال </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أبو </w:t>
      </w:r>
      <w:r>
        <w:rPr>
          <w:rStyle w:val="FootnoteAnchor"/>
          <w:rtl w:val="true"/>
        </w:rPr>
        <w:footnoteReference w:id="801"/>
      </w:r>
      <w:r>
        <w:rPr>
          <w:rFonts w:ascii="IRNazanin" w:hAnsi="IRNazanin" w:eastAsia="IRNazanin"/>
          <w:color w:val="111111"/>
          <w:sz w:val="28"/>
          <w:sz w:val="28"/>
          <w:szCs w:val="28"/>
          <w:rtl w:val="true"/>
          <w:lang w:bidi="fa-IR"/>
        </w:rPr>
        <w:t xml:space="preserve">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محمّد بن عيسى بن محمّد المروزي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كتاب جدي عن ابن رشد، حدّثني يحيى بن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والدي يتكلّم في أحد يكذّبه قطّ إلاّ </w:t>
      </w:r>
    </w:p>
    <w:p>
      <w:pPr>
        <w:pStyle w:val="BookText"/>
        <w:rPr/>
      </w:pPr>
      <w:r>
        <w:rPr>
          <w:rFonts w:ascii="Amiri" w:hAnsi="Amiri" w:eastAsia="Amiri" w:cs="Amiri"/>
          <w:color w:val="111111"/>
          <w:sz w:val="28"/>
          <w:sz w:val="28"/>
          <w:szCs w:val="28"/>
          <w:rtl w:val="true"/>
          <w:lang w:bidi="ar-SA"/>
        </w:rPr>
        <w:t>أنه ذكر يوما مقاتل بن سليمان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803"/>
      </w:r>
      <w:r>
        <w:rPr>
          <w:rFonts w:ascii="Amiri" w:hAnsi="Amiri" w:eastAsia="Amiri" w:cs="Amiri"/>
          <w:color w:val="111111"/>
          <w:sz w:val="28"/>
          <w:sz w:val="28"/>
          <w:szCs w:val="28"/>
          <w:rtl w:val="true"/>
          <w:lang w:bidi="ar-SA"/>
        </w:rPr>
        <w:t>كذابا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804"/>
      </w:r>
      <w:r>
        <w:rPr>
          <w:rFonts w:ascii="Amiri" w:hAnsi="Amiri" w:eastAsia="Amiri" w:cs="Amiri"/>
          <w:color w:val="111111"/>
          <w:sz w:val="28"/>
          <w:sz w:val="28"/>
          <w:szCs w:val="28"/>
          <w:rtl w:val="true"/>
          <w:lang w:bidi="ar-SA"/>
        </w:rPr>
        <w:t xml:space="preserve">أبو البركات الأنماطي، أنا أبو بكر الشامي، أنا العتيقي، أنا يوسف بن أحمد، أنا العقيلي </w:t>
      </w:r>
      <w:r>
        <w:rPr>
          <w:rStyle w:val="FootnoteAnchor"/>
          <w:rtl w:val="true"/>
        </w:rPr>
        <w:footnoteReference w:id="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 </w:t>
      </w:r>
      <w:r>
        <w:rPr>
          <w:rStyle w:val="FootnoteAnchor"/>
          <w:rtl w:val="true"/>
        </w:rPr>
        <w:footnoteReference w:id="806"/>
      </w:r>
      <w:r>
        <w:rPr>
          <w:rFonts w:ascii="Amiri" w:hAnsi="Amiri" w:eastAsia="Amiri" w:cs="Amiri"/>
          <w:color w:val="111111"/>
          <w:sz w:val="28"/>
          <w:sz w:val="28"/>
          <w:szCs w:val="28"/>
          <w:rtl w:val="true"/>
          <w:lang w:bidi="ar-SA"/>
        </w:rPr>
        <w:t xml:space="preserve">الحسن بن غليب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سليمان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وكيعا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كذاب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0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08"/>
      </w:r>
      <w:r>
        <w:rPr>
          <w:rFonts w:ascii="IRNazanin" w:hAnsi="IRNazanin" w:eastAsia="IRNazanin"/>
          <w:color w:val="111111"/>
          <w:sz w:val="28"/>
          <w:sz w:val="28"/>
          <w:szCs w:val="28"/>
          <w:rtl w:val="true"/>
          <w:lang w:bidi="fa-IR"/>
        </w:rPr>
        <w:t xml:space="preserve">أنا </w:t>
      </w:r>
      <w:r>
        <w:rPr>
          <w:rStyle w:val="FootnoteAnchor"/>
          <w:rtl w:val="true"/>
        </w:rPr>
        <w:footnoteReference w:id="809"/>
      </w:r>
      <w:r>
        <w:rPr>
          <w:rFonts w:ascii="Amiri" w:hAnsi="Amiri" w:eastAsia="Amiri" w:cs="Amiri"/>
          <w:color w:val="111111"/>
          <w:sz w:val="28"/>
          <w:sz w:val="28"/>
          <w:szCs w:val="28"/>
          <w:rtl w:val="true"/>
          <w:lang w:bidi="ar-SA"/>
        </w:rPr>
        <w:t>البرقاني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بن النحّاس، أخبركم ابن أبي داود، نا علي بن خشرم </w:t>
      </w:r>
      <w:r>
        <w:rPr>
          <w:rStyle w:val="FootnoteAnchor"/>
          <w:rtl w:val="true"/>
        </w:rPr>
        <w:footnoteReference w:id="8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نرحل إلى مقاتل بن سليمان فقدم علينا، فأتيناه، فوجدناه كذابا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و محمّد بن الحسين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دعلج ابن أحمد،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Style w:val="FootnoteAnchor"/>
          <w:rtl w:val="true"/>
        </w:rPr>
        <w:footnoteReference w:id="812"/>
      </w:r>
      <w:r>
        <w:rPr>
          <w:rFonts w:ascii="Amiri" w:hAnsi="Amiri" w:eastAsia="Amiri" w:cs="Amiri"/>
          <w:color w:val="111111"/>
          <w:sz w:val="28"/>
          <w:sz w:val="28"/>
          <w:szCs w:val="28"/>
          <w:rtl w:val="true"/>
          <w:lang w:bidi="ar-SA"/>
        </w:rPr>
        <w:t xml:space="preserve">أحمد بن علي الأبار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علي بن خشرم </w:t>
      </w:r>
      <w:r>
        <w:rPr>
          <w:rStyle w:val="FootnoteAnchor"/>
          <w:rtl w:val="true"/>
        </w:rPr>
        <w:footnoteReference w:id="8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وكيع بن الجرّاح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لقيناه، و لكنه كان كذّابا، فلم نكتب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8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ابن سليمان صاحب التفسير ما يعجبني أن أروي عنه شيئا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16"/>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17"/>
      </w:r>
      <w:r>
        <w:rPr>
          <w:rFonts w:ascii="IRNazanin" w:hAnsi="IRNazanin" w:eastAsia="IRNazanin"/>
          <w:color w:val="111111"/>
          <w:sz w:val="28"/>
          <w:sz w:val="28"/>
          <w:szCs w:val="28"/>
          <w:rtl w:val="true"/>
          <w:lang w:bidi="fa-IR"/>
        </w:rPr>
        <w:t xml:space="preserve">،أنا عبد اللّه </w:t>
      </w:r>
      <w:r>
        <w:rPr>
          <w:rStyle w:val="FootnoteAnchor"/>
          <w:rtl w:val="true"/>
        </w:rPr>
        <w:footnoteReference w:id="818"/>
      </w:r>
      <w:r>
        <w:rPr>
          <w:rFonts w:ascii="Amiri" w:hAnsi="Amiri" w:eastAsia="Amiri" w:cs="Amiri"/>
          <w:color w:val="111111"/>
          <w:sz w:val="28"/>
          <w:sz w:val="28"/>
          <w:szCs w:val="28"/>
          <w:rtl w:val="true"/>
          <w:lang w:bidi="ar-SA"/>
        </w:rPr>
        <w:t xml:space="preserve">بن عمر، حدّثنا أبي، نا محمّد بن مخلد </w:t>
      </w:r>
      <w:r>
        <w:rPr>
          <w:rStyle w:val="FootnoteAnchor"/>
          <w:rtl w:val="true"/>
        </w:rPr>
        <w:footnoteReference w:id="819"/>
      </w:r>
      <w:r>
        <w:rPr>
          <w:rFonts w:ascii="Amiri" w:hAnsi="Amiri" w:eastAsia="Amiri" w:cs="Amiri"/>
          <w:color w:val="111111"/>
          <w:sz w:val="28"/>
          <w:sz w:val="28"/>
          <w:szCs w:val="28"/>
          <w:rtl w:val="true"/>
          <w:lang w:bidi="ar-SA"/>
        </w:rPr>
        <w:t>بن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حديثه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السكري، أنا محمّد بن عبد اللّه الشافعي، نا جعفر بن محمّد بن الأزهر، نا ابن الغلابي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أنا أبو العلاء الواسطي، أنا أبو بكر البابسيري، أنا الأحوص بن المفضّل بن غسّان،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مقاتل بن سليمان خراساني، مولى لأسد، مات بالبصرة، و قدمها زمن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ابن خيرون، أنا الواسطي، أنا أبو بكر، أنا الأحوص، نا أبي،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ليس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820"/>
      </w:r>
      <w:r>
        <w:rPr>
          <w:rFonts w:ascii="Amiri" w:hAnsi="Amiri" w:eastAsia="Amiri" w:cs="Amiri"/>
          <w:color w:val="111111"/>
          <w:sz w:val="28"/>
          <w:sz w:val="28"/>
          <w:szCs w:val="28"/>
          <w:rtl w:val="true"/>
          <w:lang w:bidi="ar-SA"/>
        </w:rPr>
        <w:t xml:space="preserve">،نا محمّد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أبي، نا العباس أن مصعب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الطالقاني عن الغلابي،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خراساني، ليس حديثه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21"/>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البرقاني، أنا محمّد بن عبد اللّه بن خميرويه الهروي، أنا الحسين بن إدريس، نا 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مقاتل بن سليمان لا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الحسين، و أبو عبد اللّه، قالا </w:t>
      </w:r>
      <w:r>
        <w:rPr>
          <w:rStyle w:val="FootnoteAnchor"/>
          <w:rtl w:val="true"/>
        </w:rPr>
        <w:footnoteReference w:id="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ابن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أنا مكي، قالا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825"/>
      </w:r>
      <w:r>
        <w:rPr>
          <w:rFonts w:ascii="IRNazanin" w:hAnsi="IRNazanin" w:eastAsia="IRNazanin"/>
          <w:color w:val="111111"/>
          <w:sz w:val="28"/>
          <w:sz w:val="28"/>
          <w:szCs w:val="28"/>
          <w:rtl w:val="true"/>
          <w:lang w:bidi="fa-IR"/>
        </w:rPr>
        <w:t xml:space="preserve">حاتم قال </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سعيد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الحكم بن بشير عن 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قاصّا، ترك الناس حديثه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2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يرغب عن الرواية عنهم، فذكر جماعة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ابن سلمة </w:t>
      </w:r>
      <w:r>
        <w:rPr>
          <w:rStyle w:val="FootnoteAnchor"/>
          <w:rtl w:val="true"/>
        </w:rPr>
        <w:footnoteReference w:id="829"/>
      </w:r>
      <w:r>
        <w:rPr>
          <w:rFonts w:ascii="IRNazanin" w:hAnsi="IRNazanin" w:eastAsia="IRNazanin"/>
          <w:color w:val="111111"/>
          <w:sz w:val="28"/>
          <w:sz w:val="28"/>
          <w:szCs w:val="28"/>
          <w:rtl w:val="true"/>
          <w:lang w:bidi="fa-IR"/>
        </w:rPr>
        <w:t>،أنا ابن الفأفاء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w:t>
      </w:r>
      <w:r>
        <w:rPr>
          <w:rStyle w:val="FootnoteAnchor"/>
          <w:rtl w:val="true"/>
        </w:rPr>
        <w:footnoteReference w:id="8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متروك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831"/>
      </w:r>
      <w:r>
        <w:rPr>
          <w:rFonts w:ascii="Amiri" w:hAnsi="Amiri" w:eastAsia="Amiri" w:cs="Amiri"/>
          <w:color w:val="111111"/>
          <w:sz w:val="28"/>
          <w:sz w:val="28"/>
          <w:szCs w:val="28"/>
          <w:rtl w:val="true"/>
          <w:lang w:bidi="ar-SA"/>
        </w:rPr>
        <w:t xml:space="preserve">،أخبرني محمّد بن أبي علي الأصفهاني </w:t>
      </w:r>
      <w:r>
        <w:rPr>
          <w:rStyle w:val="FootnoteAnchor"/>
          <w:rtl w:val="true"/>
        </w:rPr>
        <w:footnoteReference w:id="832"/>
      </w:r>
      <w:r>
        <w:rPr>
          <w:rFonts w:ascii="Amiri" w:hAnsi="Amiri" w:eastAsia="Amiri" w:cs="Amiri"/>
          <w:color w:val="111111"/>
          <w:sz w:val="28"/>
          <w:sz w:val="28"/>
          <w:szCs w:val="28"/>
          <w:rtl w:val="true"/>
          <w:lang w:bidi="ar-SA"/>
        </w:rPr>
        <w:t xml:space="preserve">،أنا أبو علي الحسين بن محمّد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بالأهواز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عبيد محمّد ابن علي الآجري،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داود </w:t>
      </w:r>
      <w:r>
        <w:rPr>
          <w:rStyle w:val="FootnoteAnchor"/>
          <w:rtl w:val="true"/>
        </w:rPr>
        <w:footnoteReference w:id="833"/>
      </w:r>
      <w:r>
        <w:rPr>
          <w:rFonts w:ascii="Amiri" w:hAnsi="Amiri" w:eastAsia="Amiri" w:cs="Amiri"/>
          <w:color w:val="111111"/>
          <w:sz w:val="28"/>
          <w:sz w:val="28"/>
          <w:szCs w:val="28"/>
          <w:rtl w:val="true"/>
          <w:lang w:bidi="ar-SA"/>
        </w:rPr>
        <w:t>سليمان بن الأشعث عن مقاتل بن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حديثه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8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علي الصوري، أنا أحمد بن محمّد بن القاسم بن مرزوق المعدّل، أنا الحسن بن رشيق</w:t>
      </w:r>
      <w:r>
        <w:rPr>
          <w:rFonts w:eastAsia="Amiri" w:cs="Amiri" w:ascii="Amiri" w:hAnsi="Amiri"/>
          <w:color w:val="111111"/>
          <w:sz w:val="28"/>
          <w:szCs w:val="28"/>
          <w:rtl w:val="true"/>
          <w:lang w:bidi="ar-SA"/>
        </w:rPr>
        <w:t xml:space="preserve">. </w:t>
      </w:r>
      <w:bookmarkStart w:id="90" w:name="pg11556_110153"/>
    </w:p>
    <w:p>
      <w:pPr>
        <w:pStyle w:val="BookText"/>
        <w:rPr/>
      </w:pPr>
      <w:bookmarkEnd w:id="90"/>
      <w:r>
        <w:rPr>
          <w:rFonts w:ascii="Amiri" w:hAnsi="Amiri" w:eastAsia="Amiri" w:cs="Amiri"/>
          <w:color w:val="111111"/>
          <w:sz w:val="28"/>
          <w:sz w:val="28"/>
          <w:szCs w:val="28"/>
          <w:rtl w:val="true"/>
          <w:lang w:bidi="ar-SA"/>
        </w:rPr>
        <w:t>ح و أخبرنا بها عالية أبو الحسن علي بن المسلّم الفرضي، و أبو يعلى حمزة بن علي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بن أحمد، أنا الحسن بن 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عبد الرّحمن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الكذّابون المعروفون بوضع الحديث عن رسول اللّه صلى اللّه عليه و سلم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 xml:space="preserve">ابن أبي يحيى بالمدينة، و الواقدي ببغداد، و مقاتل بن سليمان بخراسان، و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بالمصلوب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القاسم زاهر </w:t>
      </w:r>
      <w:r>
        <w:rPr>
          <w:rStyle w:val="FootnoteAnchor"/>
          <w:rtl w:val="true"/>
        </w:rPr>
        <w:footnoteReference w:id="836"/>
      </w:r>
      <w:r>
        <w:rPr>
          <w:rFonts w:ascii="Amiri" w:hAnsi="Amiri" w:eastAsia="Amiri" w:cs="Amiri"/>
          <w:color w:val="111111"/>
          <w:sz w:val="28"/>
          <w:sz w:val="28"/>
          <w:szCs w:val="28"/>
          <w:rtl w:val="true"/>
          <w:lang w:bidi="ar-SA"/>
        </w:rPr>
        <w:t xml:space="preserve">بن طاهر، عن أبي بكر البيهقي، أنا أبو عبد اللّه الحافظ، أخبرني أبو بكر محمّد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أبو بكر محمّد بن إسحاق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أحتجّ بمقاتل بن سليمان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837"/>
      </w: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أنا الخطيب </w:t>
      </w:r>
      <w:r>
        <w:rPr>
          <w:rStyle w:val="FootnoteAnchor"/>
          <w:rtl w:val="true"/>
        </w:rPr>
        <w:footnoteReference w:id="838"/>
      </w:r>
      <w:r>
        <w:rPr>
          <w:rFonts w:ascii="Amiri" w:hAnsi="Amiri" w:eastAsia="Amiri" w:cs="Amiri"/>
          <w:color w:val="111111"/>
          <w:sz w:val="28"/>
          <w:sz w:val="28"/>
          <w:szCs w:val="28"/>
          <w:rtl w:val="true"/>
          <w:lang w:bidi="ar-SA"/>
        </w:rPr>
        <w:t xml:space="preserve">،أخبرني البرقاني، حدّثني محمّد بن أحمد الأدمي، نا محمّد بن علي الإيادي، نا زكريا </w:t>
      </w:r>
      <w:r>
        <w:rPr>
          <w:rStyle w:val="FootnoteAnchor"/>
          <w:rtl w:val="true"/>
        </w:rPr>
        <w:footnoteReference w:id="839"/>
      </w:r>
      <w:r>
        <w:rPr>
          <w:rFonts w:ascii="Amiri" w:hAnsi="Amiri" w:eastAsia="Amiri" w:cs="Amiri"/>
          <w:color w:val="111111"/>
          <w:sz w:val="28"/>
          <w:sz w:val="28"/>
          <w:szCs w:val="28"/>
          <w:rtl w:val="true"/>
          <w:lang w:bidi="ar-SA"/>
        </w:rPr>
        <w:t>بن يحيى الساجي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من أهل خراسان،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كذابا متروك الحديث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بشري، أنا القاضيان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تمام </w:t>
      </w:r>
      <w:r>
        <w:rPr>
          <w:rStyle w:val="FootnoteAnchor"/>
          <w:rtl w:val="true"/>
        </w:rPr>
        <w:footnoteReference w:id="841"/>
      </w:r>
      <w:r>
        <w:rPr>
          <w:rFonts w:ascii="Amiri" w:hAnsi="Amiri" w:eastAsia="Amiri" w:cs="Amiri"/>
          <w:color w:val="111111"/>
          <w:sz w:val="28"/>
          <w:sz w:val="28"/>
          <w:szCs w:val="28"/>
          <w:rtl w:val="true"/>
          <w:lang w:bidi="ar-SA"/>
        </w:rPr>
        <w:t xml:space="preserve">علي بن محمّد العبدي، و أبو الغنائم محمّد بن علي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الدار 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البلخي، أنا أبو ياسر محمّد بن عبد العزيز بن عبد اللّه، أنا أبو بكر البرقاني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وافقت عليه أبا الحسن الدار قطني من المتروكين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مقاتل بن سليمان، قال البلخي يكذب، و قال ابن بطريق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قال </w:t>
      </w:r>
      <w:r>
        <w:rPr>
          <w:rStyle w:val="FootnoteAnchor"/>
          <w:rtl w:val="true"/>
        </w:rPr>
        <w:footnoteReference w:id="8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 الهذيل بن حبيب أن مقاتلا مات في سنة خمسين و مائة</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4258968_73709187"/>
      <w:bookmarkStart w:id="92" w:name="_Toc34"/>
      <w:bookmarkEnd w:id="91"/>
      <w:r>
        <w:rPr/>
        <w:t>7613</w:t>
      </w:r>
      <w:r>
        <w:rPr>
          <w:rtl w:val="true"/>
        </w:rPr>
        <w:t xml:space="preserve"> - </w:t>
      </w:r>
      <w:r>
        <w:rPr>
          <w:rtl w:val="true"/>
        </w:rPr>
        <w:t>مقاتل بن طلبة بن قيس بن عاصم التّميمي المنقري</w:t>
      </w:r>
      <w:bookmarkEnd w:id="92"/>
    </w:p>
    <w:p>
      <w:pPr>
        <w:pStyle w:val="BookText"/>
        <w:rPr/>
      </w:pP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عبد الملك بن مروان، و قال شعرا في دخوله عليه</w:t>
      </w:r>
      <w:r>
        <w:rPr>
          <w:rFonts w:eastAsia="Amiri" w:cs="Amiri" w:ascii="Amiri" w:hAnsi="Amiri"/>
          <w:color w:val="111111"/>
          <w:sz w:val="28"/>
          <w:szCs w:val="28"/>
          <w:rtl w:val="true"/>
          <w:lang w:bidi="ar-SA"/>
        </w:rPr>
        <w:t xml:space="preserve">. </w:t>
      </w:r>
      <w:bookmarkStart w:id="93" w:name="pg11556_110154"/>
    </w:p>
    <w:p>
      <w:pPr>
        <w:pStyle w:val="BookText"/>
        <w:rPr/>
      </w:pPr>
      <w:bookmarkEnd w:id="93"/>
      <w:r>
        <w:rPr>
          <w:rFonts w:ascii="Amiri" w:hAnsi="Amiri" w:eastAsia="Amiri" w:cs="Amiri"/>
          <w:color w:val="111111"/>
          <w:sz w:val="28"/>
          <w:sz w:val="28"/>
          <w:szCs w:val="28"/>
          <w:rtl w:val="true"/>
          <w:lang w:bidi="ar-SA"/>
        </w:rPr>
        <w:t>ذكر أبو بكر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يوم دار عثمان ضرب مروان ابن الحكم، و سعيد بن العاص، فسقطا فوثبت فاطمة بنت شريك بن سحماء، فأدخلت مروان بيتا كان فراطيس </w:t>
      </w:r>
      <w:r>
        <w:rPr>
          <w:rStyle w:val="FootnoteAnchor"/>
          <w:rtl w:val="true"/>
        </w:rPr>
        <w:footnoteReference w:id="843"/>
      </w:r>
      <w:r>
        <w:rPr>
          <w:rFonts w:ascii="Amiri" w:hAnsi="Amiri" w:eastAsia="Amiri" w:cs="Amiri"/>
          <w:color w:val="111111"/>
          <w:sz w:val="28"/>
          <w:sz w:val="28"/>
          <w:szCs w:val="28"/>
          <w:rtl w:val="true"/>
          <w:lang w:bidi="ar-SA"/>
        </w:rPr>
        <w:t xml:space="preserve">فأفلت، فكان بنو مروان يحفظون إبراهيم بن عربي و يكرمونه بذلك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 إبراهيم هي فاطمة بنت شريك، و زوج </w:t>
      </w:r>
      <w:r>
        <w:rPr>
          <w:rStyle w:val="FootnoteAnchor"/>
          <w:rtl w:val="true"/>
        </w:rPr>
        <w:footnoteReference w:id="8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ابنة طلبة بن قيس بن عاصم التميمي المنقري، و كان عبد الملك قد ولّى إبراهيم بن عربي اليمامة و أعمالها، و أوفد</w:t>
      </w:r>
      <w:r>
        <w:rPr>
          <w:rFonts w:eastAsia="Amiri" w:cs="Amiri" w:ascii="Amiri" w:hAnsi="Amiri"/>
          <w:color w:val="111111"/>
          <w:sz w:val="28"/>
          <w:szCs w:val="28"/>
          <w:rtl w:val="true"/>
          <w:lang w:bidi="ar-SA"/>
        </w:rPr>
        <w:t xml:space="preserve">] </w:t>
      </w:r>
      <w:r>
        <w:rPr>
          <w:rStyle w:val="FootnoteAnchor"/>
          <w:rtl w:val="true"/>
        </w:rPr>
        <w:footnoteReference w:id="845"/>
      </w: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w:t>
      </w:r>
      <w:r>
        <w:rPr>
          <w:rFonts w:eastAsia="Amiri" w:cs="Amiri" w:ascii="Amiri" w:hAnsi="Amiri"/>
          <w:color w:val="111111"/>
          <w:sz w:val="28"/>
          <w:szCs w:val="28"/>
          <w:rtl w:val="true"/>
          <w:lang w:bidi="ar-SA"/>
        </w:rPr>
        <w:t xml:space="preserve">] </w:t>
      </w:r>
      <w:r>
        <w:rPr>
          <w:rStyle w:val="FootnoteAnchor"/>
          <w:rtl w:val="true"/>
        </w:rPr>
        <w:footnoteReference w:id="846"/>
      </w:r>
      <w:r>
        <w:rPr>
          <w:rFonts w:ascii="IRNazanin" w:hAnsi="IRNazanin" w:eastAsia="IRNazanin"/>
          <w:color w:val="111111"/>
          <w:sz w:val="28"/>
          <w:sz w:val="28"/>
          <w:szCs w:val="28"/>
          <w:rtl w:val="true"/>
          <w:lang w:bidi="fa-IR"/>
        </w:rPr>
        <w:t xml:space="preserve">بن </w:t>
      </w:r>
      <w:r>
        <w:rPr>
          <w:rStyle w:val="FootnoteAnchor"/>
          <w:rtl w:val="true"/>
        </w:rPr>
        <w:footnoteReference w:id="847"/>
      </w:r>
      <w:r>
        <w:rPr>
          <w:rFonts w:ascii="Amiri" w:hAnsi="Amiri" w:eastAsia="Amiri" w:cs="Amiri"/>
          <w:color w:val="111111"/>
          <w:sz w:val="28"/>
          <w:sz w:val="28"/>
          <w:szCs w:val="28"/>
          <w:rtl w:val="true"/>
          <w:lang w:bidi="ar-SA"/>
        </w:rPr>
        <w:t>طلبة بن قيس أخا امرأته إلى عبد الملك، و معه أشراف من بني تميم، و عامر بن صعصعة، و كتب إلى الحجّاب أن تحبسوا إذنه، و يقدّموه، فأذن له أول الوفد، فلمّا قدم عليه عبد الملك أدناه و أكرمه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فضلني عند الخليفة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وافت عامر و تميم</w:t>
      </w:r>
    </w:p>
    <w:p>
      <w:pPr>
        <w:pStyle w:val="BookText"/>
        <w:rPr/>
      </w:pPr>
      <w:r>
        <w:rPr>
          <w:rFonts w:ascii="Amiri" w:hAnsi="Amiri" w:eastAsia="Amiri" w:cs="Amiri"/>
          <w:color w:val="111111"/>
          <w:sz w:val="28"/>
          <w:sz w:val="28"/>
          <w:szCs w:val="28"/>
          <w:rtl w:val="true"/>
          <w:lang w:bidi="ar-SA"/>
        </w:rPr>
        <w:t xml:space="preserve">وجدت أنّي عند الإمام مقدّما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أناس حادث و قديم</w:t>
      </w:r>
    </w:p>
    <w:p>
      <w:pPr>
        <w:pStyle w:val="BookText"/>
        <w:rPr/>
      </w:pPr>
      <w:r>
        <w:rPr>
          <w:rFonts w:ascii="Amiri" w:hAnsi="Amiri" w:eastAsia="Amiri" w:cs="Amiri"/>
          <w:color w:val="111111"/>
          <w:sz w:val="28"/>
          <w:sz w:val="28"/>
          <w:szCs w:val="28"/>
          <w:rtl w:val="true"/>
          <w:lang w:bidi="ar-SA"/>
        </w:rPr>
        <w:t xml:space="preserve">فقال رجل من بني عبشمس </w:t>
      </w:r>
      <w:r>
        <w:rPr>
          <w:rStyle w:val="FootnoteAnchor"/>
          <w:rtl w:val="true"/>
        </w:rPr>
        <w:footnoteReference w:id="848"/>
      </w:r>
      <w:r>
        <w:rPr>
          <w:rFonts w:ascii="Amiri" w:hAnsi="Amiri" w:eastAsia="Amiri" w:cs="Amiri"/>
          <w:color w:val="111111"/>
          <w:sz w:val="28"/>
          <w:sz w:val="28"/>
          <w:szCs w:val="28"/>
          <w:rtl w:val="true"/>
          <w:lang w:bidi="ar-SA"/>
        </w:rPr>
        <w:t xml:space="preserve">بن سعد بن زيد مناة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تميم</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حر قدمته لابن منكث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باب الإسكتين أروم</w:t>
      </w:r>
    </w:p>
    <w:p>
      <w:pPr>
        <w:pStyle w:val="BookText"/>
        <w:rPr/>
      </w:pPr>
      <w:r>
        <w:rPr>
          <w:rFonts w:ascii="Amiri" w:hAnsi="Amiri" w:eastAsia="Amiri" w:cs="Amiri"/>
          <w:color w:val="111111"/>
          <w:sz w:val="28"/>
          <w:sz w:val="28"/>
          <w:szCs w:val="28"/>
          <w:rtl w:val="true"/>
          <w:lang w:bidi="ar-SA"/>
        </w:rPr>
        <w:t xml:space="preserve">لما كنت عند الباب أول 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وافت عامر و تميم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عربي عبد الرّحمن، و تزوج إبراهيم بنت عبد الرّحمن بن سهل بن عبد الرّحمن بن عوف، و لإبراهيم 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إبراهيم أسود، فقال فيه البعيث المجاشعي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ترى منبر العبد اللئيم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غربان عليه وقوع</w:t>
      </w:r>
    </w:p>
    <w:p>
      <w:pPr>
        <w:pStyle w:val="Heading4"/>
        <w:numPr>
          <w:ilvl w:val="3"/>
          <w:numId w:val="1"/>
        </w:numPr>
        <w:rPr/>
      </w:pPr>
      <w:bookmarkStart w:id="94" w:name="__RefHeading___Toc4258970_73709187"/>
      <w:bookmarkStart w:id="95" w:name="_Toc35"/>
      <w:bookmarkEnd w:id="94"/>
      <w:r>
        <w:rPr/>
        <w:t>7614</w:t>
      </w:r>
      <w:r>
        <w:rPr>
          <w:rtl w:val="true"/>
        </w:rPr>
        <w:t xml:space="preserve"> - </w:t>
      </w:r>
      <w:r>
        <w:rPr>
          <w:rtl w:val="true"/>
        </w:rPr>
        <w:t>مقاتل أبو علي السّعدي التّميميّ‌</w:t>
      </w:r>
      <w:bookmarkEnd w:id="95"/>
    </w:p>
    <w:p>
      <w:pPr>
        <w:pStyle w:val="BookText"/>
        <w:rPr/>
      </w:pPr>
      <w:r>
        <w:rPr>
          <w:rFonts w:ascii="IRNazanin" w:hAnsi="IRNazanin" w:eastAsia="IRNazanin"/>
          <w:color w:val="111111"/>
          <w:sz w:val="28"/>
          <w:sz w:val="28"/>
          <w:szCs w:val="28"/>
          <w:rtl w:val="true"/>
          <w:lang w:bidi="fa-IR"/>
        </w:rPr>
        <w:t>من وجوه أهل خراسان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هشام بن عبد الملك، و سأله عن بعض الأمر، ذكرت وفوده في ترجمة الحكم بن الصّلت</w:t>
      </w:r>
      <w:r>
        <w:rPr>
          <w:rFonts w:eastAsia="Amiri" w:cs="Amiri" w:ascii="Amiri" w:hAnsi="Amiri"/>
          <w:color w:val="111111"/>
          <w:sz w:val="28"/>
          <w:szCs w:val="28"/>
          <w:rtl w:val="true"/>
          <w:lang w:bidi="ar-SA"/>
        </w:rPr>
        <w:t xml:space="preserve">. </w:t>
      </w:r>
      <w:bookmarkStart w:id="96" w:name="pg11556_110155"/>
    </w:p>
    <w:p>
      <w:pPr>
        <w:pStyle w:val="Heading4"/>
        <w:numPr>
          <w:ilvl w:val="3"/>
          <w:numId w:val="1"/>
        </w:numPr>
        <w:rPr/>
      </w:pPr>
      <w:bookmarkStart w:id="97" w:name="__RefHeading___Toc4258972_73709187"/>
      <w:bookmarkStart w:id="98" w:name="_Toc36"/>
      <w:bookmarkEnd w:id="96"/>
      <w:bookmarkEnd w:id="97"/>
      <w:r>
        <w:rPr/>
        <w:t>7615</w:t>
      </w:r>
      <w:r>
        <w:rPr>
          <w:rtl w:val="true"/>
        </w:rPr>
        <w:t xml:space="preserve"> - </w:t>
      </w:r>
      <w:r>
        <w:rPr>
          <w:rtl w:val="true"/>
        </w:rPr>
        <w:t>مقاتل بن مطكوذ بن أبي نصر يمريان</w:t>
      </w:r>
      <w:bookmarkEnd w:id="98"/>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مطكوذ </w:t>
      </w:r>
      <w:r>
        <w:rPr>
          <w:rStyle w:val="FootnoteAnchor"/>
          <w:rtl w:val="true"/>
        </w:rPr>
        <w:footnoteReference w:id="850"/>
      </w:r>
      <w:r>
        <w:rPr>
          <w:rFonts w:ascii="Amiri" w:hAnsi="Amiri" w:eastAsia="Amiri" w:cs="Amiri"/>
          <w:color w:val="111111"/>
          <w:sz w:val="28"/>
          <w:sz w:val="28"/>
          <w:szCs w:val="28"/>
          <w:rtl w:val="true"/>
          <w:lang w:bidi="ar-SA"/>
        </w:rPr>
        <w:t>بن أبي نصر يمريان</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851"/>
      </w:r>
      <w:r>
        <w:rPr>
          <w:rFonts w:ascii="Amiri" w:hAnsi="Amiri" w:eastAsia="Amiri" w:cs="Amiri"/>
          <w:color w:val="111111"/>
          <w:sz w:val="28"/>
          <w:sz w:val="28"/>
          <w:szCs w:val="28"/>
          <w:rtl w:val="true"/>
          <w:lang w:bidi="ar-SA"/>
        </w:rPr>
        <w:t xml:space="preserve">محمّد المقرئ السجستي </w:t>
      </w:r>
      <w:r>
        <w:rPr>
          <w:rStyle w:val="FootnoteAnchor"/>
          <w:rtl w:val="true"/>
        </w:rPr>
        <w:footnoteReference w:id="852"/>
      </w:r>
      <w:r>
        <w:rPr>
          <w:rFonts w:ascii="IRNazanin" w:hAnsi="IRNazanin" w:eastAsia="IRNazanin"/>
          <w:color w:val="111111"/>
          <w:sz w:val="28"/>
          <w:sz w:val="28"/>
          <w:szCs w:val="28"/>
          <w:rtl w:val="true"/>
          <w:lang w:bidi="fa-IR"/>
        </w:rPr>
        <w:t xml:space="preserve">المقرئ </w:t>
      </w:r>
      <w:r>
        <w:rPr>
          <w:rStyle w:val="FootnoteAnchor"/>
          <w:rtl w:val="true"/>
        </w:rPr>
        <w:footnoteReference w:id="853"/>
      </w:r>
      <w:r>
        <w:rPr>
          <w:rFonts w:ascii="Amiri" w:hAnsi="Amiri" w:eastAsia="Amiri" w:cs="Amiri"/>
          <w:color w:val="111111"/>
          <w:sz w:val="28"/>
          <w:sz w:val="28"/>
          <w:szCs w:val="28"/>
          <w:rtl w:val="true"/>
          <w:lang w:bidi="ar-SA"/>
        </w:rPr>
        <w:t>الضرير</w:t>
      </w:r>
    </w:p>
    <w:p>
      <w:pPr>
        <w:pStyle w:val="BookText"/>
        <w:rPr/>
      </w:pPr>
      <w:r>
        <w:rPr>
          <w:rFonts w:ascii="Amiri" w:hAnsi="Amiri" w:eastAsia="Amiri" w:cs="Amiri"/>
          <w:color w:val="111111"/>
          <w:sz w:val="28"/>
          <w:sz w:val="28"/>
          <w:szCs w:val="28"/>
          <w:rtl w:val="true"/>
          <w:lang w:bidi="ar-SA"/>
        </w:rPr>
        <w:t>سكن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بها القرآن على أبي علي الأهوازي، و حدّث عنه، و عن أبي علي بن أبي نصر، و أبي الحسن علي بن محمّد بن شجاع بن أبي الهول، و نجا بن أحمد العطّار، و أبي المنجي حيدرة بن علي العابد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عنه ابن ابنه نصر بن أحمد </w:t>
      </w:r>
      <w:r>
        <w:rPr>
          <w:rStyle w:val="FootnoteAnchor"/>
          <w:rtl w:val="true"/>
        </w:rPr>
        <w:footnoteReference w:id="854"/>
      </w:r>
      <w:r>
        <w:rPr>
          <w:rFonts w:ascii="Amiri" w:hAnsi="Amiri" w:eastAsia="Amiri" w:cs="Amiri"/>
          <w:color w:val="111111"/>
          <w:sz w:val="28"/>
          <w:sz w:val="28"/>
          <w:szCs w:val="28"/>
          <w:rtl w:val="true"/>
          <w:lang w:bidi="ar-SA"/>
        </w:rPr>
        <w:t>،و أبو عبد اللّه النّشائي، و مكي بن معافى الحنبلي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نا جدي أبو محمّد، أنا أبو علي أحمد بن علي، نا إبراهيم بن الحجّاج، نا حمّاد، عن علي بن زيد، عن ربيعة بن النابغة، عن أبيه عن علي بن أبي طالب، و عن حمّاد عن عبد اللّه بن بريدة الأسلمي، عن أبيه، أنهما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 سلم عن زيارة القبور، و عن حبس لحوم الأضاحي فوق ثلاثة أيام، و عن الأوعية ثم رخص فيها بعد،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نهيتكم عن زيارة القبور، فزوروها، فإنها تذكّركم الآخرة، و نهيتكم عن حبس لحوم الأضاحي فوق ثلاثة أيام فاحبسوها ما بدا لكم، و نهيتكم عن الأوعية فانتبذوا فيها ما بدا لكم، و إيّاكم و كلّ مسكر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نصر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معلّم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أبو محمّد مقاتل بن مطكوذ ابن يمريان، نا أبو علي الحسن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خوزستان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محمّد ابن أحمد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ذبيان، نا أبو يعلى حمدان بن علي بن محمّد من بني شيبان، أنا أبو العباس أحمد بن بيان بن العبّاس من فرماسان، ثنا أبو عمرو محمّد بن أحمد </w:t>
      </w:r>
    </w:p>
    <w:p>
      <w:pPr>
        <w:pStyle w:val="BookText"/>
        <w:rPr/>
      </w:pPr>
      <w:r>
        <w:rPr>
          <w:rFonts w:ascii="Amiri" w:hAnsi="Amiri" w:eastAsia="Amiri" w:cs="Amiri"/>
          <w:color w:val="111111"/>
          <w:sz w:val="28"/>
          <w:sz w:val="28"/>
          <w:szCs w:val="28"/>
          <w:rtl w:val="true"/>
          <w:lang w:bidi="ar-SA"/>
        </w:rPr>
        <w:t xml:space="preserve">من سجستان، نا أبو سعيد محمّد بن إسحاق من خراسان، نا خالد </w:t>
      </w:r>
      <w:r>
        <w:rPr>
          <w:rStyle w:val="FootnoteAnchor"/>
          <w:rtl w:val="true"/>
        </w:rPr>
        <w:footnoteReference w:id="855"/>
      </w:r>
      <w:r>
        <w:rPr>
          <w:rFonts w:ascii="IRNazanin" w:hAnsi="IRNazanin" w:eastAsia="IRNazanin"/>
          <w:color w:val="111111"/>
          <w:sz w:val="28"/>
          <w:sz w:val="28"/>
          <w:szCs w:val="28"/>
          <w:rtl w:val="true"/>
          <w:lang w:bidi="fa-IR"/>
        </w:rPr>
        <w:t xml:space="preserve">أبو معاذ </w:t>
      </w:r>
      <w:r>
        <w:rPr>
          <w:rStyle w:val="FootnoteAnchor"/>
          <w:rtl w:val="true"/>
        </w:rPr>
        <w:footnoteReference w:id="856"/>
      </w:r>
      <w:r>
        <w:rPr>
          <w:rFonts w:ascii="Amiri" w:hAnsi="Amiri" w:eastAsia="Amiri" w:cs="Amiri"/>
          <w:color w:val="111111"/>
          <w:sz w:val="28"/>
          <w:sz w:val="28"/>
          <w:szCs w:val="28"/>
          <w:rtl w:val="true"/>
          <w:lang w:bidi="ar-SA"/>
        </w:rPr>
        <w:t xml:space="preserve">أبو سفيان، نا عمرو بن مجاشع من كوفان، عن أبي عبد اللّه الثوري سفيان، عن سليمان بن مهران الأعمش من جرجان، عن زيد بن وهب بن أبان، عن أبي ذرّ جندب بن جنادة الغفاري </w:t>
      </w:r>
      <w:r>
        <w:rPr>
          <w:rStyle w:val="FootnoteAnchor"/>
          <w:rtl w:val="true"/>
        </w:rPr>
        <w:footnoteReference w:id="857"/>
      </w:r>
      <w:r>
        <w:rPr>
          <w:rFonts w:ascii="Amiri" w:hAnsi="Amiri" w:eastAsia="Amiri" w:cs="Amiri"/>
          <w:color w:val="111111"/>
          <w:sz w:val="28"/>
          <w:sz w:val="28"/>
          <w:szCs w:val="28"/>
          <w:rtl w:val="true"/>
          <w:lang w:bidi="ar-SA"/>
        </w:rPr>
        <w:t>السابق إلى الإيمان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 في صحف موسى؟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لمن أيقن بالموت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يفرح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أيقن بالنار كيف يضحك؟ و عجبت لمن أيقن بالحساب كيف</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يعمل السيئات؟ و عجبت لمن أيقن بالقدر و هو ينصب؟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عجبت لمن يرى زوال الدنيا و تقلّبها بأهلها كيف يطمئن إليها؟ و عجبت لمن أيقن بالجنّة و لا يعمل الحسنات، لا إله إلاّ اللّه محمّد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عليك بتقوى اللّه، فإنه رأس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و قراءة القرآن فإنه نور لك في السماء و ذكر لك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يا رسول اللّه،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بالجهاد، فإنه رهبانية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 الكلام إلا من ذكر اللّه، فإنك تغلب الشيطان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من هو تحتك، و لا تنظر إلى من هو فوقك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زدني،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 كثرة الضحك، فإنه يقسي القلب، و يذهب بنور الوجه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مقاتل بن مطكوذ السوسي على ظهر جزء له، لبعضهم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كلامي محبّرا </w:t>
      </w:r>
      <w:r>
        <w:rPr>
          <w:rStyle w:val="FootnoteAnchor"/>
          <w:rtl w:val="true"/>
        </w:rPr>
        <w:footnoteReference w:id="861"/>
      </w:r>
      <w:r>
        <w:rPr>
          <w:rFonts w:ascii="Amiri" w:hAnsi="Amiri" w:eastAsia="Amiri" w:cs="Amiri"/>
          <w:color w:val="111111"/>
          <w:sz w:val="28"/>
          <w:sz w:val="28"/>
          <w:szCs w:val="28"/>
          <w:rtl w:val="true"/>
          <w:lang w:bidi="ar-SA"/>
        </w:rPr>
        <w:t xml:space="preserve">و امتحنه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بميزان عقل رأسك </w:t>
      </w:r>
      <w:r>
        <w:rPr>
          <w:rStyle w:val="FootnoteAnchor"/>
          <w:rtl w:val="true"/>
        </w:rPr>
        <w:footnoteReference w:id="862"/>
      </w:r>
      <w:r>
        <w:rPr>
          <w:rFonts w:ascii="IRNazanin" w:hAnsi="IRNazanin" w:eastAsia="IRNazanin"/>
          <w:color w:val="111111"/>
          <w:sz w:val="28"/>
          <w:sz w:val="28"/>
          <w:szCs w:val="28"/>
          <w:rtl w:val="true"/>
          <w:lang w:bidi="fa-IR"/>
        </w:rPr>
        <w:t>زنه</w:t>
      </w:r>
    </w:p>
    <w:p>
      <w:pPr>
        <w:pStyle w:val="BookText"/>
        <w:rPr/>
      </w:pPr>
      <w:r>
        <w:rPr>
          <w:rFonts w:ascii="Amiri" w:hAnsi="Amiri" w:eastAsia="Amiri" w:cs="Amiri"/>
          <w:color w:val="111111"/>
          <w:sz w:val="28"/>
          <w:sz w:val="28"/>
          <w:szCs w:val="28"/>
          <w:rtl w:val="true"/>
          <w:lang w:bidi="ar-SA"/>
        </w:rPr>
        <w:t xml:space="preserve">طاعة اللّه خير ما لبس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طائعا و لا تعصينه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هلاك النفوس إلاّ المعاصي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فتوقّ الهلاك لا تقربنه </w:t>
      </w:r>
      <w:bookmarkStart w:id="99" w:name="pg11556_110157"/>
    </w:p>
    <w:p>
      <w:pPr>
        <w:pStyle w:val="BookText"/>
        <w:rPr/>
      </w:pPr>
      <w:bookmarkEnd w:id="99"/>
      <w:r>
        <w:rPr>
          <w:rFonts w:ascii="Amiri" w:hAnsi="Amiri" w:eastAsia="Amiri" w:cs="Amiri"/>
          <w:color w:val="111111"/>
          <w:sz w:val="28"/>
          <w:sz w:val="28"/>
          <w:szCs w:val="28"/>
          <w:rtl w:val="true"/>
          <w:lang w:bidi="ar-SA"/>
        </w:rPr>
        <w:t xml:space="preserve">إنّ شيئا هلاك نفسك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تصون نفسك عنه</w:t>
      </w:r>
    </w:p>
    <w:p>
      <w:pPr>
        <w:pStyle w:val="BookText"/>
        <w:rPr/>
      </w:pPr>
      <w:r>
        <w:rPr>
          <w:rFonts w:ascii="Amiri" w:hAnsi="Amiri" w:eastAsia="Amiri" w:cs="Amiri"/>
          <w:color w:val="111111"/>
          <w:sz w:val="28"/>
          <w:sz w:val="28"/>
          <w:szCs w:val="28"/>
          <w:rtl w:val="true"/>
          <w:lang w:bidi="ar-SA"/>
        </w:rPr>
        <w:t>قرأت بخط أبي محمّد بن صابر، سألته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لخمس بقين </w:t>
      </w:r>
      <w:r>
        <w:rPr>
          <w:rStyle w:val="FootnoteAnchor"/>
          <w:rtl w:val="true"/>
        </w:rPr>
        <w:footnoteReference w:id="863"/>
      </w:r>
      <w:r>
        <w:rPr>
          <w:rFonts w:ascii="Amiri" w:hAnsi="Amiri" w:eastAsia="Amiri" w:cs="Amiri"/>
          <w:color w:val="111111"/>
          <w:sz w:val="28"/>
          <w:sz w:val="28"/>
          <w:szCs w:val="28"/>
          <w:rtl w:val="true"/>
          <w:lang w:bidi="ar-SA"/>
        </w:rPr>
        <w:t>أ و لست بقين من ذي الحجّة سنة ست عشرة و أربعمائة، و فر من دمشق في رجب سنة سبع و ثلاثين، و لم أكن سمعت حديثا قبل ذلك، و ذكر أنه ولد في البحر في موضع يقال له جبلادار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محمّد بن الأكفاني، أن أبا محمّد مقاتل بن مطكوذ توفي يوم الأربعاء الرابع من صفر سنة خمس و تسعين و أربعمائة بدمشق، و اللّه تعالى أعلم</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4258974_73709187"/>
      <w:bookmarkStart w:id="101" w:name="_Toc37"/>
      <w:bookmarkEnd w:id="100"/>
      <w:r>
        <w:rPr/>
        <w:t>7616</w:t>
      </w:r>
      <w:r>
        <w:rPr>
          <w:rtl w:val="true"/>
        </w:rPr>
        <w:t xml:space="preserve"> - </w:t>
      </w:r>
      <w:r>
        <w:rPr>
          <w:rtl w:val="true"/>
        </w:rPr>
        <w:t>مقاتل مولى عمر بن عبد العزيز</w:t>
      </w:r>
      <w:bookmarkEnd w:id="101"/>
    </w:p>
    <w:p>
      <w:pPr>
        <w:pStyle w:val="BookText"/>
        <w:rPr/>
      </w:pPr>
      <w:r>
        <w:rPr>
          <w:rFonts w:ascii="Amiri" w:hAnsi="Amiri" w:eastAsia="Amiri" w:cs="Amiri"/>
          <w:color w:val="111111"/>
          <w:sz w:val="28"/>
          <w:sz w:val="28"/>
          <w:szCs w:val="28"/>
          <w:rtl w:val="true"/>
          <w:lang w:bidi="ar-SA"/>
        </w:rPr>
        <w:t>حكى عن عمر بن عبد العزيز، و مسلمة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عبد اللّه بن سعيد بن قيس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و حدّثنا أبو القاسم وهب بن سليمان، أنا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طاهر بن أحمد بن محمود القاضي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بإسناد هذا الحديث أبو النجم بدر بن عبد اللّه التاجر، أنا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رزقويه </w:t>
      </w:r>
      <w:r>
        <w:rPr>
          <w:rStyle w:val="FootnoteAnchor"/>
          <w:rtl w:val="true"/>
        </w:rPr>
        <w:footnoteReference w:id="865"/>
      </w:r>
      <w:r>
        <w:rPr>
          <w:rFonts w:ascii="Amiri" w:hAnsi="Amiri" w:eastAsia="Amiri" w:cs="Amiri"/>
          <w:color w:val="111111"/>
          <w:sz w:val="28"/>
          <w:sz w:val="28"/>
          <w:szCs w:val="28"/>
          <w:rtl w:val="true"/>
          <w:lang w:bidi="ar-SA"/>
        </w:rPr>
        <w:t xml:space="preserve">،أنا أبو عمرو بن السماك، أنا أبو علي الحسن ابن سلام السواق، نا الصباح بن بيان البغدادي، نا يزيد بن أوس الحمصي، عن عامر بن شراحيل، عن عبد اللّه بن سعد </w:t>
      </w:r>
      <w:r>
        <w:rPr>
          <w:rStyle w:val="FootnoteAnchor"/>
          <w:rtl w:val="true"/>
        </w:rPr>
        <w:footnoteReference w:id="866"/>
      </w:r>
      <w:r>
        <w:rPr>
          <w:rFonts w:ascii="Amiri" w:hAnsi="Amiri" w:eastAsia="Amiri" w:cs="Amiri"/>
          <w:color w:val="111111"/>
          <w:sz w:val="28"/>
          <w:sz w:val="28"/>
          <w:szCs w:val="28"/>
          <w:rtl w:val="true"/>
          <w:lang w:bidi="ar-SA"/>
        </w:rPr>
        <w:t>بن أوس بن قيس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قدمنا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مسلمة بن عبد الملك من غزو </w:t>
      </w:r>
      <w:r>
        <w:rPr>
          <w:rStyle w:val="FootnoteAnchor"/>
          <w:rtl w:val="true"/>
        </w:rPr>
        <w:footnoteReference w:id="867"/>
      </w:r>
      <w:r>
        <w:rPr>
          <w:rFonts w:ascii="Amiri" w:hAnsi="Amiri" w:eastAsia="Amiri" w:cs="Amiri"/>
          <w:color w:val="111111"/>
          <w:sz w:val="28"/>
          <w:sz w:val="28"/>
          <w:szCs w:val="28"/>
          <w:rtl w:val="true"/>
          <w:lang w:bidi="ar-SA"/>
        </w:rPr>
        <w:t>القسطنطينية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مسلمة حدّثني عن بلاد الروم، فقال مقاتل مولى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مسلمة و هو يقول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بلادا تشبه القسطنطينية، فذكر وصفها له،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حضرت عمر بن عبد العزيز الوفاة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مقاتل، إنه بلغني عن النبي صلى اللّه عليه و سلم أن الإمام العادل إذا وضع في قبره </w:t>
      </w:r>
      <w:bookmarkStart w:id="102" w:name="pg11556_110158"/>
    </w:p>
    <w:p>
      <w:pPr>
        <w:pStyle w:val="BookText"/>
        <w:rPr/>
      </w:pPr>
      <w:bookmarkEnd w:id="102"/>
      <w:r>
        <w:rPr>
          <w:rFonts w:ascii="Amiri" w:hAnsi="Amiri" w:eastAsia="Amiri" w:cs="Amiri"/>
          <w:color w:val="111111"/>
          <w:sz w:val="28"/>
          <w:sz w:val="28"/>
          <w:szCs w:val="28"/>
          <w:rtl w:val="true"/>
          <w:lang w:bidi="ar-SA"/>
        </w:rPr>
        <w:t xml:space="preserve">ترك </w:t>
      </w:r>
      <w:r>
        <w:rPr>
          <w:rStyle w:val="FootnoteAnchor"/>
          <w:rtl w:val="true"/>
        </w:rPr>
        <w:footnoteReference w:id="868"/>
      </w:r>
      <w:r>
        <w:rPr>
          <w:rFonts w:ascii="Amiri" w:hAnsi="Amiri" w:eastAsia="Amiri" w:cs="Amiri"/>
          <w:color w:val="111111"/>
          <w:sz w:val="28"/>
          <w:sz w:val="28"/>
          <w:szCs w:val="28"/>
          <w:rtl w:val="true"/>
          <w:lang w:bidi="ar-SA"/>
        </w:rPr>
        <w:t>على يمينه، فإذا كان جائرا نقل من يمينه على يساره، فاطّلع حتى تنظر إليّ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فاطلعت فرأيته على يمينه و الحمد للّه،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رأيته قبل أن تخرج الرّوح من جسده و هو يتحمل </w:t>
      </w:r>
      <w:r>
        <w:rPr>
          <w:rStyle w:val="FootnoteAnchor"/>
          <w:rtl w:val="true"/>
        </w:rPr>
        <w:footnoteReference w:id="869"/>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 ثم مات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إسناد ضعيف</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4258976_73709187"/>
      <w:bookmarkStart w:id="104" w:name="_Toc38"/>
      <w:bookmarkEnd w:id="103"/>
      <w:r>
        <w:rPr>
          <w:rtl w:val="true"/>
        </w:rPr>
        <w:t>ذكر من اسمه مقّاس</w:t>
      </w:r>
      <w:bookmarkEnd w:id="104"/>
    </w:p>
    <w:p>
      <w:pPr>
        <w:pStyle w:val="Heading4"/>
        <w:numPr>
          <w:ilvl w:val="3"/>
          <w:numId w:val="1"/>
        </w:numPr>
        <w:rPr/>
      </w:pPr>
      <w:bookmarkStart w:id="105" w:name="__RefHeading___Toc4258978_73709187"/>
      <w:bookmarkStart w:id="106" w:name="_Toc39"/>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 xml:space="preserve">ذكر من اسمه مقّاس </w:t>
      </w:r>
      <w:r>
        <w:rPr>
          <w:rStyle w:val="FootnoteAnchor"/>
          <w:rtl w:val="true"/>
        </w:rPr>
        <w:footnoteReference w:id="871"/>
      </w:r>
    </w:p>
    <w:p>
      <w:pPr>
        <w:pStyle w:val="Heading4"/>
        <w:numPr>
          <w:ilvl w:val="3"/>
          <w:numId w:val="1"/>
        </w:numPr>
        <w:rPr/>
      </w:pPr>
      <w:bookmarkStart w:id="107" w:name="__RefHeading___Toc4258980_73709187"/>
      <w:bookmarkStart w:id="108" w:name="_Toc40"/>
      <w:bookmarkEnd w:id="107"/>
      <w:r>
        <w:rPr/>
        <w:t>7616</w:t>
      </w:r>
      <w:r>
        <w:rPr>
          <w:rtl w:val="true"/>
        </w:rPr>
        <w:t xml:space="preserve"> </w:t>
      </w:r>
      <w:r>
        <w:rPr>
          <w:rtl w:val="true"/>
        </w:rPr>
        <w:t xml:space="preserve">م </w:t>
      </w:r>
      <w:r>
        <w:rPr>
          <w:rtl w:val="true"/>
        </w:rPr>
        <w:t xml:space="preserve">- </w:t>
      </w:r>
      <w:r>
        <w:rPr>
          <w:rtl w:val="true"/>
        </w:rPr>
        <w:t>مقّاس الأسديّ، ثم الفقعسي</w:t>
      </w:r>
      <w:bookmarkEnd w:id="108"/>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مقّاس الأسديّ، ثم الفقعسي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شاعر، له قصة مع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عبد الرّحمن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الحسن، علي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873"/>
      </w:r>
      <w:r>
        <w:rPr>
          <w:rFonts w:ascii="Amiri" w:hAnsi="Amiri" w:eastAsia="Amiri" w:cs="Amiri"/>
          <w:color w:val="111111"/>
          <w:sz w:val="28"/>
          <w:sz w:val="28"/>
          <w:szCs w:val="28"/>
          <w:rtl w:val="true"/>
          <w:lang w:bidi="ar-SA"/>
        </w:rPr>
        <w:t xml:space="preserve">،حدّثني العلاء بن حزيم </w:t>
      </w:r>
      <w:r>
        <w:rPr>
          <w:rStyle w:val="FootnoteAnchor"/>
          <w:rtl w:val="true"/>
        </w:rPr>
        <w:footnoteReference w:id="874"/>
      </w:r>
      <w:r>
        <w:rPr>
          <w:rFonts w:ascii="Amiri" w:hAnsi="Amiri" w:eastAsia="Amiri" w:cs="Amiri"/>
          <w:color w:val="111111"/>
          <w:sz w:val="28"/>
          <w:sz w:val="28"/>
          <w:szCs w:val="28"/>
          <w:rtl w:val="true"/>
          <w:lang w:bidi="ar-SA"/>
        </w:rPr>
        <w:t xml:space="preserve">الأسديّ، أنا الوزير أبو القاسم إبراهيم بن محمّد بن زكريا الزهري، نا محمّد بن الحسن الترمذي </w:t>
      </w:r>
      <w:r>
        <w:rPr>
          <w:rStyle w:val="FootnoteAnchor"/>
          <w:rtl w:val="true"/>
        </w:rPr>
        <w:footnoteReference w:id="875"/>
      </w:r>
      <w:r>
        <w:rPr>
          <w:rFonts w:ascii="Amiri" w:hAnsi="Amiri" w:eastAsia="Amiri" w:cs="Amiri"/>
          <w:color w:val="111111"/>
          <w:sz w:val="28"/>
          <w:sz w:val="28"/>
          <w:szCs w:val="28"/>
          <w:rtl w:val="true"/>
          <w:lang w:bidi="ar-SA"/>
        </w:rPr>
        <w:t>،نا أبو علي إسماعيل بن القاسم، حدّثني أبو الميّاس الراوية، حدّثني أحمد بن عبيد عن بعض شيوخه قال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وليمة في قريش تولى أمرها مقّاس </w:t>
      </w:r>
      <w:r>
        <w:rPr>
          <w:rStyle w:val="FootnoteAnchor"/>
          <w:rtl w:val="true"/>
        </w:rPr>
        <w:footnoteReference w:id="876"/>
      </w:r>
      <w:r>
        <w:rPr>
          <w:rFonts w:ascii="Amiri" w:hAnsi="Amiri" w:eastAsia="Amiri" w:cs="Amiri"/>
          <w:color w:val="111111"/>
          <w:sz w:val="28"/>
          <w:sz w:val="28"/>
          <w:szCs w:val="28"/>
          <w:rtl w:val="true"/>
          <w:lang w:bidi="ar-SA"/>
        </w:rPr>
        <w:t xml:space="preserve">الفقعسي </w:t>
      </w:r>
      <w:r>
        <w:rPr>
          <w:rStyle w:val="FootnoteAnchor"/>
          <w:rtl w:val="true"/>
        </w:rPr>
        <w:footnoteReference w:id="877"/>
      </w:r>
      <w:r>
        <w:rPr>
          <w:rFonts w:ascii="Amiri" w:hAnsi="Amiri" w:eastAsia="Amiri" w:cs="Amiri"/>
          <w:color w:val="111111"/>
          <w:sz w:val="28"/>
          <w:sz w:val="28"/>
          <w:szCs w:val="28"/>
          <w:rtl w:val="true"/>
          <w:lang w:bidi="ar-SA"/>
        </w:rPr>
        <w:t xml:space="preserve">،و أجلس عمارة الكلبي فوق هشام بن عبد الملك فأحفظه </w:t>
      </w:r>
      <w:r>
        <w:rPr>
          <w:rStyle w:val="FootnoteAnchor"/>
          <w:rtl w:val="true"/>
        </w:rPr>
        <w:footnoteReference w:id="878"/>
      </w:r>
      <w:r>
        <w:rPr>
          <w:rFonts w:ascii="Amiri" w:hAnsi="Amiri" w:eastAsia="Amiri" w:cs="Amiri"/>
          <w:color w:val="111111"/>
          <w:sz w:val="28"/>
          <w:sz w:val="28"/>
          <w:szCs w:val="28"/>
          <w:rtl w:val="true"/>
          <w:lang w:bidi="ar-SA"/>
        </w:rPr>
        <w:t>ذلك، و آلى على نفسه أنه متى أفضت الخلافة إليه عاقبه، فلمّا جلس في الخلافة أمر أن يؤتى به و تقلع أضراسه و أظفار يديه، ففعل به ذلك، فأنشأ يقول</w:t>
      </w:r>
      <w:r>
        <w:rPr>
          <w:rFonts w:eastAsia="Amiri" w:cs="Amiri" w:ascii="Amiri" w:hAnsi="Amiri"/>
          <w:color w:val="111111"/>
          <w:sz w:val="28"/>
          <w:szCs w:val="28"/>
          <w:rtl w:val="true"/>
          <w:lang w:bidi="ar-SA"/>
        </w:rPr>
        <w:t xml:space="preserve">: </w:t>
      </w:r>
      <w:bookmarkStart w:id="109" w:name="pg11556_110159"/>
    </w:p>
    <w:p>
      <w:pPr>
        <w:pStyle w:val="BookText"/>
        <w:rPr/>
      </w:pPr>
      <w:bookmarkEnd w:id="109"/>
      <w:r>
        <w:rPr>
          <w:rFonts w:ascii="Amiri" w:hAnsi="Amiri" w:eastAsia="Amiri" w:cs="Amiri"/>
          <w:color w:val="111111"/>
          <w:sz w:val="28"/>
          <w:sz w:val="28"/>
          <w:szCs w:val="28"/>
          <w:rtl w:val="true"/>
          <w:lang w:bidi="ar-SA"/>
        </w:rPr>
        <w:t xml:space="preserve">عذبوني بعذاب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قلعوا جوهر راسي</w:t>
      </w:r>
    </w:p>
    <w:p>
      <w:pPr>
        <w:pStyle w:val="BookText"/>
        <w:rPr/>
      </w:pPr>
      <w:r>
        <w:rPr>
          <w:rFonts w:ascii="Amiri" w:hAnsi="Amiri" w:eastAsia="Amiri" w:cs="Amiri"/>
          <w:color w:val="111111"/>
          <w:sz w:val="28"/>
          <w:sz w:val="28"/>
          <w:szCs w:val="28"/>
          <w:rtl w:val="true"/>
          <w:lang w:bidi="ar-SA"/>
        </w:rPr>
        <w:t xml:space="preserve">ثم زادوني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نزعوا عني طساسي</w:t>
      </w:r>
    </w:p>
    <w:p>
      <w:pPr>
        <w:pStyle w:val="BookText"/>
        <w:rPr/>
      </w:pPr>
      <w:r>
        <w:rPr>
          <w:rFonts w:ascii="Amiri" w:hAnsi="Amiri" w:eastAsia="Amiri" w:cs="Amiri"/>
          <w:color w:val="111111"/>
          <w:sz w:val="28"/>
          <w:sz w:val="28"/>
          <w:szCs w:val="28"/>
          <w:rtl w:val="true"/>
          <w:lang w:bidi="ar-SA"/>
        </w:rPr>
        <w:t xml:space="preserve">بالمدى حزز لحمي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بأطراف المواسي</w:t>
      </w:r>
    </w:p>
    <w:p>
      <w:pPr>
        <w:pStyle w:val="BookText"/>
        <w:rPr/>
      </w:pPr>
      <w:r>
        <w:rPr>
          <w:rFonts w:ascii="Amiri" w:hAnsi="Amiri" w:eastAsia="Amiri" w:cs="Amiri"/>
          <w:color w:val="111111"/>
          <w:sz w:val="28"/>
          <w:sz w:val="28"/>
          <w:szCs w:val="28"/>
          <w:rtl w:val="true"/>
          <w:lang w:bidi="ar-SA"/>
        </w:rPr>
        <w:t xml:space="preserve">قال أبو علي يعني القالي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المياس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أجد واحدا من مشايخنا يعرفه، ثم أخبرني رجل من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طسه إذا تناوله بأطراف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المياس من أروى الناس للرجز، و هو من أهل سرّ من رأى</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4258982_73709187"/>
      <w:bookmarkStart w:id="111" w:name="_Toc41"/>
      <w:bookmarkEnd w:id="110"/>
      <w:r>
        <w:rPr>
          <w:rtl w:val="true"/>
        </w:rPr>
        <w:t>ذكر من اسمه مقبل</w:t>
      </w:r>
      <w:bookmarkEnd w:id="111"/>
    </w:p>
    <w:p>
      <w:pPr>
        <w:pStyle w:val="Heading4"/>
        <w:numPr>
          <w:ilvl w:val="3"/>
          <w:numId w:val="1"/>
        </w:numPr>
        <w:rPr/>
      </w:pPr>
      <w:bookmarkStart w:id="112" w:name="__RefHeading___Toc4258984_73709187"/>
      <w:bookmarkStart w:id="113" w:name="_Toc42"/>
      <w:bookmarkEnd w:id="112"/>
      <w:r>
        <w:rPr/>
        <w:t>7617</w:t>
      </w:r>
      <w:r>
        <w:rPr>
          <w:rtl w:val="true"/>
        </w:rPr>
        <w:t xml:space="preserve"> - </w:t>
      </w:r>
      <w:r>
        <w:rPr>
          <w:rtl w:val="true"/>
        </w:rPr>
        <w:t>مقبل بن عبد اللّه، و يقال</w:t>
      </w:r>
      <w:r>
        <w:rPr>
          <w:rtl w:val="true"/>
        </w:rPr>
        <w:t xml:space="preserve">: </w:t>
      </w:r>
      <w:r>
        <w:rPr>
          <w:rtl w:val="true"/>
        </w:rPr>
        <w:t>معقل، و هو وهم، الكناني الفلسطيني</w:t>
      </w:r>
      <w:bookmarkEnd w:id="113"/>
    </w:p>
    <w:p>
      <w:pPr>
        <w:pStyle w:val="BookText"/>
        <w:rPr/>
      </w:pP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مقبل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و هو وهم، الكناني الفلسطيني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حكى عن هانئ بن كلثوم، و عبد اللّه بن محيريز، و عطاء بن يزيد الليثي، و عبادة بن 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عبد الرّحمن الخثعمي، و رجاء بن أبي سلمة، و أبو فروة الرهاوي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بدمشق أو بنواحيها غازيا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نصر بن قتادة، أنا أبو الفضل بن خميرويه، أنا أحمد بن نجدة، نا الحسن بن الربيع، نا عبد اللّه بن المبارك، عن إسماعيل بن عيّاش، نا أسيد </w:t>
      </w:r>
      <w:r>
        <w:rPr>
          <w:rStyle w:val="FootnoteAnchor"/>
          <w:rtl w:val="true"/>
        </w:rPr>
        <w:footnoteReference w:id="880"/>
      </w:r>
      <w:r>
        <w:rPr>
          <w:rFonts w:ascii="IRNazanin" w:hAnsi="IRNazanin" w:eastAsia="IRNazanin"/>
          <w:color w:val="111111"/>
          <w:sz w:val="28"/>
          <w:sz w:val="28"/>
          <w:szCs w:val="28"/>
          <w:rtl w:val="true"/>
          <w:lang w:bidi="fa-IR"/>
        </w:rPr>
        <w:t xml:space="preserve">بن عبد الرّحمن عن </w:t>
      </w:r>
      <w:r>
        <w:rPr>
          <w:rStyle w:val="FootnoteAnchor"/>
          <w:rtl w:val="true"/>
        </w:rPr>
        <w:footnoteReference w:id="881"/>
      </w:r>
      <w:r>
        <w:rPr>
          <w:rFonts w:ascii="IRNazanin" w:hAnsi="IRNazanin" w:eastAsia="IRNazanin"/>
          <w:color w:val="111111"/>
          <w:sz w:val="28"/>
          <w:sz w:val="28"/>
          <w:szCs w:val="28"/>
          <w:rtl w:val="true"/>
          <w:lang w:bidi="fa-IR"/>
        </w:rPr>
        <w:t xml:space="preserve">مقبل بن عبد اللّه عن </w:t>
      </w:r>
      <w:r>
        <w:rPr>
          <w:rStyle w:val="FootnoteAnchor"/>
          <w:rtl w:val="true"/>
        </w:rPr>
        <w:footnoteReference w:id="882"/>
      </w:r>
      <w:r>
        <w:rPr>
          <w:rFonts w:ascii="Amiri" w:hAnsi="Amiri" w:eastAsia="Amiri" w:cs="Amiri"/>
          <w:color w:val="111111"/>
          <w:sz w:val="28"/>
          <w:sz w:val="28"/>
          <w:szCs w:val="28"/>
          <w:rtl w:val="true"/>
          <w:lang w:bidi="ar-SA"/>
        </w:rPr>
        <w:t>هانئ بن كلثوم</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صاحب جيش الشام حين فتحت الشام كتب إلى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أرضا كثيرة الطعام و العلف، فكرهت أن أتقدّم في شيء من ذلك إلاّ بأمرك، فاكتب لي بأمرك في ذلك، 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دع الناس يأكلون و يعلفون، فمن باع شيئا بذهب أو فضّة ففيه خمس اللّه و سهام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يحيى بن محمّد بن صاعد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الحسين</w:t>
      </w:r>
      <w:r>
        <w:rPr>
          <w:rFonts w:eastAsia="Amiri" w:cs="Amiri" w:ascii="Amiri" w:hAnsi="Amiri"/>
          <w:color w:val="111111"/>
          <w:sz w:val="28"/>
          <w:szCs w:val="28"/>
          <w:rtl w:val="true"/>
          <w:lang w:bidi="ar-SA"/>
        </w:rPr>
        <w:t xml:space="preserve">] </w:t>
      </w:r>
      <w:r>
        <w:rPr>
          <w:rStyle w:val="FootnoteAnchor"/>
          <w:rtl w:val="true"/>
        </w:rPr>
        <w:footnoteReference w:id="883"/>
      </w:r>
      <w:r>
        <w:rPr>
          <w:rFonts w:ascii="Amiri" w:hAnsi="Amiri" w:eastAsia="Amiri" w:cs="Amiri"/>
          <w:color w:val="111111"/>
          <w:sz w:val="28"/>
          <w:sz w:val="28"/>
          <w:szCs w:val="28"/>
          <w:rtl w:val="true"/>
          <w:lang w:bidi="ar-SA"/>
        </w:rPr>
        <w:t xml:space="preserve">بن الحسن بن حرب، أنا عبد اللّه بن المبارك، أنا إسماعيل بن عيّاش، عن أسيد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مقبل بن عبد اللّه، عن عطاء بن يزيد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 الناس عليه ذات يوم يسألونه،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فيّ أ رأيت، لا تعملوا لغير اللّه، ترجون الثواب من اللّه، و لا يعجبنّ أحدكم عمله إن كثر، فإنه لا يبلغ عند من عظّمه اللّه كقائمة من قوائم ذبابة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ابن عبدان، أنا محمّد بن سهل، أنا البخاري </w:t>
      </w:r>
      <w:r>
        <w:rPr>
          <w:rStyle w:val="FootnoteAnchor"/>
          <w:rtl w:val="true"/>
        </w:rPr>
        <w:footnoteReference w:id="8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 بن عبد اللّه، يعدّ في الشاميين، عن هانئ بن كلثوم، روى عنه </w:t>
      </w:r>
      <w:r>
        <w:rPr>
          <w:rStyle w:val="FootnoteAnchor"/>
          <w:rtl w:val="true"/>
        </w:rPr>
        <w:footnoteReference w:id="885"/>
      </w:r>
      <w:r>
        <w:rPr>
          <w:rFonts w:ascii="Amiri" w:hAnsi="Amiri" w:eastAsia="Amiri" w:cs="Amiri"/>
          <w:color w:val="111111"/>
          <w:sz w:val="28"/>
          <w:sz w:val="28"/>
          <w:szCs w:val="28"/>
          <w:rtl w:val="true"/>
          <w:lang w:bidi="ar-SA"/>
        </w:rPr>
        <w:t>أسيد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8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مقبل بن عبد اللّه الشامي، روى عن هانئ بن كلثوم، روى عنه أسيد بن عبد الرّحمن، و رجاء بن أبي سلمة،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جعفر بن محمّد، نا أبو زرعة قال في تسمية أهل 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 بن عبد اللّه الكناني </w:t>
      </w:r>
      <w:r>
        <w:rPr>
          <w:rStyle w:val="FootnoteAnchor"/>
          <w:rtl w:val="true"/>
        </w:rPr>
        <w:footnoteReference w:id="887"/>
      </w:r>
      <w:r>
        <w:rPr>
          <w:rFonts w:ascii="Amiri" w:hAnsi="Amiri" w:eastAsia="Amiri" w:cs="Amiri"/>
          <w:color w:val="111111"/>
          <w:sz w:val="28"/>
          <w:sz w:val="28"/>
          <w:szCs w:val="28"/>
          <w:rtl w:val="true"/>
          <w:lang w:bidi="ar-SA"/>
        </w:rPr>
        <w:t>،روى عنه رجاء بن حيوة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 الأصل معقل، و الصواب مقبل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و أبو الحسين بن الآبنوسي، أنا أبو القاسم بن عتّاب، أنا أحمد بن عمير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14" w:name="pg11556_110161"/>
    </w:p>
    <w:p>
      <w:pPr>
        <w:pStyle w:val="BookText"/>
        <w:rPr/>
      </w:pPr>
      <w:bookmarkEnd w:id="114"/>
      <w:r>
        <w:rPr>
          <w:rFonts w:ascii="Amiri" w:hAnsi="Amiri" w:eastAsia="Amiri" w:cs="Amiri"/>
          <w:color w:val="111111"/>
          <w:sz w:val="28"/>
          <w:sz w:val="28"/>
          <w:szCs w:val="28"/>
          <w:rtl w:val="true"/>
          <w:lang w:bidi="ar-SA"/>
        </w:rPr>
        <w:t>و أخبرنا أبو الغنائم بن النرسي، أنا أبو عبد اللّه بن أبي الحديد، أنا أبو الحسن الربعي، أنا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العزيز بن أحمد، حدّثني </w:t>
      </w:r>
      <w:r>
        <w:rPr>
          <w:rStyle w:val="FootnoteAnchor"/>
          <w:rtl w:val="true"/>
        </w:rPr>
        <w:footnoteReference w:id="889"/>
      </w:r>
      <w:r>
        <w:rPr>
          <w:rFonts w:ascii="Amiri" w:hAnsi="Amiri" w:eastAsia="Amiri" w:cs="Amiri"/>
          <w:color w:val="111111"/>
          <w:sz w:val="28"/>
          <w:sz w:val="28"/>
          <w:szCs w:val="28"/>
          <w:rtl w:val="true"/>
          <w:lang w:bidi="ar-SA"/>
        </w:rPr>
        <w:t>علي بن الحسن الربعي، أنا عبد الوهّاب الكلابي، نا أبو الحسن بن جوصا، ثنا ابن عمير، ثنا ضمرة، عن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مقبل بن عبد اللّه الكناني </w:t>
      </w:r>
      <w:r>
        <w:rPr>
          <w:rStyle w:val="FootnoteAnchor"/>
          <w:rtl w:val="true"/>
        </w:rPr>
        <w:footnoteReference w:id="890"/>
      </w:r>
      <w:r>
        <w:rPr>
          <w:rFonts w:ascii="Amiri" w:hAnsi="Amiri" w:eastAsia="Amiri" w:cs="Amiri"/>
          <w:color w:val="111111"/>
          <w:sz w:val="28"/>
          <w:sz w:val="28"/>
          <w:szCs w:val="28"/>
          <w:rtl w:val="true"/>
          <w:lang w:bidi="ar-SA"/>
        </w:rPr>
        <w:t>بأرض الروم و هو يعالج قدرا لأصحابه، فذكر آل محيريز،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أحدا من الناس أحرى أن يسر خيرا من نفسه، و لا أقول بحقّ إذ أراه من ابن محيريز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نا عبد اللّه بن جعفر، نا يعقوب </w:t>
      </w:r>
      <w:r>
        <w:rPr>
          <w:rStyle w:val="FootnoteAnchor"/>
          <w:rtl w:val="true"/>
        </w:rPr>
        <w:footnoteReference w:id="891"/>
      </w:r>
      <w:r>
        <w:rPr>
          <w:rFonts w:ascii="Amiri" w:hAnsi="Amiri" w:eastAsia="Amiri" w:cs="Amiri"/>
          <w:color w:val="111111"/>
          <w:sz w:val="28"/>
          <w:sz w:val="28"/>
          <w:szCs w:val="28"/>
          <w:rtl w:val="true"/>
          <w:lang w:bidi="ar-SA"/>
        </w:rPr>
        <w:t xml:space="preserve">حدثني </w:t>
      </w:r>
      <w:r>
        <w:rPr>
          <w:rStyle w:val="FootnoteAnchor"/>
          <w:rtl w:val="true"/>
        </w:rPr>
        <w:footnoteReference w:id="892"/>
      </w:r>
      <w:r>
        <w:rPr>
          <w:rFonts w:ascii="Amiri" w:hAnsi="Amiri" w:eastAsia="Amiri" w:cs="Amiri"/>
          <w:color w:val="111111"/>
          <w:sz w:val="28"/>
          <w:sz w:val="28"/>
          <w:szCs w:val="28"/>
          <w:rtl w:val="true"/>
          <w:lang w:bidi="ar-SA"/>
        </w:rPr>
        <w:t xml:space="preserve">سعيد بن أسد، نا ضمرة، عن رجاء، عن مقبل ابن عبد اللّه الكناني </w:t>
      </w:r>
      <w:r>
        <w:rPr>
          <w:rStyle w:val="FootnoteAnchor"/>
          <w:rtl w:val="true"/>
        </w:rPr>
        <w:footnoteReference w:id="8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أخاف على نفسي أن أتعمد الكذب، إنّما أخاف على نفسي الكذب </w:t>
      </w:r>
      <w:r>
        <w:rPr>
          <w:rStyle w:val="FootnoteAnchor"/>
          <w:rtl w:val="true"/>
        </w:rPr>
        <w:footnoteReference w:id="894"/>
      </w:r>
      <w:r>
        <w:rPr>
          <w:rFonts w:ascii="Amiri" w:hAnsi="Amiri" w:eastAsia="Amiri" w:cs="Amiri"/>
          <w:color w:val="111111"/>
          <w:sz w:val="28"/>
          <w:sz w:val="28"/>
          <w:szCs w:val="28"/>
          <w:rtl w:val="true"/>
          <w:lang w:bidi="ar-SA"/>
        </w:rPr>
        <w:t xml:space="preserve">في تردادي </w:t>
      </w:r>
      <w:r>
        <w:rPr>
          <w:rStyle w:val="FootnoteAnchor"/>
          <w:rtl w:val="true"/>
        </w:rPr>
        <w:footnoteReference w:id="895"/>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4258986_73709187"/>
      <w:bookmarkStart w:id="116" w:name="_Toc43"/>
      <w:bookmarkEnd w:id="115"/>
      <w:r>
        <w:rPr>
          <w:rtl w:val="true"/>
        </w:rPr>
        <w:t>ذكر من اسمه مقداد</w:t>
      </w:r>
      <w:bookmarkEnd w:id="116"/>
    </w:p>
    <w:p>
      <w:pPr>
        <w:pStyle w:val="Heading4"/>
        <w:numPr>
          <w:ilvl w:val="3"/>
          <w:numId w:val="1"/>
        </w:numPr>
        <w:rPr/>
      </w:pPr>
      <w:bookmarkStart w:id="117" w:name="__RefHeading___Toc4258988_73709187"/>
      <w:bookmarkStart w:id="118" w:name="_Toc44"/>
      <w:bookmarkEnd w:id="117"/>
      <w:r>
        <w:rPr/>
        <w:t>7618</w:t>
      </w:r>
      <w:r>
        <w:rPr>
          <w:rtl w:val="true"/>
        </w:rPr>
        <w:t xml:space="preserve"> - </w:t>
      </w:r>
      <w:r>
        <w:rPr>
          <w:rtl w:val="true"/>
        </w:rPr>
        <w:t>مقداد بن رمل بن عمرو العذري</w:t>
      </w:r>
      <w:bookmarkEnd w:id="118"/>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مدلج بن المقداد، تقدم حديثه، و اللّه تعالى أعلم</w:t>
      </w:r>
      <w:r>
        <w:rPr>
          <w:rFonts w:eastAsia="Amiri" w:cs="Amiri" w:ascii="Amiri" w:hAnsi="Amiri"/>
          <w:color w:val="111111"/>
          <w:sz w:val="28"/>
          <w:szCs w:val="28"/>
          <w:rtl w:val="true"/>
          <w:lang w:bidi="ar-SA"/>
        </w:rPr>
        <w:t xml:space="preserve">. </w:t>
      </w:r>
      <w:bookmarkStart w:id="119" w:name="pg11556_110162"/>
    </w:p>
    <w:p>
      <w:pPr>
        <w:pStyle w:val="Heading4"/>
        <w:numPr>
          <w:ilvl w:val="3"/>
          <w:numId w:val="1"/>
        </w:numPr>
        <w:rPr/>
      </w:pPr>
      <w:bookmarkStart w:id="120" w:name="__RefHeading___Toc4258990_73709187"/>
      <w:bookmarkStart w:id="121" w:name="_Toc45"/>
      <w:bookmarkEnd w:id="119"/>
      <w:bookmarkEnd w:id="120"/>
      <w:r>
        <w:rPr/>
        <w:t>7618</w:t>
      </w:r>
      <w:r>
        <w:rPr>
          <w:rtl w:val="true"/>
        </w:rPr>
        <w:t xml:space="preserve"> </w:t>
      </w:r>
      <w:r>
        <w:rPr>
          <w:rtl w:val="true"/>
        </w:rPr>
        <w:t xml:space="preserve">م </w:t>
      </w:r>
      <w:r>
        <w:rPr>
          <w:rtl w:val="true"/>
        </w:rPr>
        <w:t xml:space="preserve">- </w:t>
      </w:r>
      <w:r>
        <w:rPr>
          <w:rtl w:val="true"/>
        </w:rPr>
        <w:t>مقداد بن عمرو بن ثعلبة بن مالك بن ربيعة بن ثمامة بن مطرود</w:t>
      </w:r>
      <w:bookmarkEnd w:id="121"/>
    </w:p>
    <w:p>
      <w:pPr>
        <w:pStyle w:val="BookText"/>
        <w:rPr/>
      </w:pPr>
      <w:r>
        <w:rPr>
          <w:rFonts w:ascii="Amiri" w:hAnsi="Amiri" w:eastAsia="Amiri" w:cs="Amiri"/>
          <w:color w:val="111111"/>
          <w:sz w:val="28"/>
          <w:sz w:val="28"/>
          <w:szCs w:val="28"/>
          <w:rtl w:val="true"/>
          <w:lang w:bidi="ar-SA"/>
        </w:rPr>
        <w:t>ابن عمرو بن سعد بن زهير بن لؤي بن ثعلبة بن مالك بن الشريد بن أبي أهون</w:t>
      </w:r>
    </w:p>
    <w:p>
      <w:pPr>
        <w:pStyle w:val="BookText"/>
        <w:rPr/>
      </w:pPr>
      <w:r>
        <w:rPr>
          <w:rFonts w:ascii="Amiri" w:hAnsi="Amiri" w:eastAsia="Amiri" w:cs="Amiri"/>
          <w:color w:val="111111"/>
          <w:sz w:val="28"/>
          <w:sz w:val="28"/>
          <w:szCs w:val="28"/>
          <w:rtl w:val="true"/>
          <w:lang w:bidi="ar-SA"/>
        </w:rPr>
        <w:t xml:space="preserve">ابن فاش بن دريم بن القين بن أهور بن بهراء بن </w:t>
      </w:r>
      <w:r>
        <w:rPr>
          <w:rStyle w:val="FootnoteAnchor"/>
          <w:rtl w:val="true"/>
        </w:rPr>
        <w:footnoteReference w:id="896"/>
      </w:r>
      <w:r>
        <w:rPr>
          <w:rFonts w:ascii="Amiri" w:hAnsi="Amiri" w:eastAsia="Amiri" w:cs="Amiri"/>
          <w:color w:val="111111"/>
          <w:sz w:val="28"/>
          <w:sz w:val="28"/>
          <w:szCs w:val="28"/>
          <w:rtl w:val="true"/>
          <w:lang w:bidi="ar-SA"/>
        </w:rPr>
        <w:t>عمرو بن الحاف بن قضاعة</w:t>
      </w:r>
    </w:p>
    <w:p>
      <w:pPr>
        <w:pStyle w:val="BookText"/>
        <w:rPr/>
      </w:pPr>
      <w:r>
        <w:rPr>
          <w:rFonts w:ascii="Amiri" w:hAnsi="Amiri" w:eastAsia="Amiri" w:cs="Amiri"/>
          <w:color w:val="111111"/>
          <w:sz w:val="28"/>
          <w:sz w:val="28"/>
          <w:szCs w:val="28"/>
          <w:rtl w:val="true"/>
          <w:lang w:bidi="ar-SA"/>
        </w:rPr>
        <w:t>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الكندي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 عبد اللّه بن مسعود، و عبد اللّه بن عباس، و المستورد ابن شداد، و طارق بن شهاب، و سعيد بن العاص، و السائب بن يزيد، و عبد الرّحمن بن أبي ليلى، و ميمون بن أبي شبيب، و همّام بن الحارث، و أبو معمر، و عبيد اللّه بن عدي بن الخيار </w:t>
      </w:r>
      <w:r>
        <w:rPr>
          <w:rStyle w:val="FootnoteAnchor"/>
          <w:rtl w:val="true"/>
        </w:rPr>
        <w:footnoteReference w:id="898"/>
      </w:r>
      <w:r>
        <w:rPr>
          <w:rFonts w:ascii="Amiri" w:hAnsi="Amiri" w:eastAsia="Amiri" w:cs="Amiri"/>
          <w:color w:val="111111"/>
          <w:sz w:val="28"/>
          <w:sz w:val="28"/>
          <w:szCs w:val="28"/>
          <w:rtl w:val="true"/>
          <w:lang w:bidi="ar-SA"/>
        </w:rPr>
        <w:t>،و جبير بن نفير، و سليم بن عامر، و أبو ظبية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سمّي ابن الأسود لأن الأسود بن عبد يغوث الزهري حالفه، و تبناه، و هو من المهاجرين الأولين، ممن هاجر الهجرتين، و شهد بدرا </w:t>
      </w:r>
      <w:r>
        <w:rPr>
          <w:rStyle w:val="FootnoteAnchor"/>
          <w:rtl w:val="true"/>
        </w:rPr>
        <w:footnoteReference w:id="899"/>
      </w:r>
      <w:r>
        <w:rPr>
          <w:rFonts w:ascii="Amiri" w:hAnsi="Amiri" w:eastAsia="Amiri" w:cs="Amiri"/>
          <w:color w:val="111111"/>
          <w:sz w:val="28"/>
          <w:sz w:val="28"/>
          <w:szCs w:val="28"/>
          <w:rtl w:val="true"/>
          <w:lang w:bidi="ar-SA"/>
        </w:rPr>
        <w:t xml:space="preserve">،و شهد اليرموك، و شهد الجابية مع عمر بن الخطّاب، و كان على ربع أهل اليمن، و خرج مع عمر أيضا في خرجته الثانية التي خرج فيها من سرغ </w:t>
      </w:r>
      <w:r>
        <w:rPr>
          <w:rStyle w:val="FootnoteAnchor"/>
          <w:rtl w:val="true"/>
        </w:rPr>
        <w:footnoteReference w:id="900"/>
      </w:r>
      <w:r>
        <w:rPr>
          <w:rFonts w:ascii="Amiri" w:hAnsi="Amiri" w:eastAsia="Amiri" w:cs="Amiri"/>
          <w:color w:val="111111"/>
          <w:sz w:val="28"/>
          <w:sz w:val="28"/>
          <w:szCs w:val="28"/>
          <w:rtl w:val="true"/>
          <w:lang w:bidi="ar-SA"/>
        </w:rPr>
        <w:t>أميرا أيضا على ربع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سعد محمّد بن عبد الرّحمن، أنا أبو عمرو محمّد بن أحمد بن حمدان</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هدبة، نا حمّاد بن سلمة، عن ثابت، عن عبد الرّحمن بن أبي ليلى، عن المقدام بن عمرو الكندي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قدمت و معي رجلان من أصحابي على رسول اللّه صلى اللّه عليه و سلم، فطلبنا هل يضيفنا أحد؟ فلم يضيفنا أحد، فأتينا رسول اللّه صلى اللّه عليه و سلم،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أصابنا جوع و جهد، و إنّا تعرّضنا هل يضيفنا أحد؟ فلم يضيفنا أحد، فدفع إلينا أربعة أعنز </w:t>
      </w:r>
      <w:r>
        <w:rPr>
          <w:rStyle w:val="FootnoteAnchor"/>
          <w:rtl w:val="true"/>
        </w:rPr>
        <w:footnoteReference w:id="90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خذ هذه فاحتلبها، فجزّئها أربعة أجزاء، جزء لي، و جزء لك، و جزءين لصاحبيك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فكنت أفعل ذلك، فلمّا كان ذات ليلة شربت جزئي، و شرب صاحباي جزءيهما، و جعلت جزء النبي صلى اللّه عليه و سلم في القعب، و أطبقت عليه، فاحتبس النبي صلى اللّه عليه و سلم،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قد دعاه أهل بيت من المدينة فتعشّى معهم، و رسول اللّه صلى اللّه عليه و سلم لا يحتاج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حمدان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تزل نفسي تديرني حتى قمت إلى القعب، فشربت ما فيه، فلمّا تقارّ في بطني أخذني ما قدم و ما حدث، فقالت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رسول اللّه صلى اللّه عليه و سلم و هو جائع ظمآن فيرفع القعب، فلا يجد فيه شيئا، فيدعو عليك، فتسجّيت كأني نائم، و ما كان بي نوم، فجاء رسول اللّه صلى اللّه عليه و سلم، فسلّم تسليمة أسمع اليقظان و لم يوقظ النائم، فلمّا لم ير في القعب شيئا، رفع رأسه إلى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أطعم من أطعمنا، واسق من سقانا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فاغتنمت دعوة رسول اللّه صلى اللّه عليه و سلم، و أخذت الشفرة، و أنا أريد أن أذبح بعض تلك الأعنز، فأطعمه، فضربت بيدي، فوقعت على ضرعها، فإذا هي حافل، ثم نظرت إليهن جميعا، فإذا هنّ حفّل، فحلبت في القعب حتى امتلأ، فأتيته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المقرئ</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و أنا أتبسم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 بعض سوآتك يا 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اشرب ثم أجبر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فشرب ثم شربت ما بقي، ثم أخبرته،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هذه بركة، كان ينبغي لك أن تعلمني حتى نوقظ صاحبينا فنسقيهما من هذه البركة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شربت أنت البركة و أنا فما أبالي من أخطأني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بن الآبنوسي، أنا إبراهيم بن محمّد بن الفتح، نا محمّد بن سفيان بن موسى، نا سعيد بن رحمة بن نعيم الأصبحي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المبارك، عن صفوان بن عمرو، حدّثني عبد الرّحمن بن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المقداد بن الأسود بدمشق و هو يحدّثنا، و هو على تابوت ما به عنه فضل، فقال له رجل</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قعدت العام عن الغزو،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أبت </w:t>
      </w:r>
      <w:r>
        <w:rPr>
          <w:rStyle w:val="FootnoteAnchor"/>
          <w:rtl w:val="true"/>
        </w:rPr>
        <w:footnoteReference w:id="903"/>
      </w:r>
      <w:r>
        <w:rPr>
          <w:rFonts w:ascii="IRNazanin" w:hAnsi="IRNazanin" w:eastAsia="IRNazanin"/>
          <w:color w:val="111111"/>
          <w:sz w:val="28"/>
          <w:sz w:val="28"/>
          <w:szCs w:val="28"/>
          <w:rtl w:val="true"/>
          <w:lang w:bidi="fa-IR"/>
        </w:rPr>
        <w:t xml:space="preserve">البحوث </w:t>
      </w:r>
      <w:r>
        <w:rPr>
          <w:rStyle w:val="FootnoteAnchor"/>
          <w:rtl w:val="true"/>
        </w:rPr>
        <w:footnoteReference w:id="904"/>
      </w:r>
      <w:r>
        <w:rPr>
          <w:rFonts w:ascii="Amiri" w:hAnsi="Amiri" w:eastAsia="Amiri" w:cs="Amiri"/>
          <w:color w:val="111111"/>
          <w:sz w:val="28"/>
          <w:sz w:val="28"/>
          <w:szCs w:val="28"/>
          <w:rtl w:val="true"/>
          <w:lang w:bidi="ar-SA"/>
        </w:rPr>
        <w:t>،يعني سورة التوبة، قال اللّه عزّ و 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اِنْفِرُوا خِفٰافاً وَ ثِقٰالاً </w:t>
      </w:r>
      <w:r>
        <w:rPr>
          <w:rStyle w:val="FootnoteAnchor"/>
          <w:rtl w:val="true"/>
        </w:rPr>
        <w:footnoteReference w:id="905"/>
      </w:r>
      <w:r>
        <w:rPr>
          <w:rFonts w:ascii="Amiri" w:hAnsi="Amiri" w:eastAsia="Amiri" w:cs="Amiri"/>
          <w:color w:val="111111"/>
          <w:sz w:val="28"/>
          <w:sz w:val="28"/>
          <w:szCs w:val="28"/>
          <w:rtl w:val="true"/>
          <w:lang w:bidi="ar-SA"/>
        </w:rPr>
        <w:t>قال أبو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بحثت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أحمد بن عبد اللّه بن سيف </w:t>
      </w:r>
      <w:r>
        <w:rPr>
          <w:rStyle w:val="FootnoteAnchor"/>
          <w:rtl w:val="true"/>
        </w:rPr>
        <w:footnoteReference w:id="906"/>
      </w:r>
      <w:r>
        <w:rPr>
          <w:rFonts w:ascii="Amiri" w:hAnsi="Amiri" w:eastAsia="Amiri" w:cs="Amiri"/>
          <w:color w:val="111111"/>
          <w:sz w:val="28"/>
          <w:sz w:val="28"/>
          <w:szCs w:val="28"/>
          <w:rtl w:val="true"/>
          <w:lang w:bidi="ar-SA"/>
        </w:rPr>
        <w:t>،نا السّري بن يحيى، نا شعيب بن إبراهيم، نا سيف بن عمر، عن محمّد و طلحة نحوا من حديث أبي عثمان، قالوا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الغازي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اليرموك المقداد، و من السنّة التي سنّ رسول اللّه صلى اللّه عليه و سلم بعد بدر أن تقرأ سورة الجهاد عند اللقاء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الأنفال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الناس بعده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إسماعيل بن محمّد الصفّار، أنا أحمد بن محمّد بن عيسى، نا أحمد بن محمّد بن أيوب، نا إبراهيم بن سعد، عن محمّد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المقداد بن عمرو بن ثعلبة بن مالك بن ربيعة بن ثمامة بن مطرود بن عمرو بن زهير بن لؤي بن ثعلبة بن مالك بن ربيعة بن ثمامة بن الشريد بن أهوذ بن فايش بن در بن بهراء بن عمرو بن الحاف بن قضاعة </w:t>
      </w:r>
      <w:r>
        <w:rPr>
          <w:rStyle w:val="FootnoteAnchor"/>
          <w:rtl w:val="true"/>
        </w:rPr>
        <w:footnoteReference w:id="907"/>
      </w:r>
      <w:r>
        <w:rPr>
          <w:rFonts w:ascii="Amiri" w:hAnsi="Amiri" w:eastAsia="Amiri" w:cs="Amiri"/>
          <w:color w:val="111111"/>
          <w:sz w:val="28"/>
          <w:sz w:val="28"/>
          <w:szCs w:val="28"/>
          <w:rtl w:val="true"/>
          <w:lang w:bidi="ar-SA"/>
        </w:rPr>
        <w:t>،و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بن عبد يغوث بن وهب بن عبد مناف بن زهرة، و ذلك أنه تبنّاه و حالفه في الجاهلية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البركات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الحسن، أنا محمد بن أحمد بن إسحاق</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 xml:space="preserve">عمر بن أحمد بن إسحاق، نا خليفة بن خيّاط قال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المقداد بن عمرو ابن ثعلبة بن مالك بن الشريد بن هول بن قابس بن دوير القين بن أهون </w:t>
      </w:r>
      <w:r>
        <w:rPr>
          <w:rStyle w:val="FootnoteAnchor"/>
          <w:rtl w:val="true"/>
        </w:rPr>
        <w:footnoteReference w:id="911"/>
      </w:r>
      <w:r>
        <w:rPr>
          <w:rFonts w:ascii="Amiri" w:hAnsi="Amiri" w:eastAsia="Amiri" w:cs="Amiri"/>
          <w:color w:val="111111"/>
          <w:sz w:val="28"/>
          <w:sz w:val="28"/>
          <w:szCs w:val="28"/>
          <w:rtl w:val="true"/>
          <w:lang w:bidi="ar-SA"/>
        </w:rPr>
        <w:t>بن بهراء بن الحاف ابن قضاعة، 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إلى الأسود بن عبد يغوث بن وهب بن عبد مناف بن زهرة أنه تبنّاه </w:t>
      </w:r>
      <w:r>
        <w:rPr>
          <w:rStyle w:val="FootnoteAnchor"/>
          <w:rtl w:val="true"/>
        </w:rPr>
        <w:footnoteReference w:id="912"/>
      </w:r>
      <w:r>
        <w:rPr>
          <w:rFonts w:ascii="IRNazanin" w:hAnsi="IRNazanin" w:eastAsia="IRNazanin"/>
          <w:color w:val="111111"/>
          <w:sz w:val="28"/>
          <w:sz w:val="28"/>
          <w:szCs w:val="28"/>
          <w:rtl w:val="true"/>
          <w:lang w:bidi="fa-IR"/>
        </w:rPr>
        <w:t xml:space="preserve">قال </w:t>
      </w:r>
      <w:r>
        <w:rPr>
          <w:rStyle w:val="FootnoteAnchor"/>
          <w:rtl w:val="true"/>
        </w:rPr>
        <w:footnoteReference w:id="913"/>
      </w:r>
      <w:r>
        <w:rPr>
          <w:rFonts w:ascii="Amiri" w:hAnsi="Amiri" w:eastAsia="Amiri" w:cs="Amiri"/>
          <w:color w:val="111111"/>
          <w:sz w:val="28"/>
          <w:sz w:val="28"/>
          <w:szCs w:val="28"/>
          <w:rtl w:val="true"/>
          <w:lang w:bidi="ar-SA"/>
        </w:rPr>
        <w:t>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 حبشيا للأسود بن عبد يغوث فاستلاطه </w:t>
      </w:r>
      <w:r>
        <w:rPr>
          <w:rStyle w:val="FootnoteAnchor"/>
          <w:rtl w:val="true"/>
        </w:rPr>
        <w:footnoteReference w:id="914"/>
      </w:r>
      <w:r>
        <w:rPr>
          <w:rFonts w:ascii="IRNazanin" w:hAnsi="IRNazanin" w:eastAsia="IRNazanin"/>
          <w:color w:val="111111"/>
          <w:sz w:val="28"/>
          <w:sz w:val="28"/>
          <w:szCs w:val="28"/>
          <w:rtl w:val="true"/>
          <w:lang w:bidi="fa-IR"/>
        </w:rPr>
        <w:t xml:space="preserve">و ألزقه </w:t>
      </w:r>
    </w:p>
    <w:p>
      <w:pPr>
        <w:pStyle w:val="BookText"/>
        <w:rPr/>
      </w:pPr>
      <w:r>
        <w:rPr>
          <w:rFonts w:ascii="Amiri" w:hAnsi="Amiri" w:eastAsia="Amiri" w:cs="Amiri"/>
          <w:color w:val="111111"/>
          <w:sz w:val="28"/>
          <w:sz w:val="28"/>
          <w:szCs w:val="28"/>
          <w:rtl w:val="true"/>
          <w:lang w:bidi="ar-SA"/>
        </w:rPr>
        <w:t>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أبي قيس بن عبد مناف 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ثلاثين، يكنى أبا معبد، حليف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علي بن الحسن الهسنجاني </w:t>
      </w:r>
      <w:r>
        <w:rPr>
          <w:rStyle w:val="FootnoteAnchor"/>
          <w:rtl w:val="true"/>
        </w:rPr>
        <w:footnoteReference w:id="9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ابن صالح المصري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حضرمي، و أبوه حالف كندة، و هو حالف زهرة، و اسم أبيه عمرو الذي ولده و أما نسبه إلى الأسود فإنّما تبنّاه الأسود، حالف الأسود بن عبد يغوث الزهري، تبنّاه،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بالتبني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 هو ابن عمرو، و كان الأسود ربّاه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بن محمّد بن صالح،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هو المقداد بن عمرو؟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أيضا </w:t>
      </w:r>
      <w:r>
        <w:rPr>
          <w:rStyle w:val="FootnoteAnchor"/>
          <w:rtl w:val="true"/>
        </w:rPr>
        <w:footnoteReference w:id="917"/>
      </w:r>
      <w:r>
        <w:rPr>
          <w:rFonts w:ascii="Amiri" w:hAnsi="Amiri" w:eastAsia="Amiri" w:cs="Amiri"/>
          <w:color w:val="111111"/>
          <w:sz w:val="28"/>
          <w:sz w:val="28"/>
          <w:szCs w:val="28"/>
          <w:rtl w:val="true"/>
          <w:lang w:bidi="ar-SA"/>
        </w:rPr>
        <w:t>،أنا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هو المقداد بن عمرو بن ثعلبة بن مالك بن ربيعة بن ثمامة بن مطرود بن عمرو بن سعد ابن زهير </w:t>
      </w:r>
      <w:r>
        <w:rPr>
          <w:rStyle w:val="FootnoteAnchor"/>
          <w:rtl w:val="true"/>
        </w:rPr>
        <w:footnoteReference w:id="918"/>
      </w:r>
      <w:r>
        <w:rPr>
          <w:rFonts w:ascii="Amiri" w:hAnsi="Amiri" w:eastAsia="Amiri" w:cs="Amiri"/>
          <w:color w:val="111111"/>
          <w:sz w:val="28"/>
          <w:sz w:val="28"/>
          <w:szCs w:val="28"/>
          <w:rtl w:val="true"/>
          <w:lang w:bidi="ar-SA"/>
        </w:rPr>
        <w:t>بن لؤي بن ثعلبة بن مالك بن الشريد، و كان يقال له المقداد بن الأسود بن عبد يغوث بن عبد مناف بن زهرة، و ذلك أنه كان تبنّاه في الجاهلية، و حالفه رجلا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المقداد بن الأسود صاحب النبي صلى اللّه عليه و سلم، و هو ابن عمرو، و قول الناس ابن الأسود خطأ، إنّما كان الأسود بن عبد يغوث الزهري من قريش، و كان المقداد في حجره، هو المقداد بن عمرو بن ثعلبة بن مالك بن ربيعة بن ثمامة بن مطرود بن عمرو بن زهير بن لؤي بن ثعلبة بن مالك بن الشريد بن هود بن قابس بن درّ بن القين بن أهوذ بن بهراء بن الحاف بن قضاعة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920"/>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بن ثعلبة بن مالك بن ربيعة بن ثمامة بن مطرود بن عمرو بن زهير بن لؤي بن ثعلبة بن مالك بن الشريد بن أبي أهون بن قابس بن دريم بن القين ابن أهوذ بن بهراء بن الحاف بن قضاعة حليف لبني زهرة بن كلاب، و يكنى أبا معبد، و كان الأسود بن عبد يغوث الزهري قد تبنّاه،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بن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حيويه، أنا أحمد بن معروف، أنا الحسين بن الفهم نا محمد بن سعد قال </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المقداد بن عمرو</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بن ثعلبة بن مالك بن ربيعة بن ثمامة بن مطرود بن عمرو بن سعد بن دهير </w:t>
      </w:r>
      <w:r>
        <w:rPr>
          <w:rStyle w:val="FootnoteAnchor"/>
          <w:rtl w:val="true"/>
        </w:rPr>
        <w:footnoteReference w:id="924"/>
      </w:r>
      <w:r>
        <w:rPr>
          <w:rFonts w:ascii="Amiri" w:hAnsi="Amiri" w:eastAsia="Amiri" w:cs="Amiri"/>
          <w:color w:val="111111"/>
          <w:sz w:val="28"/>
          <w:sz w:val="28"/>
          <w:szCs w:val="28"/>
          <w:rtl w:val="true"/>
          <w:lang w:bidi="ar-SA"/>
        </w:rPr>
        <w:t>بن لؤي بن ثعلبة بن مالك بن الشريد ابن أبي أهون بن فائش بن دريم بن القين بن أهود بن بهراء بن عمرو بن الحاف بن قضاعة، و يكنى أبا معبد، و كان حالف الأسود بن عبد يغوث الزهري في الجاهلية، فتبنّاه، فكان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فلما نزل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Style w:val="FootnoteAnchor"/>
          <w:rtl w:val="true"/>
        </w:rPr>
        <w:footnoteReference w:id="925"/>
      </w:r>
      <w:r>
        <w:rPr>
          <w:rFonts w:ascii="Amiri" w:hAnsi="Amiri" w:eastAsia="Amiri" w:cs="Amiri"/>
          <w:color w:val="111111"/>
          <w:sz w:val="28"/>
          <w:sz w:val="28"/>
          <w:szCs w:val="28"/>
          <w:rtl w:val="true"/>
          <w:lang w:bidi="ar-SA"/>
        </w:rPr>
        <w:t xml:space="preserve">قيل المقداد بن عمرو، و هاجر المقداد إلى أرض الحبشة الهجرة الثانية، في رواية محمّد بن إسحاق، و محمّد بن </w:t>
      </w:r>
    </w:p>
    <w:p>
      <w:pPr>
        <w:pStyle w:val="BookText"/>
        <w:rPr/>
      </w:pPr>
      <w:r>
        <w:rPr>
          <w:rFonts w:ascii="Amiri" w:hAnsi="Amiri" w:eastAsia="Amiri" w:cs="Amiri"/>
          <w:color w:val="111111"/>
          <w:sz w:val="28"/>
          <w:sz w:val="28"/>
          <w:szCs w:val="28"/>
          <w:rtl w:val="true"/>
          <w:lang w:bidi="ar-SA"/>
        </w:rPr>
        <w:t>عمر، و لم يذكره موسى بن عقبة و لا أبو معشر،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شهد المقداد بدرا، واحدا، و الخندق، و المشاهد كلها مع رسول اللّه صلى اللّه عليه و سلم، و كان من الرماة المذكورين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أخبرنا أبو الفضل بن ناصر عنه، أنا أبو محمّد الجوهري، أنا أبو الحسين بن المظفّر، أنا أبو علي المدائني، أنا أبو بكر البرقي، نا ابن هشام، عن زياد، عن ابن إسحاق قال </w:t>
      </w:r>
      <w:r>
        <w:rPr>
          <w:rStyle w:val="FootnoteAnchor"/>
          <w:rtl w:val="true"/>
        </w:rPr>
        <w:footnoteReference w:id="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المقداد بن عمرو بن ثعلبة بن ربيعة بن ثمامة بن مطرود بن عمرو بن سعد بن زهير بن ثور بن ثعلبة بن مالك بن الشريد بن </w:t>
      </w:r>
      <w:r>
        <w:rPr>
          <w:rStyle w:val="FootnoteAnchor"/>
          <w:rtl w:val="true"/>
        </w:rPr>
        <w:footnoteReference w:id="927"/>
      </w:r>
      <w:r>
        <w:rPr>
          <w:rFonts w:ascii="Amiri" w:hAnsi="Amiri" w:eastAsia="Amiri" w:cs="Amiri"/>
          <w:color w:val="111111"/>
          <w:sz w:val="28"/>
          <w:sz w:val="28"/>
          <w:szCs w:val="28"/>
          <w:rtl w:val="true"/>
          <w:lang w:bidi="ar-SA"/>
        </w:rPr>
        <w:t>هزل بن قابس ابن درّ بن القين بن أهوذ بن بهراء بن عمرو بن الحاف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هزل بن فاس بن درة، دهير بن 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الزبيري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مصعبا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المقداد من بهراء، حليف بني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المقداد بن الأسود أبو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بن النرسي، ثم حدّثنا أبو الفضل، أنا أبو الفضل و أبو الحسين، و ابن النرسي و لفظه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9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مقداد بن عمرو البهراني الكندي، و كان في حجر الأسود بن عبد يغوث الزهري، فنسب إليه، و كنيته أبو معبد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بشار </w:t>
      </w:r>
      <w:r>
        <w:rPr>
          <w:rStyle w:val="FootnoteAnchor"/>
          <w:rtl w:val="true"/>
        </w:rPr>
        <w:footnoteReference w:id="929"/>
      </w:r>
      <w:r>
        <w:rPr>
          <w:rFonts w:ascii="Amiri" w:hAnsi="Amiri" w:eastAsia="Amiri" w:cs="Amiri"/>
          <w:color w:val="111111"/>
          <w:sz w:val="28"/>
          <w:sz w:val="28"/>
          <w:szCs w:val="28"/>
          <w:rtl w:val="true"/>
          <w:lang w:bidi="ar-SA"/>
        </w:rPr>
        <w:t>عن محمّد بن جعفر،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عثمان يبكي على المقداد بعد ما مات، يعد في أهل الحجاز</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930"/>
      </w:r>
      <w:r>
        <w:rPr>
          <w:rFonts w:ascii="Amiri" w:hAnsi="Amiri" w:eastAsia="Amiri" w:cs="Amiri"/>
          <w:color w:val="111111"/>
          <w:sz w:val="28"/>
          <w:sz w:val="28"/>
          <w:szCs w:val="28"/>
          <w:rtl w:val="true"/>
          <w:lang w:bidi="ar-SA"/>
        </w:rPr>
        <w:t>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أسامة، عن هشام، عن أبيه أن المقداد أوصى إلى الزّبير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المقداد بن عمرو أبو معبد البهراني، و كان في حجر الأسود ابن عبد يغوث الزهري، فنسب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إسحاق، 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المقداد بن الأسود الكندي، و كان في حجر الأسود بن عبد يغوث الزهري، فنسب إليه، روى عن النبي صلى اللّه عليه و سلم، روى عنه عبيد اللّه بن عدي بن الخيار </w:t>
      </w:r>
      <w:r>
        <w:rPr>
          <w:rStyle w:val="FootnoteAnchor"/>
          <w:rtl w:val="true"/>
        </w:rPr>
        <w:footnoteReference w:id="932"/>
      </w:r>
      <w:r>
        <w:rPr>
          <w:rFonts w:ascii="Amiri" w:hAnsi="Amiri" w:eastAsia="Amiri" w:cs="Amiri"/>
          <w:color w:val="111111"/>
          <w:sz w:val="28"/>
          <w:sz w:val="28"/>
          <w:szCs w:val="28"/>
          <w:rtl w:val="true"/>
          <w:lang w:bidi="ar-SA"/>
        </w:rPr>
        <w:t xml:space="preserve">،و عبد الرّحمن بن أبي ليلى، و طارق بن شهاب </w:t>
      </w:r>
      <w:r>
        <w:rPr>
          <w:rStyle w:val="FootnoteAnchor"/>
          <w:rtl w:val="true"/>
        </w:rPr>
        <w:footnoteReference w:id="933"/>
      </w:r>
      <w:r>
        <w:rPr>
          <w:rFonts w:ascii="Amiri" w:hAnsi="Amiri" w:eastAsia="Amiri" w:cs="Amiri"/>
          <w:color w:val="111111"/>
          <w:sz w:val="28"/>
          <w:sz w:val="28"/>
          <w:szCs w:val="28"/>
          <w:rtl w:val="true"/>
          <w:lang w:bidi="ar-SA"/>
        </w:rPr>
        <w:t xml:space="preserve">، و أبو ظبية </w:t>
      </w:r>
      <w:r>
        <w:rPr>
          <w:rStyle w:val="FootnoteAnchor"/>
          <w:rtl w:val="true"/>
        </w:rPr>
        <w:footnoteReference w:id="934"/>
      </w:r>
      <w:r>
        <w:rPr>
          <w:rFonts w:ascii="Amiri" w:hAnsi="Amiri" w:eastAsia="Amiri" w:cs="Amiri"/>
          <w:color w:val="111111"/>
          <w:sz w:val="28"/>
          <w:sz w:val="28"/>
          <w:szCs w:val="28"/>
          <w:rtl w:val="true"/>
          <w:lang w:bidi="ar-SA"/>
        </w:rPr>
        <w:t>الكلاعي،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المقداد فهو ابن </w:t>
      </w:r>
      <w:r>
        <w:rPr>
          <w:rStyle w:val="FootnoteAnchor"/>
          <w:rtl w:val="true"/>
        </w:rPr>
        <w:footnoteReference w:id="936"/>
      </w:r>
      <w:r>
        <w:rPr>
          <w:rFonts w:ascii="Amiri" w:hAnsi="Amiri" w:eastAsia="Amiri" w:cs="Amiri"/>
          <w:color w:val="111111"/>
          <w:sz w:val="28"/>
          <w:sz w:val="28"/>
          <w:szCs w:val="28"/>
          <w:rtl w:val="true"/>
          <w:lang w:bidi="ar-SA"/>
        </w:rPr>
        <w:t xml:space="preserve">عمرو، فارس رسول اللّه صلى اللّه عليه و سلم، و هو بهراني، حليف بني زهرة، و كان في حجر الأسود بن عبد يغوث، فبهذا قال من </w:t>
      </w:r>
      <w:r>
        <w:rPr>
          <w:rStyle w:val="FootnoteAnchor"/>
          <w:rtl w:val="true"/>
        </w:rPr>
        <w:footnoteReference w:id="9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المقداد بن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محمّد السّلمي، نا أبو بكر الخطيب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 و أخبرنا أبو القاسم بن السّمرقندي، أنا أبو بكر بن الطبري، أنا أبو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المقداد بن عمرو أبو معبد الكندي،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و إنّما قالوا لأنه كان في حجر الأسود بن عبد يغوث الزهري، نسب إليه، و قد كانت </w:t>
      </w:r>
    </w:p>
    <w:p>
      <w:pPr>
        <w:pStyle w:val="BookText"/>
        <w:rPr/>
      </w:pPr>
      <w:r>
        <w:rPr>
          <w:rFonts w:ascii="Amiri" w:hAnsi="Amiri" w:eastAsia="Amiri" w:cs="Amiri"/>
          <w:color w:val="111111"/>
          <w:sz w:val="28"/>
          <w:sz w:val="28"/>
          <w:szCs w:val="28"/>
          <w:rtl w:val="true"/>
          <w:lang w:bidi="ar-SA"/>
        </w:rPr>
        <w:t>العرب تفعل ذلك حتى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اُدْعُوهُمْ لِآبٰائِهِمْ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معبد المقداد بن عمرو بن ثعلبة ابن مالك بن ربيعة الكندي،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بن محمّد، و أبو نصر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هو المقداد بن عمرو الكندي، و يكنى أبا معبد، و إنما نسب إلى الأسود بن عبد يغوث لأنه كان تبنّاه و هو 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الفضل بن 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معبد 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ابن أبي الصّقر، أنا هبة اللّه بن إبراهيم ابن عمر، أنا أبو بكر المهندس، نا أبو بشر الدولابي، أخبرني أحمد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معبد المقداد بن عمرو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ابن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بن الأسود الكندي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منزله بحمص، حليف لكندة، و نسبة المقداد بن عمرو بن سعد بن زهير بن ثعلبة بن مالك بن الشريد بن بهراء من ولد قضاعة، و أبوه حالف كنده، و حالف المقداد الأسود</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بن عبد يغوث بن وهب بن عبد مناف بن زهرة، و تبنّى الأسود المقداد، فلذلك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عمرو أبوه الذي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الغنائم بن النرسي، أنا الحسن بن أحمد، أنا علي بن الحسن الربعي، </w:t>
      </w:r>
    </w:p>
    <w:p>
      <w:pPr>
        <w:pStyle w:val="BookText"/>
        <w:rPr/>
      </w:pPr>
      <w:r>
        <w:rPr>
          <w:rFonts w:ascii="Amiri" w:hAnsi="Amiri" w:eastAsia="Amiri" w:cs="Amiri"/>
          <w:color w:val="111111"/>
          <w:sz w:val="28"/>
          <w:sz w:val="28"/>
          <w:szCs w:val="28"/>
          <w:rtl w:val="true"/>
          <w:lang w:bidi="ar-SA"/>
        </w:rPr>
        <w:t xml:space="preserve">أنا عبد الوهّاب الكلابي </w:t>
      </w:r>
      <w:r>
        <w:rPr>
          <w:rStyle w:val="FootnoteAnchor"/>
          <w:rtl w:val="true"/>
        </w:rPr>
        <w:footnoteReference w:id="939"/>
      </w:r>
      <w:r>
        <w:rPr>
          <w:rFonts w:ascii="Amiri" w:hAnsi="Amiri" w:eastAsia="Amiri" w:cs="Amiri"/>
          <w:color w:val="111111"/>
          <w:sz w:val="28"/>
          <w:sz w:val="28"/>
          <w:szCs w:val="28"/>
          <w:rtl w:val="true"/>
          <w:lang w:bidi="ar-SA"/>
        </w:rPr>
        <w:t>،أنا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المقداد بن عمرو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لقريش الأسود بن عبد يغوث الزهري، ثم ذكر نسبه كما تقدّم في الترجمة،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بدري، و عمرو بن المقداد حالف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أبو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الفتح الفقيه</w:t>
      </w:r>
      <w:r>
        <w:rPr>
          <w:rFonts w:eastAsia="Amiri" w:cs="Amiri" w:ascii="Amiri" w:hAnsi="Amiri"/>
          <w:color w:val="111111"/>
          <w:sz w:val="28"/>
          <w:szCs w:val="28"/>
          <w:rtl w:val="true"/>
          <w:lang w:bidi="ar-SA"/>
        </w:rPr>
        <w:t xml:space="preserve">] </w:t>
      </w:r>
      <w:r>
        <w:rPr>
          <w:rStyle w:val="FootnoteAnchor"/>
          <w:rtl w:val="true"/>
        </w:rPr>
        <w:footnoteReference w:id="940"/>
      </w:r>
      <w:r>
        <w:rPr>
          <w:rFonts w:ascii="Amiri" w:hAnsi="Amiri" w:eastAsia="Amiri" w:cs="Amiri"/>
          <w:color w:val="111111"/>
          <w:sz w:val="28"/>
          <w:sz w:val="28"/>
          <w:szCs w:val="28"/>
          <w:rtl w:val="true"/>
          <w:lang w:bidi="ar-SA"/>
        </w:rPr>
        <w:t>أنا طاهر بن محمّد ابن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يكنى أبا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الحسين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أخبرنا عمي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طالب قراءة إلي، أنبأ علي بن المحسن التنوخي، أنبأ محمد</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بن المظفّر، أنا بكر بن أحمد بن حفص، نا أحمد بن محمّد بن عيسى البغدادي قال في تسمية من نزل حمص من أصحاب النبي صلى اللّه عليه و سلم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 حليف كندة، و نسبة المقداد بن الأسود، و عمرو أبوه الذي ولده، و قال بعض الأشياخ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قوما من آل عباد بن جحدر من بهراء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آل المقداد بن عمرو صاحب رسول اللّه صلى اللّه عليه و سلم، و المقداد يكنّى أبا معبد، و 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بنت الحارث القرشية كانت تحت معبد بن المقداد الكندي، و هو حليف بني زهرة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نا عبد العزيز بن أحمد، أنا أبو المعمر مسدّد بن علي بن عبد اللّه الحمصي، أنا أبي، نا عبد الصّمد بن سعيد الحمصي قال في تسمية من نزل حمص من أصحاب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الكندي، أبو معبد، المقداد </w:t>
      </w:r>
      <w:r>
        <w:rPr>
          <w:rStyle w:val="FootnoteAnchor"/>
          <w:rtl w:val="true"/>
        </w:rPr>
        <w:footnoteReference w:id="942"/>
      </w:r>
      <w:r>
        <w:rPr>
          <w:rFonts w:ascii="Amiri" w:hAnsi="Amiri" w:eastAsia="Amiri" w:cs="Amiri"/>
          <w:color w:val="111111"/>
          <w:sz w:val="28"/>
          <w:sz w:val="28"/>
          <w:szCs w:val="28"/>
          <w:rtl w:val="true"/>
          <w:lang w:bidi="ar-SA"/>
        </w:rPr>
        <w:t>بن عمرو الكندي، حليف لقريش الأسود بن عبد يغوث الزهري،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بن ثعلبة بن مالك بن ربيعة بن بهراء بن عمرو، و هو بدري، و عمرو أبو المقداد حالف كندة، فلذلك يقال كندي، و حالف المقداد الأسود بن عبد يغوث بن وهب بن عبد مناف بن زهرة، و تبنّى الأسود بن </w:t>
      </w:r>
    </w:p>
    <w:p>
      <w:pPr>
        <w:pStyle w:val="BookText"/>
        <w:rPr/>
      </w:pPr>
      <w:r>
        <w:rPr>
          <w:rFonts w:ascii="Amiri" w:hAnsi="Amiri" w:eastAsia="Amiri" w:cs="Amiri"/>
          <w:color w:val="111111"/>
          <w:sz w:val="28"/>
          <w:sz w:val="28"/>
          <w:szCs w:val="28"/>
          <w:rtl w:val="true"/>
          <w:lang w:bidi="ar-SA"/>
        </w:rPr>
        <w:t>عمرو، و عمرو أبوه الذي ولده، و المقداد حليف بني زهرة، و كذلك ذكره المشيخة، و سمعت محمّد بن عوف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يكنى أبا معبد، و قد أعقب، و كان يصفر لحيته، و مات بالجرف </w:t>
      </w:r>
      <w:r>
        <w:rPr>
          <w:rStyle w:val="FootnoteAnchor"/>
          <w:rtl w:val="true"/>
        </w:rPr>
        <w:footnoteReference w:id="943"/>
      </w:r>
      <w:r>
        <w:rPr>
          <w:rFonts w:ascii="Amiri" w:hAnsi="Amiri" w:eastAsia="Amiri" w:cs="Amiri"/>
          <w:color w:val="111111"/>
          <w:sz w:val="28"/>
          <w:sz w:val="28"/>
          <w:szCs w:val="28"/>
          <w:rtl w:val="true"/>
          <w:lang w:bidi="ar-SA"/>
        </w:rPr>
        <w:t xml:space="preserve">،و هو ابن سبعين سنة أو نحوها، فحمل على رقاب الرجال حتى دفن بالمدينة، و صلّى عليه عثمان بن عفّان، و كذلك قال محمّد </w:t>
      </w:r>
      <w:r>
        <w:rPr>
          <w:rStyle w:val="FootnoteAnchor"/>
          <w:rtl w:val="true"/>
        </w:rPr>
        <w:footnoteReference w:id="944"/>
      </w:r>
      <w:r>
        <w:rPr>
          <w:rFonts w:ascii="Amiri" w:hAnsi="Amiri" w:eastAsia="Amiri" w:cs="Amiri"/>
          <w:color w:val="111111"/>
          <w:sz w:val="28"/>
          <w:sz w:val="28"/>
          <w:szCs w:val="28"/>
          <w:rtl w:val="true"/>
          <w:lang w:bidi="ar-SA"/>
        </w:rPr>
        <w:t>بن هارون بن بلال، عن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دهير </w:t>
      </w:r>
      <w:r>
        <w:rPr>
          <w:rStyle w:val="FootnoteAnchor"/>
          <w:rtl w:val="true"/>
        </w:rPr>
        <w:footnoteReference w:id="945"/>
      </w:r>
      <w:r>
        <w:rPr>
          <w:rFonts w:ascii="Amiri" w:hAnsi="Amiri" w:eastAsia="Amiri" w:cs="Amiri"/>
          <w:color w:val="111111"/>
          <w:sz w:val="28"/>
          <w:sz w:val="28"/>
          <w:szCs w:val="28"/>
          <w:rtl w:val="true"/>
          <w:lang w:bidi="ar-SA"/>
        </w:rPr>
        <w:t>بن لؤي بن ثعلبة بن مالك بن الشريد بن أبي أهون بن أبي قابس بن دريم بن القين بن أهود بن بهراء، و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صاحب النبي صلى اللّه عليه و سلم، و هو المقداد بن عمرو بن ثعلبة بن مالك بن ربيعة بن ثمامة بن مطرود بن عمرو بن سعد بن دهير، ذكر نسبه أبو سعيد السكري عن ابن حبيب عن هشام بن الكلبي، و ذكره أيضا أبو جعفر الطبري بهذا النسب،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سعد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أنا أبو عبد اللّه بن منده،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المقداد بن عمرو البهراني، حليف بني زهرة، يكنى أبا معبد، صحابي، شهد فتح مصر، و غزا إفريقية أيضا مع عبد اللّه بن سعد سنة سبع و عشرين، روى عنه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سفيان بن صهابة المهري، و شريك بن سمي الغطيفي، و أبو المعارك الواداني،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أنبأ أحمد بن علي بن منجويه، أنا أبو أحمد الحاكم قال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المقداد بن عمرو بن ثعلبة بن مالك بن ربيعة بن ثمامة ابن مطرود بن عمرو بن زهير بن لؤي بن ثعلبة بن مالك بن الشريد بن هود بن قابس بن در بن </w:t>
      </w:r>
    </w:p>
    <w:p>
      <w:pPr>
        <w:pStyle w:val="BookText"/>
        <w:rPr/>
      </w:pPr>
      <w:r>
        <w:rPr>
          <w:rFonts w:ascii="Amiri" w:hAnsi="Amiri" w:eastAsia="Amiri" w:cs="Amiri"/>
          <w:color w:val="111111"/>
          <w:sz w:val="28"/>
          <w:sz w:val="28"/>
          <w:szCs w:val="28"/>
          <w:rtl w:val="true"/>
          <w:lang w:bidi="ar-SA"/>
        </w:rPr>
        <w:t>القين بن أهوذ بن بهراء بن الحاف بن قضاعة،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الشريد بن الحاف بن قضاعة البهراني الكندي، و كان في حجر الأسود بن عبد يغوث الزهري، فنسب إليه، و هو الأسود بن عبد يغوث، فاستلاطه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قرّبه و ألزقه به،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بن أبي قيس بن عبد مناف بن زهرة، له صحبة من النبي صلى اللّه عليه و سلم، يعدّ في أهل الحجاز، و كان ممن شهد معه عليه الصلاة و السلام بدرا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مقداد بن عمرو بن ثعلبة بن مالك بن ربيعة الكندي، حليف بني زهرة بن كلاب بن مرة، أبو معبد </w:t>
      </w:r>
      <w:r>
        <w:rPr>
          <w:rStyle w:val="FootnoteAnchor"/>
          <w:rtl w:val="true"/>
        </w:rPr>
        <w:footnoteReference w:id="948"/>
      </w:r>
      <w:r>
        <w:rPr>
          <w:rFonts w:ascii="Amiri" w:hAnsi="Amiri" w:eastAsia="Amiri" w:cs="Amiri"/>
          <w:color w:val="111111"/>
          <w:sz w:val="28"/>
          <w:sz w:val="28"/>
          <w:szCs w:val="28"/>
          <w:rtl w:val="true"/>
          <w:lang w:bidi="ar-SA"/>
        </w:rPr>
        <w:t xml:space="preserve">،و كان في حجر الأسود بن عبد يغوث الزهري، فنسب إليه، مات </w:t>
      </w:r>
      <w:r>
        <w:rPr>
          <w:rStyle w:val="FootnoteAnchor"/>
          <w:rtl w:val="true"/>
        </w:rPr>
        <w:footnoteReference w:id="949"/>
      </w:r>
      <w:r>
        <w:rPr>
          <w:rFonts w:ascii="Amiri" w:hAnsi="Amiri" w:eastAsia="Amiri" w:cs="Amiri"/>
          <w:color w:val="111111"/>
          <w:sz w:val="28"/>
          <w:sz w:val="28"/>
          <w:szCs w:val="28"/>
          <w:rtl w:val="true"/>
          <w:lang w:bidi="ar-SA"/>
        </w:rPr>
        <w:t>في زمن عثمان سنة ثلاث و ثلاثين، و هو ابن سبعين سنة، و صلّى عليه عثمان، و كان شهد بدرا، عداده في أهل الحجاز، روى عنه علي بن أبي طالب، و عبد اللّه بن مسعود، و طارق بن شهاب، و عبيد اللّه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w:t>
      </w:r>
      <w:r>
        <w:rPr>
          <w:rStyle w:val="FootnoteAnchor"/>
          <w:rtl w:val="true"/>
        </w:rPr>
        <w:footnoteReference w:id="950"/>
      </w:r>
      <w:r>
        <w:rPr>
          <w:rFonts w:ascii="Amiri" w:hAnsi="Amiri" w:eastAsia="Amiri" w:cs="Amiri"/>
          <w:color w:val="111111"/>
          <w:sz w:val="28"/>
          <w:sz w:val="28"/>
          <w:szCs w:val="28"/>
          <w:rtl w:val="true"/>
          <w:lang w:bidi="ar-SA"/>
        </w:rPr>
        <w:t>،أنا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المقداد بن عمرو بن ثعلبة بن مالك بن ربيعة بن ثمامة بن مطرود بن عمرو بن زهير </w:t>
      </w:r>
      <w:r>
        <w:rPr>
          <w:rStyle w:val="FootnoteAnchor"/>
          <w:rtl w:val="true"/>
        </w:rPr>
        <w:footnoteReference w:id="951"/>
      </w:r>
      <w:r>
        <w:rPr>
          <w:rFonts w:ascii="Amiri" w:hAnsi="Amiri" w:eastAsia="Amiri" w:cs="Amiri"/>
          <w:color w:val="111111"/>
          <w:sz w:val="28"/>
          <w:sz w:val="28"/>
          <w:szCs w:val="28"/>
          <w:rtl w:val="true"/>
          <w:lang w:bidi="ar-SA"/>
        </w:rPr>
        <w:t>ابن لؤي بن ثعلبة بن مالك بن الشريد بن أبي أهون بن قابس بن دريم بن القين بن أهوذ بن بهراء قضاعة، أبو معبد،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الأسود البهراني الكندي، المديني، شهد بدرا، كان في حجر الأسود بن عبد يغوث الزهري، فنسب إليه،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لأنه تبنّاه، سمع النبي صلى اللّه عليه و سلم، روى عنه عبد اللّه بن عدي في أول الديات، و في باب من شهد بدرا من الملائكة،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عثمان بن عفّان، ذكره البخاري في الصغير، 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ثلاثين، و سنّه نحو من سبعين سنة، و قال خليفة و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ثلاثين،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خلافة عثمان، و هو ابن سبعين سنة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w:t>
      </w:r>
    </w:p>
    <w:p>
      <w:pPr>
        <w:pStyle w:val="BookText"/>
        <w:rPr/>
      </w:pPr>
      <w:r>
        <w:rPr>
          <w:rFonts w:ascii="Amiri" w:hAnsi="Amiri" w:eastAsia="Amiri" w:cs="Amiri"/>
          <w:color w:val="111111"/>
          <w:sz w:val="28"/>
          <w:sz w:val="28"/>
          <w:szCs w:val="28"/>
          <w:rtl w:val="true"/>
          <w:lang w:bidi="ar-SA"/>
        </w:rPr>
        <w:t>الأسود الكندي، حليف لبني زهرة، مهاجري أولي، بدري، يكنى أبا معبد،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و هو المقداد بن عمرو بن ثعلبة، و يسمى ابن الأسود لأن الأسود بن عبد يغوث حالفه و تبنّاه، كان آدم، أبطن </w:t>
      </w:r>
      <w:r>
        <w:rPr>
          <w:rStyle w:val="FootnoteAnchor"/>
          <w:rtl w:val="true"/>
        </w:rPr>
        <w:footnoteReference w:id="952"/>
      </w:r>
      <w:r>
        <w:rPr>
          <w:rFonts w:ascii="Amiri" w:hAnsi="Amiri" w:eastAsia="Amiri" w:cs="Amiri"/>
          <w:color w:val="111111"/>
          <w:sz w:val="28"/>
          <w:sz w:val="28"/>
          <w:szCs w:val="28"/>
          <w:rtl w:val="true"/>
          <w:lang w:bidi="ar-SA"/>
        </w:rPr>
        <w:t xml:space="preserve">،أصفر اللحية، أقنى، طويلا، مات بالجرف </w:t>
      </w:r>
      <w:r>
        <w:rPr>
          <w:rStyle w:val="FootnoteAnchor"/>
          <w:rtl w:val="true"/>
        </w:rPr>
        <w:footnoteReference w:id="953"/>
      </w:r>
      <w:r>
        <w:rPr>
          <w:rFonts w:ascii="Amiri" w:hAnsi="Amiri" w:eastAsia="Amiri" w:cs="Amiri"/>
          <w:color w:val="111111"/>
          <w:sz w:val="28"/>
          <w:sz w:val="28"/>
          <w:szCs w:val="28"/>
          <w:rtl w:val="true"/>
          <w:lang w:bidi="ar-SA"/>
        </w:rPr>
        <w:t>،و دفن بالمدينة، و هو ابن سبعين سنة، و صلى عليه عثمان بن عفّان سنة ثلاث و ثلاثين، و كان من بهراء، فأصاب فيهم دما، فهرب إلى كندة، فحالفهم، ثم أصاب فيهم دما، فهرب إلى مكة فحالف الأسود بن عبد يغوث الزهري، 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ابن عبّاس، و المستورد بن شداد، و طارق بن شهاب، و سعيد بن العاص، و السائب بن يزيد، و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ليلى، و ميمون بن أبي شبيب، و همّام بن الحارث، و أبو معمر، و عبيد اللّه بن عدي بن الخيار، و جبير بن نفير، و سليمان بن عامر، آخى النبي صلى اللّه عليه و سلم بينه و بين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دهير، بفتح الدال و كسر الهاء، فهو المقداد بن عمرو بن ثعلبة بن مالك بن ربيعة بن ثمامة بن مطرود بن عمرو بن دهير بن لؤي بن ثعلبة بن مالك بن الشريد بن أبي أهون بن قابس بن دريم بن القين بن أهوذ بن بهراء، و هو المعروف بالمقداد بن الأسود، لأن الأسود ابن عبد يغوث تبنّاه، فنسب إليه، ذكر ذلك ابن الكلبي، و الطبري، 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عبد الباقي، أنا الحسن بن علي، أنا أبو عمر بن حيّوية، أنا أحمد بن معروف، أنا الحسين </w:t>
      </w:r>
      <w:r>
        <w:rPr>
          <w:rStyle w:val="FootnoteAnchor"/>
          <w:rtl w:val="true"/>
        </w:rPr>
        <w:footnoteReference w:id="955"/>
      </w:r>
      <w:r>
        <w:rPr>
          <w:rFonts w:ascii="IRNazanin" w:hAnsi="IRNazanin" w:eastAsia="IRNazanin"/>
          <w:color w:val="111111"/>
          <w:sz w:val="28"/>
          <w:sz w:val="28"/>
          <w:szCs w:val="28"/>
          <w:rtl w:val="true"/>
          <w:lang w:bidi="fa-IR"/>
        </w:rPr>
        <w:t>بن الفهم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بكر محمّد بن شجاع، أنا أبو عمرو بن منده، أنا أبو محمّد بن يوة، أنا أبو الحسن اللنباني </w:t>
      </w:r>
      <w:r>
        <w:rPr>
          <w:rStyle w:val="FootnoteAnchor"/>
          <w:rtl w:val="true"/>
        </w:rPr>
        <w:footnoteReference w:id="956"/>
      </w:r>
      <w:r>
        <w:rPr>
          <w:rFonts w:ascii="Amiri" w:hAnsi="Amiri" w:eastAsia="Amiri" w:cs="Amiri"/>
          <w:color w:val="111111"/>
          <w:sz w:val="28"/>
          <w:sz w:val="28"/>
          <w:szCs w:val="28"/>
          <w:rtl w:val="true"/>
          <w:lang w:bidi="ar-SA"/>
        </w:rPr>
        <w:t>،نا ابن أبي الدنيا،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سعد </w:t>
      </w:r>
      <w:r>
        <w:rPr>
          <w:rStyle w:val="FootnoteAnchor"/>
          <w:rtl w:val="true"/>
        </w:rPr>
        <w:footnoteReference w:id="957"/>
      </w:r>
      <w:r>
        <w:rPr>
          <w:rFonts w:ascii="Amiri" w:hAnsi="Amiri" w:eastAsia="Amiri" w:cs="Amiri"/>
          <w:color w:val="111111"/>
          <w:sz w:val="28"/>
          <w:sz w:val="28"/>
          <w:szCs w:val="28"/>
          <w:rtl w:val="true"/>
          <w:lang w:bidi="ar-SA"/>
        </w:rPr>
        <w:t>،أنا محمّد بن عمر، نا موسى بن يعقوب، عن عمّته، عن أمّها كريمة بنت المقداد أنها وصفت أباها لهم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رجلا طوالا، و قال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ذا بطن، كثير شعر الرأس، يصفّر لحيته، و هي حسنة ليست بالعظيمة و لا بالخفيفة، أعين، مقرون الحاجبين، أقنى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سعيد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بن الأسود كثير الشعر، مقرون الحاجبين،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غيره، أنا أبو بكر بن ريذة، أنا سليمان بن أحمد، نا أبو الزنباع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بن الفرج، نا سعيد بن عفير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بن لهيعة، عن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حبيب</w:t>
      </w:r>
      <w:r>
        <w:rPr>
          <w:rFonts w:eastAsia="Amiri" w:cs="Amiri" w:ascii="Amiri" w:hAnsi="Amiri"/>
          <w:color w:val="111111"/>
          <w:sz w:val="28"/>
          <w:szCs w:val="28"/>
          <w:rtl w:val="true"/>
          <w:lang w:bidi="ar-SA"/>
        </w:rPr>
        <w:t xml:space="preserve">] </w:t>
      </w:r>
      <w:r>
        <w:rPr>
          <w:rStyle w:val="FootnoteAnchor"/>
          <w:rtl w:val="true"/>
        </w:rPr>
        <w:footnoteReference w:id="960"/>
      </w:r>
      <w:r>
        <w:rPr>
          <w:rFonts w:ascii="Amiri" w:hAnsi="Amiri" w:eastAsia="Amiri" w:cs="Amiri"/>
          <w:color w:val="111111"/>
          <w:sz w:val="28"/>
          <w:sz w:val="28"/>
          <w:szCs w:val="28"/>
          <w:rtl w:val="true"/>
          <w:lang w:bidi="ar-SA"/>
        </w:rPr>
        <w:t>،عن شماسة، عن سفيان بن صهابة المهري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صاحبا للمقداد بن الأسود في الجاهلية، و كان رجلا من بهراء، فأصاب منهم دما، فهرب إلى كندة، فحالفهم، ثم أصاب بهم دما فهرب إلى مكة، فحالف الأسود بن عبد يغوث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عثمان الصابوني، أنا أبو سعيد محمّد بن عبد اللّه ابن حمدون، أنا أبو حامد بن الشرقي، أنا العباس بن محمّد الدوري، و أبو الأزهر بن الحارث البغدادي،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أبي بكير العبدي </w:t>
      </w:r>
      <w:r>
        <w:rPr>
          <w:rStyle w:val="FootnoteAnchor"/>
          <w:rtl w:val="true"/>
        </w:rPr>
        <w:footnoteReference w:id="961"/>
      </w:r>
      <w:r>
        <w:rPr>
          <w:rFonts w:ascii="Amiri" w:hAnsi="Amiri" w:eastAsia="Amiri" w:cs="Amiri"/>
          <w:color w:val="111111"/>
          <w:sz w:val="28"/>
          <w:sz w:val="28"/>
          <w:szCs w:val="28"/>
          <w:rtl w:val="true"/>
          <w:lang w:bidi="ar-SA"/>
        </w:rPr>
        <w:t xml:space="preserve">،نا زائدة، عن عاصم بن أبي النجود، عن زرّ بن حبيش، عن عبد اللّه بن مسعود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أول من أظهر إسلامه بعد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و عمّار، و أمّه سميّة، و صهيب، و بلال، و المقداد، فأمّا رسول اللّه صلى اللّه عليه و سلم فمنعه اللّه بقومه </w:t>
      </w:r>
      <w:r>
        <w:rPr>
          <w:rStyle w:val="FootnoteAnchor"/>
          <w:rtl w:val="true"/>
        </w:rPr>
        <w:footnoteReference w:id="964"/>
      </w:r>
      <w:r>
        <w:rPr>
          <w:rFonts w:ascii="Amiri" w:hAnsi="Amiri" w:eastAsia="Amiri" w:cs="Amiri"/>
          <w:color w:val="111111"/>
          <w:sz w:val="28"/>
          <w:sz w:val="28"/>
          <w:szCs w:val="28"/>
          <w:rtl w:val="true"/>
          <w:lang w:bidi="ar-SA"/>
        </w:rPr>
        <w:t>،و أما سائرهم فأخذهم المشركون، فألبسوهم أدراع الحديد، قال أبو الأزهر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دروع الحديد، فقد صهروهم </w:t>
      </w:r>
      <w:r>
        <w:rPr>
          <w:rStyle w:val="FootnoteAnchor"/>
          <w:rtl w:val="true"/>
        </w:rPr>
        <w:footnoteReference w:id="965"/>
      </w:r>
      <w:r>
        <w:rPr>
          <w:rFonts w:ascii="Amiri" w:hAnsi="Amiri" w:eastAsia="Amiri" w:cs="Amiri"/>
          <w:color w:val="111111"/>
          <w:sz w:val="28"/>
          <w:sz w:val="28"/>
          <w:szCs w:val="28"/>
          <w:rtl w:val="true"/>
          <w:lang w:bidi="ar-SA"/>
        </w:rPr>
        <w:t xml:space="preserve">في الشمس، فما منهم أحد إلاّ و قد أتاهم على ما أرادوا إلاّ بلال، فإنه هانت نفسه عليه في اللّه عزّ </w:t>
      </w:r>
    </w:p>
    <w:p>
      <w:pPr>
        <w:pStyle w:val="BookText"/>
        <w:rPr/>
      </w:pPr>
      <w:r>
        <w:rPr>
          <w:rFonts w:ascii="Amiri" w:hAnsi="Amiri" w:eastAsia="Amiri" w:cs="Amiri"/>
          <w:color w:val="111111"/>
          <w:sz w:val="28"/>
          <w:sz w:val="28"/>
          <w:szCs w:val="28"/>
          <w:rtl w:val="true"/>
          <w:lang w:bidi="ar-SA"/>
        </w:rPr>
        <w:t>و جلّ، و هان عليه قومه، فأخذوه فأعطوه الولدان و جعلوا يطوفون به في شعاب مكة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حامد الشرقي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نسمع هذا الحديث إلاّ من يحيى بن أبي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الأحوص بن المفضّل، أنا أبي سمعت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يحيى بن بكير عن</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ابن عاصم عن زر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أظهر إسلامه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ففي هذا باطل، إنّما هو من حديث منصور عن مجاهد، هكذا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عن أبي القاسم بن البسري، و أبو محمّد، و أبو الغنائم، ابنا أبي </w:t>
      </w:r>
      <w:r>
        <w:rPr>
          <w:rStyle w:val="FootnoteAnchor"/>
          <w:rtl w:val="true"/>
        </w:rPr>
        <w:footnoteReference w:id="967"/>
      </w:r>
      <w:r>
        <w:rPr>
          <w:rFonts w:ascii="Amiri" w:hAnsi="Amiri" w:eastAsia="Amiri" w:cs="Amiri"/>
          <w:color w:val="111111"/>
          <w:sz w:val="28"/>
          <w:sz w:val="28"/>
          <w:szCs w:val="28"/>
          <w:rtl w:val="true"/>
          <w:lang w:bidi="ar-SA"/>
        </w:rPr>
        <w:t>عثمان، و أحمد بن محمّد بن إبراهيم القصاري، و عاصم بن الحسن، و الحسين بن أحمد بن محمّد بن طلحة،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مهدي، أنا محمّد بن أحمد بن يعقوب بن شيبة، نا جدي، نا عبيد بن داود، حدّثني حجّاج، عن ابن جريج، عن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أَنْذِرْ بِهِ الَّذِينَ يَخٰافُونَ أَنْ يُحْشَرُوا إِلىٰ رَبِّهِمْ </w:t>
      </w:r>
      <w:r>
        <w:rPr>
          <w:rStyle w:val="FootnoteAnchor"/>
          <w:rtl w:val="true"/>
        </w:rPr>
        <w:footnoteReference w:id="96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شيبة و عتبة ابنا ربيعة و نفر معهما،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طالب،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ابن أخيك محمّد </w:t>
      </w:r>
      <w:r>
        <w:rPr>
          <w:rStyle w:val="FootnoteAnchor"/>
          <w:rtl w:val="true"/>
        </w:rPr>
        <w:footnoteReference w:id="969"/>
      </w:r>
      <w:r>
        <w:rPr>
          <w:rFonts w:ascii="Amiri" w:hAnsi="Amiri" w:eastAsia="Amiri" w:cs="Amiri"/>
          <w:color w:val="111111"/>
          <w:sz w:val="28"/>
          <w:sz w:val="28"/>
          <w:szCs w:val="28"/>
          <w:rtl w:val="true"/>
          <w:lang w:bidi="ar-SA"/>
        </w:rPr>
        <w:t xml:space="preserve">يطرد موالينا و حلفاءنا فإنّما هم عبيدنا و عسفاؤنا </w:t>
      </w:r>
      <w:r>
        <w:rPr>
          <w:rStyle w:val="FootnoteAnchor"/>
          <w:rtl w:val="true"/>
        </w:rPr>
        <w:footnoteReference w:id="970"/>
      </w:r>
      <w:r>
        <w:rPr>
          <w:rFonts w:ascii="Amiri" w:hAnsi="Amiri" w:eastAsia="Amiri" w:cs="Amiri"/>
          <w:color w:val="111111"/>
          <w:sz w:val="28"/>
          <w:sz w:val="28"/>
          <w:szCs w:val="28"/>
          <w:rtl w:val="true"/>
          <w:lang w:bidi="ar-SA"/>
        </w:rPr>
        <w:t xml:space="preserve">،كان أعظم في صدورنا و أطوع له عندنا، فأتى أبو </w:t>
      </w:r>
      <w:r>
        <w:rPr>
          <w:rStyle w:val="FootnoteAnchor"/>
          <w:rtl w:val="true"/>
        </w:rPr>
        <w:footnoteReference w:id="971"/>
      </w:r>
      <w:r>
        <w:rPr>
          <w:rFonts w:ascii="Amiri" w:hAnsi="Amiri" w:eastAsia="Amiri" w:cs="Amiri"/>
          <w:color w:val="111111"/>
          <w:sz w:val="28"/>
          <w:sz w:val="28"/>
          <w:szCs w:val="28"/>
          <w:rtl w:val="true"/>
          <w:lang w:bidi="ar-SA"/>
        </w:rPr>
        <w:t>طالب النبي صلى اللّه عليه و سلم يحدّثه بالذي كلموه،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بِهِ الَّذِينَ يَخٰافُونَ أَنْ يُحْشَرُوا إِلىٰ رَبِّهِمْ وَ لاٰ تَطْرُدِ الَّذِينَ يَدْعُونَ رَبَّهُمْ بِالْغَدٰاةِ وَ الْعَشِيِّ </w:t>
      </w:r>
      <w:r>
        <w:rPr>
          <w:rStyle w:val="FootnoteAnchor"/>
          <w:rtl w:val="true"/>
        </w:rPr>
        <w:footnoteReference w:id="9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بلالا </w:t>
      </w:r>
      <w:r>
        <w:rPr>
          <w:rStyle w:val="FootnoteAnchor"/>
          <w:rtl w:val="true"/>
        </w:rPr>
        <w:footnoteReference w:id="973"/>
      </w:r>
      <w:r>
        <w:rPr>
          <w:rFonts w:ascii="Amiri" w:hAnsi="Amiri" w:eastAsia="Amiri" w:cs="Amiri"/>
          <w:color w:val="111111"/>
          <w:sz w:val="28"/>
          <w:sz w:val="28"/>
          <w:szCs w:val="28"/>
          <w:rtl w:val="true"/>
          <w:lang w:bidi="ar-SA"/>
        </w:rPr>
        <w:t>،و عمّار بن ياسر مولى أبي حذيفة بن المغيرة، و سالم مولى أبي حذيفة بن عتبة، و صبيح مولى أسيد، و من الخلفاء ابن مسعود، و المقداد بن عمرو و غيرهم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أنا أبو الحسين بن النّقّور، أنا أبو طاهر المخلّص، أنا رضوان </w:t>
      </w:r>
    </w:p>
    <w:p>
      <w:pPr>
        <w:pStyle w:val="BookText"/>
        <w:rPr/>
      </w:pPr>
      <w:r>
        <w:rPr>
          <w:rFonts w:ascii="Amiri" w:hAnsi="Amiri" w:eastAsia="Amiri" w:cs="Amiri"/>
          <w:color w:val="111111"/>
          <w:sz w:val="28"/>
          <w:sz w:val="28"/>
          <w:szCs w:val="28"/>
          <w:rtl w:val="true"/>
          <w:lang w:bidi="ar-SA"/>
        </w:rPr>
        <w:t xml:space="preserve">ابن أحمد، أنا أحمد بن عبد الجبّار، نا يونس بن بكير، عن محمّد بن إسحاق قال </w:t>
      </w:r>
      <w:r>
        <w:rPr>
          <w:rStyle w:val="FootnoteAnchor"/>
          <w:rtl w:val="true"/>
        </w:rPr>
        <w:footnoteReference w:id="974"/>
      </w:r>
      <w:r>
        <w:rPr>
          <w:rFonts w:ascii="Amiri" w:hAnsi="Amiri" w:eastAsia="Amiri" w:cs="Amiri"/>
          <w:color w:val="111111"/>
          <w:sz w:val="28"/>
          <w:sz w:val="28"/>
          <w:szCs w:val="28"/>
          <w:rtl w:val="true"/>
          <w:lang w:bidi="ar-SA"/>
        </w:rPr>
        <w:t>في تسمية من هاجر الهجرة الأولى إلى أرض الحبشة من مكة من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حليف لهم،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بن عبد يغوث بن وهب بن عبد مناف بن زهرة، و ذلك أنه كان تبنّاه، و حالفه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أحمد بن إبراهيم، أنا أبو الفضل محمّد بن أحمد بن عيسى السعدي، أنا عبيد اللّه بن محمّد بن محمّد بن بطّة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حدّثني زهير بن محمّد، نا أحمد بن أيوب </w:t>
      </w:r>
      <w:r>
        <w:rPr>
          <w:rStyle w:val="FootnoteAnchor"/>
          <w:rtl w:val="true"/>
        </w:rPr>
        <w:footnoteReference w:id="975"/>
      </w:r>
      <w:r>
        <w:rPr>
          <w:rFonts w:ascii="Amiri" w:hAnsi="Amiri" w:eastAsia="Amiri" w:cs="Amiri"/>
          <w:color w:val="111111"/>
          <w:sz w:val="28"/>
          <w:sz w:val="28"/>
          <w:szCs w:val="28"/>
          <w:rtl w:val="true"/>
          <w:lang w:bidi="ar-SA"/>
        </w:rPr>
        <w:t>،نا إبراهيم بن سعد، عن سليمان بن عمرو الأنصاري عن رجل من قومه يقال له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آخى بين المقداد بن عمرو، و عبد اللّه بن رواحة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القاضي أبو القاسم علي بن الحسين الشافعي، أنا أبو الحسن علي بن محمّد بن خشنام المالكي، نا أبو يزيد خالد بن النضر القرشي، نا محمّد بن عبد الأعلى، نا معتمر بن سليمان، نا أبي قال</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بلغنا أنه خرج رسول اللّه صلى اللّه عليه و سلم من المدينة خرجة أخرى، فبلغ ودّان </w:t>
      </w:r>
      <w:r>
        <w:rPr>
          <w:rStyle w:val="FootnoteAnchor"/>
          <w:rtl w:val="true"/>
        </w:rPr>
        <w:footnoteReference w:id="976"/>
      </w:r>
      <w:r>
        <w:rPr>
          <w:rFonts w:ascii="Amiri" w:hAnsi="Amiri" w:eastAsia="Amiri" w:cs="Amiri"/>
          <w:color w:val="111111"/>
          <w:sz w:val="28"/>
          <w:sz w:val="28"/>
          <w:szCs w:val="28"/>
          <w:rtl w:val="true"/>
          <w:lang w:bidi="ar-SA"/>
        </w:rPr>
        <w:t>،فنزل و بعث ستين راكبا من المهاجرين، ليس فيهم من الأنصار أحد، و أمّر عليهم عبيدة بن الحارث بن المطّلب، و أمره أن يسير إلى جيش المشركين، فإنهم قد خرجوا من مكة و كان معهم المقداد ابن الأسود، فكتب إلى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المشركين قد خرجوا من مكة يريدون أن يسيروا إلى تهامة، و يدنوا من المدينة، و يرجعوا، فلذلك بعث رسول اللّه صلى اللّه عليه و سلم عبيدة بن الحارث و الذين معه، فالتقوا بثنية المرأة </w:t>
      </w:r>
      <w:r>
        <w:rPr>
          <w:rStyle w:val="FootnoteAnchor"/>
          <w:rtl w:val="true"/>
        </w:rPr>
        <w:footnoteReference w:id="977"/>
      </w:r>
      <w:r>
        <w:rPr>
          <w:rFonts w:ascii="Amiri" w:hAnsi="Amiri" w:eastAsia="Amiri" w:cs="Amiri"/>
          <w:color w:val="111111"/>
          <w:sz w:val="28"/>
          <w:sz w:val="28"/>
          <w:szCs w:val="28"/>
          <w:rtl w:val="true"/>
          <w:lang w:bidi="ar-SA"/>
        </w:rPr>
        <w:t xml:space="preserve">،فارتموا بالنبل، فانحاز المسلمون على حامية، حتى هبطوا من الثنية، ثم انكفأ بعضهم على بعض، و رمى يومئذ سعد بن أبي وقّاص بأسهم في أعداء اللّه، فأصاب بكل سهم رمى به رجلا، و كان أوّل من رمى بسهم في سبيل اللّه، و يومئذ لحق المقداد بالمسلمين، و كان خرج في جيش المشركين، فتوصل بهم ليلحق بنبي اللّه صلى اللّه عليه و سلم، </w:t>
      </w:r>
    </w:p>
    <w:p>
      <w:pPr>
        <w:pStyle w:val="BookText"/>
        <w:rPr/>
      </w:pPr>
      <w:r>
        <w:rPr>
          <w:rFonts w:ascii="Amiri" w:hAnsi="Amiri" w:eastAsia="Amiri" w:cs="Amiri"/>
          <w:color w:val="111111"/>
          <w:sz w:val="28"/>
          <w:sz w:val="28"/>
          <w:szCs w:val="28"/>
          <w:rtl w:val="true"/>
          <w:lang w:bidi="ar-SA"/>
        </w:rPr>
        <w:t>ففعل ذلك حتى لقي المسلمين، فرجع المسلمون إلى رسول اللّه صلى اللّه عليه و سلم، فقدموا المدينة، فأقاموا بها ما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Style w:val="FootnoteAnchor"/>
          <w:rtl w:val="true"/>
        </w:rPr>
        <w:footnoteReference w:id="978"/>
      </w:r>
      <w:r>
        <w:rPr>
          <w:rFonts w:ascii="Amiri" w:hAnsi="Amiri" w:eastAsia="Amiri" w:cs="Amiri"/>
          <w:color w:val="111111"/>
          <w:sz w:val="28"/>
          <w:sz w:val="28"/>
          <w:szCs w:val="28"/>
          <w:rtl w:val="true"/>
          <w:lang w:bidi="ar-SA"/>
        </w:rPr>
        <w:t xml:space="preserve">السّلمي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ابن محمّد بن أبي العلاء، أنا أبو محمّد بن أبي نصر، أنا أبو القاسم علي بن يعقوب، أنا أبو عبد الملك أحمد بن إبراهيم،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الوليد بن مسلم، عن عبد اللّه بن لهيعة، عن أبي الأسود، عن عروة قال في تسمية من 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من بهراء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أبو الحسن علي بن إسحاق بن البغدادي، نا جعفر بن سليمان، نا إبراهيم بن المنذر، نا محمّد بن فليح،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محمّد بن الأكفاني، نا أبو بكر الخطيب، أنا أبو الحسين بن الفضل، أنا محمّد بن عبد اللّه بن عتّاب، أنا القاسم بن عبد اللّه بن المغيرة، نا إسماعيل بن أبي أويس، نا إسماعيل بن إبراهيم، عن عمّه موسى بن عقبة </w:t>
      </w:r>
      <w:r>
        <w:rPr>
          <w:rStyle w:val="FootnoteAnchor"/>
          <w:rtl w:val="true"/>
        </w:rPr>
        <w:footnoteReference w:id="979"/>
      </w:r>
      <w:r>
        <w:rPr>
          <w:rFonts w:ascii="Amiri" w:hAnsi="Amiri" w:eastAsia="Amiri" w:cs="Amiri"/>
          <w:color w:val="111111"/>
          <w:sz w:val="28"/>
          <w:sz w:val="28"/>
          <w:szCs w:val="28"/>
          <w:rtl w:val="true"/>
          <w:lang w:bidi="ar-SA"/>
        </w:rPr>
        <w:t>،عن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ممن شهد بدرا مع رسول اللّه صلى اللّه عليه و سلم من بني زهرة بن كلاب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حليف لهم، و في رواية ابن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أنا رضوان بن أحمد بن عبد الجبّار، نا يونس بن بكير، عن ابن إسحاق 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بن ثعلبة بن مالك بن ربيعة بن ثمامة بن مطرود بن عمرو بن زهير بن سعد بن الحارث بن الهذيل البهراني</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الثقفي، أنا أبو بكر بن المقرئ، نا محمّد بن جعفر الرّزّاز، نا عبيد اللّه </w:t>
      </w:r>
      <w:r>
        <w:rPr>
          <w:rStyle w:val="FootnoteAnchor"/>
          <w:rtl w:val="true"/>
        </w:rPr>
        <w:footnoteReference w:id="980"/>
      </w:r>
      <w:r>
        <w:rPr>
          <w:rFonts w:ascii="Amiri" w:hAnsi="Amiri" w:eastAsia="Amiri" w:cs="Amiri"/>
          <w:color w:val="111111"/>
          <w:sz w:val="28"/>
          <w:sz w:val="28"/>
          <w:szCs w:val="28"/>
          <w:rtl w:val="true"/>
          <w:lang w:bidi="ar-SA"/>
        </w:rPr>
        <w:t>بن سعد، نا عمّي، عن أبيه، عن ابن إسحاق 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 بن ثعلبة بن ربيعة بن ثمامة بن مطرود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نا عبد الوهّاب بن أبي حيّة، نا محمّد بن شجاع البلخي، نا محمّد بن عمر الواقدي </w:t>
      </w:r>
      <w:r>
        <w:rPr>
          <w:rStyle w:val="FootnoteAnchor"/>
          <w:rtl w:val="true"/>
        </w:rPr>
        <w:footnoteReference w:id="981"/>
      </w:r>
      <w:r>
        <w:rPr>
          <w:rFonts w:ascii="Amiri" w:hAnsi="Amiri" w:eastAsia="Amiri" w:cs="Amiri"/>
          <w:color w:val="111111"/>
          <w:sz w:val="28"/>
          <w:sz w:val="28"/>
          <w:szCs w:val="28"/>
          <w:rtl w:val="true"/>
          <w:lang w:bidi="ar-SA"/>
        </w:rPr>
        <w:t>قال في تسمية من شهد بدرا من حلفاء بني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عمرو بن ثعلبة بن مالك بن ربيعة بن ثمامة بن مطرود بن زهير بن ثعلبة بن مالك بن الشريد بن قابس </w:t>
      </w:r>
      <w:r>
        <w:rPr>
          <w:rStyle w:val="FootnoteAnchor"/>
          <w:rtl w:val="true"/>
        </w:rPr>
        <w:footnoteReference w:id="982"/>
      </w:r>
      <w:r>
        <w:rPr>
          <w:rFonts w:ascii="Amiri" w:hAnsi="Amiri" w:eastAsia="Amiri" w:cs="Amiri"/>
          <w:color w:val="111111"/>
          <w:sz w:val="28"/>
          <w:sz w:val="28"/>
          <w:szCs w:val="28"/>
          <w:rtl w:val="true"/>
          <w:lang w:bidi="ar-SA"/>
        </w:rPr>
        <w:t>بن دريم بن القين بن أهود ابن بهراء، و هو الذي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بن عبد يغوث بن عبد بن الحارث بن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بن زكريا، أنا صالح ابن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الكندي من أصحاب رسول اللّه صلى اللّه عليه و سلم و كان بدريا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نا عبد الصّمد، نا حمّاد بن ثابت، عن أنس أن رسول اللّه صلى اللّه عليه و سلم شاور الناس يوم بدر، فتكلم أبو بكر، فأعرض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تكلم عمر، فأعرض عنه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فقال المقداد بن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نفسي بيده لو أمرتنا أن نخيضها البحر لأخضناها، و لو أمرتنا أن نضرب أكبادها إلى برك الغماد </w:t>
      </w:r>
      <w:r>
        <w:rPr>
          <w:rStyle w:val="FootnoteAnchor"/>
          <w:rtl w:val="true"/>
        </w:rPr>
        <w:footnoteReference w:id="985"/>
      </w:r>
      <w:r>
        <w:rPr>
          <w:rFonts w:ascii="Amiri" w:hAnsi="Amiri" w:eastAsia="Amiri" w:cs="Amiri"/>
          <w:color w:val="111111"/>
          <w:sz w:val="28"/>
          <w:sz w:val="28"/>
          <w:szCs w:val="28"/>
          <w:rtl w:val="true"/>
          <w:lang w:bidi="ar-SA"/>
        </w:rPr>
        <w:t>فعلنا، فشأنك يا رسول اللّه، 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الكلام محفوظ لسعد بن عبادة </w:t>
      </w:r>
      <w:r>
        <w:rPr>
          <w:rStyle w:val="FootnoteAnchor"/>
          <w:rtl w:val="true"/>
        </w:rPr>
        <w:footnoteReference w:id="986"/>
      </w:r>
      <w:r>
        <w:rPr>
          <w:rFonts w:ascii="Amiri" w:hAnsi="Amiri" w:eastAsia="Amiri" w:cs="Amiri"/>
          <w:color w:val="111111"/>
          <w:sz w:val="28"/>
          <w:sz w:val="28"/>
          <w:szCs w:val="28"/>
          <w:rtl w:val="true"/>
          <w:lang w:bidi="ar-SA"/>
        </w:rPr>
        <w:t>الأنصاري، فأمّا المقداد فله كلام آخر،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لك كما قالت بنو إسرائيل لموسى </w:t>
      </w:r>
      <w:r>
        <w:rPr>
          <w:rStyle w:val="FootnoteAnchor"/>
          <w:rtl w:val="true"/>
        </w:rPr>
        <w:footnoteReference w:id="987"/>
      </w:r>
      <w:r>
        <w:rPr>
          <w:rFonts w:ascii="Amiri" w:hAnsi="Amiri" w:eastAsia="Amiri" w:cs="Amiri"/>
          <w:color w:val="111111"/>
          <w:sz w:val="28"/>
          <w:sz w:val="28"/>
          <w:szCs w:val="28"/>
          <w:rtl w:val="true"/>
          <w:lang w:bidi="ar-SA"/>
        </w:rPr>
        <w:t>،و ليس بأنصاري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عبد اللّه بن الحسن بن محمّد، أنا أبو محمّد عبد اللّه بن محمّد الأسدي الأكفاني، نا أبو عبد اللّه مخلد بن محمّد بن حفص </w:t>
      </w:r>
    </w:p>
    <w:p>
      <w:pPr>
        <w:pStyle w:val="BookText"/>
        <w:rPr/>
      </w:pPr>
      <w:r>
        <w:rPr>
          <w:rFonts w:ascii="Amiri" w:hAnsi="Amiri" w:eastAsia="Amiri" w:cs="Amiri"/>
          <w:color w:val="111111"/>
          <w:sz w:val="28"/>
          <w:sz w:val="28"/>
          <w:szCs w:val="28"/>
          <w:rtl w:val="true"/>
          <w:lang w:bidi="ar-SA"/>
        </w:rPr>
        <w:t>العطار، نا حمدان بن عمر، نا أبو النضر، ثنا الأشجعي، عن سفيان، عن مخارق، عن طارق ابن شهاب،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المقداد يوم بدر و هو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w:t>
      </w:r>
      <w:r>
        <w:rPr>
          <w:rStyle w:val="FootnoteAnchor"/>
          <w:rtl w:val="true"/>
        </w:rPr>
        <w:footnoteReference w:id="988"/>
      </w:r>
      <w:r>
        <w:rPr>
          <w:rFonts w:ascii="Amiri" w:hAnsi="Amiri" w:eastAsia="Amiri" w:cs="Amiri"/>
          <w:color w:val="111111"/>
          <w:sz w:val="28"/>
          <w:sz w:val="28"/>
          <w:szCs w:val="28"/>
          <w:rtl w:val="true"/>
          <w:lang w:bidi="ar-SA"/>
        </w:rPr>
        <w:t>،و لكن امض فإنّا معك مقاتلون،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سرّي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البخاري عن حمدان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محمّد بن الفضل، أنا أبو بكر أحمد بن الحسين، أنا أبو عبد اللّه الحافظ، و أبو محمّد جناح بن بدير بن جناح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محمّد بن علي بن دحيم، نا أحمد بن حازم بن أبي غرزة، أنا عبيد اللّه بن موسى، و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مسعود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من المقداد مشهدا لأن أكون صاحبه كان أحبّ إليّ مما عدل به إلى النبي صلى اللّه عليه و سلم و هو يدعو على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نقول لك كما قال قوم </w:t>
      </w:r>
      <w:r>
        <w:rPr>
          <w:rStyle w:val="FootnoteAnchor"/>
          <w:rtl w:val="true"/>
        </w:rPr>
        <w:footnoteReference w:id="989"/>
      </w:r>
      <w:r>
        <w:rPr>
          <w:rFonts w:ascii="Amiri" w:hAnsi="Amiri" w:eastAsia="Amiri" w:cs="Amiri"/>
          <w:color w:val="111111"/>
          <w:sz w:val="28"/>
          <w:sz w:val="28"/>
          <w:szCs w:val="28"/>
          <w:rtl w:val="true"/>
          <w:lang w:bidi="ar-SA"/>
        </w:rPr>
        <w:t>موسى لموسى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أنت و ربك فقاتلا إنّا هاهنا قاعدون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نقاتل عن يمينك و عن شمالك و من بين يديك و من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رسول اللّه صلى اللّه عليه و سلم و قد أشرق لذلك و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البخاري عن أبي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الواعظ، أنا أبو بكر بن حمدان، أنا عبد اللّه بن أحمد، حدّثني أبي، نا عمرو بن محمّد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العنقزي </w:t>
      </w:r>
      <w:r>
        <w:rPr>
          <w:rStyle w:val="FootnoteAnchor"/>
          <w:rtl w:val="true"/>
        </w:rPr>
        <w:footnoteReference w:id="990"/>
      </w:r>
      <w:r>
        <w:rPr>
          <w:rFonts w:ascii="Amiri" w:hAnsi="Amiri" w:eastAsia="Amiri" w:cs="Amiri"/>
          <w:color w:val="111111"/>
          <w:sz w:val="28"/>
          <w:sz w:val="28"/>
          <w:szCs w:val="28"/>
          <w:rtl w:val="true"/>
          <w:lang w:bidi="ar-SA"/>
        </w:rPr>
        <w:t xml:space="preserve">أنا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أسود بن عامر، نا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نعيم نا إسرائيل</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عن مخارق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من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مشهدا لأن أكون أنا أصاحبه أحبّ إليّ مما عدل به إلى رسول اللّه صلى اللّه عليه و سلم و هو يدعو على المشركين، قال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يا رسول اللّه لا نقول كما 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أَنْتَ وَ رَبُّكَ فَقٰاتِلاٰ إِنّٰا هٰاهُنٰا قٰاعِدُونَ ،و لكن نقاتل عن يمينك و عن يسارك و من بين يديك و من خلفك، فرأيت وجه </w:t>
      </w:r>
    </w:p>
    <w:p>
      <w:pPr>
        <w:pStyle w:val="BookText"/>
        <w:rPr/>
      </w:pPr>
      <w:r>
        <w:rPr>
          <w:rFonts w:ascii="Amiri" w:hAnsi="Amiri" w:eastAsia="Amiri" w:cs="Amiri"/>
          <w:color w:val="111111"/>
          <w:sz w:val="28"/>
          <w:sz w:val="28"/>
          <w:szCs w:val="28"/>
          <w:rtl w:val="true"/>
          <w:lang w:bidi="ar-SA"/>
        </w:rPr>
        <w:t>رسول اللّه صلى اللّه عليه و سلم يشرق و سرّ بذلك، قال 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وجه رسول اللّه صلى اللّه عليه و سلم يشرق لذلك و يسرّه ذلك،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سلم أشرق وجهه و سرّه ذاك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يوسف بن عبد الواحد، أنا شجاع بن علي، أنا أبو عبد اللّه بن منده، أنا خيثمة بن سليمان، و محمّد بن علي الكوفي،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حازم الغفاري، نا عبيد اللّه بن موسى، و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نا أبو محمّد الكتاني، أنا تمام بن محمّد، و أبو محمّد بن أبي نصر، و أبو بكر القطّان، و أبو نصر بن الجندي، و أبو القاسم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علي بن إبراهيم، نا أبو زرعة، نا 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إسرائيل، عن مخارق،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أبي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المقداد بن الأسود مشهدا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أكون</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صاحبه أحبّ إليّ ما عدل به إلى النبي صلى اللّه عليه و سلم و هو يدعو على المشركين،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نقول لك كما قال قوم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،و لكن نقاتل عن يمينك و عن شمالك و من بين يديك، و من خلفك،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رسول اللّه صلى اللّه عليه و سلم أشرق لذلك و سرّه، و في حديث </w:t>
      </w:r>
      <w:r>
        <w:rPr>
          <w:rStyle w:val="FootnoteAnchor"/>
          <w:rtl w:val="true"/>
        </w:rPr>
        <w:footnoteReference w:id="9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النبي صلى اللّه عليه و سلم أشرق وجهه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995"/>
      </w:r>
      <w:r>
        <w:rPr>
          <w:rFonts w:ascii="Amiri" w:hAnsi="Amiri" w:eastAsia="Amiri" w:cs="Amiri"/>
          <w:color w:val="111111"/>
          <w:sz w:val="28"/>
          <w:sz w:val="28"/>
          <w:szCs w:val="28"/>
          <w:rtl w:val="true"/>
          <w:lang w:bidi="ar-SA"/>
        </w:rPr>
        <w:t>،نا عبيدة بن حميد، عن المخارق بن عبد اللّه الأحمسي، عن طارق 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من المقداد مشهدا لأن أكون أنا صاحبه أحب إليّ مما على الأرض من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سلم فكان رجلا فارسا،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نبي اللّه، و اللّه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،و لكن و الذي بعثك بالحق لنكونن بين يديك و عن يمينك و عن شمالك و من خلفك، حتى يفتح اللّه عزّ و جل عليك</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النووي عن مخارق فلم يذكر ابن مسعود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أخبرناه أبو القاسم بن الحصين، أنا الحسن بن علي، أنا أحمد بن جعفر، نا عبد اللّه أحمد، حدّثني أبي، نا وكيع، نا سفيان، عن مخارق بن عبد اللّه الأحمسي، عن طارق أن المقداد قال لرسول اللّه صلى اللّه عليه و سلم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لا نقول لك كما قالت بنو إسرائيل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،و لكن اذهب أنت و ربك فقاتلا إنا معكم مقاتلون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سعد المطرّز، أنبأ أبو نعيم الحافظ، نا سليمان بن أحمد </w:t>
      </w:r>
      <w:r>
        <w:rPr>
          <w:rStyle w:val="FootnoteAnchor"/>
          <w:rtl w:val="true"/>
        </w:rPr>
        <w:footnoteReference w:id="996"/>
      </w:r>
      <w:r>
        <w:rPr>
          <w:rFonts w:ascii="Amiri" w:hAnsi="Amiri" w:eastAsia="Amiri" w:cs="Amiri"/>
          <w:color w:val="111111"/>
          <w:sz w:val="28"/>
          <w:sz w:val="28"/>
          <w:szCs w:val="28"/>
          <w:rtl w:val="true"/>
          <w:lang w:bidi="ar-SA"/>
        </w:rPr>
        <w:t xml:space="preserve">نا بكر بن سهل، نا عبد اللّه بن يوسف، نا ابن لهيعة، ثنا يزيد بن أبي حبيب، عن أسلم </w:t>
      </w:r>
      <w:r>
        <w:rPr>
          <w:rStyle w:val="FootnoteAnchor"/>
          <w:rtl w:val="true"/>
        </w:rPr>
        <w:footnoteReference w:id="997"/>
      </w:r>
      <w:r>
        <w:rPr>
          <w:rFonts w:ascii="Amiri" w:hAnsi="Amiri" w:eastAsia="Amiri" w:cs="Amiri"/>
          <w:color w:val="111111"/>
          <w:sz w:val="28"/>
          <w:sz w:val="28"/>
          <w:szCs w:val="28"/>
          <w:rtl w:val="true"/>
          <w:lang w:bidi="ar-SA"/>
        </w:rPr>
        <w:t xml:space="preserve">أبي </w:t>
      </w:r>
      <w:r>
        <w:rPr>
          <w:rStyle w:val="FootnoteAnchor"/>
          <w:rtl w:val="true"/>
        </w:rPr>
        <w:footnoteReference w:id="998"/>
      </w:r>
      <w:r>
        <w:rPr>
          <w:rFonts w:ascii="Amiri" w:hAnsi="Amiri" w:eastAsia="Amiri" w:cs="Amiri"/>
          <w:color w:val="111111"/>
          <w:sz w:val="28"/>
          <w:sz w:val="28"/>
          <w:szCs w:val="28"/>
          <w:rtl w:val="true"/>
          <w:lang w:bidi="ar-SA"/>
        </w:rPr>
        <w:t>عمران حدّثه أنه سمع أبا أيوب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 و نحن بالمدينة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أخبرت عن عير أبي سفيان أنها مقبلة، فهل لكم أن نخرج قبل هذه العير؟ لعل اللّه أن يغنمناها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 و خرجنا، فلما سرنا يوما أو يومين 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القوم، فإنهم قد أخبروا بمخرجكم؟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لنا طاقة بقتال العدو و لكنا أردنا العير،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ترون في قتال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مثل ذلك، فقال المقداد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نقول لك يا رسول اللّه كما قالت قوم موسى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أَنْتَ وَ رَبُّكَ فَقٰاتِلاٰ إِنّٰا هٰاهُنٰا قٰاعِدُونَ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فتمنينا معشر الأنصار أن لو قلنا كما قال المقداد أحب إلينا أن يكون لنا مال عظيم، فذكر حديثا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إسماعيل بن مسعدة، أنا حمزة بن يوسف، أنا أبو أحمد بن عدي، نا أحمد بن إبراهيم بن روزبه التستري، نا أبو حاتم الرّازي، نا بشر بن محمّد بن أبان بن مسلم السكري أبو أحمد الواسطي، نا عمر بن أبي زائدة، عن ابن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فينا يوم بدر فارس إلاّ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المسلمين لأن البراء شهد بدرا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القاسم عبد الرّحمن بن عبيد اللّه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حمزة بن محمّد بن العباس، نا الحسن بن سلام، نا مسلم بن إبراهيم، نا عمر، يعني </w:t>
      </w:r>
      <w:r>
        <w:rPr>
          <w:rStyle w:val="FootnoteAnchor"/>
          <w:rtl w:val="true"/>
        </w:rPr>
        <w:footnoteReference w:id="999"/>
      </w:r>
      <w:r>
        <w:rPr>
          <w:rFonts w:ascii="Amiri" w:hAnsi="Amiri" w:eastAsia="Amiri" w:cs="Amiri"/>
          <w:color w:val="111111"/>
          <w:sz w:val="28"/>
          <w:sz w:val="28"/>
          <w:szCs w:val="28"/>
          <w:rtl w:val="true"/>
          <w:lang w:bidi="ar-SA"/>
        </w:rPr>
        <w:t>ابن أبي زائدة، نا أبو إسحاق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يوم بدر فارس غير المقداد بن الأسود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الحسين بن المظفّر، أنا الحسن بن علي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الواعظ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جعفر، نا عبد اللّه بن أحمد، حدّثني أبي، نا عبد الرّحمن بن مهدي، عن سعيد، عن أبي إسحاق، عن حارثة 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فارس يوم بدر غير المقداد، و لقد رأيتنا و ما فينا إلاّ نائم إلاّ رسول اللّه صلى اللّه عليه و سلم تحت شجرة يصلي و يبكي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أبي </w:t>
      </w:r>
      <w:r>
        <w:rPr>
          <w:rStyle w:val="FootnoteAnchor"/>
          <w:rtl w:val="true"/>
        </w:rPr>
        <w:footnoteReference w:id="1001"/>
      </w:r>
      <w:r>
        <w:rPr>
          <w:rFonts w:ascii="Amiri" w:hAnsi="Amiri" w:eastAsia="Amiri" w:cs="Amiri"/>
          <w:color w:val="111111"/>
          <w:sz w:val="28"/>
          <w:sz w:val="28"/>
          <w:szCs w:val="28"/>
          <w:rtl w:val="true"/>
          <w:lang w:bidi="ar-SA"/>
        </w:rPr>
        <w:t xml:space="preserve">،نا محمّد بن جعفر، نا شعبة عن </w:t>
      </w:r>
      <w:r>
        <w:rPr>
          <w:rStyle w:val="FootnoteAnchor"/>
          <w:rtl w:val="true"/>
        </w:rPr>
        <w:footnoteReference w:id="1002"/>
      </w:r>
      <w:r>
        <w:rPr>
          <w:rFonts w:ascii="Amiri" w:hAnsi="Amiri" w:eastAsia="Amiri" w:cs="Amiri"/>
          <w:color w:val="111111"/>
          <w:sz w:val="28"/>
          <w:sz w:val="28"/>
          <w:szCs w:val="28"/>
          <w:rtl w:val="true"/>
          <w:lang w:bidi="ar-SA"/>
        </w:rPr>
        <w:t>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حارثة ابن مضرب يحدّث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003"/>
      </w:r>
      <w:r>
        <w:rPr>
          <w:rFonts w:ascii="Amiri" w:hAnsi="Amiri" w:eastAsia="Amiri" w:cs="Amiri"/>
          <w:color w:val="111111"/>
          <w:sz w:val="28"/>
          <w:sz w:val="28"/>
          <w:szCs w:val="28"/>
          <w:rtl w:val="true"/>
          <w:lang w:bidi="ar-SA"/>
        </w:rPr>
        <w:t>لقد رأيتنا ليلة بدر و ما فينا إلاّ نائم، إلاّ رسول اللّه صلى اللّه عليه و سلم، فإنه كان يصلي إلى شجرة، و يدعو حتى أصبح، و ما كان منا فارس يوم بدر غير المقداد ابن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w:t>
      </w:r>
      <w:r>
        <w:rPr>
          <w:rStyle w:val="FootnoteAnchor"/>
          <w:rtl w:val="true"/>
        </w:rPr>
        <w:footnoteReference w:id="1004"/>
      </w:r>
      <w:r>
        <w:rPr>
          <w:rFonts w:ascii="Amiri" w:hAnsi="Amiri" w:eastAsia="Amiri" w:cs="Amiri"/>
          <w:color w:val="111111"/>
          <w:sz w:val="28"/>
          <w:sz w:val="28"/>
          <w:szCs w:val="28"/>
          <w:rtl w:val="true"/>
          <w:lang w:bidi="ar-SA"/>
        </w:rPr>
        <w:t>،نا منصور بن الحسين،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المقرئ، نا جعفر بن محمّد بن عتيب بن السري السكري، نا أبو عبد اللّه محمّد بن الحسن البستي، نا أمية بن خالد، عن شعبة، عن أبي إسحاق، عن حارثة ابن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رأيتنا يوم بدر و ما فينا فارس إلاّ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نصر محمّد بن حمد بن عبد اللّه الكبريتي، أنا أبو مسلم محمّد بن علي بن مهرابرد، أنا أبو بكر بن المقرئ، أنا أبو عروبة الحراني، نا محمّد بن بشار </w:t>
      </w:r>
      <w:r>
        <w:rPr>
          <w:rStyle w:val="FootnoteAnchor"/>
          <w:rtl w:val="true"/>
        </w:rPr>
        <w:footnoteReference w:id="1006"/>
      </w:r>
      <w:r>
        <w:rPr>
          <w:rFonts w:ascii="Amiri" w:hAnsi="Amiri" w:eastAsia="Amiri" w:cs="Amiri"/>
          <w:color w:val="111111"/>
          <w:sz w:val="28"/>
          <w:sz w:val="28"/>
          <w:szCs w:val="28"/>
          <w:rtl w:val="true"/>
          <w:lang w:bidi="ar-SA"/>
        </w:rPr>
        <w:t>،و محمّد بن المثنى،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جعفر بن محمّد،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يحدّث عن حارثة 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منّا فارس يوم بدر غير المقداد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عبد المنعم بن عبد الكريم، أنا أبو سعد محمّد بن عبد الرّحمن، أنا أبو عمرو بن حمدان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سهل محمّد بن إبراهيم، أنبأ إبراهيم بن منصور، أنا أبو بكر بن المقرئ قالا </w:t>
      </w:r>
      <w:r>
        <w:rPr>
          <w:rStyle w:val="FootnoteAnchor"/>
          <w:rtl w:val="true"/>
        </w:rPr>
        <w:footnoteReference w:id="10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يعلى، نا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008"/>
      </w:r>
      <w:r>
        <w:rPr>
          <w:rFonts w:ascii="Amiri" w:hAnsi="Amiri" w:eastAsia="Amiri" w:cs="Amiri"/>
          <w:color w:val="111111"/>
          <w:sz w:val="28"/>
          <w:sz w:val="28"/>
          <w:szCs w:val="28"/>
          <w:rtl w:val="true"/>
          <w:lang w:bidi="ar-SA"/>
        </w:rPr>
        <w:t>عمر القواريري، نا يحيى بن سعيد، نا شعبة، نا أبو إسحاق، عن حارثة 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فارس يوم بدر غير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سهل بن سعدوية، أنا إبراهيم، أنا ابن المقرئ، نا أبو يعلى، نا زهير </w:t>
      </w:r>
      <w:r>
        <w:rPr>
          <w:rStyle w:val="FootnoteAnchor"/>
          <w:rtl w:val="true"/>
        </w:rPr>
        <w:footnoteReference w:id="1009"/>
      </w:r>
      <w:r>
        <w:rPr>
          <w:rFonts w:ascii="Amiri" w:hAnsi="Amiri" w:eastAsia="Amiri" w:cs="Amiri"/>
          <w:color w:val="111111"/>
          <w:sz w:val="28"/>
          <w:sz w:val="28"/>
          <w:szCs w:val="28"/>
          <w:rtl w:val="true"/>
          <w:lang w:bidi="ar-SA"/>
        </w:rPr>
        <w:t>، نا ابن مهدي، عن شعبة، عن أبي إسحاق، عن حارثة بن مضرب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فارس يوم بدر غير المقداد، و لقد رأيتنا و ما فينا إلاّ نائم، إلاّ رسول اللّه صلى اللّه عليه و سلم يصلي تحت شجرة و يبكي حتى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الحسين بن مكي المصري، نا أبو الحسين عبد الكريم بن أحمد بن علي بن أبي حدار الصوّاف، ثنا أبو القاسم الحسين بن محمّد بن داود، مأمون العدل، نا محمّد بن هشام بن شبيب </w:t>
      </w:r>
      <w:r>
        <w:rPr>
          <w:rStyle w:val="FootnoteAnchor"/>
          <w:rtl w:val="true"/>
        </w:rPr>
        <w:footnoteReference w:id="1010"/>
      </w:r>
      <w:r>
        <w:rPr>
          <w:rFonts w:ascii="Amiri" w:hAnsi="Amiri" w:eastAsia="Amiri" w:cs="Amiri"/>
          <w:color w:val="111111"/>
          <w:sz w:val="28"/>
          <w:sz w:val="28"/>
          <w:szCs w:val="28"/>
          <w:rtl w:val="true"/>
          <w:lang w:bidi="ar-SA"/>
        </w:rPr>
        <w:t xml:space="preserve">ابن أبي خيرة </w:t>
      </w:r>
      <w:r>
        <w:rPr>
          <w:rStyle w:val="FootnoteAnchor"/>
          <w:rtl w:val="true"/>
        </w:rPr>
        <w:footnoteReference w:id="1011"/>
      </w:r>
      <w:r>
        <w:rPr>
          <w:rFonts w:ascii="Amiri" w:hAnsi="Amiri" w:eastAsia="Amiri" w:cs="Amiri"/>
          <w:color w:val="111111"/>
          <w:sz w:val="28"/>
          <w:sz w:val="28"/>
          <w:szCs w:val="28"/>
          <w:rtl w:val="true"/>
          <w:lang w:bidi="ar-SA"/>
        </w:rPr>
        <w:t>السدوسي، نا ابن أبي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عبيد اللّه بن أحمد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خسروجرد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إسماعيل بن زاهر الكلبي،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أنا أبو بكر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اللّه بن يوسف الأصبهاني، أنبأ أبو سعيد أحمد بن محمّد بن زياد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محمّد الزعفراني، نا محمّد بن أبي عدي عن </w:t>
      </w:r>
      <w:r>
        <w:rPr>
          <w:rStyle w:val="FootnoteAnchor"/>
          <w:rtl w:val="true"/>
        </w:rPr>
        <w:footnoteReference w:id="1012"/>
      </w:r>
      <w:r>
        <w:rPr>
          <w:rFonts w:ascii="Amiri" w:hAnsi="Amiri" w:eastAsia="Amiri" w:cs="Amiri"/>
          <w:color w:val="111111"/>
          <w:sz w:val="28"/>
          <w:sz w:val="28"/>
          <w:szCs w:val="28"/>
          <w:rtl w:val="true"/>
          <w:lang w:bidi="ar-SA"/>
        </w:rPr>
        <w:t>شعبة، عن أبي إسحاق، عن حارثة بن مضرب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رأيتنا ليلة بدر و ما منّا أحد إلاّ و هو نائم إلاّ رسول اللّه صلى اللّه عليه و سلم فإنه كان يصلّي إلى شجرة يدعو حتى أصبح، و لقد رأيتنا و ما فينا فارس إلاّ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الزعفراني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رأيتنا و ما فينا فارس إلاّ المقداد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أنا أبو القاسم الخرقي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حمزة بن محمّد، ثنا الحسن بن سلام، نا أبو غسّان مالك بن إسماعيل النهدي، نا زهير، نا أبو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فينا فارس يوم بدر غير المقداد على فرس أبلق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w:t>
      </w:r>
      <w:r>
        <w:rPr>
          <w:rStyle w:val="FootnoteAnchor"/>
          <w:rtl w:val="true"/>
        </w:rPr>
        <w:footnoteReference w:id="1013"/>
      </w:r>
      <w:r>
        <w:rPr>
          <w:rFonts w:ascii="Amiri" w:hAnsi="Amiri" w:eastAsia="Amiri" w:cs="Amiri"/>
          <w:color w:val="111111"/>
          <w:sz w:val="28"/>
          <w:sz w:val="28"/>
          <w:szCs w:val="28"/>
          <w:rtl w:val="true"/>
          <w:lang w:bidi="ar-SA"/>
        </w:rPr>
        <w:t xml:space="preserve">بن علي، أنا أبو عمر بن حيّوية، أنا أبو القاسم بن أبي حية، أنا محمّد بن شجاع، أنا محمّد بن عمر الواقدي </w:t>
      </w:r>
      <w:r>
        <w:rPr>
          <w:rStyle w:val="FootnoteAnchor"/>
          <w:rtl w:val="true"/>
        </w:rPr>
        <w:footnoteReference w:id="1014"/>
      </w:r>
      <w:r>
        <w:rPr>
          <w:rFonts w:ascii="Amiri" w:hAnsi="Amiri" w:eastAsia="Amiri" w:cs="Amiri"/>
          <w:color w:val="111111"/>
          <w:sz w:val="28"/>
          <w:sz w:val="28"/>
          <w:szCs w:val="28"/>
          <w:rtl w:val="true"/>
          <w:lang w:bidi="ar-SA"/>
        </w:rPr>
        <w:t>،حدّثني موسى بن يعقوب عن عمّته عن أبيها، عن ضباعة بنت الزبير، عن المقداد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معي فرس </w:t>
      </w:r>
      <w:r>
        <w:rPr>
          <w:rStyle w:val="FootnoteAnchor"/>
          <w:rtl w:val="true"/>
        </w:rPr>
        <w:footnoteReference w:id="1015"/>
      </w:r>
      <w:r>
        <w:rPr>
          <w:rFonts w:ascii="Amiri" w:hAnsi="Amiri" w:eastAsia="Amiri" w:cs="Amiri"/>
          <w:color w:val="111111"/>
          <w:sz w:val="28"/>
          <w:sz w:val="28"/>
          <w:szCs w:val="28"/>
          <w:rtl w:val="true"/>
          <w:lang w:bidi="ar-SA"/>
        </w:rPr>
        <w:t>يوم بدر يقال له سبحة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عبد اللّه بن الحطاب </w:t>
      </w:r>
      <w:r>
        <w:rPr>
          <w:rStyle w:val="FootnoteAnchor"/>
          <w:rtl w:val="true"/>
        </w:rPr>
        <w:footnoteReference w:id="1016"/>
      </w:r>
      <w:r>
        <w:rPr>
          <w:rFonts w:ascii="Amiri" w:hAnsi="Amiri" w:eastAsia="Amiri" w:cs="Amiri"/>
          <w:color w:val="111111"/>
          <w:sz w:val="28"/>
          <w:sz w:val="28"/>
          <w:szCs w:val="28"/>
          <w:rtl w:val="true"/>
          <w:lang w:bidi="ar-SA"/>
        </w:rPr>
        <w:t>،أنا أبو الفضل السعدي، أنا أبو بكر عبد اللّه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قرى على عبد اللّه بن محمّد، حدّثني أحمد بن منصور المروزي، نا يعقوب ابن محمّد، 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017"/>
      </w:r>
      <w:r>
        <w:rPr>
          <w:rFonts w:ascii="Amiri" w:hAnsi="Amiri" w:eastAsia="Amiri" w:cs="Amiri"/>
          <w:color w:val="111111"/>
          <w:sz w:val="28"/>
          <w:sz w:val="28"/>
          <w:szCs w:val="28"/>
          <w:rtl w:val="true"/>
          <w:lang w:bidi="ar-SA"/>
        </w:rPr>
        <w:t>أبي الزناد، عن موسى بن يعقوب، عن عمّته قريبة بنت عبد اللّه، عن أمّها كريمة ابنة المقداد بن الأسود، عن أبيها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بدرا على فرس يقال له سبحة، فضرب لي رسول اللّه صلى اللّه عليه و سلم بسهم و لفرسي بسهم، فكان لي سهمان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أنا الحارث بن أبي أسامة، نا محمّد بن سعد </w:t>
      </w:r>
      <w:r>
        <w:rPr>
          <w:rStyle w:val="FootnoteAnchor"/>
          <w:rtl w:val="true"/>
        </w:rPr>
        <w:footnoteReference w:id="1018"/>
      </w:r>
      <w:r>
        <w:rPr>
          <w:rFonts w:ascii="Amiri" w:hAnsi="Amiri" w:eastAsia="Amiri" w:cs="Amiri"/>
          <w:color w:val="111111"/>
          <w:sz w:val="28"/>
          <w:sz w:val="28"/>
          <w:szCs w:val="28"/>
          <w:rtl w:val="true"/>
          <w:lang w:bidi="ar-SA"/>
        </w:rPr>
        <w:t>،أنا حجين بن المثنّى و قتيبة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الليث بن سعد، عن خالد بن يزيد، عن سعيد بن أبي هلال عن </w:t>
      </w:r>
      <w:r>
        <w:rPr>
          <w:rStyle w:val="FootnoteAnchor"/>
          <w:rtl w:val="true"/>
        </w:rPr>
        <w:footnoteReference w:id="1019"/>
      </w:r>
      <w:r>
        <w:rPr>
          <w:rFonts w:ascii="Amiri" w:hAnsi="Amiri" w:eastAsia="Amiri" w:cs="Amiri"/>
          <w:color w:val="111111"/>
          <w:sz w:val="28"/>
          <w:sz w:val="28"/>
          <w:szCs w:val="28"/>
          <w:rtl w:val="true"/>
          <w:lang w:bidi="ar-SA"/>
        </w:rPr>
        <w:t>يزيد بن رومان أن رسول اللّه صلى اللّه عليه و سلم لم يكن معه يوم بدر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عليه المقداد بن عمرو حليف الأسود خال رسول اللّه صلى اللّه عليه و سلم، و فرس لمرثد بن أبي مرثد الغنوي حليف حمزة بن عبد المطّلب، و كان مع المشركين يومئذ مائة فرس</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قتيبة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ثلاثة أفراس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عليه الزبير بن العوّام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رضوان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1020"/>
      </w:r>
      <w:r>
        <w:rPr>
          <w:rFonts w:ascii="Amiri" w:hAnsi="Amiri" w:eastAsia="Amiri" w:cs="Amiri"/>
          <w:color w:val="111111"/>
          <w:sz w:val="28"/>
          <w:sz w:val="28"/>
          <w:szCs w:val="28"/>
          <w:rtl w:val="true"/>
          <w:lang w:bidi="ar-SA"/>
        </w:rPr>
        <w:t>بن عبد الجبّار، نا يونس بن بكير، عن يونس بن عمرو،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المقداد بن الأسود فارس رسول اللّه صلى اللّه عليه و سلم يوم بدر على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الحسين رضوان بن أحمد، أنا أحمد بن عبد الجبّار، نا يونس بن بكير، عن عبد الرّحمن بن عبد اللّه، عن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الرّحمن أنه كان أوّل من غزا به فرس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21"/>
      </w:r>
      <w:r>
        <w:rPr>
          <w:rFonts w:ascii="Amiri" w:hAnsi="Amiri" w:eastAsia="Amiri" w:cs="Amiri"/>
          <w:color w:val="111111"/>
          <w:sz w:val="28"/>
          <w:sz w:val="28"/>
          <w:szCs w:val="28"/>
          <w:rtl w:val="true"/>
          <w:lang w:bidi="ar-SA"/>
        </w:rPr>
        <w:t xml:space="preserve">أبو المعالي محمّد بن يحيى بن علي القرشي القاضي، أنا أبو الحسن محمّد ابن عبد اللّه بن علي بن أبي داود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الفضل بن نظيف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أحمد بن محمّد بن أحمد السمعي </w:t>
      </w:r>
      <w:r>
        <w:rPr>
          <w:rStyle w:val="FootnoteAnchor"/>
          <w:rtl w:val="true"/>
        </w:rPr>
        <w:footnoteReference w:id="1022"/>
      </w:r>
      <w:r>
        <w:rPr>
          <w:rFonts w:ascii="Amiri" w:hAnsi="Amiri" w:eastAsia="Amiri" w:cs="Amiri"/>
          <w:color w:val="111111"/>
          <w:sz w:val="28"/>
          <w:sz w:val="28"/>
          <w:szCs w:val="28"/>
          <w:rtl w:val="true"/>
          <w:lang w:bidi="ar-SA"/>
        </w:rPr>
        <w:t>،نا محمّد بن يونس بن موسى السامي، نا عثمان بن عمر، نا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أفشى القرآن بمكة في زمن النبي صلى اللّه عليه و سلم عبد اللّه بن مسعود، و أوّل من بنى مسجدا يصلى فيه عمّار، و أوّل من أذّن بلال، و أوّل من غزا في سبيل اللّه المقداد، و أوّل من رمى بسهم في سبيل اللّه سعد، و أوّل من قتل من المسلمين مهجع مولى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نصر محمّد بن حمد </w:t>
      </w:r>
      <w:r>
        <w:rPr>
          <w:rStyle w:val="FootnoteAnchor"/>
          <w:rtl w:val="true"/>
        </w:rPr>
        <w:footnoteReference w:id="1023"/>
      </w:r>
      <w:r>
        <w:rPr>
          <w:rFonts w:ascii="Amiri" w:hAnsi="Amiri" w:eastAsia="Amiri" w:cs="Amiri"/>
          <w:color w:val="111111"/>
          <w:sz w:val="28"/>
          <w:sz w:val="28"/>
          <w:szCs w:val="28"/>
          <w:rtl w:val="true"/>
          <w:lang w:bidi="ar-SA"/>
        </w:rPr>
        <w:t>الكبريتي، أنا محمّد بن علي بن مهرابزد، نا محمّد ابن إبراهيم بن المقرئ، نا أبو عروبة، نا محمّد بن معدان، نا أبو عبد الرّحمن المقرئ، نا المسعودي، عن القاسم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غدا به فرسه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خالي القاضي أبو المعالي محمّد بن يحيى بن علي، أنا أبو الحسن علي بن الحسن الخلعي، أنا أبو العباس منير بن أحمد الشاهد، نا أبو الحسن علي بن أحمد بن إسحاق، نا أبو عمرو مقدام بن داود بن عيسى بن تليد الرعيني، نا أسد بن موسى، نا المسعودي، عن القاسم قال</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أفشى القرآن فيكم ابن مسعود، و أول من بنى مسجدا يصلى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ياسر، و أوّل من أذّن بلال، و أوّل من عدا به فرسه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المقداد بن الأسود، و أول </w:t>
      </w:r>
    </w:p>
    <w:p>
      <w:pPr>
        <w:pStyle w:val="BookText"/>
        <w:rPr/>
      </w:pPr>
      <w:r>
        <w:rPr>
          <w:rFonts w:ascii="Amiri" w:hAnsi="Amiri" w:eastAsia="Amiri" w:cs="Amiri"/>
          <w:color w:val="111111"/>
          <w:sz w:val="28"/>
          <w:sz w:val="28"/>
          <w:szCs w:val="28"/>
          <w:rtl w:val="true"/>
          <w:lang w:bidi="ar-SA"/>
        </w:rPr>
        <w:t>من رمى بسهم في سبيل اللّه سعد بن مالك، و أوّل من قتل في سبيل اللّه مهجع بن عبد اللّه مولى عمر بن الخطّاب، و أوّل</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مع النبي صلى اللّه عليه و سلم جهينة، و أوّل من أدّى الصدقة طائعين من قبل أنفسهم بنو عذرة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أحمد بن أسد، نا أبو بكر بن عياش، عن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أول من بايع تحت الشجرة أبو سنان </w:t>
      </w:r>
      <w:r>
        <w:rPr>
          <w:rStyle w:val="FootnoteAnchor"/>
          <w:rtl w:val="true"/>
        </w:rPr>
        <w:footnoteReference w:id="1025"/>
      </w:r>
      <w:r>
        <w:rPr>
          <w:rFonts w:ascii="Amiri" w:hAnsi="Amiri" w:eastAsia="Amiri" w:cs="Amiri"/>
          <w:color w:val="111111"/>
          <w:sz w:val="28"/>
          <w:sz w:val="28"/>
          <w:szCs w:val="28"/>
          <w:rtl w:val="true"/>
          <w:lang w:bidi="ar-SA"/>
        </w:rPr>
        <w:t>بن وهب، و أوّل من رفعت له راية في الإسلام عبد اللّه بن جحش، و أوّل مال خمّس مال عبد اللّه بن جحش، و أول من قرأ آية من ظهر قلبه عبد اللّه بن مسعود، و أوّل من رمى بسهم في سبيل اللّه سعد بن مالك، و أوّل من قاتل على ظهر فرسه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عن رشأ بن نظيف، أنا أبو علي أحمد بن عمر بن محمّد بن خرشيد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علي الضرير القطّان، نا محمّد ابن الوليد البسري، نا محمّد بن جعفر غندر، نا شعبة، عن أبي بشر، عن سعيد بن جبير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النبي صلى اللّه عليه و سلم يوم بدر ثلاثة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أبي معيط، و طعيمة بن عدي، و النّضر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المقداد أسر النضر، فلمّا أمر رسول اللّه صلى اللّه عليه و سلم بقتله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أسيري،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يقول في كتاب اللّه و رسوله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أسيري،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أغن المقداد من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أردت،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تُتْلىٰ عَلَيْهِمْ آيٰاتُنٰا قٰالُوا قَدْ سَمِعْنٰا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نَشٰاءُ</w:t>
      </w:r>
      <w:r>
        <w:rPr>
          <w:rFonts w:eastAsia="Amiri" w:cs="Amiri" w:ascii="Amiri" w:hAnsi="Amiri"/>
          <w:color w:val="111111"/>
          <w:sz w:val="28"/>
          <w:szCs w:val="28"/>
          <w:rtl w:val="true"/>
          <w:lang w:bidi="ar-SA"/>
        </w:rPr>
        <w:t xml:space="preserve">] </w:t>
      </w:r>
      <w:r>
        <w:rPr>
          <w:rStyle w:val="FootnoteAnchor"/>
          <w:rtl w:val="true"/>
        </w:rPr>
        <w:footnoteReference w:id="1026"/>
      </w:r>
      <w:r>
        <w:rPr>
          <w:rFonts w:ascii="Amiri" w:hAnsi="Amiri" w:eastAsia="Amiri" w:cs="Amiri"/>
          <w:color w:val="111111"/>
          <w:sz w:val="28"/>
          <w:sz w:val="28"/>
          <w:szCs w:val="28"/>
          <w:rtl w:val="true"/>
          <w:lang w:bidi="ar-SA"/>
        </w:rPr>
        <w:t>لَقُلْنٰا مِثْلَ هٰذٰا إِنْ هٰذٰا إِلاّٰ أَسٰاطِيرُ الْأَوَّلِينَ</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صابر، أنا سهل بن بشر، أنا أبو القاسم سعيد بن محمّد بن الحسن ابن إدريس الادريسي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ماشاذة </w:t>
      </w:r>
      <w:r>
        <w:rPr>
          <w:rStyle w:val="FootnoteAnchor"/>
          <w:rtl w:val="true"/>
        </w:rPr>
        <w:footnoteReference w:id="1028"/>
      </w:r>
      <w:r>
        <w:rPr>
          <w:rFonts w:ascii="Amiri" w:hAnsi="Amiri" w:eastAsia="Amiri" w:cs="Amiri"/>
          <w:color w:val="111111"/>
          <w:sz w:val="28"/>
          <w:sz w:val="28"/>
          <w:szCs w:val="28"/>
          <w:rtl w:val="true"/>
          <w:lang w:bidi="ar-SA"/>
        </w:rPr>
        <w:t xml:space="preserve">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اللّه محمّد بن عبد اللّه بن أحمد بن الأسيد الأصبهاني، نا أبو عبد اللّه محمّد بن زكريا الغلابي البصري، نا العباس بن بكّار، نا أبو بكر الهذلي، عن عكرمة عن ابن عبّاس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هبط جبريل على رسول اللّه صلى اللّه عليه و سلم يوم أحد و قد طرح المسلمون أسلحتهم، و على ثنايا جبريل أثر </w:t>
      </w:r>
      <w:r>
        <w:rPr>
          <w:rStyle w:val="FootnoteAnchor"/>
          <w:rtl w:val="true"/>
        </w:rPr>
        <w:footnoteReference w:id="1029"/>
      </w:r>
      <w:r>
        <w:rPr>
          <w:rFonts w:ascii="Amiri" w:hAnsi="Amiri" w:eastAsia="Amiri" w:cs="Amiri"/>
          <w:color w:val="111111"/>
          <w:sz w:val="28"/>
          <w:sz w:val="28"/>
          <w:szCs w:val="28"/>
          <w:rtl w:val="true"/>
          <w:lang w:bidi="ar-SA"/>
        </w:rPr>
        <w:t>النقع،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طرحتم أسلحتكم و الملائكة تقاتل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الذي قد حملك على ظهره؟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طلحة بن 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أقره السلام، و أعلمه أنّي لا أراه في هول من أهوال القيامة يوم القيامة إلاّ استنقذته منه، من هذا الذي على البحر الذي يعجب الملائكة من فريه </w:t>
      </w:r>
      <w:r>
        <w:rPr>
          <w:rStyle w:val="FootnoteAnchor"/>
          <w:rtl w:val="true"/>
        </w:rPr>
        <w:footnoteReference w:id="1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مني و أن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منكما، يا محمّد، من هذا الذي بين يديك يتّقي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عمّار ابن ياسر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النار على عمّار، مليء عمّار إيماناً إلى مشاشه </w:t>
      </w:r>
      <w:r>
        <w:rPr>
          <w:rStyle w:val="FootnoteAnchor"/>
          <w:rtl w:val="true"/>
        </w:rPr>
        <w:footnoteReference w:id="1031"/>
      </w:r>
      <w:r>
        <w:rPr>
          <w:rFonts w:ascii="Amiri" w:hAnsi="Amiri" w:eastAsia="Amiri" w:cs="Amiri"/>
          <w:color w:val="111111"/>
          <w:sz w:val="28"/>
          <w:sz w:val="28"/>
          <w:szCs w:val="28"/>
          <w:rtl w:val="true"/>
          <w:lang w:bidi="ar-SA"/>
        </w:rPr>
        <w:t>،من هذا الذي عن يمينك؟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يحبه، و يأمرك بحبّه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w:t>
      </w:r>
      <w:r>
        <w:rPr>
          <w:rStyle w:val="FootnoteAnchor"/>
          <w:rtl w:val="true"/>
        </w:rPr>
        <w:footnoteReference w:id="1032"/>
      </w:r>
      <w:r>
        <w:rPr>
          <w:rFonts w:ascii="Amiri" w:hAnsi="Amiri" w:eastAsia="Amiri" w:cs="Amiri"/>
          <w:color w:val="111111"/>
          <w:sz w:val="28"/>
          <w:sz w:val="28"/>
          <w:szCs w:val="28"/>
          <w:rtl w:val="true"/>
          <w:lang w:bidi="ar-SA"/>
        </w:rPr>
        <w:t>،نا علي بن محمّد بن أبي سيف، عن سلام بن مسكين، عن قتادة،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راية رسول اللّه صلى اللّه عليه و سلم يوم أحد مرط </w:t>
      </w:r>
      <w:r>
        <w:rPr>
          <w:rStyle w:val="FootnoteAnchor"/>
          <w:rtl w:val="true"/>
        </w:rPr>
        <w:footnoteReference w:id="1033"/>
      </w:r>
      <w:r>
        <w:rPr>
          <w:rFonts w:ascii="Amiri" w:hAnsi="Amiri" w:eastAsia="Amiri" w:cs="Amiri"/>
          <w:color w:val="111111"/>
          <w:sz w:val="28"/>
          <w:sz w:val="28"/>
          <w:szCs w:val="28"/>
          <w:rtl w:val="true"/>
          <w:lang w:bidi="ar-SA"/>
        </w:rPr>
        <w:t>أسود كان لعائشة، فذكر الحديث،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الزبير بن العوّام على الرجال،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ابن سعد، أنا المعلّى بن أسد، نا محمّد بن حمران، حدّثني أبو سعيد عبد اللّه بن بشير </w:t>
      </w:r>
      <w:r>
        <w:rPr>
          <w:rStyle w:val="FootnoteAnchor"/>
          <w:rtl w:val="true"/>
        </w:rPr>
        <w:footnoteReference w:id="1034"/>
      </w:r>
      <w:r>
        <w:rPr>
          <w:rFonts w:ascii="Amiri" w:hAnsi="Amiri" w:eastAsia="Amiri" w:cs="Amiri"/>
          <w:color w:val="111111"/>
          <w:sz w:val="28"/>
          <w:sz w:val="28"/>
          <w:szCs w:val="28"/>
          <w:rtl w:val="true"/>
          <w:lang w:bidi="ar-SA"/>
        </w:rPr>
        <w:t>،عن أبي كبشة الأنماري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فتح رسول اللّه صلى اللّه عليه و سلم مكة كان الزّبير بن العوّام على المجنبة اليسرى، و كان المقداد بن الأسود على المجنبة اليمنى، فلما دخل رسول اللّه صلى اللّه عليه و سلم و هدأ الناس جاءا بفرسيهما، فقام رسول اللّه صلى اللّه عليه و سلم يمسح الغبار عن وجههما بثوبه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جعلت للفرس سهمين و للفارس سهما، فمن نقصهما نقصه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12418</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بشر أبو سعيد الحبراني، كذا كان في الأصل، فأصلحه ابن حيوية بشير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نا أبو عبد الرّحمن السّلمي، أنا أبو عبد اللّه محمّد بن عبد اللّه الصفّار، نا أبو إسحاق السّرّاج، نا عباس النرسي، نا بشر بن المفضل، نا ابن عون، عن عمير بن إسحاق، عن المقداد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استعملني رسول اللّه صلى اللّه عليه و سلم على عمل، فلما رجعت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ظننت إلاّ أن الناس كلهم حولي، و اللّه لا ألي على عمل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المظفّر بن القشيري، و أبو محمّد إسماعيل بن أبي القاسم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منصور بن خلف، أنا أبو طاهر محمّد بن الفضل بن محمّد بن إسحاق بن خزيمة، أنا جدي أبو بكر، نا محمّد بن عبد اللّه بن بزيع، 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المفضّل، نا ابن عون، عن عمير بن إسحاق، عن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بعثه مبعثا، فلمّا رجع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حتى ظننت أن معي خولا لي، و أيم اللّه لا أعمل لك على رجلين ما دمت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أرسله مسدّد عن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أبو القاسم إسماعيل بن محمّد الحافظ، أنا أبو منصور بن شكرويه القاضي، أنا أبو بكر بن مردويه الحافظ، أنا أبو بكر محمّد بن </w:t>
      </w:r>
      <w:r>
        <w:rPr>
          <w:rStyle w:val="FootnoteAnchor"/>
          <w:rtl w:val="true"/>
        </w:rPr>
        <w:footnoteReference w:id="1036"/>
      </w:r>
      <w:r>
        <w:rPr>
          <w:rFonts w:ascii="Amiri" w:hAnsi="Amiri" w:eastAsia="Amiri" w:cs="Amiri"/>
          <w:color w:val="111111"/>
          <w:sz w:val="28"/>
          <w:sz w:val="28"/>
          <w:szCs w:val="28"/>
          <w:rtl w:val="true"/>
          <w:lang w:bidi="ar-SA"/>
        </w:rPr>
        <w:t>عبد اللّه بن إبراهيم، نا معاذ بن المثنّى العنبري، نا مسدّد بن مسرهد، أنا بشر، نا ابن عون، عن عمير 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بعث المقداد بن الأسود بعثا، فلما رجع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زلت حتى ظننت أنّ من معي خولا </w:t>
      </w:r>
      <w:r>
        <w:rPr>
          <w:rStyle w:val="FootnoteAnchor"/>
          <w:rtl w:val="true"/>
        </w:rPr>
        <w:footnoteReference w:id="1037"/>
      </w:r>
      <w:r>
        <w:rPr>
          <w:rFonts w:ascii="Amiri" w:hAnsi="Amiri" w:eastAsia="Amiri" w:cs="Amiri"/>
          <w:color w:val="111111"/>
          <w:sz w:val="28"/>
          <w:sz w:val="28"/>
          <w:szCs w:val="28"/>
          <w:rtl w:val="true"/>
          <w:lang w:bidi="ar-SA"/>
        </w:rPr>
        <w:t>لي، و أيم اللّه لا أعمل على رجلين ما دمت حيا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ابن عمر، أنا أبو بكر المهندس، نا أبو بشر الدولابي، نا إبراهيم بن جنيد الختلي، نا علي بن الجعد </w:t>
      </w:r>
      <w:r>
        <w:rPr>
          <w:rStyle w:val="FootnoteAnchor"/>
          <w:rtl w:val="true"/>
        </w:rPr>
        <w:footnoteReference w:id="1038"/>
      </w:r>
      <w:r>
        <w:rPr>
          <w:rFonts w:ascii="Amiri" w:hAnsi="Amiri" w:eastAsia="Amiri" w:cs="Amiri"/>
          <w:color w:val="111111"/>
          <w:sz w:val="28"/>
          <w:sz w:val="28"/>
          <w:szCs w:val="28"/>
          <w:rtl w:val="true"/>
          <w:lang w:bidi="ar-SA"/>
        </w:rPr>
        <w:t>،نا شيبان النحوي، عن منصور، عن هلال بن يساف،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سرية و أمّر عليهم المقداد، فلمّا رجعوا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وجدت الإمارة يا أبا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خرجت يا رسول اللّه و أنا كأحدهم، و رجعت و أنا أراهم كالعبيد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الإمارة يا أبا معبد إلاّ من وقاه اللّه 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الذي بعثك بالحق لا أتأمر على رجلين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محمّد بن العباس، أنا عبد الوهّاب بن أبي حية، أنا محمّد بن شجاع، أنا الواقدي </w:t>
      </w:r>
      <w:r>
        <w:rPr>
          <w:rStyle w:val="FootnoteAnchor"/>
          <w:rtl w:val="true"/>
        </w:rPr>
        <w:footnoteReference w:id="10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موسى بن محمّد، عن عاصم بن عمر، عن محمود بن لبيد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وقف واقفا على فرسه حتى طلع رسول اللّه صلى اللّه عليه و سلم في الحديد مقنعا، فوقف واقفا، فكان أول من أقبل إليه المقداد بن عمرو، و عليه الدرع و المغفر، شاهرا سيفه، فعقد له رسول اللّه صلى اللّه عليه و سلم لواء في رمحه،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حتى تلحقك الخيول، إنّا على أثرك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 أنا أسأل اللّه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أدرك أخريات العدو، و قد أذمّ </w:t>
      </w:r>
      <w:r>
        <w:rPr>
          <w:rStyle w:val="FootnoteAnchor"/>
          <w:rtl w:val="true"/>
        </w:rPr>
        <w:footnoteReference w:id="1040"/>
      </w:r>
      <w:r>
        <w:rPr>
          <w:rFonts w:ascii="IRNazanin" w:hAnsi="IRNazanin" w:eastAsia="IRNazanin"/>
          <w:color w:val="111111"/>
          <w:sz w:val="28"/>
          <w:sz w:val="28"/>
          <w:szCs w:val="28"/>
          <w:rtl w:val="true"/>
          <w:lang w:bidi="fa-IR"/>
        </w:rPr>
        <w:t xml:space="preserve">بهم فرس لهم فاقتحم فارسه و ردف أحد أصحابه، فأخذ الفرس المذمّ فإذا هو ضرع </w:t>
      </w:r>
      <w:r>
        <w:rPr>
          <w:rStyle w:val="FootnoteAnchor"/>
          <w:rtl w:val="true"/>
        </w:rPr>
        <w:footnoteReference w:id="1041"/>
      </w:r>
      <w:r>
        <w:rPr>
          <w:rFonts w:ascii="Amiri" w:hAnsi="Amiri" w:eastAsia="Amiri" w:cs="Amiri"/>
          <w:color w:val="111111"/>
          <w:sz w:val="28"/>
          <w:sz w:val="28"/>
          <w:szCs w:val="28"/>
          <w:rtl w:val="true"/>
          <w:lang w:bidi="ar-SA"/>
        </w:rPr>
        <w:t>أشقر، عتيق، لم يقو على العدو، و قد عدوا عليه من أقصى الغابة، فحسر، فارتبط في عنقه قطعة وتر، و أخليه،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 به أحد فأخذه جئته بعلامتي فيه، فأدرك مسعدة فأطعنه بالرمح فيه اللواء، فزلّ الرمح، و عطف عليّ بوجهه فطعنني و آخذ الرمح بعضدي فكسرته </w:t>
      </w:r>
      <w:r>
        <w:rPr>
          <w:rStyle w:val="FootnoteAnchor"/>
          <w:rtl w:val="true"/>
        </w:rPr>
        <w:footnoteReference w:id="1042"/>
      </w:r>
      <w:r>
        <w:rPr>
          <w:rFonts w:ascii="Amiri" w:hAnsi="Amiri" w:eastAsia="Amiri" w:cs="Amiri"/>
          <w:color w:val="111111"/>
          <w:sz w:val="28"/>
          <w:sz w:val="28"/>
          <w:szCs w:val="28"/>
          <w:rtl w:val="true"/>
          <w:lang w:bidi="ar-SA"/>
        </w:rPr>
        <w:t>، و أعجزني هربا، و أنصب لوائي،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يراه أصحابي و يلحقني أبو قتادة معلما بعمامة صفراء على فرس له، فسايرته ساعة و نحن ننظر إلى دبر ابن مسعدة </w:t>
      </w:r>
      <w:r>
        <w:rPr>
          <w:rStyle w:val="FootnoteAnchor"/>
          <w:rtl w:val="true"/>
        </w:rPr>
        <w:footnoteReference w:id="1043"/>
      </w:r>
      <w:r>
        <w:rPr>
          <w:rFonts w:ascii="Amiri" w:hAnsi="Amiri" w:eastAsia="Amiri" w:cs="Amiri"/>
          <w:color w:val="111111"/>
          <w:sz w:val="28"/>
          <w:sz w:val="28"/>
          <w:szCs w:val="28"/>
          <w:rtl w:val="true"/>
          <w:lang w:bidi="ar-SA"/>
        </w:rPr>
        <w:t>فاستحثّ فرسه، فتقدّم على فرسي، فبان سبقه، و كان أجود من فرسي حتى غاب عني، فلا أراه، ثم ألحقه فإذا هو ينزع بردته فصحت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Style w:val="FootnoteAnchor"/>
          <w:rtl w:val="true"/>
        </w:rPr>
        <w:footnoteReference w:id="1044"/>
      </w:r>
      <w:r>
        <w:rPr>
          <w:rFonts w:ascii="Amiri" w:hAnsi="Amiri" w:eastAsia="Amiri" w:cs="Amiri"/>
          <w:color w:val="111111"/>
          <w:sz w:val="28"/>
          <w:sz w:val="28"/>
          <w:szCs w:val="28"/>
          <w:rtl w:val="true"/>
          <w:lang w:bidi="ar-SA"/>
        </w:rPr>
        <w:t xml:space="preserve">أصنع كما صنعت بالفرس، فإذا هو قد قتل مسعدة و سجّاه ببردة، و رجعنا، فإذا فرس </w:t>
      </w:r>
      <w:r>
        <w:rPr>
          <w:rStyle w:val="FootnoteAnchor"/>
          <w:rtl w:val="true"/>
        </w:rPr>
        <w:footnoteReference w:id="1045"/>
      </w:r>
      <w:r>
        <w:rPr>
          <w:rFonts w:ascii="Amiri" w:hAnsi="Amiri" w:eastAsia="Amiri" w:cs="Amiri"/>
          <w:color w:val="111111"/>
          <w:sz w:val="28"/>
          <w:sz w:val="28"/>
          <w:szCs w:val="28"/>
          <w:rtl w:val="true"/>
          <w:lang w:bidi="ar-SA"/>
        </w:rPr>
        <w:t>في يد علبة بن زيد الحارثي،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فرسي و هذه علامتي،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w:t>
      </w:r>
      <w:r>
        <w:rPr>
          <w:rStyle w:val="FootnoteAnchor"/>
          <w:rtl w:val="true"/>
        </w:rPr>
        <w:footnoteReference w:id="1046"/>
      </w:r>
      <w:r>
        <w:rPr>
          <w:rFonts w:ascii="Amiri" w:hAnsi="Amiri" w:eastAsia="Amiri" w:cs="Amiri"/>
          <w:color w:val="111111"/>
          <w:sz w:val="28"/>
          <w:sz w:val="28"/>
          <w:szCs w:val="28"/>
          <w:rtl w:val="true"/>
          <w:lang w:bidi="ar-SA"/>
        </w:rPr>
        <w:t>إلى النبي صلى اللّه عليه و سلم، فجعله مغنما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خرج سلمة بن الأكوع على رجليه يعدو و يسبق الخيل مثل السبع،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لحقت القوم فجعلت أراميهم بالنبل و أقول حين أرمي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أنا ابن الأكوع</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1047"/>
      </w:r>
      <w:r>
        <w:rPr>
          <w:rFonts w:ascii="Amiri" w:hAnsi="Amiri" w:eastAsia="Amiri" w:cs="Amiri"/>
          <w:color w:val="111111"/>
          <w:sz w:val="28"/>
          <w:sz w:val="28"/>
          <w:szCs w:val="28"/>
          <w:rtl w:val="true"/>
          <w:lang w:bidi="ar-SA"/>
        </w:rPr>
        <w:t xml:space="preserve">خيل من خيلهم، فإذا وجهت نحوي انطلقت هاربا فأسبقها و أعمد إلى المكان المعور </w:t>
      </w:r>
      <w:r>
        <w:rPr>
          <w:rStyle w:val="FootnoteAnchor"/>
          <w:rtl w:val="true"/>
        </w:rPr>
        <w:footnoteReference w:id="1048"/>
      </w:r>
      <w:r>
        <w:rPr>
          <w:rFonts w:ascii="Amiri" w:hAnsi="Amiri" w:eastAsia="Amiri" w:cs="Amiri"/>
          <w:color w:val="111111"/>
          <w:sz w:val="28"/>
          <w:sz w:val="28"/>
          <w:szCs w:val="28"/>
          <w:rtl w:val="true"/>
          <w:lang w:bidi="ar-SA"/>
        </w:rPr>
        <w:t>،فأشرف عليه و أرمي بالنبل إذا أمكنني الرمي، و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و أنا ابن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يوم الرّضّع </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فما زلت أكافحهم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قفوا قليلا، يلحقكم أربابكم من المهاجرين و الأنصار، فيزدادون عليّ حنقا فيكرون عليّ، فأعجزهم هربا حتى انتهيت بهم إلى ذي قرد </w:t>
      </w:r>
      <w:r>
        <w:rPr>
          <w:rStyle w:val="FootnoteAnchor"/>
          <w:rtl w:val="true"/>
        </w:rPr>
        <w:footnoteReference w:id="1050"/>
      </w:r>
      <w:r>
        <w:rPr>
          <w:rFonts w:ascii="Amiri" w:hAnsi="Amiri" w:eastAsia="Amiri" w:cs="Amiri"/>
          <w:color w:val="111111"/>
          <w:sz w:val="28"/>
          <w:sz w:val="28"/>
          <w:szCs w:val="28"/>
          <w:rtl w:val="true"/>
          <w:lang w:bidi="ar-SA"/>
        </w:rPr>
        <w:t>و لحقنا رسول اللّه صلى اللّه عليه و سلم و الخيول عشاء،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القوم عطاش، أ و ليس لهم ماء دون أحساء كذا و كذا؟ فلو بعثتني في مائة رجل استنقذت مما بأيديهم من السرح، و أخذت بأعناق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ملكت فأسجح</w:t>
      </w:r>
      <w:r>
        <w:rPr>
          <w:rFonts w:eastAsia="Amiri" w:cs="Amiri" w:ascii="Amiri" w:hAnsi="Amiri"/>
          <w:color w:val="111111"/>
          <w:sz w:val="28"/>
          <w:szCs w:val="28"/>
          <w:rtl w:val="true"/>
          <w:lang w:bidi="ar-SA"/>
        </w:rPr>
        <w:t xml:space="preserve">» </w:t>
      </w:r>
      <w:r>
        <w:rPr>
          <w:rStyle w:val="FootnoteAnchor"/>
          <w:rtl w:val="true"/>
        </w:rPr>
        <w:footnoteReference w:id="1051"/>
      </w:r>
      <w:r>
        <w:rPr>
          <w:rFonts w:ascii="Amiri" w:hAnsi="Amiri" w:eastAsia="Amiri" w:cs="Amiri"/>
          <w:color w:val="111111"/>
          <w:sz w:val="28"/>
          <w:sz w:val="28"/>
          <w:szCs w:val="28"/>
          <w:rtl w:val="true"/>
          <w:lang w:bidi="ar-SA"/>
        </w:rPr>
        <w:t>ثم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ليقرون في عطفان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فحدّثني خالد بن إلياس عن أبي بكر بن عبد اللّه بن أبي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الخيل و هم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 أبو قتادة، و معاذ بن ماعص، و سعد بن زيد، و أبو عيّاش الزّرقي، و محرز ابن نضلة، و عكّاشة بن محصن، و ربيعة بن أكثم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 قطني، نا أبو عبد اللّه الحسين بن محمّد بن سعيد البزاز، نا محمّد بن عبد الملك بن زنجويه أبو بكر، نا جعفر بن سلمة أبو سعيد مولى خزاعة، بصري، نا أبو بكر بن علي بن عطاء بن مقدم، نا حبيب بن أبي عمرة، عن سعيد بن جبير، عن ابن عبّاس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رسول اللّه صلى اللّه عليه و سلم سرية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فلما أتوا القوم وجدوهم قد تفرقوا، و بقي رجل له مدد كثير لم يبرح،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فأهوى إليه المقداد فقتله، فقال له رجل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فلما قدموا على النبي صلى اللّه عليه و سلم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رجلا شهد أن لا إله إلاّ اللّه فقتله المقداد،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 لي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قتلت رجلا قال لا إله إلاّ اللّه، فكيف بلا إله إلاّ اللّه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أَلْقىٰ إِلَيْكُمُ السَّلاٰمَ لَسْتَ مُؤْمِناً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كُنْتُمْ مِنْ قَبْلُ </w:t>
      </w:r>
      <w:r>
        <w:rPr>
          <w:rStyle w:val="FootnoteAnchor"/>
          <w:rtl w:val="true"/>
        </w:rPr>
        <w:footnoteReference w:id="1052"/>
      </w:r>
      <w:r>
        <w:rPr>
          <w:rFonts w:ascii="Amiri" w:hAnsi="Amiri" w:eastAsia="Amiri" w:cs="Amiri"/>
          <w:color w:val="111111"/>
          <w:sz w:val="28"/>
          <w:sz w:val="28"/>
          <w:szCs w:val="28"/>
          <w:rtl w:val="true"/>
          <w:lang w:bidi="ar-SA"/>
        </w:rPr>
        <w:t>فقال رسول اللّه صلى اللّه عليه و سلم للمقداد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رجلا مؤمنا يخفي إيمانه مع قوم كفار فأظهر إيمانه فقتلته </w:t>
      </w:r>
      <w:r>
        <w:rPr>
          <w:rStyle w:val="FootnoteAnchor"/>
          <w:rtl w:val="true"/>
        </w:rPr>
        <w:footnoteReference w:id="1053"/>
      </w:r>
      <w:r>
        <w:rPr>
          <w:rFonts w:ascii="Amiri" w:hAnsi="Amiri" w:eastAsia="Amiri" w:cs="Amiri"/>
          <w:color w:val="111111"/>
          <w:sz w:val="28"/>
          <w:sz w:val="28"/>
          <w:szCs w:val="28"/>
          <w:rtl w:val="true"/>
          <w:lang w:bidi="ar-SA"/>
        </w:rPr>
        <w:t>،كذلك كنت أنت بخفي إيمانك بمكة 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سعيد عن ابن عبّاس، تفرّد به حبيب بن أبي عمرة عنه، و تفرّد به أبو بكر بن علي بن مقدم عن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نا محمّد بن أحمد بن محمّد، نا الحسن ابن محمّد، نا محمّد </w:t>
      </w:r>
      <w:r>
        <w:rPr>
          <w:rStyle w:val="FootnoteAnchor"/>
          <w:rtl w:val="true"/>
        </w:rPr>
        <w:footnoteReference w:id="1054"/>
      </w:r>
      <w:r>
        <w:rPr>
          <w:rFonts w:ascii="Amiri" w:hAnsi="Amiri" w:eastAsia="Amiri" w:cs="Amiri"/>
          <w:color w:val="111111"/>
          <w:sz w:val="28"/>
          <w:sz w:val="28"/>
          <w:szCs w:val="28"/>
          <w:rtl w:val="true"/>
          <w:lang w:bidi="ar-SA"/>
        </w:rPr>
        <w:t>بن حميد، نا جرير عن الأعمش، عن إبراهيم التيمي عن الحارث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المقداد بن الأسود في سرية فحصرهم العدو، فعزم الأمير أن لا يحشر أحد دابته فحشر </w:t>
      </w:r>
      <w:r>
        <w:rPr>
          <w:rStyle w:val="FootnoteAnchor"/>
          <w:rtl w:val="true"/>
        </w:rPr>
        <w:footnoteReference w:id="1055"/>
      </w:r>
      <w:r>
        <w:rPr>
          <w:rFonts w:ascii="Amiri" w:hAnsi="Amiri" w:eastAsia="Amiri" w:cs="Amiri"/>
          <w:color w:val="111111"/>
          <w:sz w:val="28"/>
          <w:sz w:val="28"/>
          <w:szCs w:val="28"/>
          <w:rtl w:val="true"/>
          <w:lang w:bidi="ar-SA"/>
        </w:rPr>
        <w:t>رجل دابته لم تبلغه العزيمة، فضربه، فرجع الرجل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ما لقيت قط، فمرّ على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و ذكر له قصة، فتقلّد السيف و انطلق معه حتى انتهى إلى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أقده من نفسك، فأقاده، فعفى </w:t>
      </w:r>
      <w:r>
        <w:rPr>
          <w:rStyle w:val="FootnoteAnchor"/>
          <w:rtl w:val="true"/>
        </w:rPr>
        <w:footnoteReference w:id="1056"/>
      </w:r>
      <w:r>
        <w:rPr>
          <w:rFonts w:ascii="Amiri" w:hAnsi="Amiri" w:eastAsia="Amiri" w:cs="Amiri"/>
          <w:color w:val="111111"/>
          <w:sz w:val="28"/>
          <w:sz w:val="28"/>
          <w:szCs w:val="28"/>
          <w:rtl w:val="true"/>
          <w:lang w:bidi="ar-SA"/>
        </w:rPr>
        <w:t xml:space="preserve">الرجل، فرجع المقداد و هو يقول لأموتن </w:t>
      </w:r>
      <w:r>
        <w:rPr>
          <w:rStyle w:val="FootnoteAnchor"/>
          <w:rtl w:val="true"/>
        </w:rPr>
        <w:footnoteReference w:id="1057"/>
      </w:r>
      <w:r>
        <w:rPr>
          <w:rFonts w:ascii="Amiri" w:hAnsi="Amiri" w:eastAsia="Amiri" w:cs="Amiri"/>
          <w:color w:val="111111"/>
          <w:sz w:val="28"/>
          <w:sz w:val="28"/>
          <w:szCs w:val="28"/>
          <w:rtl w:val="true"/>
          <w:lang w:bidi="ar-SA"/>
        </w:rPr>
        <w:t xml:space="preserve">و الإسلام عزير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نصر اللّه بن محمّد الفقيه، نا نصر بن إبراهيم المقرئ، أنا أبو جعفر محمّد بن أحمد الأنماطي، أنا أبو محمّد عبد الرّحمن بن أحمد بن محمّد بن حمكويه الروياني، نا أبو سليمان يزيد بن سليمان المحدّث، و الفضل بن محمّد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الفضل البراقعي، نا هشام بن عبيد اللّه، نا محمّد بن مروان، عن الكلبي، عن أبي صالح، عن ابن عبّاس في قول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أَيُّهَا الَّذِينَ آمَنُوا لاٰ تُحَرِّمُوا طَيِّبٰاتِ مٰا أَحَلَّ اللّٰهُ لَكُمْ </w:t>
      </w:r>
      <w:r>
        <w:rPr>
          <w:rStyle w:val="FootnoteAnchor"/>
          <w:rtl w:val="true"/>
        </w:rPr>
        <w:footnoteReference w:id="10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رهط من أصحاب رسول اللّه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عمر، و علي، و عبد اللّه بن مسعود، و عثمان ابن مظعون، و المقداد بن الأسود الكندي، و سالم بن أبي حذيفة بن عتبة، اجتمعوا في دار عثمان بن مظعون الجمحي، فتواثقوا أن يجبّوا أنفسهم و أن يعتزلوا النساء، و لا يأكلوا لحما و لا دسما، و أن يلبسوا المسوح، و لا يأكلوا من الطعام إلاّ قوتا، و أن يسيحوا في الأرض كهيئة الرهبان، فبلغ ذلك رسول اللّه صلى اللّه عليه و سلم من أمرهم، فأتى عثمان بن مظعون في منزله، فلم يجده في منزله و لا إياهم، فقال لامرأة عثمان أم حكيم ابنة أبي أمية بن حارثة السلمية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ما بلغني عن زوجك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يا رسول اللّه؟ فأخبرها، فكرهت أن تحدّث رسول اللّه صلى اللّه عليه و سلم حين سألها، و كرهت أن تبذي </w:t>
      </w:r>
      <w:r>
        <w:rPr>
          <w:rStyle w:val="FootnoteAnchor"/>
          <w:rtl w:val="true"/>
        </w:rPr>
        <w:footnoteReference w:id="1060"/>
      </w:r>
      <w:r>
        <w:rPr>
          <w:rFonts w:ascii="Amiri" w:hAnsi="Amiri" w:eastAsia="Amiri" w:cs="Amiri"/>
          <w:color w:val="111111"/>
          <w:sz w:val="28"/>
          <w:sz w:val="28"/>
          <w:szCs w:val="28"/>
          <w:rtl w:val="true"/>
          <w:lang w:bidi="ar-SA"/>
        </w:rPr>
        <w:t>على زوجها،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كان أخبرك عثمان فقد صدقك،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قولي لزوجك و أصحابه إذا رجعوا إنّ رسول اللّه صلى اللّه عليه و سلم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آكل و أشرب، و آكل اللحم و الدسم، و أنام، و آتي النساء، فمن رغب عن سنّتي فليس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رجع عثمان و أصحابه أخبرته امرأته بما أمرها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 رسول اللّه صلى اللّه عليه و سلم أمرنا فما أعجبه؟ فذروا ما كره رسول اللّه صلى اللّه عليه و سلم، و نزل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تُحَرِّمُوا طَيِّبٰاتِ مٰا أَحَلَّ اللّٰهُ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الطعام و الشراب و الجماع وَ لاٰ تَعْتَدُوا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قطع المذاكير إِنَّ اللّٰهَ لاٰ يُحِبُّ الْمُعْتَدِينَ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للحلال من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محمّد بن عبد الرّحمن، نا محمّد بن سعد </w:t>
      </w:r>
      <w:r>
        <w:rPr>
          <w:rStyle w:val="FootnoteAnchor"/>
          <w:rtl w:val="true"/>
        </w:rPr>
        <w:footnoteReference w:id="1061"/>
      </w:r>
      <w:r>
        <w:rPr>
          <w:rFonts w:ascii="Amiri" w:hAnsi="Amiri" w:eastAsia="Amiri" w:cs="Amiri"/>
          <w:color w:val="111111"/>
          <w:sz w:val="28"/>
          <w:sz w:val="28"/>
          <w:szCs w:val="28"/>
          <w:rtl w:val="true"/>
          <w:lang w:bidi="ar-SA"/>
        </w:rPr>
        <w:t>،أنا عفّان بن مسلم، نا حمّاد بن سلمة، نا ثابت أن المقداد بن عمرو خطب إلى رجل من قريش فأبى أن يزوّجه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أزوجك ضباعة ابنة الزبير بن عبد المطّلب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زريق، أنا أبو الغنائم بن المأمون، أنا أبو القاسم بن حبابة، نا البغوي، نا أبو الربيع الزهراني، نا جعفر بن سليمان، 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الرّحمن بن عوف، و المقداد بن الأسود جالسين يتحدثان، فقال له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تزوج؟ </w:t>
      </w:r>
    </w:p>
    <w:p>
      <w:pPr>
        <w:pStyle w:val="BookText"/>
        <w:rPr/>
      </w:pPr>
      <w:r>
        <w:rPr>
          <w:rFonts w:ascii="Amiri" w:hAnsi="Amiri" w:eastAsia="Amiri" w:cs="Amiri"/>
          <w:color w:val="111111"/>
          <w:sz w:val="28"/>
          <w:sz w:val="28"/>
          <w:szCs w:val="28"/>
          <w:rtl w:val="true"/>
          <w:lang w:bidi="ar-SA"/>
        </w:rPr>
        <w:t>فقال له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فأغلظ له و جبّهه،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المقداد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يصب أحدا منهم غمّ و لا غيظ و لا فتنة، إلاّ شكا ذلك إلى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المقداد، فأتى رسول اللّه صلى اللّه عليه و سلم فنظر إليه رسول اللّه صلى اللّه عليه و سلم، فعرف الغمّ في 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يا 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بأبي أنت و أمّي، كنت عند عبد الرّحمن بن عوف جالسا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يا مقداد أن تزوج؟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أنت ابنتك، فأغلظ لي و جبهني،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لكني أزوّجك و لا فخر</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،فزوّجه ضباعة بنت الزبير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بها من الجمال و العقل و التمام </w:t>
      </w:r>
      <w:r>
        <w:rPr>
          <w:rStyle w:val="FootnoteAnchor"/>
          <w:rtl w:val="true"/>
        </w:rPr>
        <w:footnoteReference w:id="1063"/>
      </w:r>
      <w:r>
        <w:rPr>
          <w:rFonts w:ascii="Amiri" w:hAnsi="Amiri" w:eastAsia="Amiri" w:cs="Amiri"/>
          <w:color w:val="111111"/>
          <w:sz w:val="28"/>
          <w:sz w:val="28"/>
          <w:szCs w:val="28"/>
          <w:rtl w:val="true"/>
          <w:lang w:bidi="ar-SA"/>
        </w:rPr>
        <w:t>مع قرابتها من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المظفّر محمود بن جعفر بن محمّد، أنا عم أبي </w:t>
      </w:r>
      <w:r>
        <w:rPr>
          <w:rStyle w:val="FootnoteAnchor"/>
          <w:rtl w:val="true"/>
        </w:rPr>
        <w:footnoteReference w:id="1064"/>
      </w:r>
      <w:r>
        <w:rPr>
          <w:rFonts w:ascii="Amiri" w:hAnsi="Amiri" w:eastAsia="Amiri" w:cs="Amiri"/>
          <w:color w:val="111111"/>
          <w:sz w:val="28"/>
          <w:sz w:val="28"/>
          <w:szCs w:val="28"/>
          <w:rtl w:val="true"/>
          <w:lang w:bidi="ar-SA"/>
        </w:rPr>
        <w:t>أبو عبد اللّه الحسين بن أحمد بن جعفر المعدّل، أنا إبراهيم بن السندي بن علي، أنا أبو عبد اللّه الزبير بن بكّار، عن عبد اللّه الزبيري، حدّثني يحيى بن مقداد عن عمران بن يعقوب بن عبد اللّه بن وهب بن زمعة عن عمّه موسى بن يعقوب عن قريبة بنت عبد اللّه بن وهب بن زمعة عن كرية بنت المقداد بن عمرو عنه أمها ضباعة بنت الزبير بن عبد المطّلب عن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بقيع الخبجبة </w:t>
      </w:r>
      <w:r>
        <w:rPr>
          <w:rStyle w:val="FootnoteAnchor"/>
          <w:rtl w:val="true"/>
        </w:rPr>
        <w:footnoteReference w:id="1065"/>
      </w:r>
      <w:r>
        <w:rPr>
          <w:rFonts w:ascii="Amiri" w:hAnsi="Amiri" w:eastAsia="Amiri" w:cs="Amiri"/>
          <w:color w:val="111111"/>
          <w:sz w:val="28"/>
          <w:sz w:val="28"/>
          <w:szCs w:val="28"/>
          <w:rtl w:val="true"/>
          <w:lang w:bidi="ar-SA"/>
        </w:rPr>
        <w:t>و كنا نخرج إليه للحاجة، إنما نبعر مثل بعر الإبل، فدخلت خربة أقضي حاجتي، فإذا بجرذ قد أخرج من جحر دينارا، ثم لم يزل يخرج حتى أخرج سبعة عشر دينارا، فأتيت بها النبي صلى اللّه عليه و سلم فأخبرته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صدقتها،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مقداد، هل أتبعت يدك 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بارك اللّه لك فيها، ليس فيها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ذهب آخرها حتى رأيت في بيت المقداد غرائر الورق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داود عن جعفر بن مسافر عن ابن أبي فديك، عن موسى بن يعقوب، عن عمته قريبة عن أمّها كريمة،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ببقيع الخنجبة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و أبو منصور عبد </w:t>
      </w:r>
    </w:p>
    <w:p>
      <w:pPr>
        <w:pStyle w:val="BookText"/>
        <w:rPr/>
      </w:pPr>
      <w:r>
        <w:rPr>
          <w:rFonts w:ascii="Amiri" w:hAnsi="Amiri" w:eastAsia="Amiri" w:cs="Amiri"/>
          <w:color w:val="111111"/>
          <w:sz w:val="28"/>
          <w:sz w:val="28"/>
          <w:szCs w:val="28"/>
          <w:rtl w:val="true"/>
          <w:lang w:bidi="ar-SA"/>
        </w:rPr>
        <w:t>الباقي بن محمّد بن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يعقوب إسحاق بن الخليل، نا محمّد بن سهل بن عسكر، نا خالد بن مخلد القطواني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أخبرناه </w:t>
      </w:r>
      <w:r>
        <w:rPr>
          <w:rStyle w:val="FootnoteAnchor"/>
          <w:rtl w:val="true"/>
        </w:rPr>
        <w:footnoteReference w:id="1066"/>
      </w:r>
      <w:r>
        <w:rPr>
          <w:rFonts w:ascii="Amiri" w:hAnsi="Amiri" w:eastAsia="Amiri" w:cs="Amiri"/>
          <w:color w:val="111111"/>
          <w:sz w:val="28"/>
          <w:sz w:val="28"/>
          <w:szCs w:val="28"/>
          <w:rtl w:val="true"/>
          <w:lang w:bidi="ar-SA"/>
        </w:rPr>
        <w:t>أبو الفضل محمّد بن إسماعيل الفضيلي، أنا أبو القاسم أحمد بن محمّد الخليلي، أنا أبو القاسم علي بن أحمد الخزاعي، أنا الهيثم بن كليب، نا محمّد بن معاذ بن يوسف السلمي، نا خالد، نا موسى بن يعقوب، حدثتني عمتي قريبة بنت عبد اللّه بن وهب، عن أمها كريمة بنت المقداد بن عمرو، عن ضباعة بنت الزبير بن عبد المطّلب، و كانت تحت المقداد بن عمرو،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إنما </w:t>
      </w:r>
      <w:r>
        <w:rPr>
          <w:rStyle w:val="FootnoteAnchor"/>
          <w:rtl w:val="true"/>
        </w:rPr>
        <w:footnoteReference w:id="1067"/>
      </w:r>
      <w:r>
        <w:rPr>
          <w:rFonts w:ascii="Amiri" w:hAnsi="Amiri" w:eastAsia="Amiri" w:cs="Amiri"/>
          <w:color w:val="111111"/>
          <w:sz w:val="28"/>
          <w:sz w:val="28"/>
          <w:szCs w:val="28"/>
          <w:rtl w:val="true"/>
          <w:lang w:bidi="ar-SA"/>
        </w:rPr>
        <w:t xml:space="preserve">يذهبون فرط اليوم و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و اليومين و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فيبعرون كما تبعر الإبل، فلمّا كان ذات يوم خرج المقداد لحاجته حتى أتى بقيع الخبجبة، و هو بقيع الغرقد، فدخل خربة لحاجته فبينا هو جالس إذ أخرج جرذ من جحر دينارا، فلم يزل يخرج دينارا، دينارا حتى أخرج سبعة عشر دينارا ثم أخرج طرف خرقة حمراء،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فأخذتها فوجدت دينارا فقمت ثمانية عشر دينارا، فأخذتها فخرجت بها حتى جئت بها رسول اللّه صلى اللّه عليه و سلم فأخبرته خبرها، قال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أتبعت يدك الجحر؟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الذي بعثك بالحق،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فيها، بارك اللّه 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ضباعة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فني آخرها حتى رأيت غرائر الورق في بيت 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نا أبي </w:t>
      </w:r>
      <w:r>
        <w:rPr>
          <w:rStyle w:val="FootnoteAnchor"/>
          <w:rtl w:val="true"/>
        </w:rPr>
        <w:footnoteReference w:id="1069"/>
      </w:r>
      <w:r>
        <w:rPr>
          <w:rFonts w:ascii="Amiri" w:hAnsi="Amiri" w:eastAsia="Amiri" w:cs="Amiri"/>
          <w:color w:val="111111"/>
          <w:sz w:val="28"/>
          <w:sz w:val="28"/>
          <w:szCs w:val="28"/>
          <w:rtl w:val="true"/>
          <w:lang w:bidi="ar-SA"/>
        </w:rPr>
        <w:t xml:space="preserve">،نا أسود بن عامر، نا شريك، عن أبي ربيعة، عن ابن </w:t>
      </w:r>
      <w:r>
        <w:rPr>
          <w:rStyle w:val="FootnoteAnchor"/>
          <w:rtl w:val="true"/>
        </w:rPr>
        <w:footnoteReference w:id="1070"/>
      </w:r>
      <w:r>
        <w:rPr>
          <w:rFonts w:ascii="Amiri" w:hAnsi="Amiri" w:eastAsia="Amiri" w:cs="Amiri"/>
          <w:color w:val="111111"/>
          <w:sz w:val="28"/>
          <w:sz w:val="28"/>
          <w:szCs w:val="28"/>
          <w:rtl w:val="true"/>
          <w:lang w:bidi="ar-SA"/>
        </w:rPr>
        <w:t>بريدة عن أبيه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اللّه عزّ و جل بحبّ أربعة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شريكا </w:t>
      </w:r>
      <w:r>
        <w:rPr>
          <w:rStyle w:val="FootnoteAnchor"/>
          <w:rtl w:val="true"/>
        </w:rPr>
        <w:footnoteReference w:id="107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أخبرني أنه يحبهم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منهم، و أبو ذرّ، و سلمان، و المقداد الكندي، رضي اللّه عنهم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12425</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علي بن محمّد بن يحيى </w:t>
      </w:r>
    </w:p>
    <w:p>
      <w:pPr>
        <w:pStyle w:val="BookText"/>
        <w:rPr/>
      </w:pPr>
      <w:r>
        <w:rPr>
          <w:rFonts w:ascii="Amiri" w:hAnsi="Amiri" w:eastAsia="Amiri" w:cs="Amiri"/>
          <w:color w:val="111111"/>
          <w:sz w:val="28"/>
          <w:sz w:val="28"/>
          <w:szCs w:val="28"/>
          <w:rtl w:val="true"/>
          <w:lang w:bidi="ar-SA"/>
        </w:rPr>
        <w:t xml:space="preserve">السميساطي، أنا أبو الحسين </w:t>
      </w:r>
      <w:r>
        <w:rPr>
          <w:rStyle w:val="FootnoteAnchor"/>
          <w:rtl w:val="true"/>
        </w:rPr>
        <w:footnoteReference w:id="1072"/>
      </w:r>
      <w:r>
        <w:rPr>
          <w:rFonts w:ascii="Amiri" w:hAnsi="Amiri" w:eastAsia="Amiri" w:cs="Amiri"/>
          <w:color w:val="111111"/>
          <w:sz w:val="28"/>
          <w:sz w:val="28"/>
          <w:szCs w:val="28"/>
          <w:rtl w:val="true"/>
          <w:lang w:bidi="ar-SA"/>
        </w:rPr>
        <w:t>عبد الوهّاب بن الحسن الكلابي، أنا مكحول، و هو محمّد بن عبد اللّه بن عبد السّلام البيروتي، نا أبو الحسين أحمد بن سليمان بن عبد الملك الرهاوي، نا عبيد اللّه بن موسى، عن شريك، عن أبي ربيعة الإيادي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 تبارك و تعالى أمرني بحب أربعة من أصحابي، و أخبرني أنه يحبهم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علي بن </w:t>
      </w:r>
      <w:r>
        <w:rPr>
          <w:rStyle w:val="FootnoteAnchor"/>
          <w:rtl w:val="true"/>
        </w:rPr>
        <w:footnoteReference w:id="1073"/>
      </w:r>
      <w:r>
        <w:rPr>
          <w:rFonts w:ascii="Amiri" w:hAnsi="Amiri" w:eastAsia="Amiri" w:cs="Amiri"/>
          <w:color w:val="111111"/>
          <w:sz w:val="28"/>
          <w:sz w:val="28"/>
          <w:szCs w:val="28"/>
          <w:rtl w:val="true"/>
          <w:lang w:bidi="ar-SA"/>
        </w:rPr>
        <w:t>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كان من الغد </w:t>
      </w:r>
      <w:r>
        <w:rPr>
          <w:rStyle w:val="FootnoteAnchor"/>
          <w:rtl w:val="true"/>
        </w:rPr>
        <w:footnoteReference w:id="1074"/>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ذكرهم اليوم الثالث،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 علي، و أبو ذرّ، و سلمان الفارسي، و المقداد بن الأسود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سهل بن سعدوية، أنا أبو الفضل عبد الرّحمن بن أحمد بن الحسن الرازي، أنا أبو مسلم محمّد بن أحمد بن علي الكاتب، نا أبو القاسم البغوي، نا يحيى، نا شريك، عن ربيعة الإيادي،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075"/>
      </w:r>
      <w:r>
        <w:rPr>
          <w:rFonts w:ascii="Amiri" w:hAnsi="Amiri" w:eastAsia="Amiri" w:cs="Amiri"/>
          <w:color w:val="111111"/>
          <w:sz w:val="28"/>
          <w:sz w:val="28"/>
          <w:szCs w:val="28"/>
          <w:rtl w:val="true"/>
          <w:lang w:bidi="ar-SA"/>
        </w:rPr>
        <w:t>أمرني بحب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 لم يزد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حدّثني عنه أبو مسعود عبد الرحيم بن علي بن حمد، أنا أبو نعيم الحافظ، نا محمّد بن إسحاق بن إبراهيم، نا أحمد بن سهل بن أيوب، نا علي بن بحر، نا سلمة الأبرش، نا عمران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أنس بن مالك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الجنّة تشتاق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عمّار، و سلمان، و المقداد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عمران هو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أيضا إبراهيم بن المختار، رواه الطبراني عن الحسين بن إسحاق التستري، عن علي بن بحر، عن سلمة بن الفضل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عبد اللّه محمّد بن المفضّل </w:t>
      </w:r>
      <w:r>
        <w:rPr>
          <w:rStyle w:val="FootnoteAnchor"/>
          <w:rtl w:val="true"/>
        </w:rPr>
        <w:footnoteReference w:id="1076"/>
      </w:r>
      <w:r>
        <w:rPr>
          <w:rFonts w:ascii="Amiri" w:hAnsi="Amiri" w:eastAsia="Amiri" w:cs="Amiri"/>
          <w:color w:val="111111"/>
          <w:sz w:val="28"/>
          <w:sz w:val="28"/>
          <w:szCs w:val="28"/>
          <w:rtl w:val="true"/>
          <w:lang w:bidi="ar-SA"/>
        </w:rPr>
        <w:t xml:space="preserve">بن سيّار بن محمّد التاجر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علي الواسطي </w:t>
      </w:r>
      <w:r>
        <w:rPr>
          <w:rStyle w:val="FootnoteAnchor"/>
          <w:rtl w:val="true"/>
        </w:rPr>
        <w:footnoteReference w:id="1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منصور بن عبد اللّه بن خالد الذهلي الهروي، أنا عبد الصّمد بن علي الطستي، نا الحسن </w:t>
      </w:r>
      <w:r>
        <w:rPr>
          <w:rStyle w:val="FootnoteAnchor"/>
          <w:rtl w:val="true"/>
        </w:rPr>
        <w:footnoteReference w:id="1078"/>
      </w:r>
      <w:r>
        <w:rPr>
          <w:rFonts w:ascii="Amiri" w:hAnsi="Amiri" w:eastAsia="Amiri" w:cs="Amiri"/>
          <w:color w:val="111111"/>
          <w:sz w:val="28"/>
          <w:sz w:val="28"/>
          <w:szCs w:val="28"/>
          <w:rtl w:val="true"/>
          <w:lang w:bidi="ar-SA"/>
        </w:rPr>
        <w:t xml:space="preserve">بن سعيد السّلمي، حدّثني محمّد بن مصبح البزّاز </w:t>
      </w:r>
      <w:r>
        <w:rPr>
          <w:rStyle w:val="FootnoteAnchor"/>
          <w:rtl w:val="true"/>
        </w:rPr>
        <w:footnoteReference w:id="1079"/>
      </w:r>
      <w:r>
        <w:rPr>
          <w:rFonts w:ascii="Amiri" w:hAnsi="Amiri" w:eastAsia="Amiri" w:cs="Amiri"/>
          <w:color w:val="111111"/>
          <w:sz w:val="28"/>
          <w:sz w:val="28"/>
          <w:szCs w:val="28"/>
          <w:rtl w:val="true"/>
          <w:lang w:bidi="ar-SA"/>
        </w:rPr>
        <w:t xml:space="preserve">،نا أبي، نا قيس </w:t>
      </w:r>
      <w:r>
        <w:rPr>
          <w:rStyle w:val="FootnoteAnchor"/>
          <w:rtl w:val="true"/>
        </w:rPr>
        <w:footnoteReference w:id="1080"/>
      </w:r>
      <w:r>
        <w:rPr>
          <w:rFonts w:ascii="Amiri" w:hAnsi="Amiri" w:eastAsia="Amiri" w:cs="Amiri"/>
          <w:color w:val="111111"/>
          <w:sz w:val="28"/>
          <w:sz w:val="28"/>
          <w:szCs w:val="28"/>
          <w:rtl w:val="true"/>
          <w:lang w:bidi="ar-SA"/>
        </w:rPr>
        <w:t xml:space="preserve">،عن أبان بن تغلب، عن سعيد بن جبير، عن ابن عباس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تشتاق الجنّة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علي، و أبي ذرّ، و عمّار، و المقداد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رضي اللّه عنهم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w:t>
      </w:r>
      <w:r>
        <w:rPr>
          <w:rStyle w:val="FootnoteAnchor"/>
          <w:rtl w:val="true"/>
        </w:rPr>
        <w:footnoteReference w:id="1081"/>
      </w:r>
      <w:r>
        <w:rPr>
          <w:rFonts w:ascii="Amiri" w:hAnsi="Amiri" w:eastAsia="Amiri" w:cs="Amiri"/>
          <w:color w:val="111111"/>
          <w:sz w:val="28"/>
          <w:sz w:val="28"/>
          <w:szCs w:val="28"/>
          <w:rtl w:val="true"/>
          <w:lang w:bidi="ar-SA"/>
        </w:rPr>
        <w:t xml:space="preserve">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حدّثني أبو مسعود عبد الرحيم بن علي عنه، أنا أبو نعيم الحافظ، نا أبو محمّد بن حيّان، نا محمّد بن عامر، عن أبيه عن جده عن نهشل، عن الأعمش، عن باذام عن قنبر، عن علي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أن الجنة اشتاقت إلى أربعة من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فأحدهم علي، و الثاني المقداد، و الثالث سلمان، و الرابع أبو 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هو محمّد بن إبراهيم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عنه أبو القاسم الطبراني، و زاد في إسناده الضّحّاك، و لا أراه محفوظا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علي الحدّاد،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أخبرناه أبو الفتح أحمد بن محمّد الحدّاد في كتابه، أنا أبو الحسن عبد الرّحمن بن محمّد بن عبيد اللّه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سليمان بن أحمد الطبراني، نا محمّد بن إبراهيم بن عامر الأصبهاني، نا أبي، عن جدي عامر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نهشل بن سعيد يحدّث عن الضّحّاك عن الأعمش عن باذام، عن قنبر، عن علي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الجنة اشتاقت إلى أربعة من أصحابي، فأمرني ربي أن أحبّهم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فانتدب صهيب، و بلال بن رباح، و طلحة، و الزّبير، و سعد بن أبي وقّاص، و حذيفة بن اليمان، و عمّار بن ياسر،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الأربعة حتى نحبهم؟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عمّار أنت عرّفك اللّه المنافقين، و أما هؤلاء الأربعة فأحدهم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الكندي، و الثالث سلمان الفارسي، و الرابع أبو ذرّ الغفاري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عن الأعمش إلاّ الضّحّاك، و لا يروى إلاّ بهذا الإسناد، تفرّد به عامر بن إبراهيم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عمر بن أحمد الحافظ، نا محمّد بن إسحاق بن عبد الرحيم السوسي الخزاز، نا </w:t>
      </w:r>
    </w:p>
    <w:p>
      <w:pPr>
        <w:pStyle w:val="BookText"/>
        <w:rPr/>
      </w:pPr>
      <w:r>
        <w:rPr>
          <w:rFonts w:ascii="Amiri" w:hAnsi="Amiri" w:eastAsia="Amiri" w:cs="Amiri"/>
          <w:color w:val="111111"/>
          <w:sz w:val="28"/>
          <w:sz w:val="28"/>
          <w:szCs w:val="28"/>
          <w:rtl w:val="true"/>
          <w:lang w:bidi="ar-SA"/>
        </w:rPr>
        <w:t xml:space="preserve">محمّد بن جعفر بن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سعيد بن سليمان الواسطي يحدّث عن منصور بن أبي الأسود، نا كثير النوّاء، عن عبد اللّه بن مليل </w:t>
      </w:r>
      <w:r>
        <w:rPr>
          <w:rStyle w:val="FootnoteAnchor"/>
          <w:rtl w:val="true"/>
        </w:rPr>
        <w:footnoteReference w:id="10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نبي سبعة نقباء نجباء، و إني قد أعطيت أربعة عشر نقيبا نجيبا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 ابنيه، و حمزة، و جعفرا، و أبا بكر، و عمر، و ابن مسعود، و حذيفة، و المقداد، و سلمان، و عمّارا، و أبا ذرّ، و بلالا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علي بن عمر الحافظ، نا أبو ذرّ أحمد بن أبي بكر الواسطي، نا محمّد بن علي بن خلف العطّار، نا عمرو بن عبد الغفّار، حدّثني جعفر الأحمر، و يزيد بن عبد العزيز ابن سياه، و هاشم بن البريد، و نصير بن أبي الأشعث كلّهم عن كثير النوّاء،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نبي أعطي سبعة نجباء، و إنّ نبيكم أعطي أربعة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ابنيّ الحسن و الحسين، و حمزة، و جعفرا، و أبا بكر، و عمر، و سلمان، و عبد اللّه بن مسعود، و بلالا، و أبا ذرّ، و المقداد، و حذيفة، و عمّارا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أنا أبو نعيم، نا سليمان بن أحمد، نا علي بن عبد العزيز، نا أبو نعيم، نا فطر بن خليفة، عن كثير بياع النوّاء، عن عبد اللّه بن مليل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يكن نبي إلاّ و قد أعطي سبعة رفقاء نجباء، وزراء، و إني قد أعطيت أربعة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و جعفرا، و عليا، و حسنا، و حسينا، و أبا بكر، و عمر، و عبد اللّه ابن مسعود، و أبا ذرّ، و المقداد، و حذيفة، و عمّارا، و سلمان، و بلالا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الحسن بن المظفّر، أنا أبو محمّد الحسن بن علي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الحصين، أنا أبو علي بن المذهب، أنا أحمد بن جعفر، نا عبد اللّه أحمد، حدّثني أبي </w:t>
      </w:r>
      <w:r>
        <w:rPr>
          <w:rStyle w:val="FootnoteAnchor"/>
          <w:rtl w:val="true"/>
        </w:rPr>
        <w:footnoteReference w:id="1083"/>
      </w:r>
      <w:r>
        <w:rPr>
          <w:rFonts w:ascii="IRNazanin" w:hAnsi="IRNazanin" w:eastAsia="IRNazanin"/>
          <w:color w:val="111111"/>
          <w:sz w:val="28"/>
          <w:sz w:val="28"/>
          <w:szCs w:val="28"/>
          <w:rtl w:val="true"/>
          <w:lang w:bidi="fa-IR"/>
        </w:rPr>
        <w:t xml:space="preserve">،نا محمّد بن الصباح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سمعته أنا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w:t>
      </w:r>
      <w:r>
        <w:rPr>
          <w:rFonts w:eastAsia="IRNazanin" w:cs="IRNazanin"/>
          <w:color w:val="111111"/>
          <w:sz w:val="28"/>
          <w:szCs w:val="28"/>
          <w:rtl w:val="true"/>
          <w:lang w:bidi="fa-IR"/>
        </w:rPr>
        <w:t xml:space="preserve">] </w:t>
      </w:r>
      <w:r>
        <w:rPr>
          <w:rStyle w:val="FootnoteAnchor"/>
          <w:rtl w:val="true"/>
        </w:rPr>
        <w:footnoteReference w:id="1084"/>
      </w:r>
      <w:r>
        <w:rPr>
          <w:rFonts w:ascii="Amiri" w:hAnsi="Amiri" w:eastAsia="Amiri" w:cs="Amiri"/>
          <w:color w:val="111111"/>
          <w:sz w:val="28"/>
          <w:sz w:val="28"/>
          <w:szCs w:val="28"/>
          <w:rtl w:val="true"/>
          <w:lang w:bidi="ar-SA"/>
        </w:rPr>
        <w:t xml:space="preserve">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زكريا، عن كثير النوّاء، عن عبد اللّه بن مليل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نبي كان قبلي إلاّ قد أعطي سبعة نقباء وزراء نجباء، و إنّي أعطيت أربعة عشر وزيرا نقيبا نجيبا، سبعة من قريش، و سبعة من المهاجرين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الكتاني، أنا أبو الحسن عبد الواحد بن أحمد بن الحسين بن عبد العزيز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عمر بن يحيى بن داود الفحام السامري، نا أحمد بن محمّد الضرير، نا سويد بن سعيد، نا شريك النخعي، عن أبي اليقظان، عن زاذان عن عليم الكندي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امض إلى فاطمة فإن لها إليك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فجئت فاستأذنت عليها، فإذا هي جالسة في وسط الدار، فلمّا نظرت إليّ تبسمت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أبشرك يا سلمان،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يا مولاتي،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صليت البارحة وردي، فأخذت مضجعي، فبينا أنا بين النائمة و اليقظانة إذ بصرت بأبواب السماء قد فتحت، و إذا ثلاثة </w:t>
      </w:r>
      <w:r>
        <w:rPr>
          <w:rStyle w:val="FootnoteAnchor"/>
          <w:rtl w:val="true"/>
        </w:rPr>
        <w:footnoteReference w:id="1085"/>
      </w:r>
      <w:r>
        <w:rPr>
          <w:rFonts w:ascii="IRNazanin" w:hAnsi="IRNazanin" w:eastAsia="IRNazanin"/>
          <w:color w:val="111111"/>
          <w:sz w:val="28"/>
          <w:sz w:val="28"/>
          <w:szCs w:val="28"/>
          <w:rtl w:val="true"/>
          <w:lang w:bidi="fa-IR"/>
        </w:rPr>
        <w:t xml:space="preserve">جوار قد هبطن </w:t>
      </w:r>
      <w:r>
        <w:rPr>
          <w:rStyle w:val="FootnoteAnchor"/>
          <w:rtl w:val="true"/>
        </w:rPr>
        <w:footnoteReference w:id="1086"/>
      </w:r>
      <w:r>
        <w:rPr>
          <w:rFonts w:ascii="Amiri" w:hAnsi="Amiri" w:eastAsia="Amiri" w:cs="Amiri"/>
          <w:color w:val="111111"/>
          <w:sz w:val="28"/>
          <w:sz w:val="28"/>
          <w:szCs w:val="28"/>
          <w:rtl w:val="true"/>
          <w:lang w:bidi="ar-SA"/>
        </w:rPr>
        <w:t>من السماء لم أر أجمل منهن جمالا، فقلت لإحداهن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المقدودة، خلقت للمقداد بن الأسود الكندي، فقلت للثانية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ذرّة خلقت لأبي ذرّ الغفاري، قلت للثالثة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سلمى، خلقت لسلمان الفارسي، فأعجبني جمالهن،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لعلي بن أبي طالب فيكن زوجة؟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إن اللّه يستحي منك أنّ يغيرك في علي بن أبي طالب، فأنت زوجته في الدنيا و زوجته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المشكاني، أنا أبو منصور النهاوندي، أنا أبو العباس النهاوندي، أنا أبو القاسم بن الأشقر، نا البخاري، نا عبد اللّه بن صالح، نا معاوية بن صالح، عن عبد الرّحمن بن جبير بن نفير،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المقداد بن الأسود لحاجة،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عافاك اللّه نطلب لك حاجتك، فجلس،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لعجب من قوم مررت بهم آنفا يتمنون الفتنة، و قد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السعيد لمن جنّب الفتن، إن السعيد لمن جنّب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فرددها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ابتلي فصبر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أيم اللّه لا أشهد على أحد أنه من أهل الجنّة حتى أعلم على ما يموت عليه، بعد حديث سمعته من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لقلب ابن آدم أسرع انقلابا من القدر إذا استجمعت غليا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أنا يحيى بن محمّد، نا الحسين بن الحسن، أنا ابن المبارك </w:t>
      </w:r>
      <w:r>
        <w:rPr>
          <w:rStyle w:val="FootnoteAnchor"/>
          <w:rtl w:val="true"/>
        </w:rPr>
        <w:footnoteReference w:id="1087"/>
      </w:r>
      <w:r>
        <w:rPr>
          <w:rFonts w:ascii="IRNazanin" w:hAnsi="IRNazanin" w:eastAsia="IRNazanin"/>
          <w:color w:val="111111"/>
          <w:sz w:val="28"/>
          <w:sz w:val="28"/>
          <w:szCs w:val="28"/>
          <w:rtl w:val="true"/>
          <w:lang w:bidi="fa-IR"/>
        </w:rPr>
        <w:t xml:space="preserve">،أنا </w:t>
      </w:r>
    </w:p>
    <w:p>
      <w:pPr>
        <w:pStyle w:val="BookText"/>
        <w:rPr/>
      </w:pPr>
      <w:r>
        <w:rPr>
          <w:rFonts w:ascii="Amiri" w:hAnsi="Amiri" w:eastAsia="Amiri" w:cs="Amiri"/>
          <w:color w:val="111111"/>
          <w:sz w:val="28"/>
          <w:sz w:val="28"/>
          <w:szCs w:val="28"/>
          <w:rtl w:val="true"/>
          <w:lang w:bidi="ar-SA"/>
        </w:rPr>
        <w:t>صفوان بن عمرو، حدّثني عبد الرّحمن بن جبير بن نفير،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جلسنا إلى المقداد بن الأسود يوما، فمر به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لهاتين العينين اللتين رأتا رسول اللّه صلى اللّه عليه و سلم، و اللّه لوددنا أنا رأينا ما رأيت، و شهدنا ما 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فاستغضب المقداد، فجعلت أتعجب، ما قال الرجل إلاّ خيرا، ثم أقبل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يحمل الرجل على أن يتمنى شيئا </w:t>
      </w:r>
      <w:r>
        <w:rPr>
          <w:rStyle w:val="FootnoteAnchor"/>
          <w:rtl w:val="true"/>
        </w:rPr>
        <w:footnoteReference w:id="1088"/>
      </w:r>
      <w:r>
        <w:rPr>
          <w:rFonts w:ascii="Amiri" w:hAnsi="Amiri" w:eastAsia="Amiri" w:cs="Amiri"/>
          <w:color w:val="111111"/>
          <w:sz w:val="28"/>
          <w:sz w:val="28"/>
          <w:szCs w:val="28"/>
          <w:rtl w:val="true"/>
          <w:lang w:bidi="ar-SA"/>
        </w:rPr>
        <w:t xml:space="preserve">غيّبه اللّه عنه، لا يدري لو شهد كيف كان يكون فيه، و اللّه لقد حضر رسول اللّه صلى اللّه عليه و سلم أقوام أكبّهم اللّه على مناخرهم في جهنم، لم يعينوه و لم يصدقوه، أولا تحمدون اللّه أن أخرجكم لا تعرفون إلاّ ربّكم؟ مصدّقين بما جاء به نبيكم صلى اللّه عليه و سلم، قد كفيتم البلاء بغيركم، و اللّه لقد بعث النبي صلى اللّه عليه و سلم على أشدّ حال بعث عليه نبي من الأنبياء في فترة و جاهلية، ما يرون أنّ دينا أفضل من عبادة الأوثان، فجاء بفرقان يفرق بين الحقّ و الباطل، و فرّق بين الوالد و ولده، حتى إن كان الرجل ليرى والده أو ولده أو جدّه كافرا، و قد فتح اللّه قفل قلبه للإيمان يعلم أنه </w:t>
      </w:r>
      <w:r>
        <w:rPr>
          <w:rStyle w:val="FootnoteAnchor"/>
          <w:rtl w:val="true"/>
        </w:rPr>
        <w:footnoteReference w:id="1089"/>
      </w:r>
      <w:r>
        <w:rPr>
          <w:rFonts w:ascii="Amiri" w:hAnsi="Amiri" w:eastAsia="Amiri" w:cs="Amiri"/>
          <w:color w:val="111111"/>
          <w:sz w:val="28"/>
          <w:sz w:val="28"/>
          <w:szCs w:val="28"/>
          <w:rtl w:val="true"/>
          <w:lang w:bidi="ar-SA"/>
        </w:rPr>
        <w:t xml:space="preserve">إن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دخل النار، فلا تقرّ عينه، و هو يعلم أنه إن مات كان في النار، و إنها التي قال اللّه رَبَّنٰا هَبْ لَنٰا مِنْ أَزْوٰاجِنٰا وَ ذُرِّيّٰاتِنٰا قُرَّةَ أَعْيُنٍ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نا محمّد بن جعفر الإمام، نا يوسف بن موسى القطّان، نا يعقوب بن محمّد الزهري عن حاتم بن إسماعيل، عن محمّد بن يوسف، عن السائب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عبد الرّحمن بن عوف، و طلحة بن عبيد اللّه، و سعد بن أبي وقّاص، و المقداد بن الأسود، فلم أسمع أحدا منهم يتحدث عن رسول اللّه صلى اللّه عليه و سلم إلاّ أنّي سمعت طلحة بن عبيد اللّه يتحدّث عن يوم أحد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الخطيب، أنا محمّد بن الحسن بن محمّد، نا أحمد بن الحسين بن زنبيل </w:t>
      </w:r>
      <w:r>
        <w:rPr>
          <w:rStyle w:val="FootnoteAnchor"/>
          <w:rtl w:val="true"/>
        </w:rPr>
        <w:footnoteReference w:id="1091"/>
      </w:r>
      <w:r>
        <w:rPr>
          <w:rFonts w:ascii="Amiri" w:hAnsi="Amiri" w:eastAsia="Amiri" w:cs="Amiri"/>
          <w:color w:val="111111"/>
          <w:sz w:val="28"/>
          <w:sz w:val="28"/>
          <w:szCs w:val="28"/>
          <w:rtl w:val="true"/>
          <w:lang w:bidi="ar-SA"/>
        </w:rPr>
        <w:t xml:space="preserve">،نا عبد اللّه بن محمّد، نا محمّد بن إسماعيل، حدّثني إبراهيم بن المنذر، نا العباس، حدّثني موسى بن يعقوب، عن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ابنة المقداد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ضباعة بنت الزبير بن عبد المطّلب،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زوجي المقداد و سعد بن أبي وقّاص على فراش و علينا خميل واحد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المقداد أوصى للحسن و الحسين ابني علي بن أبي طالب لكلّ واحد منهما بثمانية عشر ألف درهم، و أوصى لأزواج النبي صلى اللّه عليه و سلم لكل امرأة منهن بسبعة آلاف درهم، فقبلوا وصيته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المقرئ، و أخبرني أبو محمّد بن طاوس المقرئ عنه، أنا أبو نعيم الحافظ، أنا أبو محمّد عبد اللّه بن جعفر بن أحمد بن فارس، نا أبو مسعود أحمد بن الفرات الرازي، أنا محمّد بن عيسى، نا عمرو بن ثابت، عن أبي فائد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أدرك أبا بكر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شرب المقداد الخروع فمات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الجوهري، أنا ابن حيّوية، أنا أحمد بن معروف، نا ابن الفهم، نا ابن سعد </w:t>
      </w:r>
      <w:r>
        <w:rPr>
          <w:rStyle w:val="FootnoteAnchor"/>
          <w:rtl w:val="true"/>
        </w:rPr>
        <w:footnoteReference w:id="1094"/>
      </w:r>
      <w:r>
        <w:rPr>
          <w:rFonts w:ascii="Amiri" w:hAnsi="Amiri" w:eastAsia="Amiri" w:cs="Amiri"/>
          <w:color w:val="111111"/>
          <w:sz w:val="28"/>
          <w:sz w:val="28"/>
          <w:szCs w:val="28"/>
          <w:rtl w:val="true"/>
          <w:lang w:bidi="ar-SA"/>
        </w:rPr>
        <w:t>،نا محمّد بن عبد اللّه الأسدي، نا عمرو بن ثابت، أبو المقدام، عن أبيه، عن أبي فائد أن المقداد بن الأسود شرب دهن الخروع،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البخاري، نا محمّد، نا محمّد بن جعفر غندر، 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عثمان يبكي على المقداد بعد ما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أبو الحسن اللنباني </w:t>
      </w:r>
      <w:r>
        <w:rPr>
          <w:rStyle w:val="FootnoteAnchor"/>
          <w:rtl w:val="true"/>
        </w:rPr>
        <w:footnoteReference w:id="1095"/>
      </w:r>
      <w:r>
        <w:rPr>
          <w:rFonts w:ascii="Amiri" w:hAnsi="Amiri" w:eastAsia="Amiri" w:cs="Amiri"/>
          <w:color w:val="111111"/>
          <w:sz w:val="28"/>
          <w:sz w:val="28"/>
          <w:szCs w:val="28"/>
          <w:rtl w:val="true"/>
          <w:lang w:bidi="ar-SA"/>
        </w:rPr>
        <w:t>،نا ابن أبي الدنيا، حدّثني محمّد بن قدامة الجوهري، نا حجّاج بن محمّد، أنا شعبة،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عثمان يبكي على المقداد بعد موته، فقال ابن الزبير</w:t>
      </w:r>
      <w:r>
        <w:rPr>
          <w:rFonts w:eastAsia="Amiri" w:cs="Amiri" w:ascii="Amiri" w:hAnsi="Amiri"/>
          <w:color w:val="111111"/>
          <w:sz w:val="28"/>
          <w:szCs w:val="28"/>
          <w:rtl w:val="true"/>
          <w:lang w:bidi="ar-SA"/>
        </w:rPr>
        <w:t xml:space="preserve">: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لا ألفينك </w:t>
      </w:r>
      <w:r>
        <w:rPr>
          <w:rStyle w:val="FootnoteAnchor"/>
          <w:rtl w:val="true"/>
        </w:rPr>
        <w:footnoteReference w:id="1097"/>
      </w:r>
      <w:r>
        <w:rPr>
          <w:rFonts w:ascii="Amiri" w:hAnsi="Amiri" w:eastAsia="Amiri" w:cs="Amiri"/>
          <w:color w:val="111111"/>
          <w:sz w:val="28"/>
          <w:sz w:val="28"/>
          <w:szCs w:val="28"/>
          <w:rtl w:val="true"/>
          <w:lang w:bidi="ar-SA"/>
        </w:rPr>
        <w:t xml:space="preserve">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زادي</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098"/>
      </w:r>
      <w:r>
        <w:rPr>
          <w:rFonts w:ascii="Amiri" w:hAnsi="Amiri" w:eastAsia="Amiri" w:cs="Amiri"/>
          <w:color w:val="111111"/>
          <w:sz w:val="28"/>
          <w:sz w:val="28"/>
          <w:szCs w:val="28"/>
          <w:rtl w:val="true"/>
          <w:lang w:bidi="ar-SA"/>
        </w:rPr>
        <w:t>أبو محمّد بن حمزة، نا أبو بكر الخطيب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عبد اللّه، نا يعقوب، نا محمّد بن بشار، نا محمّد بن جعفر، نا غندر، نا شعبة، </w:t>
      </w:r>
    </w:p>
    <w:p>
      <w:pPr>
        <w:pStyle w:val="BookText"/>
        <w:rPr/>
      </w:pPr>
      <w:r>
        <w:rPr>
          <w:rFonts w:ascii="Amiri" w:hAnsi="Amiri" w:eastAsia="Amiri" w:cs="Amiri"/>
          <w:color w:val="111111"/>
          <w:sz w:val="28"/>
          <w:sz w:val="28"/>
          <w:szCs w:val="28"/>
          <w:rtl w:val="true"/>
          <w:lang w:bidi="ar-SA"/>
        </w:rPr>
        <w:t xml:space="preserve">عن الحكم أن عثمان بن عفّان جعل يبكي على المقداد بن الأسود بعد ما مات فقال </w:t>
      </w:r>
      <w:r>
        <w:rPr>
          <w:rStyle w:val="FootnoteAnchor"/>
          <w:rtl w:val="true"/>
        </w:rPr>
        <w:footnoteReference w:id="1099"/>
      </w:r>
      <w:r>
        <w:rPr>
          <w:rFonts w:ascii="Amiri" w:hAnsi="Amiri" w:eastAsia="Amiri" w:cs="Amiri"/>
          <w:color w:val="111111"/>
          <w:sz w:val="28"/>
          <w:sz w:val="28"/>
          <w:szCs w:val="28"/>
          <w:rtl w:val="true"/>
          <w:lang w:bidi="ar-SA"/>
        </w:rPr>
        <w:t>الزبير ابن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ألفينك بعد الموت تندبني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حياتي ما زوّدتني زادا</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أبو بكر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المقداد بن الأسود في خلافة عثمان، و هو ابن سبعين سنة، و كان رجلا آدم، طوالا، كثير الشعر، يصفر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أنا الجوهري، أنا أبو عمر، أنا أحمد، نا ابن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بكر محمّد بن شجاع، أنا أبو عمرو، أنا أبو محمّد، أنا أبو الحسن، نا ابن أبي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1100"/>
      </w:r>
      <w:r>
        <w:rPr>
          <w:rFonts w:ascii="Amiri" w:hAnsi="Amiri" w:eastAsia="Amiri" w:cs="Amiri"/>
          <w:color w:val="111111"/>
          <w:sz w:val="28"/>
          <w:sz w:val="28"/>
          <w:szCs w:val="28"/>
          <w:rtl w:val="true"/>
          <w:lang w:bidi="ar-SA"/>
        </w:rPr>
        <w:t>،أنا محمّد بن عمر، نا موسى بن يعقوب، عن عمّته عن أمها كريمة بنت المقداد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المقداد بالجرف على ثلاثة أميال من المدينة، فحمل على رقاب الرجال حتى دفن بالمدينة بالبقيع، و صلّى عليه عثمان بن عفّان، و ذلك سنة ثلاث و ثلاثين، و كان يوم مات ابن سبعين سنة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1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مات المقداد بن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أبو الحسن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نمير و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المقداد بن عمرو أبو معبد سنة ثلاث و ثلاثين</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ثلاث و ثلاثين توفي العباس، و عامر بن ربيعة، و المقداد بن الأسود، و كانت سن المقداد سبعين سنة، مات بالجرف، و حمله الرجال إلى المدينة على رقابهم، و صلّى عليه عثمان بن عفّان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ذكر ابن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 ابن نمير أخبره به محمّد بن يوسف بن بشر، عن محمّد بن عبد اللّه بن سليمان عنه، و أن قول الواقدي أخبره به أبوه عن</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 xml:space="preserve">عبد اللّه، عن محمّد بن سعد عنه، و أن قول المدائني </w:t>
      </w:r>
      <w:r>
        <w:rPr>
          <w:rStyle w:val="FootnoteAnchor"/>
          <w:rtl w:val="true"/>
        </w:rPr>
        <w:footnoteReference w:id="1103"/>
      </w:r>
      <w:r>
        <w:rPr>
          <w:rFonts w:ascii="Amiri" w:hAnsi="Amiri" w:eastAsia="Amiri" w:cs="Amiri"/>
          <w:color w:val="111111"/>
          <w:sz w:val="28"/>
          <w:sz w:val="28"/>
          <w:szCs w:val="28"/>
          <w:rtl w:val="true"/>
          <w:lang w:bidi="ar-SA"/>
        </w:rPr>
        <w:t>أخبره به أبوه عن أحمد بن عبيد بن ناصح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المقداد بالمدينة سنة ثلاث و ثلاثين، و يقال إنه توفي بالجرف، فحمل إلى المدينة و دفن بالبقيع، صلى عليه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عبيد اللّه بن عبد الرّحمن السكري، أخبرني أبو الحسن عبد الرّحمن بن محمّد بن المغيرة، أخبرني أبي،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توفي فيها المقداد بن عمرو بالجرف على ثلاثة أميال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الحسين، نا ابن أبي خيثمة، أنا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المقداد و هو ابن سبعين سنة، و صلّى عليه عثمان سنة ثلاث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نا أحمد بن محمّد، نا محمّد ابن أحمد بن سليمان، أنا سفيان بن محمّد،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المقداد بن عمرو سنة ثلاث و ثلاثين بالجرف، و حمل على رقاب الرجال إلى المدينة، و يكنى أبا معبد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ابن الطبري</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مات المقداد بن عمرو بالجرف، و هو ابن سبعين سنة، يكنى أبا معبد</w:t>
      </w:r>
      <w:r>
        <w:rPr>
          <w:rFonts w:eastAsia="Amiri" w:cs="Amiri" w:ascii="Amiri" w:hAnsi="Amiri"/>
          <w:color w:val="111111"/>
          <w:sz w:val="28"/>
          <w:szCs w:val="28"/>
          <w:rtl w:val="true"/>
          <w:lang w:bidi="ar-SA"/>
        </w:rPr>
        <w:t xml:space="preserve">. </w:t>
      </w:r>
      <w:bookmarkStart w:id="122" w:name="pg11556_110203"/>
    </w:p>
    <w:p>
      <w:pPr>
        <w:pStyle w:val="Heading3"/>
        <w:numPr>
          <w:ilvl w:val="2"/>
          <w:numId w:val="1"/>
        </w:numPr>
        <w:rPr/>
      </w:pPr>
      <w:bookmarkStart w:id="123" w:name="__RefHeading___Toc4258992_73709187"/>
      <w:bookmarkStart w:id="124" w:name="_Toc46"/>
      <w:bookmarkEnd w:id="122"/>
      <w:bookmarkEnd w:id="123"/>
      <w:r>
        <w:rPr/>
        <w:t>7619</w:t>
      </w:r>
      <w:r>
        <w:rPr>
          <w:rtl w:val="true"/>
        </w:rPr>
        <w:t xml:space="preserve"> - </w:t>
      </w:r>
      <w:r>
        <w:rPr>
          <w:rtl w:val="true"/>
        </w:rPr>
        <w:t>المقدام بن معدي كرب بن عمرو بن يزيد بن سيّار بن عبد اللّه</w:t>
      </w:r>
      <w:bookmarkEnd w:id="124"/>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المقدام بن معدي كرب بن عمرو بن يزيد بن سيّار </w:t>
      </w:r>
      <w:r>
        <w:rPr>
          <w:rStyle w:val="FootnoteAnchor"/>
          <w:rtl w:val="true"/>
        </w:rPr>
        <w:footnoteReference w:id="1104"/>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ابن وهب بن الحارث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بن يزيد</w:t>
      </w:r>
    </w:p>
    <w:p>
      <w:pPr>
        <w:pStyle w:val="BookText"/>
        <w:rPr/>
      </w:pPr>
      <w:r>
        <w:rPr>
          <w:rFonts w:ascii="Amiri" w:hAnsi="Amiri" w:eastAsia="Amiri" w:cs="Amiri"/>
          <w:color w:val="111111"/>
          <w:sz w:val="28"/>
          <w:sz w:val="28"/>
          <w:szCs w:val="28"/>
          <w:rtl w:val="true"/>
          <w:lang w:bidi="ar-SA"/>
        </w:rPr>
        <w:t>ابن معدي كرب بن سلمة بن عبد اللّه بن وهب بن الحارث أبو كريمة،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الكندي، صاحب رسول اللّه صلى اللّه عليه و سلم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الحسن ابنا جابر، و عبد الرّحمن بن أبي عوف، و حبيب بن عبيد، و خالد بن معدان، و الشعبي، و سليم بن عامر، و أبو عامر الهوزني، و عبد الرّحمن بن ميسرة </w:t>
      </w:r>
      <w:r>
        <w:rPr>
          <w:rStyle w:val="FootnoteAnchor"/>
          <w:rtl w:val="true"/>
        </w:rPr>
        <w:footnoteReference w:id="1106"/>
      </w:r>
      <w:r>
        <w:rPr>
          <w:rFonts w:ascii="Amiri" w:hAnsi="Amiri" w:eastAsia="Amiri" w:cs="Amiri"/>
          <w:color w:val="111111"/>
          <w:sz w:val="28"/>
          <w:sz w:val="28"/>
          <w:szCs w:val="28"/>
          <w:rtl w:val="true"/>
          <w:lang w:bidi="ar-SA"/>
        </w:rPr>
        <w:t>،و شريح بن عبيد، و راشد بن سعيد، و جبير بن نفير، و سعيد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على معاوية، و كان يسكن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يحيى بن محمّد بن صاعد، نا الحسين بن الحسن، أنا جرير بن عبد الحميد، أنا منصور، عن الشعبي، عن المقدام أبي </w:t>
      </w:r>
      <w:r>
        <w:rPr>
          <w:rStyle w:val="FootnoteAnchor"/>
          <w:rtl w:val="true"/>
        </w:rPr>
        <w:footnoteReference w:id="1107"/>
      </w:r>
      <w:r>
        <w:rPr>
          <w:rFonts w:ascii="Amiri" w:hAnsi="Amiri" w:eastAsia="Amiri" w:cs="Amiri"/>
          <w:color w:val="111111"/>
          <w:sz w:val="28"/>
          <w:sz w:val="28"/>
          <w:szCs w:val="28"/>
          <w:rtl w:val="true"/>
          <w:lang w:bidi="ar-SA"/>
        </w:rPr>
        <w:t>كريمة، و كان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الضيف حقّ واجب، فمن أصبح بفنائه فهو دين له، إن شاء اقتضاه و إن شاء تركه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عبد الغفّار بن عبد اللّه، نا علي بن مسهر، عن يزيد بن سنان الرهاوي </w:t>
      </w:r>
      <w:r>
        <w:rPr>
          <w:rStyle w:val="FootnoteAnchor"/>
          <w:rtl w:val="true"/>
        </w:rPr>
        <w:footnoteReference w:id="1108"/>
      </w:r>
      <w:r>
        <w:rPr>
          <w:rFonts w:ascii="Amiri" w:hAnsi="Amiri" w:eastAsia="Amiri" w:cs="Amiri"/>
          <w:color w:val="111111"/>
          <w:sz w:val="28"/>
          <w:sz w:val="28"/>
          <w:szCs w:val="28"/>
          <w:rtl w:val="true"/>
          <w:lang w:bidi="ar-SA"/>
        </w:rPr>
        <w:t>،حدّثني أبو يحيى الكلاعي قال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أتيت المقدام في المسجد،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يزيد، إنّ الناس يزعمون أنك لم تر رسول </w:t>
      </w:r>
    </w:p>
    <w:p>
      <w:pPr>
        <w:pStyle w:val="BookText"/>
        <w:rPr/>
      </w:pPr>
      <w:r>
        <w:rPr>
          <w:rFonts w:ascii="Amiri" w:hAnsi="Amiri" w:eastAsia="Amiri" w:cs="Amiri"/>
          <w:color w:val="111111"/>
          <w:sz w:val="28"/>
          <w:sz w:val="28"/>
          <w:szCs w:val="28"/>
          <w:rtl w:val="true"/>
          <w:lang w:bidi="ar-SA"/>
        </w:rPr>
        <w:t>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اللّه لقد رأيته و أنا أمشي مع عمي، فأخذ بأذني هذه فقال لعمي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ترى هذا يذكر أمّه أو أباه</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بشيء سمعته من رسول اللّه صلى اللّه عليه و سلم،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السقط إلى الشيخ الفاني، المؤمنون منهم أبناء ثلاث و ثلاثين سنة في خلق آدم، و حسن يوسف، و قلب أيوب، مردا مكحّلين، أولي أفانين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بالكافر؟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 للنار حتى يصير جلده أربعين باعا، و حتى تصير ناب من أنيابه مثل أحد</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1111"/>
      </w:r>
      <w:r>
        <w:rPr>
          <w:rFonts w:ascii="Amiri" w:hAnsi="Amiri" w:eastAsia="Amiri" w:cs="Amiri"/>
          <w:color w:val="111111"/>
          <w:sz w:val="28"/>
          <w:sz w:val="28"/>
          <w:szCs w:val="28"/>
          <w:rtl w:val="true"/>
          <w:lang w:bidi="ar-SA"/>
        </w:rPr>
        <w:t>،نا محمّد بن جعفر، نا شعبة، عن بديل، عن علي بن أبي طلحة، عن راشد بن سعد، عن أبي عامر الهوزني، عن المقدام أبي كريمة عن رسول اللّه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كلاّ فإلى اللّه و رسوله، و 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فإلينا، و من ترك مالا فلوارثه، و الخال وارث من لا وارث له، و أنا وارث من لا وارث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أرثه</w:t>
      </w:r>
      <w:r>
        <w:rPr>
          <w:rFonts w:eastAsia="Amiri" w:cs="Amiri" w:ascii="Amiri" w:hAnsi="Amiri"/>
          <w:color w:val="111111"/>
          <w:sz w:val="28"/>
          <w:szCs w:val="28"/>
          <w:rtl w:val="true"/>
          <w:lang w:bidi="ar-SA"/>
        </w:rPr>
        <w:t xml:space="preserve">] </w:t>
      </w:r>
      <w:r>
        <w:rPr>
          <w:rStyle w:val="FootnoteAnchor"/>
          <w:rtl w:val="true"/>
        </w:rPr>
        <w:footnoteReference w:id="1112"/>
      </w:r>
      <w:r>
        <w:rPr>
          <w:rFonts w:ascii="IRNazanin" w:hAnsi="IRNazanin" w:eastAsia="IRNazanin"/>
          <w:color w:val="111111"/>
          <w:sz w:val="28"/>
          <w:sz w:val="28"/>
          <w:szCs w:val="28"/>
          <w:rtl w:val="true"/>
          <w:lang w:bidi="fa-IR"/>
        </w:rPr>
        <w:t>و أعقل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رواه حمّاد بن زيد، عن بديل، و وقع لي عاليا من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القواريري، نا حمّاد بن زيد، نا بديل بن ميسرة، حدّثني علي بن أبي طلحة، عن راشد بن سعد، عن أبي عامر الهوزني، عن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أولى بكلّ مؤمن من نفسه، من ترك دنيا أو ضيعة فإليّ، و من ترك مالا لورثته، و أنا مولى من لا مولى له أرث ماله و أفك عانه </w:t>
      </w:r>
      <w:r>
        <w:rPr>
          <w:rStyle w:val="FootnoteAnchor"/>
          <w:rtl w:val="true"/>
        </w:rPr>
        <w:footnoteReference w:id="1113"/>
      </w:r>
      <w:r>
        <w:rPr>
          <w:rFonts w:ascii="Amiri" w:hAnsi="Amiri" w:eastAsia="Amiri" w:cs="Amiri"/>
          <w:color w:val="111111"/>
          <w:sz w:val="28"/>
          <w:sz w:val="28"/>
          <w:szCs w:val="28"/>
          <w:rtl w:val="true"/>
          <w:lang w:bidi="ar-SA"/>
        </w:rPr>
        <w:t>و الخال مولى من لا مولى له، يرث ماله و يعقل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الثالث و الثمانين بعد الأربعمائة من الأصل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علي الحسن بن أحمد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مسعود عبد الرحيم ابن علي عنه، أنا أبو نعيم أحمد بن عبد اللّه، نا سليمان بن أحمد الطبراني </w:t>
      </w:r>
      <w:r>
        <w:rPr>
          <w:rStyle w:val="FootnoteAnchor"/>
          <w:rtl w:val="true"/>
        </w:rPr>
        <w:footnoteReference w:id="1114"/>
      </w:r>
      <w:r>
        <w:rPr>
          <w:rFonts w:ascii="IRNazanin" w:hAnsi="IRNazanin" w:eastAsia="IRNazanin"/>
          <w:color w:val="111111"/>
          <w:sz w:val="28"/>
          <w:sz w:val="28"/>
          <w:szCs w:val="28"/>
          <w:rtl w:val="true"/>
          <w:lang w:bidi="fa-IR"/>
        </w:rPr>
        <w:t xml:space="preserve">،نا عمرو بن </w:t>
      </w:r>
    </w:p>
    <w:p>
      <w:pPr>
        <w:pStyle w:val="BookText"/>
        <w:rPr/>
      </w:pPr>
      <w:r>
        <w:rPr>
          <w:rFonts w:ascii="Amiri" w:hAnsi="Amiri" w:eastAsia="Amiri" w:cs="Amiri"/>
          <w:color w:val="111111"/>
          <w:sz w:val="28"/>
          <w:sz w:val="28"/>
          <w:szCs w:val="28"/>
          <w:rtl w:val="true"/>
          <w:lang w:bidi="ar-SA"/>
        </w:rPr>
        <w:t xml:space="preserve">إسحاق بن إبراهيم، نا أبي، نا عمرو بن الحارث </w:t>
      </w:r>
      <w:r>
        <w:rPr>
          <w:rStyle w:val="FootnoteAnchor"/>
          <w:rtl w:val="true"/>
        </w:rPr>
        <w:footnoteReference w:id="1115"/>
      </w:r>
      <w:r>
        <w:rPr>
          <w:rFonts w:ascii="Amiri" w:hAnsi="Amiri" w:eastAsia="Amiri" w:cs="Amiri"/>
          <w:color w:val="111111"/>
          <w:sz w:val="28"/>
          <w:sz w:val="28"/>
          <w:szCs w:val="28"/>
          <w:rtl w:val="true"/>
          <w:lang w:bidi="ar-SA"/>
        </w:rPr>
        <w:t>،نا عبد اللّه بن سالم، عن الزبيدي، نا راشد بن سعد أن ابن عائذ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المقدام بن معدي كرب حدّثهم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دنيا أو ضيعة فإليّ، و من ترك ما لا لوارثه، و أنا مولى من لا مولى له، أفك عانه، و أرث ماله، و الخال </w:t>
      </w:r>
      <w:r>
        <w:rPr>
          <w:rStyle w:val="FootnoteAnchor"/>
          <w:rtl w:val="true"/>
        </w:rPr>
        <w:footnoteReference w:id="1116"/>
      </w:r>
      <w:r>
        <w:rPr>
          <w:rFonts w:ascii="IRNazanin" w:hAnsi="IRNazanin" w:eastAsia="IRNazanin"/>
          <w:color w:val="111111"/>
          <w:sz w:val="28"/>
          <w:sz w:val="28"/>
          <w:szCs w:val="28"/>
          <w:rtl w:val="true"/>
          <w:lang w:bidi="fa-IR"/>
        </w:rPr>
        <w:t>وارث من لا وارث له</w:t>
      </w:r>
      <w:r>
        <w:rPr>
          <w:rFonts w:eastAsia="IRNazanin" w:cs="IRNazanin"/>
          <w:color w:val="111111"/>
          <w:sz w:val="28"/>
          <w:szCs w:val="28"/>
          <w:rtl w:val="true"/>
          <w:lang w:bidi="fa-IR"/>
        </w:rPr>
        <w:t>»[</w:t>
      </w:r>
      <w:r>
        <w:rPr>
          <w:rFonts w:eastAsia="IRNazanin" w:cs="IRNazanin"/>
          <w:color w:val="111111"/>
          <w:sz w:val="28"/>
          <w:szCs w:val="28"/>
          <w:lang w:bidi="fa-IR"/>
        </w:rPr>
        <w:t>12439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رواه معاوية بن صالح، عن راشد، فلم يذكر أبا عامر و لا ابن عائذ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الحسن بن علي، أنا أحمد بن جعفر، نا عبد اللّه بن أحمد، حدّثني أبي </w:t>
      </w:r>
      <w:r>
        <w:rPr>
          <w:rStyle w:val="FootnoteAnchor"/>
          <w:rtl w:val="true"/>
        </w:rPr>
        <w:footnoteReference w:id="1117"/>
      </w:r>
      <w:r>
        <w:rPr>
          <w:rFonts w:ascii="Amiri" w:hAnsi="Amiri" w:eastAsia="Amiri" w:cs="Amiri"/>
          <w:color w:val="111111"/>
          <w:sz w:val="28"/>
          <w:sz w:val="28"/>
          <w:szCs w:val="28"/>
          <w:rtl w:val="true"/>
          <w:lang w:bidi="ar-SA"/>
        </w:rPr>
        <w:t>،نا حمّاد بن خالد، نا معاوية بن صالح، عن راشد بن سعد، عن المقدام بن معدي كرب الكندي، عن النبي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ترك مالا فلورثته و من ترك دينا </w:t>
      </w:r>
      <w:r>
        <w:rPr>
          <w:rStyle w:val="FootnoteAnchor"/>
          <w:rtl w:val="true"/>
        </w:rPr>
        <w:footnoteReference w:id="1118"/>
      </w:r>
      <w:r>
        <w:rPr>
          <w:rFonts w:ascii="Amiri" w:hAnsi="Amiri" w:eastAsia="Amiri" w:cs="Amiri"/>
          <w:color w:val="111111"/>
          <w:sz w:val="28"/>
          <w:sz w:val="28"/>
          <w:szCs w:val="28"/>
          <w:rtl w:val="true"/>
          <w:lang w:bidi="ar-SA"/>
        </w:rPr>
        <w:t xml:space="preserve">أو ضيعة فإليّ، و أنا وليّ من لا ولي له، أفكّ عنه و أرث ماله، و الخال وارث من لا وارث له </w:t>
      </w:r>
      <w:r>
        <w:rPr>
          <w:rStyle w:val="FootnoteAnchor"/>
          <w:rtl w:val="true"/>
        </w:rPr>
        <w:footnoteReference w:id="1119"/>
      </w:r>
      <w:r>
        <w:rPr>
          <w:rFonts w:ascii="Amiri" w:hAnsi="Amiri" w:eastAsia="Amiri" w:cs="Amiri"/>
          <w:color w:val="111111"/>
          <w:sz w:val="28"/>
          <w:sz w:val="28"/>
          <w:szCs w:val="28"/>
          <w:rtl w:val="true"/>
          <w:lang w:bidi="ar-SA"/>
        </w:rPr>
        <w:t>،يفك عنه و يرث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ثور بن يزيد، عن راشد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نصر بن أحمد بن مقاتل، أنا سهل بن بشر، أنا علي بن منير، أنا محمّد بن عبد اللّه بن زكريا، أنا أحمد بن شعيب </w:t>
      </w:r>
      <w:r>
        <w:rPr>
          <w:rStyle w:val="FootnoteAnchor"/>
          <w:rtl w:val="true"/>
        </w:rPr>
        <w:footnoteReference w:id="1120"/>
      </w:r>
      <w:r>
        <w:rPr>
          <w:rFonts w:ascii="Amiri" w:hAnsi="Amiri" w:eastAsia="Amiri" w:cs="Amiri"/>
          <w:color w:val="111111"/>
          <w:sz w:val="28"/>
          <w:sz w:val="28"/>
          <w:szCs w:val="28"/>
          <w:rtl w:val="true"/>
          <w:lang w:bidi="ar-SA"/>
        </w:rPr>
        <w:t xml:space="preserve">بن علي النسائي، أنا أحمد بن إبراهيم بن محمّد، نا ابن عائذ، نا الهيثم بن حميد </w:t>
      </w:r>
      <w:r>
        <w:rPr>
          <w:rStyle w:val="FootnoteAnchor"/>
          <w:rtl w:val="true"/>
        </w:rPr>
        <w:footnoteReference w:id="1121"/>
      </w:r>
      <w:r>
        <w:rPr>
          <w:rFonts w:ascii="Amiri" w:hAnsi="Amiri" w:eastAsia="Amiri" w:cs="Amiri"/>
          <w:color w:val="111111"/>
          <w:sz w:val="28"/>
          <w:sz w:val="28"/>
          <w:szCs w:val="28"/>
          <w:rtl w:val="true"/>
          <w:lang w:bidi="ar-SA"/>
        </w:rPr>
        <w:t xml:space="preserve">،عن ثور بن يزيد، عن راشد بن سعد </w:t>
      </w:r>
      <w:r>
        <w:rPr>
          <w:rStyle w:val="FootnoteAnchor"/>
          <w:rtl w:val="true"/>
        </w:rPr>
        <w:footnoteReference w:id="1122"/>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وليّ من لا وليّ له، أرثه و أفك عنه، و الخال وليّ من لا وليّ له يرثه و يفك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المقدام من وجه آخر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زاهر بن طاهر، أنا أبو بكر البيهقي، أنا أبو علي الروذباري، أنا محمّد بن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عبد الملك بن عبد اللّه بن داود الفقيه، و أبو غالب محمّد بن الحسن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علي بن أحمد بن علي، أنا أبو عمر القاسم بن جعفر الهاشمي، أنا أبو علي محمّد بن أحمد اللؤلؤي،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داود السجستاني، نا عبد السّلام ابن عتيق الدمشقي، نا محمّد بن المبارك، نا إسماعيل بن عيّاش، عن يزيد بن حجر، عن صالح بن يحيى بن المقدام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وارث من لا وارث له، أفك عنه و أرث ماله، و الخال وارث من لا وارث له، يفك عنه و يرث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الخال وارث من لا وارث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المقدام 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المستملي، أنا أحمد بن الحسين الحافظ، أنا أبو محمّد عبد اللّه بن يحيى بن عبد الجبّار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محمّد بن عبد اللّه الشافعي، نا جعفر بن محمّد بن الأزهر، نا المفضل بن غسان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معين يبطل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الخال وارث من لا وارث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المقدام،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حديث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أبو بكر بن مالك، نا عبد اللّه بن أحمد، حدّثني أبي </w:t>
      </w:r>
      <w:r>
        <w:rPr>
          <w:rStyle w:val="FootnoteAnchor"/>
          <w:rtl w:val="true"/>
        </w:rPr>
        <w:footnoteReference w:id="1123"/>
      </w:r>
      <w:r>
        <w:rPr>
          <w:rFonts w:ascii="Amiri" w:hAnsi="Amiri" w:eastAsia="Amiri" w:cs="Amiri"/>
          <w:color w:val="111111"/>
          <w:sz w:val="28"/>
          <w:sz w:val="28"/>
          <w:szCs w:val="28"/>
          <w:rtl w:val="true"/>
          <w:lang w:bidi="ar-SA"/>
        </w:rPr>
        <w:t>،نا حيوة بن شريح، نا بقية، نا بحير بن سعد،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المقدام بن معدي كرب، و عمرو بن الأسود إلى معاوية، 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علمت أن الحسن بن علي توفي؟ فرجّع المقدام،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أراها مصيبة؟ و قد وضعه صلى اللّه عليه و سلم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حسين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أحمد بن محمّد بن يحيى بن حمزة، عن حيوة بن شريح فذكر أن وفوده كان إلى قنّسرين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أخبرناه أبو علي الحدّاد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w:t>
      </w:r>
      <w:r>
        <w:rPr>
          <w:rStyle w:val="FootnoteAnchor"/>
          <w:rtl w:val="true"/>
        </w:rPr>
        <w:footnoteReference w:id="1124"/>
      </w:r>
      <w:r>
        <w:rPr>
          <w:rFonts w:ascii="Amiri" w:hAnsi="Amiri" w:eastAsia="Amiri" w:cs="Amiri"/>
          <w:color w:val="111111"/>
          <w:sz w:val="28"/>
          <w:sz w:val="28"/>
          <w:szCs w:val="28"/>
          <w:rtl w:val="true"/>
          <w:lang w:bidi="ar-SA"/>
        </w:rPr>
        <w:t xml:space="preserve">،نا أحمد بن محمّد بن يحيى بن حمزة الدمشقي، نا حيوة بن شريح، نا بقية بن </w:t>
      </w:r>
    </w:p>
    <w:p>
      <w:pPr>
        <w:pStyle w:val="BookText"/>
        <w:rPr/>
      </w:pPr>
      <w:r>
        <w:rPr>
          <w:rFonts w:ascii="Amiri" w:hAnsi="Amiri" w:eastAsia="Amiri" w:cs="Amiri"/>
          <w:color w:val="111111"/>
          <w:sz w:val="28"/>
          <w:sz w:val="28"/>
          <w:szCs w:val="28"/>
          <w:rtl w:val="true"/>
          <w:lang w:bidi="ar-SA"/>
        </w:rPr>
        <w:t>الوليد، عن بحير بن سعد، عن خالد بن معدان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المقدام بن معدي كرب و عمرو بن الأسود إلى قنّسرين، فقال معاوية للمقدام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أن الحسن بن علي توفي؟ فاسترجع المقدام، فقال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تراها مصيبة؟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أراها </w:t>
      </w:r>
      <w:r>
        <w:rPr>
          <w:rStyle w:val="FootnoteAnchor"/>
          <w:rtl w:val="true"/>
        </w:rPr>
        <w:footnoteReference w:id="1125"/>
      </w:r>
      <w:r>
        <w:rPr>
          <w:rFonts w:ascii="Amiri" w:hAnsi="Amiri" w:eastAsia="Amiri" w:cs="Amiri"/>
          <w:color w:val="111111"/>
          <w:sz w:val="28"/>
          <w:sz w:val="28"/>
          <w:szCs w:val="28"/>
          <w:rtl w:val="true"/>
          <w:lang w:bidi="ar-SA"/>
        </w:rPr>
        <w:t>مصيبة؟ و قد وضعه رسول اللّه صلى اللّه عليه و سلم في حجره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مني و حسين من علي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أحمد بن الحسن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عبد اللّه بن أحمد بن يعقوب، أنا العباس بن العباس بن محمّد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أبو كريمة هو المقدام بن معدي كرب؟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أحمد بن الحسين الباقلانيان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 و أخبرنا أبو العز ثابت بن منصور، أنا أحمد بن الحسن 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أنا عمر بن أحمد، نا خليفة بن خيّاط </w:t>
      </w:r>
      <w:r>
        <w:rPr>
          <w:rStyle w:val="FootnoteAnchor"/>
          <w:rtl w:val="true"/>
        </w:rPr>
        <w:footnoteReference w:id="1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عفير بن عدي بن الحارث بن مرة بن أدد، ثم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ولد ثور بن عفير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المقدام بن معدي كرب بن عمرو بن تزيد بن معدي كرب بن نشيط </w:t>
      </w:r>
      <w:r>
        <w:rPr>
          <w:rStyle w:val="FootnoteAnchor"/>
          <w:rtl w:val="true"/>
        </w:rPr>
        <w:footnoteReference w:id="1128"/>
      </w:r>
      <w:r>
        <w:rPr>
          <w:rFonts w:ascii="Amiri" w:hAnsi="Amiri" w:eastAsia="Amiri" w:cs="Amiri"/>
          <w:color w:val="111111"/>
          <w:sz w:val="28"/>
          <w:sz w:val="28"/>
          <w:szCs w:val="28"/>
          <w:rtl w:val="true"/>
          <w:lang w:bidi="ar-SA"/>
        </w:rPr>
        <w:t>بن عبد اللّه بن وهب بن ربيعة بن الحارث بن معاوية بن ثور من ساكني الشام، يكنى أبا يحيى، مات سنة سبع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أنا محمّد بن علي، أنا محمّد ابن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كريمة هو المقدام بن معدي كرب، حدّث، و قد سمع الشعبي منه، و كانت له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w:t>
      </w:r>
      <w:r>
        <w:rPr>
          <w:rStyle w:val="FootnoteAnchor"/>
          <w:rtl w:val="true"/>
        </w:rPr>
        <w:footnoteReference w:id="1129"/>
      </w:r>
      <w:r>
        <w:rPr>
          <w:rFonts w:ascii="Amiri" w:hAnsi="Amiri" w:eastAsia="Amiri" w:cs="Amiri"/>
          <w:color w:val="111111"/>
          <w:sz w:val="28"/>
          <w:sz w:val="28"/>
          <w:szCs w:val="28"/>
          <w:rtl w:val="true"/>
          <w:lang w:bidi="ar-SA"/>
        </w:rPr>
        <w:t>،أنا أبو محمّد الحسن بن علي الجوهري، أنا أبو الحسن علي بن محمّد بن لؤلؤ الورّاق، نا محمّد بن الحسن بن شهريار، نا عمرو بن علي ابن بحر في تسمية من روى عن النبي صلى اللّه عليه و سلم ممن سكن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و يكنى بأبي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1130"/>
      </w:r>
      <w:r>
        <w:rPr>
          <w:rFonts w:ascii="Amiri" w:hAnsi="Amiri" w:eastAsia="Amiri" w:cs="Amiri"/>
          <w:color w:val="111111"/>
          <w:sz w:val="28"/>
          <w:sz w:val="28"/>
          <w:szCs w:val="28"/>
          <w:rtl w:val="true"/>
          <w:lang w:bidi="ar-SA"/>
        </w:rPr>
        <w:t xml:space="preserve">،نا ابن أبي الدنيا نا بن سعد قال </w:t>
      </w:r>
      <w:r>
        <w:rPr>
          <w:rStyle w:val="FootnoteAnchor"/>
          <w:rtl w:val="true"/>
        </w:rPr>
        <w:footnoteReference w:id="11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الكندي، و يكنى أبا يحيى، توفي بالشام سنة سبع و ثمانين، و هو ابن إحدى و تسعين سنة، زاد غير ابن أبي الدنيا 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خلافة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w:t>
      </w:r>
      <w:r>
        <w:rPr>
          <w:rStyle w:val="FootnoteAnchor"/>
          <w:rtl w:val="true"/>
        </w:rPr>
        <w:footnoteReference w:id="1132"/>
      </w:r>
      <w:r>
        <w:rPr>
          <w:rFonts w:ascii="IRNazanin" w:hAnsi="IRNazanin" w:eastAsia="IRNazanin"/>
          <w:color w:val="111111"/>
          <w:sz w:val="28"/>
          <w:sz w:val="28"/>
          <w:szCs w:val="28"/>
          <w:rtl w:val="true"/>
          <w:lang w:bidi="fa-IR"/>
        </w:rPr>
        <w:t xml:space="preserve">بن فهم، نا محمّد بن سعد </w:t>
      </w:r>
      <w:r>
        <w:rPr>
          <w:rStyle w:val="FootnoteAnchor"/>
          <w:rtl w:val="true"/>
        </w:rPr>
        <w:footnoteReference w:id="11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المقدام بن معدي كرب بن عمرو بن يزيد بن سيّار بن عبد اللّه بن وهب بن الحارث بن معاوية ابن ثور بن مرتع، وفد إلى النبي صلى اللّه عليه و سلم و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أنا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كندة، و اسم كندة ثور بن مرتع بن عفير بن عمرو بن عدي بن الحارث بن مرة بن أدد بن زيد بن الهميسع بن عمرو بن عريب بن زيد بن كهلان بن سيار </w:t>
      </w:r>
      <w:r>
        <w:rPr>
          <w:rStyle w:val="FootnoteAnchor"/>
          <w:rtl w:val="true"/>
        </w:rPr>
        <w:footnoteReference w:id="1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المقدام بن معدي </w:t>
      </w:r>
      <w:r>
        <w:rPr>
          <w:rStyle w:val="FootnoteAnchor"/>
          <w:rtl w:val="true"/>
        </w:rPr>
        <w:footnoteReference w:id="1135"/>
      </w:r>
      <w:r>
        <w:rPr>
          <w:rFonts w:ascii="Amiri" w:hAnsi="Amiri" w:eastAsia="Amiri" w:cs="Amiri"/>
          <w:color w:val="111111"/>
          <w:sz w:val="28"/>
          <w:sz w:val="28"/>
          <w:szCs w:val="28"/>
          <w:rtl w:val="true"/>
          <w:lang w:bidi="ar-SA"/>
        </w:rPr>
        <w:t xml:space="preserve">كرب </w:t>
      </w:r>
      <w:r>
        <w:rPr>
          <w:rStyle w:val="FootnoteAnchor"/>
          <w:rtl w:val="true"/>
        </w:rPr>
        <w:footnoteReference w:id="1136"/>
      </w:r>
      <w:r>
        <w:rPr>
          <w:rFonts w:ascii="Amiri" w:hAnsi="Amiri" w:eastAsia="Amiri" w:cs="Amiri"/>
          <w:color w:val="111111"/>
          <w:sz w:val="28"/>
          <w:sz w:val="28"/>
          <w:szCs w:val="28"/>
          <w:rtl w:val="true"/>
          <w:lang w:bidi="ar-SA"/>
        </w:rPr>
        <w:t>بن عمرو بن سيار بن عبد اللّه بن زهير بن الحارث بن معاوية</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أخي </w:t>
      </w:r>
      <w:r>
        <w:rPr>
          <w:rStyle w:val="FootnoteAnchor"/>
          <w:rtl w:val="true"/>
        </w:rPr>
        <w:footnoteReference w:id="1137"/>
      </w:r>
      <w:r>
        <w:rPr>
          <w:rFonts w:ascii="IRNazanin" w:hAnsi="IRNazanin" w:eastAsia="IRNazanin"/>
          <w:color w:val="111111"/>
          <w:sz w:val="28"/>
          <w:sz w:val="28"/>
          <w:szCs w:val="28"/>
          <w:rtl w:val="true"/>
          <w:lang w:bidi="fa-IR"/>
        </w:rPr>
        <w:t xml:space="preserve">بخطه </w:t>
      </w:r>
      <w:r>
        <w:rPr>
          <w:rStyle w:val="FootnoteAnchor"/>
          <w:rtl w:val="true"/>
        </w:rPr>
        <w:footnoteReference w:id="1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نسبه لي رجل من كندة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هو المقدام بن معدي كرب بن يزيد بن معدي كرب بن سلمة بن عبد اللّه بن وهب بن ربيعة ابن الحارث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ثمانين،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الواعظ، أنا نعمة اللّه بن محمّد، نا أبو مسعود أحمد ابن محمّد بن عبد اللّه، نا محمّد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أنا سفيان بن محمد بن سفيان، حدثني عمي الحسن بن سفيان نا محمد بن</w:t>
      </w:r>
      <w:r>
        <w:rPr>
          <w:rFonts w:eastAsia="Amiri" w:cs="Amiri" w:ascii="Amiri" w:hAnsi="Amiri"/>
          <w:color w:val="111111"/>
          <w:sz w:val="28"/>
          <w:szCs w:val="28"/>
          <w:rtl w:val="true"/>
          <w:lang w:bidi="ar-SA"/>
        </w:rPr>
        <w:t xml:space="preserve">] </w:t>
      </w:r>
      <w:r>
        <w:rPr>
          <w:rStyle w:val="FootnoteAnchor"/>
          <w:rtl w:val="true"/>
        </w:rPr>
        <w:footnoteReference w:id="1139"/>
      </w:r>
      <w:r>
        <w:rPr>
          <w:rFonts w:ascii="Amiri" w:hAnsi="Amiri" w:eastAsia="Amiri" w:cs="Amiri"/>
          <w:color w:val="111111"/>
          <w:sz w:val="28"/>
          <w:sz w:val="28"/>
          <w:szCs w:val="28"/>
          <w:rtl w:val="true"/>
          <w:lang w:bidi="ar-SA"/>
        </w:rPr>
        <w:t>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يكنى أبا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نوح بن حبيب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المقدام بن معدي كرب الكندي يكنى أبا كريمة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40"/>
      </w:r>
      <w:r>
        <w:rPr>
          <w:rFonts w:ascii="Amiri" w:hAnsi="Amiri" w:eastAsia="Amiri" w:cs="Amiri"/>
          <w:color w:val="111111"/>
          <w:sz w:val="28"/>
          <w:sz w:val="28"/>
          <w:szCs w:val="28"/>
          <w:rtl w:val="true"/>
          <w:lang w:bidi="ar-SA"/>
        </w:rPr>
        <w:t>بن قبيس، أنا أبو الحسن بن أبي الحديد، أنا جدي أبو بكر، أنا أبو محمّد بن زبر، نا محمّد بن يونس بن موسى،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كريمة الذي حدّث عنه أهل الشام و حدّث عنه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مقدام بن معدي كرب أبو كريمة الكندي الشامي، له صحبة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مقدام بن معدي كرب أبو كريمة، شامي، كندي، له </w:t>
      </w:r>
    </w:p>
    <w:p>
      <w:pPr>
        <w:pStyle w:val="BookText"/>
        <w:rPr/>
      </w:pPr>
      <w:r>
        <w:rPr>
          <w:rFonts w:ascii="Amiri" w:hAnsi="Amiri" w:eastAsia="Amiri" w:cs="Amiri"/>
          <w:color w:val="111111"/>
          <w:sz w:val="28"/>
          <w:sz w:val="28"/>
          <w:szCs w:val="28"/>
          <w:rtl w:val="true"/>
          <w:lang w:bidi="ar-SA"/>
        </w:rPr>
        <w:t>صحبة، روى عنه سليم بن عامر، و خالد بن معدان، و عبد الرّحمن بن أبي عوف الجرشي، و الحسن بن جابر،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حبيب بن عبيد، و أبو عامر الهوزني </w:t>
      </w:r>
      <w:r>
        <w:rPr>
          <w:rStyle w:val="FootnoteAnchor"/>
          <w:rtl w:val="true"/>
        </w:rPr>
        <w:footnoteReference w:id="1144"/>
      </w:r>
      <w:r>
        <w:rPr>
          <w:rFonts w:ascii="Amiri" w:hAnsi="Amiri" w:eastAsia="Amiri" w:cs="Amiri"/>
          <w:color w:val="111111"/>
          <w:sz w:val="28"/>
          <w:sz w:val="28"/>
          <w:szCs w:val="28"/>
          <w:rtl w:val="true"/>
          <w:lang w:bidi="ar-SA"/>
        </w:rPr>
        <w:t>،و عبد الرّحمن بن ميسرة، و شريح بن عبيد، و راشد بن سعد، و يحيى بن جابر الطائي، و جبير بن نفير، و الشعبي، و سعيد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الكندي هو أبو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أنا أبو الحسين الصيرفي، أنا أبو القاسم بن عتّاب، أنا أحمد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بن الحسن،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كريمة المقدام بن معدي كرب الكندي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أبو القاسم بن الصّوّاف،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أبو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الحسين بن محمّد، أنا أبو القاسم التنوخي، أنا محمّد بن المظفّر، أنا أبو محمّد الشعراني، أنا أحمد بن محمّد بن عيسى قال في تسمية من نزل حمص من أصحاب النبي صلى اللّه عليه و سلم من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الكندي أبو كريمة، عاش إلى خلافة عبد الملك ابن مروان،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خلافة الوليد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الفرضي، نا عبد العزيز الصوفي، أنا مسدّد بن علي بن عبد اللّه، أنا أبي، نا عبد الصّمد بن سعيد القاضي قال في تسمية من نزل حمص من أصحاب النبي صلى اللّه عليه و سلم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المقدام بن معدي كرب الكندي، و هو رجل من بني وهب، يكنى أبا كريمة، و توفي سنة تسع و ثمانين، و هو ابن إحدى و تسعين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أخبرني محمّد بن حسّان، عن أبي موسى عيسى بن سليمان القشيري </w:t>
      </w:r>
      <w:r>
        <w:rPr>
          <w:rStyle w:val="FootnoteAnchor"/>
          <w:rtl w:val="true"/>
        </w:rPr>
        <w:footnoteReference w:id="1146"/>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البغدادي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المقدام مات سنة ثلاث و ثمانين، قال ابن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منزله بحمص، 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ينزل في قرية من قرى حمص يقال لها المرعة، و بذلك أخبرني غير واحد من أهل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بكر،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كريمة،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المقدام بن معدي كرب بن عمرو بن يزيد بن سيّار بن عبد اللّه بن وهب بن الحارث بن معاوية بن ثور بن عفير بن عدي بن الحارث بن مرة بن أدد الكندي، الشامي، و كندة هم ولد ثور بن عفير، له صحبة من النبي صلى اللّه عليه و سلم،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مربع </w:t>
      </w:r>
      <w:r>
        <w:rPr>
          <w:rStyle w:val="FootnoteAnchor"/>
          <w:rtl w:val="true"/>
        </w:rPr>
        <w:footnoteReference w:id="1147"/>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مرتع بالتاء فهو مرتع بن ثور، و هو كندة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بن عمرو بن يزيد بن معد يكرب بن عبد اللّه بن وهب بن الحارث بن معاوية بن ثور و هو كندة و غيره من الصحابة، 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عمرو بن معاوية بن ثور</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 xml:space="preserve">مرتعا </w:t>
      </w:r>
      <w:r>
        <w:rPr>
          <w:rStyle w:val="FootnoteAnchor"/>
          <w:rtl w:val="true"/>
        </w:rPr>
        <w:footnoteReference w:id="1149"/>
      </w:r>
      <w:r>
        <w:rPr>
          <w:rFonts w:ascii="Amiri" w:hAnsi="Amiri" w:eastAsia="Amiri" w:cs="Amiri"/>
          <w:color w:val="111111"/>
          <w:sz w:val="28"/>
          <w:sz w:val="28"/>
          <w:szCs w:val="28"/>
          <w:rtl w:val="true"/>
          <w:lang w:bidi="ar-SA"/>
        </w:rPr>
        <w:t xml:space="preserve">لأنه كان يقال له أرتعنا </w:t>
      </w:r>
      <w:r>
        <w:rPr>
          <w:rStyle w:val="FootnoteAnchor"/>
          <w:rtl w:val="true"/>
        </w:rPr>
        <w:footnoteReference w:id="1150"/>
      </w:r>
      <w:r>
        <w:rPr>
          <w:rFonts w:ascii="Amiri" w:hAnsi="Amiri" w:eastAsia="Amiri" w:cs="Amiri"/>
          <w:color w:val="111111"/>
          <w:sz w:val="28"/>
          <w:sz w:val="28"/>
          <w:szCs w:val="28"/>
          <w:rtl w:val="true"/>
          <w:lang w:bidi="ar-SA"/>
        </w:rPr>
        <w:t xml:space="preserve">في أرضك </w:t>
      </w:r>
      <w:r>
        <w:rPr>
          <w:rStyle w:val="FootnoteAnchor"/>
          <w:rtl w:val="true"/>
        </w:rPr>
        <w:footnoteReference w:id="1151"/>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أرتعتك في مكان كذا و كذا فسمي مرتعا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مقدام بن معدي كرب أبو كريمة الكندي، الشامي، نزل حمص، روى عنه يحيى بن جابر، و الحسن بن جابر، و عبد الرّحمن بن أبي عوف، و غيرهم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مسعود بن ناصر، أنا عبد </w:t>
      </w:r>
    </w:p>
    <w:p>
      <w:pPr>
        <w:pStyle w:val="BookText"/>
        <w:rPr/>
      </w:pPr>
      <w:r>
        <w:rPr>
          <w:rFonts w:ascii="Amiri" w:hAnsi="Amiri" w:eastAsia="Amiri" w:cs="Amiri"/>
          <w:color w:val="111111"/>
          <w:sz w:val="28"/>
          <w:sz w:val="28"/>
          <w:szCs w:val="28"/>
          <w:rtl w:val="true"/>
          <w:lang w:bidi="ar-SA"/>
        </w:rPr>
        <w:t>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أبو كريمة الكندي، الشامي، سمع النبي صلى اللّه عليه و سلم، روى عنه خالد بن معدان في البيوع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المقدام، و المقداد بن معدي كرب بالشام سنة سبع و ثمانين، و هو ابن إحدى و تسعين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عمرو بن علي مات المقدام بن معدي كرب بالشام سنة سبع و ثمانين و هو ابن إحدى و تسعين سنة</w:t>
      </w:r>
      <w:r>
        <w:rPr>
          <w:rFonts w:eastAsia="Amiri" w:cs="Amiri" w:ascii="Amiri" w:hAnsi="Amiri"/>
          <w:color w:val="111111"/>
          <w:sz w:val="28"/>
          <w:szCs w:val="28"/>
          <w:rtl w:val="true"/>
          <w:lang w:bidi="ar-SA"/>
        </w:rPr>
        <w:t xml:space="preserve">] </w:t>
      </w:r>
      <w:r>
        <w:rPr>
          <w:rStyle w:val="FootnoteAnchor"/>
          <w:rtl w:val="true"/>
        </w:rPr>
        <w:footnoteReference w:id="1153"/>
      </w:r>
      <w:r>
        <w:rPr>
          <w:rFonts w:ascii="Amiri" w:hAnsi="Amiri" w:eastAsia="Amiri" w:cs="Amiri"/>
          <w:color w:val="111111"/>
          <w:sz w:val="28"/>
          <w:sz w:val="28"/>
          <w:szCs w:val="28"/>
          <w:rtl w:val="true"/>
          <w:lang w:bidi="ar-SA"/>
        </w:rPr>
        <w:t>و قال ابن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المقدام بن معدي كرب بالشام سنة سبع و ثمانين و هو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أبو كريمة الكندي، و قيل أبو يحيى، سكن الشام، و مات بحمص سنة سبع و ثمانين، و هو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القاضي أبو الفضل محمّد بن أحمد بن عيسى، أنا أبو عبد اللّه عبيد اللّه بن محمّد العكبري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القاسم البغوي، نا داود بن رشيد، نا مروان بن معاوية، نا يزيد بن سنان، نا أبو يحيى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w:t>
      </w:r>
      <w:r>
        <w:rPr>
          <w:rStyle w:val="FootnoteAnchor"/>
          <w:rtl w:val="true"/>
        </w:rPr>
        <w:footnoteReference w:id="1154"/>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للمقدام بن معدي كرب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كريمة، إن الناس يزعمون أنك لم تر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لقد رأيته، و لقد أخذ بشحمة أذني هذه، فإني لأمشي مع عمّ لي ثم قال لعمّي أ ترى أمه تذكره،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كريمة فحدّثنا ما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يحشر ما بين السّقط إلى الشيخ الفاني يوم القيامة أبناء ثلاثين سنة، المؤمنون منهم في خلق آدم، و قلب أيوب، و حسن يوسف، مردا مكحلين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بالكافر؟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 الكافر حتى يصير غلظ جلده أربعين باعا، و حتى يصير الناب مثل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12445</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1155"/>
      </w:r>
      <w:r>
        <w:rPr>
          <w:rFonts w:ascii="Amiri" w:hAnsi="Amiri" w:eastAsia="Amiri" w:cs="Amiri"/>
          <w:color w:val="111111"/>
          <w:sz w:val="28"/>
          <w:sz w:val="28"/>
          <w:szCs w:val="28"/>
          <w:rtl w:val="true"/>
          <w:lang w:bidi="ar-SA"/>
        </w:rPr>
        <w:t xml:space="preserve">،نا أحمد بن عبد الملك الحرّاني، نا محمّد بن حرب الأبرش، نا </w:t>
      </w:r>
    </w:p>
    <w:p>
      <w:pPr>
        <w:pStyle w:val="BookText"/>
        <w:rPr/>
      </w:pPr>
      <w:r>
        <w:rPr>
          <w:rFonts w:ascii="Amiri" w:hAnsi="Amiri" w:eastAsia="Amiri" w:cs="Amiri"/>
          <w:color w:val="111111"/>
          <w:sz w:val="28"/>
          <w:sz w:val="28"/>
          <w:szCs w:val="28"/>
          <w:rtl w:val="true"/>
          <w:lang w:bidi="ar-SA"/>
        </w:rPr>
        <w:t>سليمان بن سليم، عن صالح بن يحيى بن المقدام، عن جدّه المقدام بن معدي كرب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يا قديم إن متّ، و لم تكن أميرا و لا جابيا و لا عريفا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عبد اللّه بن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القاضي، أنا عبيد اللّه بن محمّد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بن محمّد الورّاق، نا حاجب بن الوليد، نا محمّد بن حرب، عن أبي سلمة سليمان بن سليم، عن يحيى بن جابر، و صالح بن جابر ابن المقدام، عن جده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النبي صلى اللّه عليه و سلم على منكبي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أفلحت إن لم تكن أميرا أو جابيا أو عريفا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بن السّمرقندي </w:t>
      </w:r>
      <w:r>
        <w:rPr>
          <w:rStyle w:val="FootnoteAnchor"/>
          <w:rtl w:val="true"/>
        </w:rPr>
        <w:footnoteReference w:id="1156"/>
      </w:r>
      <w:r>
        <w:rPr>
          <w:rFonts w:ascii="Amiri" w:hAnsi="Amiri" w:eastAsia="Amiri" w:cs="Amiri"/>
          <w:color w:val="111111"/>
          <w:sz w:val="28"/>
          <w:sz w:val="28"/>
          <w:szCs w:val="28"/>
          <w:rtl w:val="true"/>
          <w:lang w:bidi="ar-SA"/>
        </w:rPr>
        <w:t>،أنا أبو بكر بن الطبري، أنا أبو الحسين بن الفضل، أنا عبد اللّه بن جعفر، نا يعقوب، نا آدم، نا سفيان، عن منصور، عن الشعبي، عن المقدام أبي كريمة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أنا عبيد اللّه بن معاذ، ثنا أبي، نا شعبة، عن منصور سمع </w:t>
      </w:r>
      <w:r>
        <w:rPr>
          <w:rStyle w:val="FootnoteAnchor"/>
          <w:rtl w:val="true"/>
        </w:rPr>
        <w:footnoteReference w:id="1157"/>
      </w:r>
      <w:r>
        <w:rPr>
          <w:rFonts w:ascii="Amiri" w:hAnsi="Amiri" w:eastAsia="Amiri" w:cs="Amiri"/>
          <w:color w:val="111111"/>
          <w:sz w:val="28"/>
          <w:sz w:val="28"/>
          <w:szCs w:val="28"/>
          <w:rtl w:val="true"/>
          <w:lang w:bidi="ar-SA"/>
        </w:rPr>
        <w:t>الشعبي عن المقدام أبي كريمة رجل من أصحاب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بن فورك، أنا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علي الحدّاد، ثم أخبرنا أبو القاسم بن السّمرقندي، أنا يوسف بن الحسن، أنا أبو نعيم، نا عبد اللّه بن جعفر، نا يونس بن حبيب، نا أبو داود، نا شعبة، أخبرني أبو الجودي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المهاجر يحدّث عن المقدام بن معدي كرب و كانت له صحبة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w:t>
      </w:r>
      <w:r>
        <w:rPr>
          <w:rStyle w:val="FootnoteAnchor"/>
          <w:rtl w:val="true"/>
        </w:rPr>
        <w:footnoteReference w:id="11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خليّ، عن محمّد بن حرب، عن حميد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المقدام خارجا </w:t>
      </w:r>
      <w:r>
        <w:rPr>
          <w:rStyle w:val="FootnoteAnchor"/>
          <w:rtl w:val="true"/>
        </w:rPr>
        <w:footnoteReference w:id="1159"/>
      </w:r>
      <w:r>
        <w:rPr>
          <w:rFonts w:ascii="Amiri" w:hAnsi="Amiri" w:eastAsia="Amiri" w:cs="Amiri"/>
          <w:color w:val="111111"/>
          <w:sz w:val="28"/>
          <w:sz w:val="28"/>
          <w:szCs w:val="28"/>
          <w:rtl w:val="true"/>
          <w:lang w:bidi="ar-SA"/>
        </w:rPr>
        <w:t>من عند الوليد بن عبد الملك في ولايته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أنا أبو زرعة </w:t>
      </w:r>
      <w:r>
        <w:rPr>
          <w:rStyle w:val="FootnoteAnchor"/>
          <w:rtl w:val="true"/>
        </w:rPr>
        <w:footnoteReference w:id="1160"/>
      </w:r>
      <w:r>
        <w:rPr>
          <w:rFonts w:ascii="Amiri" w:hAnsi="Amiri" w:eastAsia="Amiri" w:cs="Amiri"/>
          <w:color w:val="111111"/>
          <w:sz w:val="28"/>
          <w:sz w:val="28"/>
          <w:szCs w:val="28"/>
          <w:rtl w:val="true"/>
          <w:lang w:bidi="ar-SA"/>
        </w:rPr>
        <w:t xml:space="preserve">،حدّثني خالد بن خلي </w:t>
      </w:r>
      <w:r>
        <w:rPr>
          <w:rStyle w:val="FootnoteAnchor"/>
          <w:rtl w:val="true"/>
        </w:rPr>
        <w:footnoteReference w:id="1161"/>
      </w:r>
      <w:r>
        <w:rPr>
          <w:rFonts w:ascii="Amiri" w:hAnsi="Amiri" w:eastAsia="Amiri" w:cs="Amiri"/>
          <w:color w:val="111111"/>
          <w:sz w:val="28"/>
          <w:sz w:val="28"/>
          <w:szCs w:val="28"/>
          <w:rtl w:val="true"/>
          <w:lang w:bidi="ar-SA"/>
        </w:rPr>
        <w:t>القاضي، نا محمّد بن حرب، حدّثني حميد بن ربيعة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المقدام بن معدي كرب و أبا أمامة صدي بن عجلان خارجين من عند الوليد بن عبد الملك عليهما برنسان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قال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أصيب في سنة ست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عبد الملك، قال أبو زرعة </w:t>
      </w:r>
      <w:r>
        <w:rPr>
          <w:rStyle w:val="FootnoteAnchor"/>
          <w:rtl w:val="true"/>
        </w:rPr>
        <w:footnoteReference w:id="1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يبق بعده من أصحاب رسول اللّه صلى اللّه عليه و سلم غير المقدام بن معدي كرب، و عبد اللّه بن بسر، و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يحيى بن إبراهيم، أنبأ نعمة اللّه بن محمّد المرندي </w:t>
      </w:r>
      <w:r>
        <w:rPr>
          <w:rStyle w:val="FootnoteAnchor"/>
          <w:rtl w:val="true"/>
        </w:rPr>
        <w:footnoteReference w:id="1164"/>
      </w:r>
      <w:r>
        <w:rPr>
          <w:rFonts w:ascii="Amiri" w:hAnsi="Amiri" w:eastAsia="Amiri" w:cs="Amiri"/>
          <w:color w:val="111111"/>
          <w:sz w:val="28"/>
          <w:sz w:val="28"/>
          <w:szCs w:val="28"/>
          <w:rtl w:val="true"/>
          <w:lang w:bidi="ar-SA"/>
        </w:rPr>
        <w:t>،نا أحمد بن محمّد بن عبد اللّه البجلي، نا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المقدام بن معدي كرب بالشام و هو ابن إحدى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بن لؤلؤ، أنا محمّد بن 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المقدام بن معدي كرب سنة سبع و ثمانين، و هو ابن إحدى و تسعين سنة، و مات بالشام و هو رجل من كندة </w:t>
      </w:r>
      <w:r>
        <w:rPr>
          <w:rStyle w:val="FootnoteAnchor"/>
          <w:rtl w:val="true"/>
        </w:rPr>
        <w:footnoteReference w:id="1165"/>
      </w:r>
      <w:r>
        <w:rPr>
          <w:rFonts w:ascii="Amiri" w:hAnsi="Amiri" w:eastAsia="Amiri" w:cs="Amiri"/>
          <w:color w:val="111111"/>
          <w:sz w:val="28"/>
          <w:sz w:val="28"/>
          <w:szCs w:val="28"/>
          <w:rtl w:val="true"/>
          <w:lang w:bidi="ar-SA"/>
        </w:rPr>
        <w:t>و هو أبو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ابن عمران، نا موسى، نا خليفة قال </w:t>
      </w:r>
      <w:r>
        <w:rPr>
          <w:rStyle w:val="FootnoteAnchor"/>
          <w:rtl w:val="true"/>
        </w:rPr>
        <w:footnoteReference w:id="1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سبع و ثمانين مات شريح القاضي، و المقدام بن معدي كرب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محمّد بن عبد </w:t>
      </w:r>
      <w:bookmarkStart w:id="125" w:name="pg11556_110215"/>
    </w:p>
    <w:p>
      <w:pPr>
        <w:pStyle w:val="BookText"/>
        <w:rPr/>
      </w:pPr>
      <w:bookmarkEnd w:id="125"/>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محمّد السكري، أخبرني أبو الحسن الصيرفي، أخبرني أبي محمّد بن المغيرة، حدّثني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فيها توفي المقدام بن معدي كرب الكندي بالشام،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المقدام بن معدي كرب مات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ثمانين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النسيب، و أبو الوحش سبيع بن المسلّم، عن رشأ بن نظيف، أنبأ عبد الرّحمن بن محمّد،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رشيق، أنا محمّد بن أحمد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محمّد بن سعدان، عن الحسن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ثمانين مات المقدام بن معدي كرب الكندي بالشام، و هو ابن إحدى و تسعين سنة، و يكنى أبا يحيى، و منهم </w:t>
      </w:r>
      <w:r>
        <w:rPr>
          <w:rStyle w:val="FootnoteAnchor"/>
          <w:rtl w:val="true"/>
        </w:rPr>
        <w:footnoteReference w:id="1168"/>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صالح، و كانت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أحمد،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ثمانين مات المقدام بن معدي كرب أبو يحيى بحمص، و هو ابن إحدى و تسعين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أنا أبو بكر محمّد بن عبد اللّه بن أبي عمرو، أنا أبو عبد اللّه بن مروان، أنا أبو عبد الملك البسري، نا سليمان بن عبد الرّحمن، نا علي بن عبد اللّه التميمي قال </w:t>
      </w:r>
      <w:r>
        <w:rPr>
          <w:rStyle w:val="FootnoteAnchor"/>
          <w:rtl w:val="true"/>
        </w:rPr>
        <w:footnoteReference w:id="11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المقدام بن معدي كرب يكنى أبا بشر، مات سنة ثمان و ثمانين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 w:name="__RefHeading___Toc4258994_73709187"/>
      <w:bookmarkStart w:id="127" w:name="_Toc47"/>
      <w:bookmarkEnd w:id="126"/>
      <w:r>
        <w:rPr/>
        <w:t>7619</w:t>
      </w:r>
      <w:r>
        <w:rPr>
          <w:rtl w:val="true"/>
        </w:rPr>
        <w:t xml:space="preserve"> </w:t>
      </w:r>
      <w:r>
        <w:rPr>
          <w:rtl w:val="true"/>
        </w:rPr>
        <w:t xml:space="preserve">م </w:t>
      </w:r>
      <w:r>
        <w:rPr>
          <w:rtl w:val="true"/>
        </w:rPr>
        <w:t xml:space="preserve">- </w:t>
      </w:r>
      <w:r>
        <w:rPr>
          <w:rtl w:val="true"/>
        </w:rPr>
        <w:t>مقدم بن الحسين</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Style w:val="FootnoteAnchor"/>
          <w:rtl w:val="true"/>
        </w:rPr>
        <w:footnoteReference w:id="1171"/>
      </w:r>
      <w:r>
        <w:rPr>
          <w:rFonts w:ascii="Amiri" w:hAnsi="Amiri" w:eastAsia="Amiri" w:cs="Amiri"/>
          <w:color w:val="111111"/>
          <w:sz w:val="28"/>
          <w:sz w:val="28"/>
          <w:szCs w:val="28"/>
          <w:rtl w:val="true"/>
          <w:lang w:bidi="ar-SA"/>
        </w:rPr>
        <w:t>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في تسمية من سمع منه بصيدا في طبقة ابن معافى، مقدم بن الحسين</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4258996_73709187"/>
      <w:bookmarkStart w:id="129" w:name="_Toc48"/>
      <w:bookmarkEnd w:id="128"/>
      <w:r>
        <w:rPr/>
        <w:t>7620</w:t>
      </w:r>
      <w:r>
        <w:rPr>
          <w:rtl w:val="true"/>
        </w:rPr>
        <w:t xml:space="preserve"> - </w:t>
      </w:r>
      <w:r>
        <w:rPr>
          <w:rtl w:val="true"/>
        </w:rPr>
        <w:t>مقلّد بن القاسم أبو الحمائل الربعي الفقيه</w:t>
      </w:r>
      <w:bookmarkEnd w:id="12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سكن أطرابلس، و حدّث بها</w:t>
      </w:r>
      <w:r>
        <w:rPr>
          <w:rFonts w:eastAsia="Amiri" w:cs="Amiri" w:ascii="Amiri" w:hAnsi="Amiri"/>
          <w:color w:val="111111"/>
          <w:sz w:val="28"/>
          <w:szCs w:val="28"/>
          <w:rtl w:val="true"/>
          <w:lang w:bidi="ar-SA"/>
        </w:rPr>
        <w:t xml:space="preserve">. </w:t>
      </w:r>
      <w:bookmarkStart w:id="130" w:name="pg11556_110216"/>
    </w:p>
    <w:p>
      <w:pPr>
        <w:pStyle w:val="BookText"/>
        <w:rPr/>
      </w:pPr>
      <w:bookmarkEnd w:id="130"/>
      <w:r>
        <w:rPr>
          <w:rFonts w:ascii="Amiri" w:hAnsi="Amiri" w:eastAsia="Amiri" w:cs="Amiri"/>
          <w:color w:val="111111"/>
          <w:sz w:val="28"/>
          <w:sz w:val="28"/>
          <w:szCs w:val="28"/>
          <w:rtl w:val="true"/>
          <w:lang w:bidi="ar-SA"/>
        </w:rPr>
        <w:t xml:space="preserve">سمع منه أبو علي حمد بن علي بن حميد الرهاوي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الفرج غيث بن علي، ذكر لي أبو محرم </w:t>
      </w:r>
      <w:r>
        <w:rPr>
          <w:rStyle w:val="FootnoteAnchor"/>
          <w:rtl w:val="true"/>
        </w:rPr>
        <w:footnoteReference w:id="1172"/>
      </w:r>
      <w:r>
        <w:rPr>
          <w:rFonts w:ascii="Amiri" w:hAnsi="Amiri" w:eastAsia="Amiri" w:cs="Amiri"/>
          <w:color w:val="111111"/>
          <w:sz w:val="28"/>
          <w:sz w:val="28"/>
          <w:szCs w:val="28"/>
          <w:rtl w:val="true"/>
          <w:lang w:bidi="ar-SA"/>
        </w:rPr>
        <w:t xml:space="preserve">مكي بن معافى </w:t>
      </w:r>
      <w:r>
        <w:rPr>
          <w:rStyle w:val="FootnoteAnchor"/>
          <w:rtl w:val="true"/>
        </w:rPr>
        <w:footnoteReference w:id="1173"/>
      </w:r>
      <w:r>
        <w:rPr>
          <w:rFonts w:ascii="Amiri" w:hAnsi="Amiri" w:eastAsia="Amiri" w:cs="Amiri"/>
          <w:color w:val="111111"/>
          <w:sz w:val="28"/>
          <w:sz w:val="28"/>
          <w:szCs w:val="28"/>
          <w:rtl w:val="true"/>
          <w:lang w:bidi="ar-SA"/>
        </w:rPr>
        <w:t>الجبيلي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 الحمائل مقلّد توجه من طرابلس بعد سنة سبعين و أربعمائة طالبا للحجّ، و أنه وصل مكة في نصف شوال، و توفي هناك قبل حجّه، رحمه اللّه، و لم يكن بلغ الأربعين، و كان ديّنا، ورعا، ذا طريقة حسنة</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4258998_73709187"/>
      <w:bookmarkStart w:id="132" w:name="_Toc49"/>
      <w:bookmarkEnd w:id="131"/>
      <w:r>
        <w:rPr>
          <w:rtl w:val="true"/>
        </w:rPr>
        <w:t>[</w:t>
      </w:r>
      <w:r>
        <w:rPr>
          <w:rtl w:val="true"/>
        </w:rPr>
        <w:t>ذكر من اسمه</w:t>
      </w:r>
      <w:r>
        <w:rPr>
          <w:rtl w:val="true"/>
        </w:rPr>
        <w:t xml:space="preserve">] </w:t>
      </w:r>
      <w:r>
        <w:rPr>
          <w:rtl w:val="true"/>
        </w:rPr>
        <w:t>مقلاص</w:t>
      </w:r>
      <w:bookmarkEnd w:id="132"/>
    </w:p>
    <w:p>
      <w:pPr>
        <w:pStyle w:val="Heading4"/>
        <w:numPr>
          <w:ilvl w:val="3"/>
          <w:numId w:val="1"/>
        </w:numPr>
        <w:rPr/>
      </w:pPr>
      <w:bookmarkStart w:id="133" w:name="__RefHeading___Toc4259000_73709187"/>
      <w:bookmarkStart w:id="134" w:name="_Toc50"/>
      <w:bookmarkEnd w:id="133"/>
      <w:r>
        <w:rPr/>
        <w:t>7621</w:t>
      </w:r>
      <w:r>
        <w:rPr>
          <w:rtl w:val="true"/>
        </w:rPr>
        <w:t xml:space="preserve"> - </w:t>
      </w:r>
      <w:r>
        <w:rPr>
          <w:rtl w:val="true"/>
        </w:rPr>
        <w:t>مقلاص</w:t>
      </w:r>
      <w:bookmarkEnd w:id="134"/>
    </w:p>
    <w:p>
      <w:pPr>
        <w:pStyle w:val="BookText"/>
        <w:rPr/>
      </w:pPr>
      <w:r>
        <w:rPr>
          <w:rFonts w:ascii="Amiri" w:hAnsi="Amiri" w:eastAsia="Amiri" w:cs="Amiri"/>
          <w:color w:val="111111"/>
          <w:sz w:val="28"/>
          <w:sz w:val="28"/>
          <w:szCs w:val="28"/>
          <w:rtl w:val="true"/>
          <w:lang w:bidi="ar-SA"/>
        </w:rPr>
        <w:t>مولى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ذكره في ترجمة سقلاب</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4259002_73709187"/>
      <w:bookmarkStart w:id="136" w:name="_Toc51"/>
      <w:bookmarkEnd w:id="135"/>
      <w:r>
        <w:rPr/>
        <w:t>7622</w:t>
      </w:r>
      <w:r>
        <w:rPr>
          <w:rtl w:val="true"/>
        </w:rPr>
        <w:t xml:space="preserve"> - </w:t>
      </w:r>
      <w:r>
        <w:rPr>
          <w:rtl w:val="true"/>
        </w:rPr>
        <w:t>مكحول بن دبر ،و يقال</w:t>
      </w:r>
      <w:r>
        <w:rPr>
          <w:rtl w:val="true"/>
        </w:rPr>
        <w:t xml:space="preserve">: </w:t>
      </w:r>
      <w:r>
        <w:rPr>
          <w:rtl w:val="true"/>
        </w:rPr>
        <w:t xml:space="preserve">ابن أبي مسلم </w:t>
      </w:r>
      <w:r>
        <w:rPr>
          <w:rtl w:val="true"/>
        </w:rPr>
        <w:t xml:space="preserve">- </w:t>
      </w:r>
      <w:r>
        <w:rPr>
          <w:rtl w:val="true"/>
        </w:rPr>
        <w:t>بن شاذل بن سندل</w:t>
      </w:r>
      <w:bookmarkEnd w:id="136"/>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مكحول بن دبر </w:t>
      </w:r>
      <w:r>
        <w:rPr>
          <w:rStyle w:val="FootnoteAnchor"/>
          <w:rtl w:val="true"/>
        </w:rPr>
        <w:footnoteReference w:id="117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شاذل بن سندل</w:t>
      </w:r>
    </w:p>
    <w:p>
      <w:pPr>
        <w:pStyle w:val="BookText"/>
        <w:rPr/>
      </w:pPr>
      <w:r>
        <w:rPr>
          <w:rFonts w:ascii="Amiri" w:hAnsi="Amiri" w:eastAsia="Amiri" w:cs="Amiri"/>
          <w:color w:val="111111"/>
          <w:sz w:val="28"/>
          <w:sz w:val="28"/>
          <w:szCs w:val="28"/>
          <w:rtl w:val="true"/>
          <w:lang w:bidi="ar-SA"/>
        </w:rPr>
        <w:t xml:space="preserve">ابن سروان بن بزدك بن يغوث بن كسرى أبو عبد اللّه الكابلي </w:t>
      </w:r>
      <w:r>
        <w:rPr>
          <w:rStyle w:val="FootnoteAnchor"/>
          <w:rtl w:val="true"/>
        </w:rPr>
        <w:footnoteReference w:id="1175"/>
      </w:r>
    </w:p>
    <w:p>
      <w:pPr>
        <w:pStyle w:val="BookText"/>
        <w:rPr/>
      </w:pPr>
      <w:r>
        <w:rPr>
          <w:rFonts w:ascii="Amiri" w:hAnsi="Amiri" w:eastAsia="Amiri" w:cs="Amiri"/>
          <w:color w:val="111111"/>
          <w:sz w:val="28"/>
          <w:sz w:val="28"/>
          <w:szCs w:val="28"/>
          <w:rtl w:val="true"/>
          <w:lang w:bidi="ar-SA"/>
        </w:rPr>
        <w:t xml:space="preserve">من سبي كابل </w:t>
      </w:r>
      <w:r>
        <w:rPr>
          <w:rStyle w:val="FootnoteAnchor"/>
          <w:rtl w:val="true"/>
        </w:rPr>
        <w:footnoteReference w:id="1176"/>
      </w:r>
      <w:r>
        <w:rPr>
          <w:rFonts w:ascii="Amiri" w:hAnsi="Amiri" w:eastAsia="Amiri" w:cs="Amiri"/>
          <w:color w:val="111111"/>
          <w:sz w:val="28"/>
          <w:sz w:val="28"/>
          <w:szCs w:val="28"/>
          <w:rtl w:val="true"/>
          <w:lang w:bidi="ar-SA"/>
        </w:rPr>
        <w:t>،مولى لامرأة من هذيل،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فقيه أهل دمشق، و أحد قرّاء الشام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أنس بن مالك، و واثلة بن الأسقع، و أبي أمامة، و أبي سعد عامر بن مسعود الزرقي، و عبد الرّحمن بن غنم </w:t>
      </w:r>
      <w:r>
        <w:rPr>
          <w:rStyle w:val="FootnoteAnchor"/>
          <w:rtl w:val="true"/>
        </w:rPr>
        <w:footnoteReference w:id="1177"/>
      </w:r>
      <w:r>
        <w:rPr>
          <w:rFonts w:ascii="Amiri" w:hAnsi="Amiri" w:eastAsia="Amiri" w:cs="Amiri"/>
          <w:color w:val="111111"/>
          <w:sz w:val="28"/>
          <w:sz w:val="28"/>
          <w:szCs w:val="28"/>
          <w:rtl w:val="true"/>
          <w:lang w:bidi="ar-SA"/>
        </w:rPr>
        <w:t xml:space="preserve">الأشعري الصحا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 xml:space="preserve">و أم أيمن، و أم الدّرداء، و جنادة بن أبي أمية، و عمرو بن نعيم العبسي، و جبير بن نفير، و قبيصة بن ذؤيب، و سعيد بن المسيّب، </w:t>
      </w:r>
    </w:p>
    <w:p>
      <w:pPr>
        <w:pStyle w:val="BookText"/>
        <w:rPr/>
      </w:pPr>
      <w:r>
        <w:rPr>
          <w:rFonts w:ascii="Amiri" w:hAnsi="Amiri" w:eastAsia="Amiri" w:cs="Amiri"/>
          <w:color w:val="111111"/>
          <w:sz w:val="28"/>
          <w:sz w:val="28"/>
          <w:szCs w:val="28"/>
          <w:rtl w:val="true"/>
          <w:lang w:bidi="ar-SA"/>
        </w:rPr>
        <w:t xml:space="preserve">و أبي سلمة بن عبد الرّحمن، و قزعة بن يحيى، و عبد اللّه بن محيريز، و كثير بن مرة الحضرمي، و خالد بن اللّجلاج، و عنبسة بن أبي سفيان، و زياد بن جارية، و أبي سلاّم الأسود، و أبي مسلم الخولاني، و أبي إدريس الخولاني، و الحارث بن معاوية، و أبي جندل ابن سهيل، و مالك بن يخامر </w:t>
      </w:r>
      <w:r>
        <w:rPr>
          <w:rStyle w:val="FootnoteAnchor"/>
          <w:rtl w:val="true"/>
        </w:rPr>
        <w:footnoteReference w:id="1179"/>
      </w:r>
      <w:r>
        <w:rPr>
          <w:rFonts w:ascii="Amiri" w:hAnsi="Amiri" w:eastAsia="Amiri" w:cs="Amiri"/>
          <w:color w:val="111111"/>
          <w:sz w:val="28"/>
          <w:sz w:val="28"/>
          <w:szCs w:val="28"/>
          <w:rtl w:val="true"/>
          <w:lang w:bidi="ar-SA"/>
        </w:rPr>
        <w:t xml:space="preserve">،و عروة بن الزّبير، و خالد بن معدان، و أبي رهم السّماعي </w:t>
      </w:r>
      <w:r>
        <w:rPr>
          <w:rStyle w:val="FootnoteAnchor"/>
          <w:rtl w:val="true"/>
        </w:rPr>
        <w:footnoteReference w:id="1180"/>
      </w:r>
      <w:r>
        <w:rPr>
          <w:rFonts w:ascii="Amiri" w:hAnsi="Amiri" w:eastAsia="Amiri" w:cs="Amiri"/>
          <w:color w:val="111111"/>
          <w:sz w:val="28"/>
          <w:sz w:val="28"/>
          <w:szCs w:val="28"/>
          <w:rtl w:val="true"/>
          <w:lang w:bidi="ar-SA"/>
        </w:rPr>
        <w:t>،و وقاص بن ربيعة، و عمرو بن شعيب، و عراك بن مالك، و كريب مولى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الزهري، و حميد الطويل، و سليمان بن موسى، و النعمان بن المنذر، و حفص بن غيلان، و المعلى بن الحارث، و العلاء بن كثير، و يزيد، و عبد الرّحمن ابنا يزيد ابن جابر، و ثابت بن ثوبان، و محمّد بن راشد، المكحولي، و محمّد بن عبد اللّه بن مهاجر الشّعيثي </w:t>
      </w:r>
      <w:r>
        <w:rPr>
          <w:rStyle w:val="FootnoteAnchor"/>
          <w:rtl w:val="true"/>
        </w:rPr>
        <w:footnoteReference w:id="1181"/>
      </w:r>
      <w:r>
        <w:rPr>
          <w:rFonts w:ascii="Amiri" w:hAnsi="Amiri" w:eastAsia="Amiri" w:cs="Amiri"/>
          <w:color w:val="111111"/>
          <w:sz w:val="28"/>
          <w:sz w:val="28"/>
          <w:szCs w:val="28"/>
          <w:rtl w:val="true"/>
          <w:lang w:bidi="ar-SA"/>
        </w:rPr>
        <w:t xml:space="preserve">،و عبد اللّه بن العلاء بن زبر، و الأوزاعي، و سعيد بن عبد العزيز، و عبد ربّه بن صالح القرشي، و سالم بن عبد اللّه المحاربي، و حميد بن مسلم القرشي، و الربيع بن حظيان </w:t>
      </w:r>
      <w:r>
        <w:rPr>
          <w:rStyle w:val="FootnoteAnchor"/>
          <w:rtl w:val="true"/>
        </w:rPr>
        <w:footnoteReference w:id="1182"/>
      </w:r>
      <w:r>
        <w:rPr>
          <w:rFonts w:ascii="Amiri" w:hAnsi="Amiri" w:eastAsia="Amiri" w:cs="Amiri"/>
          <w:color w:val="111111"/>
          <w:sz w:val="28"/>
          <w:sz w:val="28"/>
          <w:szCs w:val="28"/>
          <w:rtl w:val="true"/>
          <w:lang w:bidi="ar-SA"/>
        </w:rPr>
        <w:t xml:space="preserve">،و موسى بن يسار، و عبد اللّه و عبد الرّحمن ابنا يزيد بن تميم، و أبو عبد السّلام صالح بن رستم الهاشمي، و برد بن سنان، و زيد بن واقد، و سليمان بن أبي كريمة، و عبد القدّوس بن حبيب، و أيوب بن مدرك، و الوليد بن جميل، و أبو وهب عبيد اللّه بن عبيد الكلاعي، و هشام بن الغاز، و إبراهيم بن سليمان الأفطس، و ثور بن يزيد، و يزيد بن عبد العزيز أخو سعيد بن عبد العزيز، و عبد العزيز بن عمر بن عبد العزيز، و أمية ابن يزيد بن أبي عثمان الأموي، و الوضين بن عطاء، و تميم بن عطية العنسي، و الوليد، و عبد العزيز ابنا سليمان بن أبي السائب، و الضّحّاك بن عبد الرّحمن بن أبي حوشب، و يزيد بن سعيد بن ذي عضوان، و خالد بن يزيد بن صالح بن صبيح، و الغضوّر الكلبي، و أبو عبيد </w:t>
      </w:r>
      <w:r>
        <w:rPr>
          <w:rStyle w:val="FootnoteAnchor"/>
          <w:rtl w:val="true"/>
        </w:rPr>
        <w:footnoteReference w:id="1183"/>
      </w:r>
      <w:r>
        <w:rPr>
          <w:rFonts w:ascii="Amiri" w:hAnsi="Amiri" w:eastAsia="Amiri" w:cs="Amiri"/>
          <w:color w:val="111111"/>
          <w:sz w:val="28"/>
          <w:sz w:val="28"/>
          <w:szCs w:val="28"/>
          <w:rtl w:val="true"/>
          <w:lang w:bidi="ar-SA"/>
        </w:rPr>
        <w:t>الحاجب، و يحيى بن يحيى الغسّاني، و علي بن أبي حملة، و غيرهم من أهل الشام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عنه من أهل الحجاز و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w:t>
      </w:r>
      <w:r>
        <w:rPr>
          <w:rStyle w:val="FootnoteAnchor"/>
          <w:rtl w:val="true"/>
        </w:rPr>
        <w:footnoteReference w:id="1184"/>
      </w:r>
      <w:r>
        <w:rPr>
          <w:rFonts w:ascii="Amiri" w:hAnsi="Amiri" w:eastAsia="Amiri" w:cs="Amiri"/>
          <w:color w:val="111111"/>
          <w:sz w:val="28"/>
          <w:sz w:val="28"/>
          <w:szCs w:val="28"/>
          <w:rtl w:val="true"/>
          <w:lang w:bidi="ar-SA"/>
        </w:rPr>
        <w:t xml:space="preserve">بن سعيد، و أسامة بن زيد، و محمّد بن </w:t>
      </w:r>
    </w:p>
    <w:p>
      <w:pPr>
        <w:pStyle w:val="BookText"/>
        <w:rPr/>
      </w:pPr>
      <w:r>
        <w:rPr>
          <w:rFonts w:ascii="Amiri" w:hAnsi="Amiri" w:eastAsia="Amiri" w:cs="Amiri"/>
          <w:color w:val="111111"/>
          <w:sz w:val="28"/>
          <w:sz w:val="28"/>
          <w:szCs w:val="28"/>
          <w:rtl w:val="true"/>
          <w:lang w:bidi="ar-SA"/>
        </w:rPr>
        <w:t xml:space="preserve">إسحاق، و ابن جريج، و حسين بن عبد اللّه، و عبد اللّه بن عون، و محمّد بن عمرو، و ربيعة ابن أبي </w:t>
      </w:r>
      <w:r>
        <w:rPr>
          <w:rStyle w:val="FootnoteAnchor"/>
          <w:rtl w:val="true"/>
        </w:rPr>
        <w:footnoteReference w:id="1185"/>
      </w:r>
      <w:r>
        <w:rPr>
          <w:rFonts w:ascii="Amiri" w:hAnsi="Amiri" w:eastAsia="Amiri" w:cs="Amiri"/>
          <w:color w:val="111111"/>
          <w:sz w:val="28"/>
          <w:sz w:val="28"/>
          <w:szCs w:val="28"/>
          <w:rtl w:val="true"/>
          <w:lang w:bidi="ar-SA"/>
        </w:rPr>
        <w:t xml:space="preserve">عبد الرّحمن الرأي، و عطاء الخراساني، و يحيى بن أبي عمرو الشيباني </w:t>
      </w:r>
      <w:r>
        <w:rPr>
          <w:rStyle w:val="FootnoteAnchor"/>
          <w:rtl w:val="true"/>
        </w:rPr>
        <w:footnoteReference w:id="118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حصين</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بن جعفر الفزاري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داره بدمشق عند طرف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عبد اللّه بن سلوان، أنا الفضل بن جعفر التميمي، نا عبد الرّحمن بن القاسم الهاشمي، نا أبو مسهر عبد الأعلى بن مسهر، نا سعيد بن عبد العزيز، عن مكحول، عن أم أيمن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أوصى رسول اللّه صلى اللّه عليه و سلم بعض أهله لا تشرك باللّه شيئا و إن عذّبت و حرقت، أطع و الديك إن أمراك أن تخرج من كلّ شيء هو لك، فاخرج منه، لا تترك صلاة عمدا، فإنه من ترك الصلاة عمدا فقد برئت منه ذمة اللّه، إيّاك و الخمر </w:t>
      </w:r>
      <w:r>
        <w:rPr>
          <w:rStyle w:val="FootnoteAnchor"/>
          <w:rtl w:val="true"/>
        </w:rPr>
        <w:footnoteReference w:id="1188"/>
      </w:r>
      <w:r>
        <w:rPr>
          <w:rFonts w:ascii="Amiri" w:hAnsi="Amiri" w:eastAsia="Amiri" w:cs="Amiri"/>
          <w:color w:val="111111"/>
          <w:sz w:val="28"/>
          <w:sz w:val="28"/>
          <w:szCs w:val="28"/>
          <w:rtl w:val="true"/>
          <w:lang w:bidi="ar-SA"/>
        </w:rPr>
        <w:t xml:space="preserve">،فإنها مفتاح كل شر، إيّاك و المعصية فإنها تسخط اللّه، لا تفر يوم الزحف و إن أصاب الناس موتان، لا تنازع الأمر أهله، و إن رأيت أنّ </w:t>
      </w:r>
      <w:r>
        <w:rPr>
          <w:rStyle w:val="FootnoteAnchor"/>
          <w:rtl w:val="true"/>
        </w:rPr>
        <w:footnoteReference w:id="1189"/>
      </w:r>
      <w:r>
        <w:rPr>
          <w:rFonts w:ascii="Amiri" w:hAnsi="Amiri" w:eastAsia="Amiri" w:cs="Amiri"/>
          <w:color w:val="111111"/>
          <w:sz w:val="28"/>
          <w:sz w:val="28"/>
          <w:szCs w:val="28"/>
          <w:rtl w:val="true"/>
          <w:lang w:bidi="ar-SA"/>
        </w:rPr>
        <w:t xml:space="preserve">لك، أنفق من طولك على أهل بيتك و لا ترفع عصاك </w:t>
      </w:r>
      <w:r>
        <w:rPr>
          <w:rStyle w:val="FootnoteAnchor"/>
          <w:rtl w:val="true"/>
        </w:rPr>
        <w:footnoteReference w:id="1190"/>
      </w:r>
      <w:r>
        <w:rPr>
          <w:rFonts w:ascii="IRNazanin" w:hAnsi="IRNazanin" w:eastAsia="IRNazanin"/>
          <w:color w:val="111111"/>
          <w:sz w:val="28"/>
          <w:sz w:val="28"/>
          <w:szCs w:val="28"/>
          <w:rtl w:val="true"/>
          <w:lang w:bidi="fa-IR"/>
        </w:rPr>
        <w:t xml:space="preserve">عنهم، أخفّهم </w:t>
      </w:r>
      <w:r>
        <w:rPr>
          <w:rStyle w:val="FootnoteAnchor"/>
          <w:rtl w:val="true"/>
        </w:rPr>
        <w:footnoteReference w:id="1191"/>
      </w:r>
      <w:r>
        <w:rPr>
          <w:rFonts w:ascii="Amiri" w:hAnsi="Amiri" w:eastAsia="Amiri" w:cs="Amiri"/>
          <w:color w:val="111111"/>
          <w:sz w:val="28"/>
          <w:sz w:val="28"/>
          <w:szCs w:val="28"/>
          <w:rtl w:val="true"/>
          <w:lang w:bidi="ar-SA"/>
        </w:rPr>
        <w:t>في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عن مكحول من وجه آخر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الطّيّب عثمان بن عمرو بن محمّد بن المنتاب </w:t>
      </w:r>
      <w:r>
        <w:rPr>
          <w:rStyle w:val="FootnoteAnchor"/>
          <w:rtl w:val="true"/>
        </w:rPr>
        <w:footnoteReference w:id="1192"/>
      </w:r>
      <w:r>
        <w:rPr>
          <w:rFonts w:ascii="Amiri" w:hAnsi="Amiri" w:eastAsia="Amiri" w:cs="Amiri"/>
          <w:color w:val="111111"/>
          <w:sz w:val="28"/>
          <w:sz w:val="28"/>
          <w:szCs w:val="28"/>
          <w:rtl w:val="true"/>
          <w:lang w:bidi="ar-SA"/>
        </w:rPr>
        <w:t>الإمام، نا يحيى بن محمّد بن صاعد، نا الحسين بن الحسن، أنا سفيان بن عيينة، عن يزيد 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أوصى رسول اللّه صلى اللّه عليه و سلم بعض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باللّه شيئا و إن حرقت و عذّبت، و لا تعق </w:t>
      </w:r>
      <w:r>
        <w:rPr>
          <w:rStyle w:val="FootnoteAnchor"/>
          <w:rtl w:val="true"/>
        </w:rPr>
        <w:footnoteReference w:id="1193"/>
      </w:r>
      <w:r>
        <w:rPr>
          <w:rFonts w:ascii="Amiri" w:hAnsi="Amiri" w:eastAsia="Amiri" w:cs="Amiri"/>
          <w:color w:val="111111"/>
          <w:sz w:val="28"/>
          <w:sz w:val="28"/>
          <w:szCs w:val="28"/>
          <w:rtl w:val="true"/>
          <w:lang w:bidi="ar-SA"/>
        </w:rPr>
        <w:t xml:space="preserve">والديك، و إن أمراك </w:t>
      </w:r>
      <w:r>
        <w:rPr>
          <w:rStyle w:val="FootnoteAnchor"/>
          <w:rtl w:val="true"/>
        </w:rPr>
        <w:footnoteReference w:id="1194"/>
      </w:r>
      <w:r>
        <w:rPr>
          <w:rFonts w:ascii="Amiri" w:hAnsi="Amiri" w:eastAsia="Amiri" w:cs="Amiri"/>
          <w:color w:val="111111"/>
          <w:sz w:val="28"/>
          <w:sz w:val="28"/>
          <w:szCs w:val="28"/>
          <w:rtl w:val="true"/>
          <w:lang w:bidi="ar-SA"/>
        </w:rPr>
        <w:t xml:space="preserve">أن تخلع لهما من مالك فانخلع، و لا تدع صلاة مكتوبة عمدا </w:t>
      </w:r>
    </w:p>
    <w:p>
      <w:pPr>
        <w:pStyle w:val="BookText"/>
        <w:rPr/>
      </w:pPr>
      <w:r>
        <w:rPr>
          <w:rFonts w:ascii="Amiri" w:hAnsi="Amiri" w:eastAsia="Amiri" w:cs="Amiri"/>
          <w:color w:val="111111"/>
          <w:sz w:val="28"/>
          <w:sz w:val="28"/>
          <w:szCs w:val="28"/>
          <w:rtl w:val="true"/>
          <w:lang w:bidi="ar-SA"/>
        </w:rPr>
        <w:t xml:space="preserve">فإن من تركها عمدا برئت منه ذمة اللّه، و لا تشرب الخمر فإنها مفتاح كل شر، و إيّاك و المعصية، فإنها من سخط اللّه، و لا تنازع الأمر أهله و إن رأيت أنّ </w:t>
      </w:r>
      <w:r>
        <w:rPr>
          <w:rStyle w:val="FootnoteAnchor"/>
          <w:rtl w:val="true"/>
        </w:rPr>
        <w:footnoteReference w:id="1195"/>
      </w:r>
      <w:r>
        <w:rPr>
          <w:rFonts w:ascii="Amiri" w:hAnsi="Amiri" w:eastAsia="Amiri" w:cs="Amiri"/>
          <w:color w:val="111111"/>
          <w:sz w:val="28"/>
          <w:sz w:val="28"/>
          <w:szCs w:val="28"/>
          <w:rtl w:val="true"/>
          <w:lang w:bidi="ar-SA"/>
        </w:rPr>
        <w:t>لك، و إذا كنت في قوم فكثر فيهم القتل و الموت فاثبت، و إيّاك و الفرار من الزحف، و أنفق على أهلك من طولك، و لا ترفع عصاك عنهم، و أخفهم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نا محمّد بن جعفر، نا محمّد بن ملاس،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مكحول مولى لهذيل، و كان مسكنه بدمشق سوق الموالي عند المنزل الذي يقال له ابن 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و أحمد بن الحسن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أحمد بن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نا عمرو بن </w:t>
      </w:r>
      <w:r>
        <w:rPr>
          <w:rStyle w:val="FootnoteAnchor"/>
          <w:rtl w:val="true"/>
        </w:rPr>
        <w:footnoteReference w:id="1196"/>
      </w:r>
      <w:r>
        <w:rPr>
          <w:rFonts w:ascii="Amiri" w:hAnsi="Amiri" w:eastAsia="Amiri" w:cs="Amiri"/>
          <w:color w:val="111111"/>
          <w:sz w:val="28"/>
          <w:sz w:val="28"/>
          <w:szCs w:val="28"/>
          <w:rtl w:val="true"/>
          <w:lang w:bidi="ar-SA"/>
        </w:rPr>
        <w:t xml:space="preserve">أحمد بن إسحاق، نا خليفة بن خيّاط قال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مولى امرأة من هذيل،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لامرأة من آل سعيد بن العاص، دمشقي،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الأبناء، لم يملك، مات سنة ثلاث عشرة،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عبد اللّه بن أحمد بن يعقوب، نا العبّاس بن العبّاس ابن محمّد بن المغيرة الجوهري،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مكحول الشامي أبو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1199"/>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1200"/>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كان مولى لامرأة من هذيل،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عشرة و مائة،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1201"/>
      </w:r>
      <w:r>
        <w:rPr>
          <w:rFonts w:ascii="Amiri" w:hAnsi="Amiri" w:eastAsia="Amiri" w:cs="Amiri"/>
          <w:color w:val="111111"/>
          <w:sz w:val="28"/>
          <w:sz w:val="28"/>
          <w:szCs w:val="28"/>
          <w:rtl w:val="true"/>
          <w:lang w:bidi="ar-SA"/>
        </w:rPr>
        <w:t>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الدمشقي، كان مكحول من أهل كابل، و كانت فيه لكنة، و كان يقول بالقدر، و كان ضعيفا في حديثه و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مكحولا أبو عبد اللّه مولى لامرأة من هذيل،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إذا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الهذلي، و كان عبدا لعبد العزيز بن العاص، فوهبه لامرأة من هذيل، فأعتقته، سمع أنس بن مالك، و واثلة بن الأسقع، و أبا هند الداري، 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طلحة سنة ثنتي عشرة و مائة، و فيها مات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مكحول الشامي، أبو عبد اللّه الدّمشقي، و كان عبدا لسعيد بن العاص، فوهبته لامرأة من قريش فأعتقته، روى عن أنس بن مالك، و أبي هند الداري، و واثلة بن الأسقع، و أم الدّرداء الصغرى، روى عنه الأوزاعي، و سعيد بن عبد العزيز، و العلاء بن الحارث، و يزيد </w:t>
      </w:r>
    </w:p>
    <w:p>
      <w:pPr>
        <w:pStyle w:val="BookText"/>
        <w:rPr/>
      </w:pPr>
      <w:r>
        <w:rPr>
          <w:rFonts w:ascii="Amiri" w:hAnsi="Amiri" w:eastAsia="Amiri" w:cs="Amiri"/>
          <w:color w:val="111111"/>
          <w:sz w:val="28"/>
          <w:sz w:val="28"/>
          <w:szCs w:val="28"/>
          <w:rtl w:val="true"/>
          <w:lang w:bidi="ar-SA"/>
        </w:rPr>
        <w:t>و عبد الرّحمن ابنا يزيد بن جابر، و ثور بن يزيد،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مكحول الدّمشقي، سمع أنس بن مالك، و واثلة بن الأسقع، و أبا هند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مكحول عن واثلة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مكحول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عن أبي الحسين </w:t>
      </w:r>
      <w:r>
        <w:rPr>
          <w:rStyle w:val="FootnoteAnchor"/>
          <w:rtl w:val="true"/>
        </w:rPr>
        <w:footnoteReference w:id="1203"/>
      </w:r>
      <w:r>
        <w:rPr>
          <w:rFonts w:ascii="Amiri" w:hAnsi="Amiri" w:eastAsia="Amiri" w:cs="Amiri"/>
          <w:color w:val="111111"/>
          <w:sz w:val="28"/>
          <w:sz w:val="28"/>
          <w:szCs w:val="28"/>
          <w:rtl w:val="true"/>
          <w:lang w:bidi="ar-SA"/>
        </w:rPr>
        <w:t xml:space="preserve">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أبو عبد اللّه مولى لامرأة من هذيل،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أبي الصقر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الصّوّاف، 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مكحول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أبو الفتح نصر بن إبراهيم، أنا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الشامي، مولى قريش،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أبي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الصفّار، أنا أحمد بن علي ابن منجويه، أنا أبو أحمد الحاكم قال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عبد اللّه مكحول الهذلي مولى امرأة منهم، الدّمشقي، اختلف في ولايته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 xml:space="preserve">مولى لامرأة من هذيل فأعتقته بمصر، و كان نوبيا </w:t>
      </w:r>
      <w:r>
        <w:rPr>
          <w:rStyle w:val="FootnoteAnchor"/>
          <w:rtl w:val="true"/>
        </w:rPr>
        <w:footnoteReference w:id="1204"/>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كابلستان </w:t>
      </w:r>
      <w:r>
        <w:rPr>
          <w:rStyle w:val="FootnoteAnchor"/>
          <w:rtl w:val="true"/>
        </w:rPr>
        <w:footnoteReference w:id="1205"/>
      </w:r>
      <w:r>
        <w:rPr>
          <w:rFonts w:ascii="Amiri" w:hAnsi="Amiri" w:eastAsia="Amiri" w:cs="Amiri"/>
          <w:color w:val="111111"/>
          <w:sz w:val="28"/>
          <w:sz w:val="28"/>
          <w:szCs w:val="28"/>
          <w:rtl w:val="true"/>
          <w:lang w:bidi="ar-SA"/>
        </w:rPr>
        <w:t>سمع أنس ابن مالك، و واثلة بن الأسقع، و أبا هند يزيد بن عبد اللّه، روى عنه الأوزاعي، و ثور بن يزيد، و سعيد بن عبد العزيز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حمزة بن العبّاس،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الفضل، أنا أبو عبد اللّه بن منده، أنا أبو </w:t>
      </w:r>
      <w:r>
        <w:rPr>
          <w:rStyle w:val="FootnoteAnchor"/>
          <w:rtl w:val="true"/>
        </w:rPr>
        <w:footnoteReference w:id="1206"/>
      </w:r>
      <w:r>
        <w:rPr>
          <w:rFonts w:ascii="Amiri" w:hAnsi="Amiri" w:eastAsia="Amiri" w:cs="Amiri"/>
          <w:color w:val="111111"/>
          <w:sz w:val="28"/>
          <w:sz w:val="28"/>
          <w:szCs w:val="28"/>
          <w:rtl w:val="true"/>
          <w:lang w:bidi="ar-SA"/>
        </w:rPr>
        <w:t xml:space="preserve">سعيد ابن يونس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الدّمشقي ذكر أنه من أهل مصر،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لرجل من هذيل من أهل مصر، فأعتقه فخرج من مصر، و سكن الشام،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الفرس من السبي الذين سبوا من فارس،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أبيه سهراب، و كان مكحول يكنى أبا مسلم، و كان فقيها، عالما، و قد حكي عنه أنه تكلم في القدر، رأى أبا أمامة الباهلي، و سمع واثلة بن الأسقع، و لقي أنس بن مالك،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ثمان عشرة و مائة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أنا أبو بكر محمّد بن عمر بن بكير المقرئ، أنا أبو عبد اللّه الحسين بن أحمد الصفّار الهروي </w:t>
      </w:r>
      <w:r>
        <w:rPr>
          <w:rStyle w:val="FootnoteAnchor"/>
          <w:rtl w:val="true"/>
        </w:rPr>
        <w:footnoteReference w:id="1208"/>
      </w:r>
      <w:r>
        <w:rPr>
          <w:rFonts w:ascii="Amiri" w:hAnsi="Amiri" w:eastAsia="Amiri" w:cs="Amiri"/>
          <w:color w:val="111111"/>
          <w:sz w:val="28"/>
          <w:sz w:val="28"/>
          <w:szCs w:val="28"/>
          <w:rtl w:val="true"/>
          <w:lang w:bidi="ar-SA"/>
        </w:rPr>
        <w:t>،نا أحمد بن محمّد بن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المنذر يقول </w:t>
      </w:r>
      <w:r>
        <w:rPr>
          <w:rStyle w:val="FootnoteAnchor"/>
          <w:rtl w:val="true"/>
        </w:rPr>
        <w:footnoteReference w:id="1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مكحولا أصله من هراة، و هو مكحول بن أبي مسلم كان </w:t>
      </w:r>
      <w:r>
        <w:rPr>
          <w:rStyle w:val="FootnoteAnchor"/>
          <w:rtl w:val="true"/>
        </w:rPr>
        <w:footnoteReference w:id="1210"/>
      </w:r>
      <w:r>
        <w:rPr>
          <w:rFonts w:ascii="Amiri" w:hAnsi="Amiri" w:eastAsia="Amiri" w:cs="Amiri"/>
          <w:color w:val="111111"/>
          <w:sz w:val="28"/>
          <w:sz w:val="28"/>
          <w:szCs w:val="28"/>
          <w:rtl w:val="true"/>
          <w:lang w:bidi="ar-SA"/>
        </w:rPr>
        <w:t>يكون بدمشق، فقيه الشام، و اسم أبيه أبي مسلم سهراب بن شاذل بن سند بن سروان بن بزدك بن يغوث بن كسرى، و كان جدّه شاذل من أهل هراة، فتزوج ابنة لملك من ملوك كابل، ثم هلك عنها و هي حامل، فانصرفت إلى أهلها، فولدت سهراب، فلم يزل في أخواله بكابل حتى ولد له مكحول، فلمّا ترعرع سبي من ثمّة، فوقع إلى سعيد بن العاص، فوهبه لامرأة من هذيل، فأعتقته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أيضا، عن أبي نصر بن ماكولا قال </w:t>
      </w:r>
      <w:r>
        <w:rPr>
          <w:rStyle w:val="FootnoteAnchor"/>
          <w:rtl w:val="true"/>
        </w:rPr>
        <w:footnoteReference w:id="1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شاذل بذاء معجمة، </w:t>
      </w:r>
    </w:p>
    <w:p>
      <w:pPr>
        <w:pStyle w:val="BookText"/>
        <w:rPr/>
      </w:pPr>
      <w:r>
        <w:rPr>
          <w:rFonts w:ascii="Amiri" w:hAnsi="Amiri" w:eastAsia="Amiri" w:cs="Amiri"/>
          <w:color w:val="111111"/>
          <w:sz w:val="28"/>
          <w:sz w:val="28"/>
          <w:szCs w:val="28"/>
          <w:rtl w:val="true"/>
          <w:lang w:bidi="ar-SA"/>
        </w:rPr>
        <w:t xml:space="preserve">فهو في نسب مكحول الشامي، و هو مكحول بن أبي مسلم، و اسمه سهراب </w:t>
      </w:r>
      <w:r>
        <w:rPr>
          <w:rStyle w:val="FootnoteAnchor"/>
          <w:rtl w:val="true"/>
        </w:rPr>
        <w:footnoteReference w:id="1212"/>
      </w:r>
      <w:r>
        <w:rPr>
          <w:rFonts w:ascii="Amiri" w:hAnsi="Amiri" w:eastAsia="Amiri" w:cs="Amiri"/>
          <w:color w:val="111111"/>
          <w:sz w:val="28"/>
          <w:sz w:val="28"/>
          <w:szCs w:val="28"/>
          <w:rtl w:val="true"/>
          <w:lang w:bidi="ar-SA"/>
        </w:rPr>
        <w:t>بن شاذل بن سند بن سروان بن بزدك بن يغوث بن كسرى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أنا نعمة اللّه بن محمّد، أنا أحمد بن محمّد بن عبد اللّه، نا محمّد بن أحمد بن سليمان، أنا سفيان بن محمّد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أبو أيوب، من أهل كابل، مولى لامرأة من هذيل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13"/>
      </w:r>
      <w:r>
        <w:rPr>
          <w:rFonts w:ascii="Amiri" w:hAnsi="Amiri" w:eastAsia="Amiri" w:cs="Amiri"/>
          <w:color w:val="111111"/>
          <w:sz w:val="28"/>
          <w:sz w:val="28"/>
          <w:szCs w:val="28"/>
          <w:rtl w:val="true"/>
          <w:lang w:bidi="ar-SA"/>
        </w:rPr>
        <w:t>كذا قال، و المحفوظ أن كنيته مكحول أبو عبد اللّه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أنا أبو الغنائم بن المأمون، أنا أبو القاسم بن حبابة، نا أبو القاسم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لأبي نصر التمّار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 كوثر بن حكيم عن مكحول الدّمشقي، و كان مولى لهذيل و كان من كابلستان؟ فقال أبو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أنا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أسود مولى سعيد بن العاص، و هو من أهل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بن أبي نصر، أنا أبو الميمون، نا أبو زرعة </w:t>
      </w:r>
      <w:r>
        <w:rPr>
          <w:rStyle w:val="FootnoteAnchor"/>
          <w:rtl w:val="true"/>
        </w:rPr>
        <w:footnoteReference w:id="1214"/>
      </w:r>
      <w:r>
        <w:rPr>
          <w:rFonts w:ascii="Amiri" w:hAnsi="Amiri" w:eastAsia="Amiri" w:cs="Amiri"/>
          <w:color w:val="111111"/>
          <w:sz w:val="28"/>
          <w:sz w:val="28"/>
          <w:szCs w:val="28"/>
          <w:rtl w:val="true"/>
          <w:lang w:bidi="ar-SA"/>
        </w:rPr>
        <w:t>،نا أبو مسهر، نا سعيد بن عبد العزيز، عن مكحول أنه كان يرمي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بجير، نا علي بن عثمان بن نفيل،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إذا رمى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الهذلي</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مكحول من أهل كابل لهذيل، و كانت فيه لكنة، و كان يعرب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لسعيد ابن العاص، فوهبني لرجل من هذيل من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215"/>
      </w:r>
      <w:r>
        <w:rPr>
          <w:rFonts w:ascii="Amiri" w:hAnsi="Amiri" w:eastAsia="Amiri" w:cs="Amiri"/>
          <w:color w:val="111111"/>
          <w:sz w:val="28"/>
          <w:sz w:val="28"/>
          <w:szCs w:val="28"/>
          <w:rtl w:val="true"/>
          <w:lang w:bidi="ar-SA"/>
        </w:rPr>
        <w:t>،حدّثني عبد الرّحمن بن إبراهيم، عن الوليد بن مسلم، عن عبد اللّه بن العلاء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عبدا لسعيد بن العاص، فوهبني لامرأة من هذيل، فأنعم اللّه عليّ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w:t>
      </w:r>
      <w:r>
        <w:rPr>
          <w:rStyle w:val="FootnoteAnchor"/>
          <w:rtl w:val="true"/>
        </w:rPr>
        <w:footnoteReference w:id="1216"/>
      </w:r>
      <w:r>
        <w:rPr>
          <w:rFonts w:ascii="Amiri" w:hAnsi="Amiri" w:eastAsia="Amiri" w:cs="Amiri"/>
          <w:color w:val="111111"/>
          <w:sz w:val="28"/>
          <w:sz w:val="28"/>
          <w:szCs w:val="28"/>
          <w:rtl w:val="true"/>
          <w:lang w:bidi="ar-SA"/>
        </w:rPr>
        <w:t>،أنا نصر بن إبراهيم، و عبد اللّه بن عبد الرّزّاق،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217"/>
      </w:r>
      <w:r>
        <w:rPr>
          <w:rFonts w:ascii="Amiri" w:hAnsi="Amiri" w:eastAsia="Amiri" w:cs="Amiri"/>
          <w:color w:val="111111"/>
          <w:sz w:val="28"/>
          <w:sz w:val="28"/>
          <w:szCs w:val="28"/>
          <w:rtl w:val="true"/>
          <w:lang w:bidi="ar-SA"/>
        </w:rPr>
        <w:t xml:space="preserve">بن عوف، أنا أبو علي </w:t>
      </w:r>
      <w:r>
        <w:rPr>
          <w:rStyle w:val="FootnoteAnchor"/>
          <w:rtl w:val="true"/>
        </w:rPr>
        <w:footnoteReference w:id="1218"/>
      </w:r>
      <w:r>
        <w:rPr>
          <w:rFonts w:ascii="Amiri" w:hAnsi="Amiri" w:eastAsia="Amiri" w:cs="Amiri"/>
          <w:color w:val="111111"/>
          <w:sz w:val="28"/>
          <w:sz w:val="28"/>
          <w:szCs w:val="28"/>
          <w:rtl w:val="true"/>
          <w:lang w:bidi="ar-SA"/>
        </w:rPr>
        <w:t>بن منير، أنا أبو بكر بن خريم، نا هشام بن عمّار، نا حصين، و هو ابن جعفر الفزاري،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نخرج مع مكحول إلى الرمي، فرمى مكحول فقرطس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مني، و أنا الغلام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عمر بن إبراهيم بن أحمد بن كثير، نا أبو القاسم البغوي، نا أبو خيثمة، نا الوليد بن مسلم، حدّثني عبد اللّه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لعمرو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لسعيد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فوهبني لرجل من هذيل بمصر، فأنعم عليّ بها، فما خرجت من مصر حتى ظننت أنه ليس بها علم إلاّ و قد سمعته، ثم قدمت المدينة، فما خرجت منها حتى ظننت أنه ليس بها علم إلاّ و قد سمعته، ثم لقيت الشعبي، فلم أر مثله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الشاهد، أنا أبو الميمون، نا أبو زرعة </w:t>
      </w:r>
      <w:r>
        <w:rPr>
          <w:rStyle w:val="FootnoteAnchor"/>
          <w:rtl w:val="true"/>
        </w:rPr>
        <w:footnoteReference w:id="1219"/>
      </w:r>
      <w:r>
        <w:rPr>
          <w:rFonts w:ascii="Amiri" w:hAnsi="Amiri" w:eastAsia="Amiri" w:cs="Amiri"/>
          <w:color w:val="111111"/>
          <w:sz w:val="28"/>
          <w:sz w:val="28"/>
          <w:szCs w:val="28"/>
          <w:rtl w:val="true"/>
          <w:lang w:bidi="ar-SA"/>
        </w:rPr>
        <w:t>،حدّثني عبد اللّه بن أحمد، و محمود ابن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مروان بن محمّد، عن يحيى بن حمزة، عن أبي وهب </w:t>
      </w:r>
      <w:r>
        <w:rPr>
          <w:rStyle w:val="FootnoteAnchor"/>
          <w:rtl w:val="true"/>
        </w:rPr>
        <w:footnoteReference w:id="1220"/>
      </w:r>
      <w:r>
        <w:rPr>
          <w:rFonts w:ascii="Amiri" w:hAnsi="Amiri" w:eastAsia="Amiri" w:cs="Amiri"/>
          <w:color w:val="111111"/>
          <w:sz w:val="28"/>
          <w:sz w:val="28"/>
          <w:szCs w:val="28"/>
          <w:rtl w:val="true"/>
          <w:lang w:bidi="ar-SA"/>
        </w:rPr>
        <w:t>،عن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عتقت بمصر، فلم أدع بها علما إلاّ حويت عليه فيما أرى، ثم أتيت العراق، فلم أدع بها علما إلاّ حويت عليه فيما أرى، ثم أتيت المدينة فلم أدع بها علما إلاّ حويت عليه فيما أرى، ثم أتيت الشام، فغربلتها، كلّ ذلك أسأل عن النفل، فلم أجد أحدا يخبرني عنه، حتى مررت بشيخ من بني تميم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جارية </w:t>
      </w:r>
      <w:r>
        <w:rPr>
          <w:rStyle w:val="FootnoteAnchor"/>
          <w:rtl w:val="true"/>
        </w:rPr>
        <w:footnoteReference w:id="1221"/>
      </w:r>
      <w:r>
        <w:rPr>
          <w:rFonts w:ascii="Amiri" w:hAnsi="Amiri" w:eastAsia="Amiri" w:cs="Amiri"/>
          <w:color w:val="111111"/>
          <w:sz w:val="28"/>
          <w:sz w:val="28"/>
          <w:szCs w:val="28"/>
          <w:rtl w:val="true"/>
          <w:lang w:bidi="ar-SA"/>
        </w:rPr>
        <w:t>جالسا على كرسي،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بن مسلمة </w:t>
      </w:r>
      <w:r>
        <w:rPr>
          <w:rStyle w:val="FootnoteAnchor"/>
          <w:rtl w:val="true"/>
        </w:rPr>
        <w:footnoteReference w:id="122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رسول اللّه صلى اللّه عليه و سلم نفّل في البدأة الربع، و في الرجعة الثلث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223"/>
      </w:r>
      <w:r>
        <w:rPr>
          <w:rFonts w:ascii="Amiri" w:hAnsi="Amiri" w:eastAsia="Amiri" w:cs="Amiri"/>
          <w:color w:val="111111"/>
          <w:sz w:val="28"/>
          <w:sz w:val="28"/>
          <w:szCs w:val="28"/>
          <w:rtl w:val="true"/>
          <w:lang w:bidi="ar-SA"/>
        </w:rPr>
        <w:t>،نا أبو سعيد الأشج، نا يونس بن بكير،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 الأرض كلها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أنا أبو زرعة </w:t>
      </w:r>
      <w:r>
        <w:rPr>
          <w:rStyle w:val="FootnoteAnchor"/>
          <w:rtl w:val="true"/>
        </w:rPr>
        <w:footnoteReference w:id="1224"/>
      </w:r>
      <w:r>
        <w:rPr>
          <w:rFonts w:ascii="Amiri" w:hAnsi="Amiri" w:eastAsia="Amiri" w:cs="Amiri"/>
          <w:color w:val="111111"/>
          <w:sz w:val="28"/>
          <w:sz w:val="28"/>
          <w:szCs w:val="28"/>
          <w:rtl w:val="true"/>
          <w:lang w:bidi="ar-SA"/>
        </w:rPr>
        <w:t xml:space="preserve">،نا محمّد بن المبارك الصوري </w:t>
      </w:r>
      <w:r>
        <w:rPr>
          <w:rStyle w:val="FootnoteAnchor"/>
          <w:rtl w:val="true"/>
        </w:rPr>
        <w:footnoteReference w:id="1225"/>
      </w:r>
      <w:r>
        <w:rPr>
          <w:rFonts w:ascii="Amiri" w:hAnsi="Amiri" w:eastAsia="Amiri" w:cs="Amiri"/>
          <w:color w:val="111111"/>
          <w:sz w:val="28"/>
          <w:sz w:val="28"/>
          <w:szCs w:val="28"/>
          <w:rtl w:val="true"/>
          <w:lang w:bidi="ar-SA"/>
        </w:rPr>
        <w:t>،نا الهيثم بن حميد، عن حفص بن غيلان، عن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أنا و ابن أبي زكريا، و سليمان بن حبيب على أبي أمامة الباهلي بحمص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زرعة </w:t>
      </w:r>
      <w:r>
        <w:rPr>
          <w:rStyle w:val="FootnoteAnchor"/>
          <w:rtl w:val="true"/>
        </w:rPr>
        <w:footnoteReference w:id="1226"/>
      </w:r>
      <w:r>
        <w:rPr>
          <w:rFonts w:ascii="Amiri" w:hAnsi="Amiri" w:eastAsia="Amiri" w:cs="Amiri"/>
          <w:color w:val="111111"/>
          <w:sz w:val="28"/>
          <w:sz w:val="28"/>
          <w:szCs w:val="28"/>
          <w:rtl w:val="true"/>
          <w:lang w:bidi="ar-SA"/>
        </w:rPr>
        <w:t xml:space="preserve">،نا يحيى بن صالح، نا يزيد بن زياد </w:t>
      </w:r>
      <w:r>
        <w:rPr>
          <w:rStyle w:val="FootnoteAnchor"/>
          <w:rtl w:val="true"/>
        </w:rPr>
        <w:footnoteReference w:id="1227"/>
      </w:r>
      <w:r>
        <w:rPr>
          <w:rFonts w:ascii="Amiri" w:hAnsi="Amiri" w:eastAsia="Amiri" w:cs="Amiri"/>
          <w:color w:val="111111"/>
          <w:sz w:val="28"/>
          <w:sz w:val="28"/>
          <w:szCs w:val="28"/>
          <w:rtl w:val="true"/>
          <w:lang w:bidi="ar-SA"/>
        </w:rPr>
        <w:t>،عن سلمة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مكحول و ابن أبي زكريا على أبي 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حدّثني أبو عبد اللّه، نا الوليد بن مسلم، نا سعيد ابن عبد العزيز، و ابن جابر أنهما سمعا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Style w:val="FootnoteAnchor"/>
          <w:rtl w:val="true"/>
        </w:rPr>
        <w:footnoteReference w:id="1228"/>
      </w:r>
      <w:r>
        <w:rPr>
          <w:rFonts w:ascii="Amiri" w:hAnsi="Amiri" w:eastAsia="Amiri" w:cs="Amiri"/>
          <w:color w:val="111111"/>
          <w:sz w:val="28"/>
          <w:sz w:val="28"/>
          <w:szCs w:val="28"/>
          <w:rtl w:val="true"/>
          <w:lang w:bidi="ar-SA"/>
        </w:rPr>
        <w:t>من أصحاب النبي صلى اللّه عليه و سلم أسلّم عليه و لا أسأله عن شيء، فسلّمت عليه و سألته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السّلمي، عن عبد العزيز بن أحمد، أنا تمام بن محمّد، أخبرني أبي، نا محمّد بن جعفر بن محمّد، نا الحسن بن محمّد بن بكّار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يلق مكحول </w:t>
      </w:r>
      <w:r>
        <w:rPr>
          <w:rStyle w:val="FootnoteAnchor"/>
          <w:rtl w:val="true"/>
        </w:rPr>
        <w:footnoteReference w:id="1229"/>
      </w:r>
      <w:r>
        <w:rPr>
          <w:rFonts w:ascii="Amiri" w:hAnsi="Amiri" w:eastAsia="Amiri" w:cs="Amiri"/>
          <w:color w:val="111111"/>
          <w:sz w:val="28"/>
          <w:sz w:val="28"/>
          <w:szCs w:val="28"/>
          <w:rtl w:val="true"/>
          <w:lang w:bidi="ar-SA"/>
        </w:rPr>
        <w:t>أحدا من أصحاب رسول اللّه صلى اللّه عليه و سلم إلاّ أنس بن مالك، و لم يسمع منه إلاّ حديثا واحدا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أنا ابن أبي خيثمة، أخبرني أبو محمّد التميمي، عن أبي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مكحول يسأل عبد القدّوس بن حبيب عن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و عن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الحسن، قد فقه الحسن قبل أن أسبى أنا من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لقيت مثل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مكحول عبدا لسعيد بن العاص فوهبه لامرأة من هذيل، 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إذا رمى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الغلام الهذلي، و ما أدركنا أحدا أحسن سمتا في العبادة من مكحول، و ربيعة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يثبت أن مكحولا سمع من أبي إدريس، و قد روى بعضهم، و لا أراه ثبتا،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ير مكحول شريحا، و حديث تميم بن عطية غلط، إنما أراد الشعبي فغلط بشريح، فقال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أرى مكحولا سمع من أبي أمامة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الباهلي، و لا من واثلة بن الأسقع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نا أبو محمّد التّميمي، أنا أبو الميمون، نا أبو زرعة، قال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سئل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 أحدا من 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منهم أحدا، غير أنس بن مالك،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 قد لقي أبا هند الداري،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فذكرت كلام أبي مسهر هذا لأحمد بن صالح مقدمه دمشق سنة سبع عشرة و مائتين، و هو يومئذ باق </w:t>
      </w:r>
      <w:r>
        <w:rPr>
          <w:rStyle w:val="FootnoteAnchor"/>
          <w:rtl w:val="true"/>
        </w:rPr>
        <w:footnoteReference w:id="1231"/>
      </w:r>
      <w:r>
        <w:rPr>
          <w:rFonts w:ascii="Amiri" w:hAnsi="Amiri" w:eastAsia="Amiri" w:cs="Amiri"/>
          <w:color w:val="111111"/>
          <w:sz w:val="28"/>
          <w:sz w:val="28"/>
          <w:szCs w:val="28"/>
          <w:rtl w:val="true"/>
          <w:lang w:bidi="ar-SA"/>
        </w:rPr>
        <w:t>فحدّثني عن ابن وهب، عن معاوية بن صالح، عن العلاء ابن الحارث،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أبو الأزهر </w:t>
      </w:r>
      <w:r>
        <w:rPr>
          <w:rStyle w:val="FootnoteAnchor"/>
          <w:rtl w:val="true"/>
        </w:rPr>
        <w:footnoteReference w:id="1232"/>
      </w:r>
      <w:r>
        <w:rPr>
          <w:rFonts w:ascii="Amiri" w:hAnsi="Amiri" w:eastAsia="Amiri" w:cs="Amiri"/>
          <w:color w:val="111111"/>
          <w:sz w:val="28"/>
          <w:sz w:val="28"/>
          <w:szCs w:val="28"/>
          <w:rtl w:val="true"/>
          <w:lang w:bidi="ar-SA"/>
        </w:rPr>
        <w:t>على واثلة بن الأسقع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233"/>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الدمشقي 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 مكحول من أحد ممن </w:t>
      </w:r>
      <w:r>
        <w:rPr>
          <w:rStyle w:val="FootnoteAnchor"/>
          <w:rtl w:val="true"/>
        </w:rPr>
        <w:footnoteReference w:id="1234"/>
      </w:r>
      <w:r>
        <w:rPr>
          <w:rFonts w:ascii="Amiri" w:hAnsi="Amiri" w:eastAsia="Amiri" w:cs="Amiri"/>
          <w:color w:val="111111"/>
          <w:sz w:val="28"/>
          <w:sz w:val="28"/>
          <w:szCs w:val="28"/>
          <w:rtl w:val="true"/>
          <w:lang w:bidi="ar-SA"/>
        </w:rPr>
        <w:t>صحب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من أبي هند الداري؟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حيوة بن شريح عن أبي صخر عن مكحول أنه سمع أبا هند الداري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فكأنه لم يلتفت إلى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فواثلة بن الأسقع؟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1235"/>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صالح كاتب الليث، حدّثني معاوية بن صالح عن العلاء بن الحارث،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أبو الأزهر على واثلة بن الأسقع، فكأنه أومأ برأسه كأنه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أبو منصور المصقلي، أنا أبو عبد اللّه بن منده، أنا إبراهيم بن محمّد بن صالح القنطري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زرعة عبد الرّحمن بن عمرو، عن أبي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 أحدا من أصحاب رسول اللّه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لقي أحدا منهم غير أنس،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يزعمون أنه لقي أبا هند الداري،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يسمع مكحول من عنبسة بن أبي سفيان، و لا أدري أدركه أم لا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الشامي قد رأى أبا هند الداري، و واثلة بن الأسقع،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مكحول من واثلة بن الأسقع، و سمع من فضالة بن عبيد، و سمع من أنس بن مالك، 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لم يلق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يحيى،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ملنا مع مكحول إلى أبي أمامة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يثبتونه في رواية أبي أمامة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سمع مكحول من </w:t>
      </w:r>
    </w:p>
    <w:p>
      <w:pPr>
        <w:pStyle w:val="BookText"/>
        <w:rPr/>
      </w:pPr>
      <w:r>
        <w:rPr>
          <w:rFonts w:ascii="Amiri" w:hAnsi="Amiri" w:eastAsia="Amiri" w:cs="Amiri"/>
          <w:color w:val="111111"/>
          <w:sz w:val="28"/>
          <w:sz w:val="28"/>
          <w:szCs w:val="28"/>
          <w:rtl w:val="true"/>
          <w:lang w:bidi="ar-SA"/>
        </w:rPr>
        <w:t>أصحاب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من أبي هند الداري، و واثلة بن الأسقع، و أنس بن مالك، و عمرو بن أبي خزاعة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ملنا إلى أبي أمامة،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أيضا، أنا ثابت بن بندار، أنا الواسطي، أنا البابسيري، أنا الأحوص،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مكحول من عنبسة، و ما أدركه أم لا، و قد روى مكحول عن عمرو بن أبي خزاعة</w:t>
      </w:r>
      <w:r>
        <w:rPr>
          <w:rFonts w:eastAsia="Amiri" w:cs="Amiri" w:ascii="Amiri" w:hAnsi="Amiri"/>
          <w:color w:val="111111"/>
          <w:sz w:val="28"/>
          <w:szCs w:val="28"/>
          <w:rtl w:val="true"/>
          <w:lang w:bidi="ar-SA"/>
        </w:rPr>
        <w:t xml:space="preserve">]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من أصحاب رسول اللّه صلى اللّه عليه و سلم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بن أبي الحديد، أنا جدي أبو عبد اللّه، أنا علي بن الحسن الربعي، نا أحمد بن عتبة، نا أبو عبد اللّه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 مكحول من أحد من أصحاب النبي صلى اللّه عليه و سلم؟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غير واحد، من أبي أمامة، و أنس، و قد سمع من مرة بن كعب البهزي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و عبد العزيز بن محمّد،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الجبّار بن محمّد بن عبد اللّه، نا محمّد بن أحمد بن محبوب، أنا محمّد بن عيسى التّرمذي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مكحول قد سمع من واثلة بن الأسقع، و أنس بن مالك، و أبي هند الداري، و يقال إنه لم يسمع من أصحاب النبي صلى اللّه عليه و سلم إلاّ من هؤلاء الثلاثة، و مكحول الشامي، يكنى أبا عبد اللّه، و كان عبدا فأعتق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إسحاق البرمكي، أنا محمّد بن العبّاس بن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اللّه محمّد بن العبّاس بن أحمد الضّبّي،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يعقوب بن إسحاق بن محمود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علي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لم يسمع من أبي الدّرداء، و سمع من أنس، و أبي أمامة، و واثلة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النسيب و غيره عن رشأ بن نظيف، أنا عبد الكريم بن أبي حدار، نا </w:t>
      </w:r>
    </w:p>
    <w:p>
      <w:pPr>
        <w:pStyle w:val="BookText"/>
        <w:rPr/>
      </w:pPr>
      <w:r>
        <w:rPr>
          <w:rFonts w:ascii="Amiri" w:hAnsi="Amiri" w:eastAsia="Amiri" w:cs="Amiri"/>
          <w:color w:val="111111"/>
          <w:sz w:val="28"/>
          <w:sz w:val="28"/>
          <w:szCs w:val="28"/>
          <w:rtl w:val="true"/>
          <w:lang w:bidi="ar-SA"/>
        </w:rPr>
        <w:t xml:space="preserve">محمّد بن الربيع، نا أبو عاصم خشيش </w:t>
      </w:r>
      <w:r>
        <w:rPr>
          <w:rStyle w:val="FootnoteAnchor"/>
          <w:rtl w:val="true"/>
        </w:rPr>
        <w:footnoteReference w:id="1242"/>
      </w:r>
      <w:r>
        <w:rPr>
          <w:rFonts w:ascii="Amiri" w:hAnsi="Amiri" w:eastAsia="Amiri" w:cs="Amiri"/>
          <w:color w:val="111111"/>
          <w:sz w:val="28"/>
          <w:sz w:val="28"/>
          <w:szCs w:val="28"/>
          <w:rtl w:val="true"/>
          <w:lang w:bidi="ar-SA"/>
        </w:rPr>
        <w:t>بن أصرم النسائي، نا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راشد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 مكحول من أصحاب رسول اللّه صلى اللّه عليه و سلم و عليهم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ليس بصحيح، فقد أدرك من ذكرنا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أخبرنا أبو غالب محمّد بن محمّد بن أسد العكبري، و أبو المكارم أحمد بن عبد الباقي بن الحسن النسائي،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بكر عبد الباقي بن عبد الكريم بن عمر الشيرازي، أنا أبو الحسين عبد الرّحمن بن عمر بن أحمد بن حمة، 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جدي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مكحول الشامي هو مولى لامرأة من هذيل، يكنى أبا عبد اللّه، توفي سنة ست عشرة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 مائة، و هو يعدّ في الطبقة الثالثة من التابعين من أهل الشام بعد الصحابة </w:t>
      </w:r>
      <w:r>
        <w:rPr>
          <w:rStyle w:val="FootnoteAnchor"/>
          <w:rtl w:val="true"/>
        </w:rPr>
        <w:footnoteReference w:id="1244"/>
      </w:r>
      <w:r>
        <w:rPr>
          <w:rFonts w:ascii="Amiri" w:hAnsi="Amiri" w:eastAsia="Amiri" w:cs="Amiri"/>
          <w:color w:val="111111"/>
          <w:sz w:val="28"/>
          <w:sz w:val="28"/>
          <w:szCs w:val="28"/>
          <w:rtl w:val="true"/>
          <w:lang w:bidi="ar-SA"/>
        </w:rPr>
        <w:t>،و قد روى عن جماعة من أصحاب النبي صلى اللّه عليه و سلم،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أبي وقّاص، و أنس بن مالك، و عمر بن أبي سلمة، و حمزة الأسلمي، و واثلة بن الأسقع، و ابن حوالة الأزدي، و أبو هند الداري، و ابن عمر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يسمع من هؤلاء، و الذين يصححونه ممن سمع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واثلة ابن الأسقع </w:t>
      </w:r>
      <w:r>
        <w:rPr>
          <w:rStyle w:val="FootnoteAnchor"/>
          <w:rtl w:val="true"/>
        </w:rPr>
        <w:footnoteReference w:id="1247"/>
      </w:r>
      <w:r>
        <w:rPr>
          <w:rFonts w:ascii="IRNazanin" w:hAnsi="IRNazanin" w:eastAsia="IRNazanin"/>
          <w:color w:val="111111"/>
          <w:sz w:val="28"/>
          <w:sz w:val="28"/>
          <w:szCs w:val="28"/>
          <w:rtl w:val="true"/>
          <w:lang w:bidi="fa-IR"/>
        </w:rPr>
        <w:t>،و أنس، و أبو 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مكحول فيما يقولون من أنس، و واثلة، و أبي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عمر، و لم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الكتاني، أنا أبو القاسم تمام بن محمّد، و أبو محمّد بن أبي نصر، و أبو بكر القطّان، و أبو نصر بن الجندي، و أبو القاسم الحسين بن الحسن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بن قبيس، أنا أبي أبو العبّاس، أنا أبو محمّد بن أبي نصر،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أبي العقب، أنا أبو زرعة، حدّثني محمّد بن زرعة الرعيني 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أخبرنا أبو محمّد، نا أبو محمّد، أنا أبو محمّد، أنا أبو الميمون، نا أبو زرعة </w:t>
      </w:r>
      <w:r>
        <w:rPr>
          <w:rStyle w:val="FootnoteAnchor"/>
          <w:rtl w:val="true"/>
        </w:rPr>
        <w:footnoteReference w:id="1248"/>
      </w:r>
      <w:r>
        <w:rPr>
          <w:rFonts w:ascii="Amiri" w:hAnsi="Amiri" w:eastAsia="Amiri" w:cs="Amiri"/>
          <w:color w:val="111111"/>
          <w:sz w:val="28"/>
          <w:sz w:val="28"/>
          <w:szCs w:val="28"/>
          <w:rtl w:val="true"/>
          <w:lang w:bidi="ar-SA"/>
        </w:rPr>
        <w:t>، و حدّثني محمّد بن زرعة بن روح الرعيني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مروان بن محمّد عن مكحول سمع من عنبسة بن أبي سفيان؟ فلم ينكر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الخطيب، أنا جدي القاضي أبو عبد اللّه، أنا أبو الحسن الربعي، أنا عبد الوهّاب الكلابي، أنا مكحول، أنا يزيد بن محمّد بن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مكحول من عنبسة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بكر محمّد بن عبد الباقي، أنا أبو محمّد الجوهري، أنا أبو عمر بن حيّوية، أنا أحمد بن معروف، نا ابن الفهم، نا محمّد بن سعد، أنا سفيان 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حدثتكم به فهو عن سعيد بن المسيّب، 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أنا أبو الفضل بن البقّال، أنا أبو الحسين بن بشران، أنا عثمان بن أحمد، نا حنبل بن إسحاق، حدّثني أبو عبد اللّه أحمد، حدّثني سفيان،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ما أحدثك عن سعيد بن المسيّب و الشعبي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249"/>
      </w:r>
      <w:r>
        <w:rPr>
          <w:rFonts w:ascii="Amiri" w:hAnsi="Amiri" w:eastAsia="Amiri" w:cs="Amiri"/>
          <w:color w:val="111111"/>
          <w:sz w:val="28"/>
          <w:sz w:val="28"/>
          <w:szCs w:val="28"/>
          <w:rtl w:val="true"/>
          <w:lang w:bidi="ar-SA"/>
        </w:rPr>
        <w:t>أبو الحسن السّلمي، نا عبد العزيز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الحسين بن أبي الحديد، أنا جدي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عوف المزني، أنا محمّد بن موسى بن السمسار، أنا أبو بكر محمّد ابن خريم، نا هشام بن عمّار، نا أيوب، نا ابن سويد، عن رجل، عن مكحول أن الشعبي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بدراهمك زيوفا </w:t>
      </w:r>
      <w:r>
        <w:rPr>
          <w:rStyle w:val="FootnoteAnchor"/>
          <w:rtl w:val="true"/>
        </w:rPr>
        <w:footnoteReference w:id="1250"/>
      </w:r>
      <w:r>
        <w:rPr>
          <w:rFonts w:ascii="Amiri" w:hAnsi="Amiri" w:eastAsia="Amiri" w:cs="Amiri"/>
          <w:color w:val="111111"/>
          <w:sz w:val="28"/>
          <w:sz w:val="28"/>
          <w:szCs w:val="28"/>
          <w:rtl w:val="true"/>
          <w:lang w:bidi="ar-SA"/>
        </w:rPr>
        <w:t>،و ذهبت و هي طارحة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عبد اللّه الحافظ، أنا أبو الوليد الفقيه، نا إبراهيم بن محمود، نا ليث بن عبدة </w:t>
      </w:r>
      <w:r>
        <w:rPr>
          <w:rStyle w:val="FootnoteAnchor"/>
          <w:rtl w:val="true"/>
        </w:rPr>
        <w:footnoteReference w:id="1251"/>
      </w:r>
      <w:r>
        <w:rPr>
          <w:rFonts w:ascii="Amiri" w:hAnsi="Amiri" w:eastAsia="Amiri" w:cs="Amiri"/>
          <w:color w:val="111111"/>
          <w:sz w:val="28"/>
          <w:sz w:val="28"/>
          <w:szCs w:val="28"/>
          <w:rtl w:val="true"/>
          <w:lang w:bidi="ar-SA"/>
        </w:rPr>
        <w:t xml:space="preserve">،نا إبراهيم بن عبد اللّه بن </w:t>
      </w:r>
    </w:p>
    <w:p>
      <w:pPr>
        <w:pStyle w:val="BookText"/>
        <w:rPr/>
      </w:pPr>
      <w:r>
        <w:rPr>
          <w:rFonts w:ascii="Amiri" w:hAnsi="Amiri" w:eastAsia="Amiri" w:cs="Amiri"/>
          <w:color w:val="111111"/>
          <w:sz w:val="28"/>
          <w:sz w:val="28"/>
          <w:szCs w:val="28"/>
          <w:rtl w:val="true"/>
          <w:lang w:bidi="ar-SA"/>
        </w:rPr>
        <w:t>العلاء زبر بن الدمشقي، نا أبو عبد اللّه بن المعلّى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بالمدينة، و عامر الشعبي بالكوفة، و الحسن بن أبي الحسن بالبصرة، و مكحول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محمود </w:t>
      </w:r>
      <w:r>
        <w:rPr>
          <w:rStyle w:val="FootnoteAnchor"/>
          <w:rtl w:val="true"/>
        </w:rPr>
        <w:footnoteReference w:id="1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ذلك على أبي سليمان داود بن علي الفقيه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أجبن لقلت مطلبسا </w:t>
      </w:r>
      <w:r>
        <w:rPr>
          <w:rStyle w:val="FootnoteAnchor"/>
          <w:rtl w:val="true"/>
        </w:rPr>
        <w:footnoteReference w:id="1253"/>
      </w:r>
      <w:r>
        <w:rPr>
          <w:rFonts w:ascii="Amiri" w:hAnsi="Amiri" w:eastAsia="Amiri" w:cs="Amiri"/>
          <w:color w:val="111111"/>
          <w:sz w:val="28"/>
          <w:sz w:val="28"/>
          <w:szCs w:val="28"/>
          <w:rtl w:val="true"/>
          <w:lang w:bidi="ar-SA"/>
        </w:rPr>
        <w:t>لم يكن دونهم في الفقه أو أفقه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254"/>
      </w:r>
      <w:r>
        <w:rPr>
          <w:rFonts w:ascii="Amiri" w:hAnsi="Amiri" w:eastAsia="Amiri" w:cs="Amiri"/>
          <w:color w:val="111111"/>
          <w:sz w:val="28"/>
          <w:sz w:val="28"/>
          <w:szCs w:val="28"/>
          <w:rtl w:val="true"/>
          <w:lang w:bidi="ar-SA"/>
        </w:rPr>
        <w:t>كذا قال، و إنما هو إبراهيم بن عبد اللّه بن العلاء بن زبير عن 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أخبرناه على الصواب </w:t>
      </w:r>
      <w:r>
        <w:rPr>
          <w:rStyle w:val="FootnoteAnchor"/>
          <w:rtl w:val="true"/>
        </w:rPr>
        <w:footnoteReference w:id="1255"/>
      </w:r>
      <w:r>
        <w:rPr>
          <w:rFonts w:ascii="Amiri" w:hAnsi="Amiri" w:eastAsia="Amiri" w:cs="Amiri"/>
          <w:color w:val="111111"/>
          <w:sz w:val="28"/>
          <w:sz w:val="28"/>
          <w:szCs w:val="28"/>
          <w:rtl w:val="true"/>
          <w:lang w:bidi="ar-SA"/>
        </w:rPr>
        <w:t xml:space="preserve">،أبو القاسم بن السّمرقندي، أنا أبو بكر بن الطبري، أنا أبو الحسين بن الفضل، أنا عبد اللّه بن جعفر، نا يعقوب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أخبرناه أبو بكر وجيه بن طاهر، أنا أبو حامد الأزهري، أنا أبو محمّد المخلدي، أنا أبو سعيد بن حمدون، أنا أبو حامد بن الشرقي، نا محمّد بن يحيى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عبد اللّه بن العلاء بن زبر، نا أبي،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سعيد بن المسيّب بالمدينة، و عامر الشعبي بالكوفة، و الحسن بن أبي الحسن بالبصرة، و مكحول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الأبرقوهي، و أبو عبد اللّه الحسين بن عبد الملك الخلاّل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الرّحمن بن محمّد بن إسحاق العبدي، أنا أبو علي حمد بن عبد اللّه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الحسين بن سلمة، أنا أبو الحسن علي بن محمّد الفأفاء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محمّد بن إدريس </w:t>
      </w:r>
      <w:r>
        <w:rPr>
          <w:rStyle w:val="FootnoteAnchor"/>
          <w:rtl w:val="true"/>
        </w:rPr>
        <w:footnoteReference w:id="1257"/>
      </w:r>
      <w:r>
        <w:rPr>
          <w:rFonts w:ascii="Amiri" w:hAnsi="Amiri" w:eastAsia="Amiri" w:cs="Amiri"/>
          <w:color w:val="111111"/>
          <w:sz w:val="28"/>
          <w:sz w:val="28"/>
          <w:szCs w:val="28"/>
          <w:rtl w:val="true"/>
          <w:lang w:bidi="ar-SA"/>
        </w:rPr>
        <w:t>،حدّثني أبي، نا إبراهيم بن عبد اللّه بن العلاء بن زبر، نا أبي،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مكحول بالشام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w:t>
      </w:r>
    </w:p>
    <w:p>
      <w:pPr>
        <w:pStyle w:val="BookText"/>
        <w:rPr/>
      </w:pPr>
      <w:r>
        <w:rPr>
          <w:rFonts w:ascii="Amiri" w:hAnsi="Amiri" w:eastAsia="Amiri" w:cs="Amiri"/>
          <w:color w:val="111111"/>
          <w:sz w:val="28"/>
          <w:sz w:val="28"/>
          <w:szCs w:val="28"/>
          <w:rtl w:val="true"/>
          <w:lang w:bidi="ar-SA"/>
        </w:rPr>
        <w:t>أبو أحمد، نا محمّد بن يحيى بن آدم المصري، نا إبراهيم بن أبي داود، نا حجّاج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أحدّثك به أو عامة ما أحدّثك به فهو عن سعيد بن المسيّب أو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الفضل بن خيرون، أنا أبو العلاء أنا البابسيري، أنا الأحوص، نا أبي المفضّل، نا أحمد بن حنبل، نا الوليد بن مسلم، حدّثني تميم بن عطية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شريح ستة أشهر ما أسأله عن شيء، أكتفي بما </w:t>
      </w:r>
      <w:r>
        <w:rPr>
          <w:rStyle w:val="FootnoteAnchor"/>
          <w:rtl w:val="true"/>
        </w:rPr>
        <w:footnoteReference w:id="1258"/>
      </w:r>
      <w:r>
        <w:rPr>
          <w:rFonts w:ascii="Amiri" w:hAnsi="Amiri" w:eastAsia="Amiri" w:cs="Amiri"/>
          <w:color w:val="111111"/>
          <w:sz w:val="28"/>
          <w:sz w:val="28"/>
          <w:szCs w:val="28"/>
          <w:rtl w:val="true"/>
          <w:lang w:bidi="ar-SA"/>
        </w:rPr>
        <w:t>أسمعه يقضي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نا الوليد بن مسلم، نا تميم بن عطية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إلى شريح ستة أشهر لا أسأله عن شيء أكتفي بما </w:t>
      </w:r>
      <w:r>
        <w:rPr>
          <w:rStyle w:val="FootnoteAnchor"/>
          <w:rtl w:val="true"/>
        </w:rPr>
        <w:footnoteReference w:id="1259"/>
      </w:r>
      <w:r>
        <w:rPr>
          <w:rFonts w:ascii="Amiri" w:hAnsi="Amiri" w:eastAsia="Amiri" w:cs="Amiri"/>
          <w:color w:val="111111"/>
          <w:sz w:val="28"/>
          <w:sz w:val="28"/>
          <w:szCs w:val="28"/>
          <w:rtl w:val="true"/>
          <w:lang w:bidi="ar-SA"/>
        </w:rPr>
        <w:t>أسمعه يقضي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القاسم، أنا أبو القاسم، أنا أبو أحمد عبد اللّه بن عدي الحافظ، نا أحمد بن عامر البرقعيدي، نا أحمد بن عبد الواحد بن عبود، نا أبو مسهر، نا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سليمان بن موسى بصحيفة قد استظهرها فأعجبه </w:t>
      </w:r>
      <w:r>
        <w:rPr>
          <w:rStyle w:val="FootnoteAnchor"/>
          <w:rtl w:val="true"/>
        </w:rPr>
        <w:footnoteReference w:id="1260"/>
      </w:r>
      <w:r>
        <w:rPr>
          <w:rFonts w:ascii="IRNazanin" w:hAnsi="IRNazanin" w:eastAsia="IRNazanin"/>
          <w:color w:val="111111"/>
          <w:sz w:val="28"/>
          <w:sz w:val="28"/>
          <w:szCs w:val="28"/>
          <w:rtl w:val="true"/>
          <w:lang w:bidi="fa-IR"/>
        </w:rPr>
        <w:t xml:space="preserve">فقال له </w:t>
      </w:r>
      <w:r>
        <w:rPr>
          <w:rStyle w:val="FootnoteAnchor"/>
          <w:rtl w:val="true"/>
        </w:rPr>
        <w:footnoteReference w:id="1261"/>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أتعجب؟ ما سمعت شيئا قط فاستودعته صدري إلاّ وجدته حين أريد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262"/>
      </w:r>
      <w:r>
        <w:rPr>
          <w:rFonts w:ascii="Amiri" w:hAnsi="Amiri" w:eastAsia="Amiri" w:cs="Amiri"/>
          <w:color w:val="111111"/>
          <w:sz w:val="28"/>
          <w:sz w:val="28"/>
          <w:szCs w:val="28"/>
          <w:rtl w:val="true"/>
          <w:lang w:bidi="ar-SA"/>
        </w:rPr>
        <w:t xml:space="preserve">،حدّثني أبو سعيد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أنا أبو القاسم، أنا أبو القاسم، أنا أبو أحمد، نا محمّد بن المبارك المعافري، نا دحيم، نا أبو مسهر، نا سعيد </w:t>
      </w:r>
      <w:r>
        <w:rPr>
          <w:rStyle w:val="FootnoteAnchor"/>
          <w:rtl w:val="true"/>
        </w:rPr>
        <w:footnoteReference w:id="126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Style w:val="FootnoteAnchor"/>
          <w:rtl w:val="true"/>
        </w:rPr>
        <w:footnoteReference w:id="1265"/>
      </w:r>
      <w:r>
        <w:rPr>
          <w:rFonts w:ascii="Amiri" w:hAnsi="Amiri" w:eastAsia="Amiri" w:cs="Amiri"/>
          <w:color w:val="111111"/>
          <w:sz w:val="28"/>
          <w:sz w:val="28"/>
          <w:szCs w:val="28"/>
          <w:rtl w:val="true"/>
          <w:lang w:bidi="ar-SA"/>
        </w:rPr>
        <w:t>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جاءنا العلم من الحجاز عن الزهري قبلناه، و إذا جاءنا من العراق عن الحسن </w:t>
      </w:r>
    </w:p>
    <w:p>
      <w:pPr>
        <w:pStyle w:val="BookText"/>
        <w:rPr/>
      </w:pPr>
      <w:r>
        <w:rPr>
          <w:rFonts w:ascii="Amiri" w:hAnsi="Amiri" w:eastAsia="Amiri" w:cs="Amiri"/>
          <w:color w:val="111111"/>
          <w:sz w:val="28"/>
          <w:sz w:val="28"/>
          <w:szCs w:val="28"/>
          <w:rtl w:val="true"/>
          <w:lang w:bidi="ar-SA"/>
        </w:rPr>
        <w:t>قبلناه، و إذا جاءنا من الجزيرة عن ميمون بن مهران قبلناه، و إذا جاءنا من الشام عن مكحول قبلناه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هؤلاء الأربعة علماء الناس في خلافة هشام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محمود بن جعفر، أنا عمّ </w:t>
      </w:r>
      <w:r>
        <w:rPr>
          <w:rStyle w:val="FootnoteAnchor"/>
          <w:rtl w:val="true"/>
        </w:rPr>
        <w:footnoteReference w:id="1267"/>
      </w:r>
      <w:r>
        <w:rPr>
          <w:rFonts w:ascii="Amiri" w:hAnsi="Amiri" w:eastAsia="Amiri" w:cs="Amiri"/>
          <w:color w:val="111111"/>
          <w:sz w:val="28"/>
          <w:sz w:val="28"/>
          <w:szCs w:val="28"/>
          <w:rtl w:val="true"/>
          <w:lang w:bidi="ar-SA"/>
        </w:rPr>
        <w:t xml:space="preserve">أبي الحسين بن أحمد ابن جعفر، نا إبراهيم بن السندي، نا الزّبير بن بكّار، حدّثني </w:t>
      </w:r>
      <w:r>
        <w:rPr>
          <w:rStyle w:val="FootnoteAnchor"/>
          <w:rtl w:val="true"/>
        </w:rPr>
        <w:footnoteReference w:id="1268"/>
      </w:r>
      <w:r>
        <w:rPr>
          <w:rFonts w:ascii="Amiri" w:hAnsi="Amiri" w:eastAsia="Amiri" w:cs="Amiri"/>
          <w:color w:val="111111"/>
          <w:sz w:val="28"/>
          <w:sz w:val="28"/>
          <w:szCs w:val="28"/>
          <w:rtl w:val="true"/>
          <w:lang w:bidi="ar-SA"/>
        </w:rPr>
        <w:t>يحيى بن محمّد بن عبد اللّه ابن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زيد بن أسلم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العبادلة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عبد اللّه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عبد اللّه بن عمر</w:t>
      </w:r>
      <w:r>
        <w:rPr>
          <w:rFonts w:eastAsia="Amiri" w:cs="Amiri" w:ascii="Amiri" w:hAnsi="Amiri"/>
          <w:color w:val="111111"/>
          <w:sz w:val="28"/>
          <w:szCs w:val="28"/>
          <w:rtl w:val="true"/>
          <w:lang w:bidi="ar-SA"/>
        </w:rPr>
        <w:t xml:space="preserve">] </w:t>
      </w:r>
      <w:r>
        <w:rPr>
          <w:rStyle w:val="FootnoteAnchor"/>
          <w:rtl w:val="true"/>
        </w:rPr>
        <w:footnoteReference w:id="1269"/>
      </w:r>
      <w:r>
        <w:rPr>
          <w:rFonts w:ascii="Amiri" w:hAnsi="Amiri" w:eastAsia="Amiri" w:cs="Amiri"/>
          <w:color w:val="111111"/>
          <w:sz w:val="28"/>
          <w:sz w:val="28"/>
          <w:szCs w:val="28"/>
          <w:rtl w:val="true"/>
          <w:lang w:bidi="ar-SA"/>
        </w:rPr>
        <w:t>و عبد اللّه بن عمرو بن العاص، صار الفقه في البلدان كلها إلى الموالي، و كان فقيه أهل مكة عطاء بن أبي رباح، و فقيه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فقيه أهل اليمن طاوس، و فقيه أهل الشام مكحول، و فقيه أهل اليمامة يحيى بن أبي كثير، و فقيه أهل البصرة الحسن، و فقيه أهل خراسان عطاء الخراساني، إلاّ المدينة، فإنّ اللّه خصها بقرشي، فكان فقيه أهل المدينة سعيد بن المسيّب غير مدافع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أنا جدي الحسن بن أحمد، أنا علي بن الحسن بن علي، أنا أبو العباس أحمد بن عتبة، نا الهروي، نا عمرو بن أبي عمرو الحبراني، نا هشام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مروان بن محمّد يحدّث عن سعيد بن عبد العزيز أن مكحولا كان أفقه من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أخبرنا أبو محمّد بن الأكفاني، نا أبو محمّد الكتّاني، أنا أبو محمّد بن أبي نصر، أنا أبو الميمون، نا أبو زرعة عبد الرّحمن بن عمرو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هشام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مروان بن محمّد يحدّث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w:t>
      </w:r>
    </w:p>
    <w:p>
      <w:pPr>
        <w:pStyle w:val="BookText"/>
        <w:rPr/>
      </w:pP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1272"/>
      </w:r>
      <w:r>
        <w:rPr>
          <w:rFonts w:ascii="Amiri" w:hAnsi="Amiri" w:eastAsia="Amiri" w:cs="Amiri"/>
          <w:color w:val="111111"/>
          <w:sz w:val="28"/>
          <w:sz w:val="28"/>
          <w:szCs w:val="28"/>
          <w:rtl w:val="true"/>
          <w:lang w:bidi="ar-SA"/>
        </w:rPr>
        <w:t xml:space="preserve">مكحولا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أفقه من الزهري، و كان مكحول أفقه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يحيى بن الحسن، عن أبي تمام الواسطي، عن أبي عمر بن حيوية، أنا محمّد بن القاسم، أنا أبو عبد الرّحمن الغلابي، حدّثني بعض الشاميين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عبد الملك بن مروان عن فقيه أهل الشام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مكحول من سبي كابل، لامرأة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طاهر بن سهل، أنا أبو بكر الخطيب، أنا محمّد بن أحمد بن رزق، أنا عثمان بن أحمد الدقاق، نا حنبل بن إسحاق، نا هارون بن معروف، نا ضمرة </w:t>
      </w:r>
      <w:r>
        <w:rPr>
          <w:rStyle w:val="FootnoteAnchor"/>
          <w:rtl w:val="true"/>
        </w:rPr>
        <w:footnoteReference w:id="1273"/>
      </w:r>
      <w:r>
        <w:rPr>
          <w:rFonts w:ascii="Amiri" w:hAnsi="Amiri" w:eastAsia="Amiri" w:cs="Amiri"/>
          <w:color w:val="111111"/>
          <w:sz w:val="28"/>
          <w:sz w:val="28"/>
          <w:szCs w:val="28"/>
          <w:rtl w:val="true"/>
          <w:lang w:bidi="ar-SA"/>
        </w:rPr>
        <w:t>،عن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رجلا أعجميا، لا يستطيع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فكل ما </w:t>
      </w:r>
      <w:r>
        <w:rPr>
          <w:rStyle w:val="FootnoteAnchor"/>
          <w:rtl w:val="true"/>
        </w:rPr>
        <w:footnoteReference w:id="1274"/>
      </w:r>
      <w:r>
        <w:rPr>
          <w:rFonts w:ascii="IRNazanin" w:hAnsi="IRNazanin" w:eastAsia="IRNazanin"/>
          <w:color w:val="111111"/>
          <w:sz w:val="28"/>
          <w:sz w:val="28"/>
          <w:szCs w:val="28"/>
          <w:rtl w:val="true"/>
          <w:lang w:bidi="fa-IR"/>
        </w:rPr>
        <w:t>قال بالشام قبل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أراد عثمان أن </w:t>
      </w:r>
      <w:r>
        <w:rPr>
          <w:rStyle w:val="FootnoteAnchor"/>
          <w:rtl w:val="true"/>
        </w:rPr>
        <w:footnoteReference w:id="1276"/>
      </w:r>
      <w:r>
        <w:rPr>
          <w:rFonts w:ascii="Amiri" w:hAnsi="Amiri" w:eastAsia="Amiri" w:cs="Amiri"/>
          <w:color w:val="111111"/>
          <w:sz w:val="28"/>
          <w:sz w:val="28"/>
          <w:szCs w:val="28"/>
          <w:rtl w:val="true"/>
          <w:lang w:bidi="ar-SA"/>
        </w:rPr>
        <w:t xml:space="preserve">مكحولا كان عندهم مع عجمة لسانه محل الأمانة، و موضع الإمامة </w:t>
      </w:r>
      <w:r>
        <w:rPr>
          <w:rStyle w:val="FootnoteAnchor"/>
          <w:rtl w:val="true"/>
        </w:rPr>
        <w:footnoteReference w:id="1277"/>
      </w:r>
      <w:r>
        <w:rPr>
          <w:rFonts w:ascii="Amiri" w:hAnsi="Amiri" w:eastAsia="Amiri" w:cs="Amiri"/>
          <w:color w:val="111111"/>
          <w:sz w:val="28"/>
          <w:sz w:val="28"/>
          <w:szCs w:val="28"/>
          <w:rtl w:val="true"/>
          <w:lang w:bidi="ar-SA"/>
        </w:rPr>
        <w:t>،فيقبلون قوله، و يعملون بخبره، و لم يرد أنهم كانوا يحكون لفظه،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أحمد بن نصر بن بحر، نا علي بن عثمان بن نفيل الحرّاني، نا أبو مسهر </w:t>
      </w:r>
      <w:r>
        <w:rPr>
          <w:rStyle w:val="FootnoteAnchor"/>
          <w:rtl w:val="true"/>
        </w:rPr>
        <w:footnoteReference w:id="1278"/>
      </w:r>
      <w:r>
        <w:rPr>
          <w:rFonts w:ascii="Amiri" w:hAnsi="Amiri" w:eastAsia="Amiri" w:cs="Amiri"/>
          <w:color w:val="111111"/>
          <w:sz w:val="28"/>
          <w:sz w:val="28"/>
          <w:szCs w:val="28"/>
          <w:rtl w:val="true"/>
          <w:lang w:bidi="ar-SA"/>
        </w:rPr>
        <w:t xml:space="preserve">،نا سعيد، قال </w:t>
      </w:r>
      <w:r>
        <w:rPr>
          <w:rStyle w:val="FootnoteAnchor"/>
          <w:rtl w:val="true"/>
        </w:rPr>
        <w:footnoteReference w:id="12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في زمن مكحول أبصر بالفتيا منه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الصوفي، أنا أبو محمّد العدل، أنا أبو الميمون، نا أبو زرعة </w:t>
      </w:r>
      <w:r>
        <w:rPr>
          <w:rStyle w:val="FootnoteAnchor"/>
          <w:rtl w:val="true"/>
        </w:rPr>
        <w:footnoteReference w:id="1280"/>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 مكحول و عطاء بن </w:t>
      </w:r>
    </w:p>
    <w:p>
      <w:pPr>
        <w:pStyle w:val="BookText"/>
        <w:rPr/>
      </w:pPr>
      <w:r>
        <w:rPr>
          <w:rFonts w:ascii="Amiri" w:hAnsi="Amiri" w:eastAsia="Amiri" w:cs="Amiri"/>
          <w:color w:val="111111"/>
          <w:sz w:val="28"/>
          <w:sz w:val="28"/>
          <w:szCs w:val="28"/>
          <w:rtl w:val="true"/>
          <w:lang w:bidi="ar-SA"/>
        </w:rPr>
        <w:t>أبي رباح يفتيان الناس، فكان لمكحول الفضل عليه حتى بلغا جزء الصيد، فكأنّ عطاء كان أنفذ في 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القاسم بن أبي العلاء، أنا محمّد بن عوف بن أحمد المزني </w:t>
      </w:r>
      <w:r>
        <w:rPr>
          <w:rStyle w:val="FootnoteAnchor"/>
          <w:rtl w:val="true"/>
        </w:rPr>
        <w:footnoteReference w:id="1281"/>
      </w:r>
      <w:r>
        <w:rPr>
          <w:rFonts w:ascii="Amiri" w:hAnsi="Amiri" w:eastAsia="Amiri" w:cs="Amiri"/>
          <w:color w:val="111111"/>
          <w:sz w:val="28"/>
          <w:sz w:val="28"/>
          <w:szCs w:val="28"/>
          <w:rtl w:val="true"/>
          <w:lang w:bidi="ar-SA"/>
        </w:rPr>
        <w:t>،و محمّد بن حمزة بن محمّد الحرّاني،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الحسن بن علي ابن محمّد، نا أبو بكر أحمد بن علي </w:t>
      </w:r>
      <w:r>
        <w:rPr>
          <w:rStyle w:val="FootnoteAnchor"/>
          <w:rtl w:val="true"/>
        </w:rPr>
        <w:footnoteReference w:id="1282"/>
      </w:r>
      <w:r>
        <w:rPr>
          <w:rFonts w:ascii="Amiri" w:hAnsi="Amiri" w:eastAsia="Amiri" w:cs="Amiri"/>
          <w:color w:val="111111"/>
          <w:sz w:val="28"/>
          <w:sz w:val="28"/>
          <w:szCs w:val="28"/>
          <w:rtl w:val="true"/>
          <w:lang w:bidi="ar-SA"/>
        </w:rPr>
        <w:t>بن سعيد المروزي، نا يحيى بن معين، نا أبو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مكحول و عطاء بمكة يفتيان،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مكحول القاهر له حتى جاء جزء الصيد، فكان عطاء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283"/>
      </w:r>
      <w:r>
        <w:rPr>
          <w:rFonts w:ascii="Amiri" w:hAnsi="Amiri" w:eastAsia="Amiri" w:cs="Amiri"/>
          <w:color w:val="111111"/>
          <w:sz w:val="28"/>
          <w:sz w:val="28"/>
          <w:szCs w:val="28"/>
          <w:rtl w:val="true"/>
          <w:lang w:bidi="ar-SA"/>
        </w:rPr>
        <w:t>، حدّثني عبد اللّه بن أحمد بن ذكوان، عن عمرو بن أبي سلمة أنّه حدّثه،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العلم عندنا ما سمعناه من الزهري، و مكحول، فأمّا سوى ذلك فهو هكذا </w:t>
      </w:r>
      <w:r>
        <w:rPr>
          <w:rStyle w:val="FootnoteAnchor"/>
          <w:rtl w:val="true"/>
        </w:rPr>
        <w:footnoteReference w:id="1284"/>
      </w:r>
      <w:r>
        <w:rPr>
          <w:rFonts w:ascii="Amiri" w:hAnsi="Amiri" w:eastAsia="Amiri" w:cs="Amiri"/>
          <w:color w:val="111111"/>
          <w:sz w:val="28"/>
          <w:sz w:val="28"/>
          <w:szCs w:val="28"/>
          <w:rtl w:val="true"/>
          <w:lang w:bidi="ar-SA"/>
        </w:rPr>
        <w:t>،يعني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طالب عبد القادر بن محمّد </w:t>
      </w:r>
      <w:r>
        <w:rPr>
          <w:rStyle w:val="FootnoteAnchor"/>
          <w:rtl w:val="true"/>
        </w:rPr>
        <w:footnoteReference w:id="1285"/>
      </w:r>
      <w:r>
        <w:rPr>
          <w:rFonts w:ascii="Amiri" w:hAnsi="Amiri" w:eastAsia="Amiri" w:cs="Amiri"/>
          <w:color w:val="111111"/>
          <w:sz w:val="28"/>
          <w:sz w:val="28"/>
          <w:szCs w:val="28"/>
          <w:rtl w:val="true"/>
          <w:lang w:bidi="ar-SA"/>
        </w:rPr>
        <w:t>بن يوسف، و أبو نصر المعمر بن محمّد البيع،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المظفّر هنّاد بن إبراهيم النسفي، أنا أبو عبد اللّه محمّد بن أحمد بن محمّد بن سليمان، نا خلف </w:t>
      </w:r>
      <w:r>
        <w:rPr>
          <w:rStyle w:val="FootnoteAnchor"/>
          <w:rtl w:val="true"/>
        </w:rPr>
        <w:footnoteReference w:id="1286"/>
      </w:r>
      <w:r>
        <w:rPr>
          <w:rFonts w:ascii="Amiri" w:hAnsi="Amiri" w:eastAsia="Amiri" w:cs="Amiri"/>
          <w:color w:val="111111"/>
          <w:sz w:val="28"/>
          <w:sz w:val="28"/>
          <w:szCs w:val="28"/>
          <w:rtl w:val="true"/>
          <w:lang w:bidi="ar-SA"/>
        </w:rPr>
        <w:t>بن محمّد، نا سهل بن شاذويه، نا يحيى بن عاصم اليشكري، نا أبو إسحاق الطالقاني عن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حديث الزهري، و الرأي رأي مكحول</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الواسطي، عن أبي عمر بن حيوية، أنا محمّد بن القاسم الكوكبي، نا ابن أبي خيثمة، نا هارون،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الوليد بن هشام عن ما غيرت النار،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بالذي </w:t>
      </w:r>
    </w:p>
    <w:p>
      <w:pPr>
        <w:pStyle w:val="BookText"/>
        <w:rPr/>
      </w:pPr>
      <w:r>
        <w:rPr>
          <w:rFonts w:ascii="Amiri" w:hAnsi="Amiri" w:eastAsia="Amiri" w:cs="Amiri"/>
          <w:color w:val="111111"/>
          <w:sz w:val="28"/>
          <w:sz w:val="28"/>
          <w:szCs w:val="28"/>
          <w:rtl w:val="true"/>
          <w:lang w:bidi="ar-SA"/>
        </w:rPr>
        <w:t>أسأل،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و كان ما علمت فقيها يتوضّأ، فحجّ، فلقيني من أثبت له الحديث أنه ليس فيه وضوء، فترك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حمزة،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مكحول عن شيء و هو مع رجاء ابن حيوة، و عدي بن عدي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شيخيّ هذين،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الرجل، فقال له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محمّد، نا أبو محمّد، نا أبو محمّد، نا عبد الرّحمن بن عبد اللّه، نا عبد الرّحمن بن عمرو </w:t>
      </w:r>
      <w:r>
        <w:rPr>
          <w:rStyle w:val="FootnoteAnchor"/>
          <w:rtl w:val="true"/>
        </w:rPr>
        <w:footnoteReference w:id="1287"/>
      </w:r>
      <w:r>
        <w:rPr>
          <w:rFonts w:ascii="Amiri" w:hAnsi="Amiri" w:eastAsia="Amiri" w:cs="Amiri"/>
          <w:color w:val="111111"/>
          <w:sz w:val="28"/>
          <w:sz w:val="28"/>
          <w:szCs w:val="28"/>
          <w:rtl w:val="true"/>
          <w:lang w:bidi="ar-SA"/>
        </w:rPr>
        <w:t>،حدّثني الوليد بن عتبة، و محمود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بن مسلم،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مكحول عن الرجل يدرك من الجمعة ركعة؟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أفتيت في هذه المسألة منذ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فدلتنا مقالته هذه على أنه يفتي من أيّام عبد 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عبد الرّحمن بن عمرو، نا أبو مسهر، نا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علم قد أفاد اللّه هذا الجند بنا لا يدرون أنى أتاهم يعني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عبد الرّحمن بن عمرو </w:t>
      </w:r>
      <w:r>
        <w:rPr>
          <w:rStyle w:val="FootnoteAnchor"/>
          <w:rtl w:val="true"/>
        </w:rPr>
        <w:footnoteReference w:id="1289"/>
      </w:r>
      <w:r>
        <w:rPr>
          <w:rFonts w:ascii="Amiri" w:hAnsi="Amiri" w:eastAsia="Amiri" w:cs="Amiri"/>
          <w:color w:val="111111"/>
          <w:sz w:val="28"/>
          <w:sz w:val="28"/>
          <w:szCs w:val="28"/>
          <w:rtl w:val="true"/>
          <w:lang w:bidi="ar-SA"/>
        </w:rPr>
        <w:t xml:space="preserve">،حدّثني عبد الرّحمن بن إبراهيم، نا الوليد بن مسلم، عن سعيد بن عبد العزيز، عن مكحول أن عمر بن عبد العزيز أرسل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بأرض الروم، و قد واعد البدن أن تنحر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حدّثتك عن أبيك، و إن شئت حدّثتك عن عمل </w:t>
      </w:r>
      <w:r>
        <w:rPr>
          <w:rStyle w:val="FootnoteAnchor"/>
          <w:rtl w:val="true"/>
        </w:rPr>
        <w:footnoteReference w:id="1290"/>
      </w:r>
      <w:r>
        <w:rPr>
          <w:rFonts w:ascii="Amiri" w:hAnsi="Amiri" w:eastAsia="Amiri" w:cs="Amiri"/>
          <w:color w:val="111111"/>
          <w:sz w:val="28"/>
          <w:sz w:val="28"/>
          <w:szCs w:val="28"/>
          <w:rtl w:val="true"/>
          <w:lang w:bidi="ar-SA"/>
        </w:rPr>
        <w:t>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نا أبو محمّد بن درستويه، نا يعقوب، نا سعيد بن أسد، نا ضمرة، عن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بعد أن سئلت أكثر مما علمت قبل أن أسأل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291"/>
      </w:r>
      <w:r>
        <w:rPr>
          <w:rFonts w:ascii="IRNazanin" w:hAnsi="IRNazanin" w:eastAsia="IRNazanin"/>
          <w:color w:val="111111"/>
          <w:sz w:val="28"/>
          <w:sz w:val="28"/>
          <w:szCs w:val="28"/>
          <w:rtl w:val="true"/>
          <w:lang w:bidi="fa-IR"/>
        </w:rPr>
        <w:t xml:space="preserve">،نا </w:t>
      </w:r>
    </w:p>
    <w:p>
      <w:pPr>
        <w:pStyle w:val="BookText"/>
        <w:rPr/>
      </w:pPr>
      <w:r>
        <w:rPr>
          <w:rFonts w:ascii="Amiri" w:hAnsi="Amiri" w:eastAsia="Amiri" w:cs="Amiri"/>
          <w:color w:val="111111"/>
          <w:sz w:val="28"/>
          <w:sz w:val="28"/>
          <w:szCs w:val="28"/>
          <w:rtl w:val="true"/>
          <w:lang w:bidi="ar-SA"/>
        </w:rPr>
        <w:t>أبو مسهر، نا سعيد بن عبد العزيز، عن مكحول أنه كان إذا سئل لا يجيب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هذا رأي، و الرأي يخطئ و يصيب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جعفر محمّد بن عبد الخالق بن الفضل بن أحمد الساجي، أنا أبو عمرو بن منده، أنا أبو بكر محمّد بن أحمد بن محمّد </w:t>
      </w:r>
      <w:r>
        <w:rPr>
          <w:rStyle w:val="FootnoteAnchor"/>
          <w:rtl w:val="true"/>
        </w:rPr>
        <w:footnoteReference w:id="1292"/>
      </w:r>
      <w:r>
        <w:rPr>
          <w:rFonts w:ascii="Amiri" w:hAnsi="Amiri" w:eastAsia="Amiri" w:cs="Amiri"/>
          <w:color w:val="111111"/>
          <w:sz w:val="28"/>
          <w:sz w:val="28"/>
          <w:szCs w:val="28"/>
          <w:rtl w:val="true"/>
          <w:lang w:bidi="ar-SA"/>
        </w:rPr>
        <w:t xml:space="preserve">بن عبد اللّه بن دليل، نا أبو عمرو بن حكيم المدني، نا عبيد بن الغازي، نا آدم، نا إسماعيل بن عيّاش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تميم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بن عطية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مكحولا يسأل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الفتح الكروخي، أنا أبو عامر الأزدي و أبو نصر الترياقي، و أبو بكر الغورجي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الجراحي، أنا أبو العباس المحبوبي أنا أبو عيسى الترمذي نا علي بن حجر، أنا إسماعيل بن عياش عن تميم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مكحولا يسأل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طاهر بن محمود، أنا أبو بكر بن المقرئ، نا محمّد بن جعفر، نا عبيد اللّه بن سعد، نا حجّاج بن محمّد، نا إسماعيل بن عيّاش، حدّثني تميم بن عطية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كنت أسمع مكحولا يسأل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ندانم،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وجيه بن طاهر، أنا أبو حامد الأزهري، أنا أبو سعيد بن حمدون، أنا أبو حامد بن الشرقي، نا محمّد بن يحيى الذهلي </w:t>
      </w:r>
      <w:r>
        <w:rPr>
          <w:rStyle w:val="FootnoteAnchor"/>
          <w:rtl w:val="true"/>
        </w:rPr>
        <w:footnoteReference w:id="1296"/>
      </w:r>
      <w:r>
        <w:rPr>
          <w:rFonts w:ascii="Amiri" w:hAnsi="Amiri" w:eastAsia="Amiri" w:cs="Amiri"/>
          <w:color w:val="111111"/>
          <w:sz w:val="28"/>
          <w:sz w:val="28"/>
          <w:szCs w:val="28"/>
          <w:rtl w:val="true"/>
          <w:lang w:bidi="ar-SA"/>
        </w:rPr>
        <w:t>،نا عبد الرزّاق، عن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أعلم أم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قتادة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المعالي ثابت بن بندار، أنا أبو العلاء محمّد بن علي، أنا أبو بكر البابسيري، أنا الأحوص بن المفضّل، نا أبي، نا أحمد بن حنبل،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قتادة أعلم عندكم أم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قتادة، ما كان عند مكحول إلاّ شيء يسير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إسماعيل بن أحمد، و أبو المعالي عبد الخالق بن عبد الصّمد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القاسم</w:t>
      </w:r>
      <w:r>
        <w:rPr>
          <w:rFonts w:eastAsia="Amiri" w:cs="Amiri" w:ascii="Amiri" w:hAnsi="Amiri"/>
          <w:color w:val="111111"/>
          <w:sz w:val="28"/>
          <w:szCs w:val="28"/>
          <w:rtl w:val="true"/>
          <w:lang w:bidi="ar-SA"/>
        </w:rPr>
        <w:t xml:space="preserve">] </w:t>
      </w:r>
      <w:r>
        <w:rPr>
          <w:rStyle w:val="FootnoteAnchor"/>
          <w:rtl w:val="true"/>
        </w:rPr>
        <w:footnoteReference w:id="1297"/>
      </w:r>
      <w:r>
        <w:rPr>
          <w:rFonts w:ascii="Amiri" w:hAnsi="Amiri" w:eastAsia="Amiri" w:cs="Amiri"/>
          <w:color w:val="111111"/>
          <w:sz w:val="28"/>
          <w:sz w:val="28"/>
          <w:szCs w:val="28"/>
          <w:rtl w:val="true"/>
          <w:lang w:bidi="ar-SA"/>
        </w:rPr>
        <w:t>بن حبابة، نا أبو القاسم الورّاق، نا محمّد بن عبد الملك، نا أحمد 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عمر بن عبيد اللّه، أنا علي بن محمّد المعدّل، أنا أبو عمرو </w:t>
      </w:r>
      <w:r>
        <w:rPr>
          <w:rStyle w:val="FootnoteAnchor"/>
          <w:rtl w:val="true"/>
        </w:rPr>
        <w:footnoteReference w:id="1298"/>
      </w:r>
      <w:r>
        <w:rPr>
          <w:rFonts w:ascii="Amiri" w:hAnsi="Amiri" w:eastAsia="Amiri" w:cs="Amiri"/>
          <w:color w:val="111111"/>
          <w:sz w:val="28"/>
          <w:sz w:val="28"/>
          <w:szCs w:val="28"/>
          <w:rtl w:val="true"/>
          <w:lang w:bidi="ar-SA"/>
        </w:rPr>
        <w:t>بن السماك، نا حنبل بن إسحاق، حدّثني أبو عبد اللّه،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قتادة عندكم أعلم أو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قتادة، و ما كان عند مكحول إلاّ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محمّد بن هبة اللّه، أنا محمّد بن الحسين، أنا عبد اللّه، نا يعقوب </w:t>
      </w:r>
      <w:r>
        <w:rPr>
          <w:rStyle w:val="FootnoteAnchor"/>
          <w:rtl w:val="true"/>
        </w:rPr>
        <w:footnoteReference w:id="1299"/>
      </w:r>
      <w:r>
        <w:rPr>
          <w:rFonts w:ascii="Amiri" w:hAnsi="Amiri" w:eastAsia="Amiri" w:cs="Amiri"/>
          <w:color w:val="111111"/>
          <w:sz w:val="28"/>
          <w:sz w:val="28"/>
          <w:szCs w:val="28"/>
          <w:rtl w:val="true"/>
          <w:lang w:bidi="ar-SA"/>
        </w:rPr>
        <w:t>،نا سلمة، نا أحمد، نا عبد الرزّاق، 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قتادة عندكم أعلم أم </w:t>
      </w:r>
      <w:r>
        <w:rPr>
          <w:rStyle w:val="FootnoteAnchor"/>
          <w:rtl w:val="true"/>
        </w:rPr>
        <w:footnoteReference w:id="1300"/>
      </w:r>
      <w:r>
        <w:rPr>
          <w:rFonts w:ascii="Amiri" w:hAnsi="Amiri" w:eastAsia="Amiri" w:cs="Amiri"/>
          <w:color w:val="111111"/>
          <w:sz w:val="28"/>
          <w:sz w:val="28"/>
          <w:szCs w:val="28"/>
          <w:rtl w:val="true"/>
          <w:lang w:bidi="ar-SA"/>
        </w:rPr>
        <w:t>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قتادة، ما كان عند مكحول إلاّ شيء يسير،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يدرى </w:t>
      </w:r>
      <w:r>
        <w:rPr>
          <w:rStyle w:val="FootnoteAnchor"/>
          <w:rtl w:val="true"/>
        </w:rPr>
        <w:footnoteReference w:id="1301"/>
      </w:r>
      <w:r>
        <w:rPr>
          <w:rFonts w:ascii="Amiri" w:hAnsi="Amiri" w:eastAsia="Amiri" w:cs="Amiri"/>
          <w:color w:val="111111"/>
          <w:sz w:val="28"/>
          <w:sz w:val="28"/>
          <w:szCs w:val="28"/>
          <w:rtl w:val="true"/>
          <w:lang w:bidi="ar-SA"/>
        </w:rPr>
        <w:t>كان مكحول أعلم منه أو 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1302"/>
      </w:r>
      <w:r>
        <w:rPr>
          <w:rFonts w:ascii="Amiri" w:hAnsi="Amiri" w:eastAsia="Amiri" w:cs="Amiri"/>
          <w:color w:val="111111"/>
          <w:sz w:val="28"/>
          <w:sz w:val="28"/>
          <w:szCs w:val="28"/>
          <w:rtl w:val="true"/>
          <w:lang w:bidi="ar-SA"/>
        </w:rPr>
        <w:t>أبو محمّد بن حمزة بقراءتي عليه، عن أبي بكر الخطيب، أنا أبو بكر البرقاني، أنا أبو الفضل بن خميرويه، نا الحسين بن إدريس، 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مكحول إمام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يعلى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سهل بن بشر، أنا علي بن منير، أنا الحسن بن رشيق،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فقهاء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بن جبل، و أبو الدّرداء، و بعد هؤلاء مكحول</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 xml:space="preserve">عبد اللّه السلماسي، و أبو نصر محمّد بن </w:t>
      </w:r>
    </w:p>
    <w:p>
      <w:pPr>
        <w:pStyle w:val="BookText"/>
        <w:rPr/>
      </w:pPr>
      <w:r>
        <w:rPr>
          <w:rFonts w:ascii="Amiri" w:hAnsi="Amiri" w:eastAsia="Amiri" w:cs="Amiri"/>
          <w:color w:val="111111"/>
          <w:sz w:val="28"/>
          <w:sz w:val="28"/>
          <w:szCs w:val="28"/>
          <w:rtl w:val="true"/>
          <w:lang w:bidi="ar-SA"/>
        </w:rPr>
        <w:t>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أبو الحسن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الدّمشقي،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مكحول شامي، صدوق، و كان يرى القدر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بكر بن اللالكائي، أنا أبو الحسين القطّان، أنا أبو محمّد النحوي، نا يعقوب، نا علي </w:t>
      </w:r>
      <w:r>
        <w:rPr>
          <w:rStyle w:val="FootnoteAnchor"/>
          <w:rtl w:val="true"/>
        </w:rPr>
        <w:footnoteReference w:id="1305"/>
      </w:r>
      <w:r>
        <w:rPr>
          <w:rFonts w:ascii="Amiri" w:hAnsi="Amiri" w:eastAsia="Amiri" w:cs="Amiri"/>
          <w:color w:val="111111"/>
          <w:sz w:val="28"/>
          <w:sz w:val="28"/>
          <w:szCs w:val="28"/>
          <w:rtl w:val="true"/>
          <w:lang w:bidi="ar-SA"/>
        </w:rPr>
        <w:t>بن عثمان النفيلي،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أدركنا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الأنصاري، نا أبو محمّد التميمي، أنا أبو محمّد الشاهد، أنا البجلي، أنا أبو زرعة </w:t>
      </w:r>
      <w:r>
        <w:rPr>
          <w:rStyle w:val="FootnoteAnchor"/>
          <w:rtl w:val="true"/>
        </w:rPr>
        <w:footnoteReference w:id="1306"/>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عندنا أحد أحسن سمتا في العبادة من مكحول، و ربيعة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السلمي، أنا أبو الحسن بن أبي الحديد، أنا جدي، أنا أبو الدحداح، نا أحمد بن عبد الواحد بن عبود، نا محمّد بن كثير، عن 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أقدّم فتضرب عنقي أحبّ إليّ من أن إلي القضاء، و لأن ألي القضاء أحبّ إليّ من أن ألي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عيسى بن يونس، عن الأوزاعي فأدخل بينه و بين مكحول رجلا غير مسمى، و ذلك فيما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تمام علي بن محمّد، عن أبي عمر بن حيوية، أنا محمّد بن القاسم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بن أبي خيثمة، نا الحوطي، نا عيسى بن يونس، عن الأوزاعي، عن من سمع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أقدّم لتضرب عنقي أحبّ إليّ من أن ألي القضاء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الحوطي عبيد بن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يذكر أن مكحولا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بين القضاء و بين ضرب رقبتي لاخترت ضرب رقبتي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بن معروف، نا ضمرة، عن إسماعيل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بين بيت المال و القضاء لاخترت القضاء، و لو خيّرت بين القضاء و بين ضرب عنقي لاخترت ضرب عنقي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سلمة، عن محمّد بن راشد،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خيّرت بين أن أكون، ثم ذكر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ثابت بن بندار، أنا محمّد بن علي بن يعقوب، نا محمّد بن أحمد، أنا أبو أمية القاضي </w:t>
      </w:r>
      <w:r>
        <w:rPr>
          <w:rStyle w:val="FootnoteAnchor"/>
          <w:rtl w:val="true"/>
        </w:rPr>
        <w:footnoteReference w:id="1308"/>
      </w:r>
      <w:r>
        <w:rPr>
          <w:rFonts w:ascii="Amiri" w:hAnsi="Amiri" w:eastAsia="Amiri" w:cs="Amiri"/>
          <w:color w:val="111111"/>
          <w:sz w:val="28"/>
          <w:sz w:val="28"/>
          <w:szCs w:val="28"/>
          <w:rtl w:val="true"/>
          <w:lang w:bidi="ar-SA"/>
        </w:rPr>
        <w:t>،نا أبي مفضّل بن غسّان، نا سعيد بن سلاّم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الغاز يحدّث عن ابن أبي ذئب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 مثل الذبح، و لأن أكون قاضيا أحبّ إليّ من أن أكون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يحيى بن الحسن،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نا أبو حفص الكتّاني، نا البغوي، نا أبو خيثمة، نا الوليد، نا 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يكن </w:t>
      </w:r>
      <w:r>
        <w:rPr>
          <w:rStyle w:val="FootnoteAnchor"/>
          <w:rtl w:val="true"/>
        </w:rPr>
        <w:footnoteReference w:id="1309"/>
      </w:r>
      <w:r>
        <w:rPr>
          <w:rFonts w:ascii="Amiri" w:hAnsi="Amiri" w:eastAsia="Amiri" w:cs="Amiri"/>
          <w:color w:val="111111"/>
          <w:sz w:val="28"/>
          <w:sz w:val="28"/>
          <w:szCs w:val="28"/>
          <w:rtl w:val="true"/>
          <w:lang w:bidi="ar-SA"/>
        </w:rPr>
        <w:t>في مجالسة الناس و مخالطتهم خير، فالعزلة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الصيرفي، أنا عثمان بن عمرو بن المنتاب، نا يحيى بن محمّد بن صاعد، نا الحسين بن الحسن، أنا الوليد ابن مسلم، نا 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الفضل في الجماعة فإنّ </w:t>
      </w:r>
      <w:r>
        <w:rPr>
          <w:rStyle w:val="FootnoteAnchor"/>
          <w:rtl w:val="true"/>
        </w:rPr>
        <w:footnoteReference w:id="1310"/>
      </w:r>
      <w:r>
        <w:rPr>
          <w:rFonts w:ascii="Amiri" w:hAnsi="Amiri" w:eastAsia="Amiri" w:cs="Amiri"/>
          <w:color w:val="111111"/>
          <w:sz w:val="28"/>
          <w:sz w:val="28"/>
          <w:szCs w:val="28"/>
          <w:rtl w:val="true"/>
          <w:lang w:bidi="ar-SA"/>
        </w:rPr>
        <w:t>السلامة في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الوكيل، نا أحمد بن علي الخطيب، أنا أبو الحسن علي بن أحمد بن عمر المقرئ</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محمّد بن الفضل، أنا أبو منصور بن شكرويه، أنا أبو بكر بن مردويه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الشافعي، نا معاذ بن المثنّى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 و أنا </w:t>
      </w:r>
      <w:r>
        <w:rPr>
          <w:rStyle w:val="FootnoteAnchor"/>
          <w:rtl w:val="true"/>
        </w:rPr>
        <w:footnoteReference w:id="1311"/>
      </w:r>
      <w:r>
        <w:rPr>
          <w:rFonts w:ascii="Amiri" w:hAnsi="Amiri" w:eastAsia="Amiri" w:cs="Amiri"/>
          <w:color w:val="111111"/>
          <w:sz w:val="28"/>
          <w:sz w:val="28"/>
          <w:szCs w:val="28"/>
          <w:rtl w:val="true"/>
          <w:lang w:bidi="ar-SA"/>
        </w:rPr>
        <w:t xml:space="preserve">أبو القاسم الشّحّامي، أنا أبو بكر البيهقي،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 xml:space="preserve">عبد اللّه الحافظ، نا أبو عبد اللّه محمّد بن يعقوب، نا يحيى بن محمّد بن يحيى، أنا مسدّد، نا عيسى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الشّحّامي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الأوزاعي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الجماعة فضل، فإن السلامة في العزلة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أحمد بن نصر بن بحير، نا علي بن عثمان بن نفيل، أنا أبو مسهر، نا سعيد،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في مخالطة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Style w:val="FootnoteAnchor"/>
          <w:rtl w:val="true"/>
        </w:rPr>
        <w:footnoteReference w:id="1314"/>
      </w:r>
      <w:r>
        <w:rPr>
          <w:rFonts w:ascii="Amiri" w:hAnsi="Amiri" w:eastAsia="Amiri" w:cs="Amiri"/>
          <w:color w:val="111111"/>
          <w:sz w:val="28"/>
          <w:sz w:val="28"/>
          <w:szCs w:val="28"/>
          <w:rtl w:val="true"/>
          <w:lang w:bidi="ar-SA"/>
        </w:rPr>
        <w:t>فإن تركهم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عبد الرّحمن السّلمي، أنا أبو جعفر محمّد بن أحمد بن سعيد الرازي، نا العباس بن حمزة، نا أحمد بن أبي الحواري، عن سعيد بن عبد العزيز،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مخالطة الناس خير، فإن العزلة 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هارون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داود الحنظلي، نا العباس بن الوليد الخلاّل الدمشقي، نا هارون بن محمّد، نا سعيد بن عبد العزيز، عن مكحول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إيّاك و رفيق السوء، فإن الشّر للشرّ خلق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و أبو بكر وجيه ابنا </w:t>
      </w:r>
      <w:r>
        <w:rPr>
          <w:rStyle w:val="FootnoteAnchor"/>
          <w:rtl w:val="true"/>
        </w:rPr>
        <w:footnoteReference w:id="1316"/>
      </w:r>
      <w:r>
        <w:rPr>
          <w:rFonts w:ascii="Amiri" w:hAnsi="Amiri" w:eastAsia="Amiri" w:cs="Amiri"/>
          <w:color w:val="111111"/>
          <w:sz w:val="28"/>
          <w:sz w:val="28"/>
          <w:szCs w:val="28"/>
          <w:rtl w:val="true"/>
          <w:lang w:bidi="ar-SA"/>
        </w:rPr>
        <w:t>طاهر، و أبو الفتوح عبد الوهّاب بن شاه ابن أحمد،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الأزهري، أنا الحسن بن أحمد المخلدي، أنا أبو بكر الأسفرايني، و هو عبد اللّه بن محمّد بن مسلم، نا محمّد بن غالب، نا محمّد بن سليمان،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خاتم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أعذ مكحولا من النار، فصّه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هبة اللّه بن أحمد بن عمر، أنا أبو طالب العشاري، نا أبو الحسين ابن سمعون، نا عثمان بن أحمد بن يزيد، نا أبو علي الحسن بن يزيد الأنباري، حدّثني عمر ابن سعيد الدمشقي، نا سعيد بن عبد العزيز التنوخي،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يصلّي، فلما ركع و سجد بكى، فاتهمته أنه يرائي ببكائه، فأحرمت البكاء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17"/>
      </w:r>
      <w:r>
        <w:rPr>
          <w:rFonts w:ascii="Amiri" w:hAnsi="Amiri" w:eastAsia="Amiri" w:cs="Amiri"/>
          <w:color w:val="111111"/>
          <w:sz w:val="28"/>
          <w:sz w:val="28"/>
          <w:szCs w:val="28"/>
          <w:rtl w:val="true"/>
          <w:lang w:bidi="ar-SA"/>
        </w:rPr>
        <w:t xml:space="preserve">أبو القاسم علي بن إبراهيم، أنا رشأ بن نظيف، أنا الحسن بن إسماعيل، أنا أحمد بن مروان، نا محمّد بن عبد العزيز، نا محمّد بن أبي بلال، نا معمر بن سليمان الرقّي </w:t>
      </w:r>
      <w:r>
        <w:rPr>
          <w:rStyle w:val="FootnoteAnchor"/>
          <w:rtl w:val="true"/>
        </w:rPr>
        <w:footnoteReference w:id="1318"/>
      </w:r>
      <w:r>
        <w:rPr>
          <w:rFonts w:ascii="Amiri" w:hAnsi="Amiri" w:eastAsia="Amiri" w:cs="Amiri"/>
          <w:color w:val="111111"/>
          <w:sz w:val="28"/>
          <w:sz w:val="28"/>
          <w:szCs w:val="28"/>
          <w:rtl w:val="true"/>
          <w:lang w:bidi="ar-SA"/>
        </w:rPr>
        <w:t>،عن أبي المهاجر،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 الناس قلوبا أقلّهم ذنوبا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أنا أبو عاصم الفضل </w:t>
      </w:r>
      <w:r>
        <w:rPr>
          <w:rStyle w:val="FootnoteAnchor"/>
          <w:rtl w:val="true"/>
        </w:rPr>
        <w:footnoteReference w:id="1320"/>
      </w:r>
      <w:r>
        <w:rPr>
          <w:rFonts w:ascii="Amiri" w:hAnsi="Amiri" w:eastAsia="Amiri" w:cs="Amiri"/>
          <w:color w:val="111111"/>
          <w:sz w:val="28"/>
          <w:sz w:val="28"/>
          <w:szCs w:val="28"/>
          <w:rtl w:val="true"/>
          <w:lang w:bidi="ar-SA"/>
        </w:rPr>
        <w:t xml:space="preserve">بن يحيى الفضيلي، أنا أبو محمّد بن أبي شريح، أنا محمّد بن عقيل بن الأزهر، نا محمّد بن فضيل، نا بحير بن سعد </w:t>
      </w:r>
      <w:r>
        <w:rPr>
          <w:rStyle w:val="FootnoteAnchor"/>
          <w:rtl w:val="true"/>
        </w:rPr>
        <w:footnoteReference w:id="1321"/>
      </w:r>
      <w:r>
        <w:rPr>
          <w:rFonts w:ascii="Amiri" w:hAnsi="Amiri" w:eastAsia="Amiri" w:cs="Amiri"/>
          <w:color w:val="111111"/>
          <w:sz w:val="28"/>
          <w:sz w:val="28"/>
          <w:szCs w:val="28"/>
          <w:rtl w:val="true"/>
          <w:lang w:bidi="ar-SA"/>
        </w:rPr>
        <w:t>،نا سعيد بن عبد العزيز، نا مكحول أنه رأى رجلا يبكي في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فاتهمته بالرياء، فحرمت البكاء سنة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أحمد بن محمّد، أنا أبو سهل حمد بن أحمد بن عمر، أنا أبو منصور محمّد بن عبد اللّه، نا عبد اللّه بن محمّد بن عبد الكريم الرّازي، نا أبو حاتم محمّد بن إدريس الحنظلي الرازي، نا عمرو بن عثمان بن كثير، نا ضمرة، عن كريز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مكحول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انفعنا بالعلم، و زيّنا بالحلم، و جمّلنا بالتقوى، و كرّمنا بالعافية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علي بن الحسين، و أبو سعد محمّد بن محمّد بن الفضل الشرابي </w:t>
      </w:r>
      <w:r>
        <w:rPr>
          <w:rStyle w:val="FootnoteAnchor"/>
          <w:rtl w:val="true"/>
        </w:rPr>
        <w:footnoteReference w:id="132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أخبرتنا عائشة بنت الحسن بن إبراهيم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الحسن بن محمّد، نا أبو زرعة، نا عبيد بن هشام الحلبي، نا أبو المليح الرقّي، عن أبي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مكحول، فرأيناه مغتما، فأقبلنا عليه نحدّثه، فما زاد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وجوه تلقون اللّه؟ زهدكم في أمر فرغبتم فيه، و رغّبكم في أمر فزهدتم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بها عالية أبو القاسم بن أبي بكر،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البزّار</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،أنا أبو القاسم عيسى بن علي، نا عبد اللّه بن محمّد، نا عيسى بن سالم، نا أبو المليح، نا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جلسنا إلى مكحول، فرأيناه مغتمّا، فأقبلنا نحدّثه، فما زاد على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وجه تلقون ربكم؟ زهّدكم في أمر فرغبتم فيه، و رغّبكم في أمر فزهدتم فيه، فبأي وجه تلقون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أحمد بن الحسن،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الآبنوسي، أنا الدار 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عبد اللّه ابن محمّد بن عبد العزيز، حدّثكم داود بن رشيد، نا الوليد، عن سعيد بن عبد العزيز أن مكحولا أعطي مرة من ذلك عشرة آلاف دينار، فكان يعطي الرجل من أصحابه خمسين دينارا ثمن الفرس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مكحول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أعطيت فاجبر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325"/>
      </w:r>
      <w:r>
        <w:rPr>
          <w:rFonts w:ascii="Amiri" w:hAnsi="Amiri" w:eastAsia="Amiri" w:cs="Amiri"/>
          <w:color w:val="111111"/>
          <w:sz w:val="28"/>
          <w:sz w:val="28"/>
          <w:szCs w:val="28"/>
          <w:rtl w:val="true"/>
          <w:lang w:bidi="ar-SA"/>
        </w:rPr>
        <w:t>،نا أبو الحسين بن المهتدي، أنا أبو أحمد محمّد بن عبد اللّه بن أحمد بن القاسم بن جامع، نا أبو علي محمّد بن سعيد بن عبد الرّحمن الحافظ، نا أحمد بن عبد الرّحمن، نا أحمد بن بزيع، حدّثني أبي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ميمون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مع أبي و نحن نطوف بالكعبة، فلقي أبي شيخ فعانقه أبي، و مع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مني،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رضاك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بقيت خصلة يا أبا أيوب من خصال الخير إلاّ و قد رأيتها فيه، إلاّ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أحبّ أن يموت </w:t>
      </w:r>
      <w:r>
        <w:rPr>
          <w:rStyle w:val="FootnoteAnchor"/>
          <w:rtl w:val="true"/>
        </w:rPr>
        <w:footnoteReference w:id="1326"/>
      </w:r>
      <w:r>
        <w:rPr>
          <w:rFonts w:ascii="Amiri" w:hAnsi="Amiri" w:eastAsia="Amiri" w:cs="Amiri"/>
          <w:color w:val="111111"/>
          <w:sz w:val="28"/>
          <w:sz w:val="28"/>
          <w:szCs w:val="28"/>
          <w:rtl w:val="true"/>
          <w:lang w:bidi="ar-SA"/>
        </w:rPr>
        <w:t>فأوجر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فارقه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مكحول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الأصبهاني، أنا أبو نعيم الحافظ </w:t>
      </w:r>
      <w:r>
        <w:rPr>
          <w:rStyle w:val="FootnoteAnchor"/>
          <w:rtl w:val="true"/>
        </w:rPr>
        <w:footnoteReference w:id="1327"/>
      </w:r>
      <w:r>
        <w:rPr>
          <w:rFonts w:ascii="Amiri" w:hAnsi="Amiri" w:eastAsia="Amiri" w:cs="Amiri"/>
          <w:color w:val="111111"/>
          <w:sz w:val="28"/>
          <w:sz w:val="28"/>
          <w:szCs w:val="28"/>
          <w:rtl w:val="true"/>
          <w:lang w:bidi="ar-SA"/>
        </w:rPr>
        <w:t>،نا أبو حامد بن جبلة، نا محمّد بن إسحاق، نا محمّد بن الصباح، نا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يزيد بن عبد </w:t>
      </w:r>
    </w:p>
    <w:p>
      <w:pPr>
        <w:pStyle w:val="BookText"/>
        <w:rPr/>
      </w:pPr>
      <w:r>
        <w:rPr>
          <w:rFonts w:ascii="Amiri" w:hAnsi="Amiri" w:eastAsia="Amiri" w:cs="Amiri"/>
          <w:color w:val="111111"/>
          <w:sz w:val="28"/>
          <w:sz w:val="28"/>
          <w:szCs w:val="28"/>
          <w:rtl w:val="true"/>
          <w:lang w:bidi="ar-SA"/>
        </w:rPr>
        <w:t>الملك بن مروان إلى مكحول في أصحابه، فلمّا رأيناه هممنا بالتوسعة له، فقال مكحول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مكانكم، دعوه يجلس حيث أدرك، يتعلم </w:t>
      </w:r>
      <w:r>
        <w:rPr>
          <w:rStyle w:val="FootnoteAnchor"/>
          <w:rtl w:val="true"/>
        </w:rPr>
        <w:footnoteReference w:id="1328"/>
      </w:r>
      <w:r>
        <w:rPr>
          <w:rFonts w:ascii="IRNazanin" w:hAnsi="IRNazanin" w:eastAsia="IRNazanin"/>
          <w:color w:val="111111"/>
          <w:sz w:val="28"/>
          <w:sz w:val="28"/>
          <w:szCs w:val="28"/>
          <w:rtl w:val="true"/>
          <w:lang w:bidi="fa-IR"/>
        </w:rPr>
        <w:t>التواضع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329"/>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يؤخرون الصلاة في أيام الوليد بن عبد الملك، و يستحلفون الناس أنّهم ما صلّوا، فأتى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330"/>
      </w:r>
      <w:r>
        <w:rPr>
          <w:rFonts w:ascii="Amiri" w:hAnsi="Amiri" w:eastAsia="Amiri" w:cs="Amiri"/>
          <w:color w:val="111111"/>
          <w:sz w:val="28"/>
          <w:sz w:val="28"/>
          <w:szCs w:val="28"/>
          <w:rtl w:val="true"/>
          <w:lang w:bidi="ar-SA"/>
        </w:rPr>
        <w:t>زكريا، فاستحلف أنه ما صلّى، فحلف أنه ما صلّى، و قد صلّى، و أتى مكحول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w:t>
      </w:r>
      <w:r>
        <w:rPr>
          <w:rFonts w:eastAsia="Amiri" w:cs="Amiri" w:ascii="Amiri" w:hAnsi="Amiri"/>
          <w:color w:val="111111"/>
          <w:sz w:val="28"/>
          <w:szCs w:val="28"/>
          <w:rtl w:val="true"/>
          <w:lang w:bidi="ar-SA"/>
        </w:rPr>
        <w:t xml:space="preserve">] </w:t>
      </w:r>
      <w:r>
        <w:rPr>
          <w:rStyle w:val="FootnoteAnchor"/>
          <w:rtl w:val="true"/>
        </w:rPr>
        <w:footnoteReference w:id="1331"/>
      </w:r>
      <w:r>
        <w:rPr>
          <w:rFonts w:ascii="Amiri" w:hAnsi="Amiri" w:eastAsia="Amiri" w:cs="Amiri"/>
          <w:color w:val="111111"/>
          <w:sz w:val="28"/>
          <w:sz w:val="28"/>
          <w:szCs w:val="28"/>
          <w:rtl w:val="true"/>
          <w:lang w:bidi="ar-SA"/>
        </w:rPr>
        <w:t>جئنا إذا؟ فترك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332"/>
      </w:r>
      <w:r>
        <w:rPr>
          <w:rFonts w:ascii="Amiri" w:hAnsi="Amiri" w:eastAsia="Amiri" w:cs="Amiri"/>
          <w:color w:val="111111"/>
          <w:sz w:val="28"/>
          <w:sz w:val="28"/>
          <w:szCs w:val="28"/>
          <w:rtl w:val="true"/>
          <w:lang w:bidi="ar-SA"/>
        </w:rPr>
        <w:t>،أخبرني عبد الرّحمن بن إبراهيم، عن الوليد بن مسلم،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فقه الرجل ممشاه و مدخله مع أهل العلم، قال ابن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يؤخذ العلم إلاّ ممن شهد له بالطلب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جليس العالم، فإن ذلك 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عبد الكريم، أنا أبو عثمان سعيد بن محمّد بن أحمد، أنا والدي أبو عمرو الحافظ، أنا محمّد بن المؤمّل، أنا الفضل بن محمّد الشعراني، نا عبد اللّه بن صالح، حدّثني معاوية بن صالح </w:t>
      </w:r>
      <w:r>
        <w:rPr>
          <w:rStyle w:val="FootnoteAnchor"/>
          <w:rtl w:val="true"/>
        </w:rPr>
        <w:footnoteReference w:id="1334"/>
      </w:r>
      <w:r>
        <w:rPr>
          <w:rFonts w:ascii="Amiri" w:hAnsi="Amiri" w:eastAsia="Amiri" w:cs="Amiri"/>
          <w:color w:val="111111"/>
          <w:sz w:val="28"/>
          <w:sz w:val="28"/>
          <w:szCs w:val="28"/>
          <w:rtl w:val="true"/>
          <w:lang w:bidi="ar-SA"/>
        </w:rPr>
        <w:t>،عن العلاء بن الحارث، عن مكحول أنه قال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 من كنّ فيه كنّ له، و ثلاث من كنّ فيه كنّ عليه، أما الأربع اللاتي من كنّ فيه كنّ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فالشكر، و الإيمان، و الدعاء، و الاستغفار،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يَفْعَلُ اللّٰهُ بِعَذٰابِكُمْ إِنْ شَكَرْتُمْ وَ آمَنْتُمْ </w:t>
      </w:r>
      <w:r>
        <w:rPr>
          <w:rStyle w:val="FootnoteAnchor"/>
          <w:rtl w:val="true"/>
        </w:rPr>
        <w:footnoteReference w:id="1335"/>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w:t>
      </w:r>
      <w:r>
        <w:rPr>
          <w:rStyle w:val="FootnoteAnchor"/>
          <w:rtl w:val="true"/>
        </w:rPr>
        <w:footnoteReference w:id="1336"/>
      </w:r>
      <w:r>
        <w:rPr>
          <w:rFonts w:ascii="Amiri" w:hAnsi="Amiri" w:eastAsia="Amiri" w:cs="Amiri"/>
          <w:color w:val="111111"/>
          <w:sz w:val="28"/>
          <w:sz w:val="28"/>
          <w:szCs w:val="28"/>
          <w:rtl w:val="true"/>
          <w:lang w:bidi="ar-SA"/>
        </w:rPr>
        <w:t xml:space="preserve">وَ أَنْتَ فِيهِمْ، وَ مٰا كٰانَ اللّٰهُ مُعَذِّبَهُمْ وَ هُمْ يَسْتَغْفِرُونَ </w:t>
      </w:r>
      <w:r>
        <w:rPr>
          <w:rStyle w:val="FootnoteAnchor"/>
          <w:rtl w:val="true"/>
        </w:rPr>
        <w:footnoteReference w:id="1337"/>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يَعْبَؤُا بِكُمْ رَبِّي لَوْ لاٰ دُعٰاؤُكُمْ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أمّا الثلاث اللاتي من كنّ فيه كنّ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فالمكر، و البغي، و النكث،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نَكَثَ فَإِنَّمٰا يَنْكُثُ عَلىٰ نَفْسِهِ </w:t>
      </w:r>
      <w:r>
        <w:rPr>
          <w:rStyle w:val="FootnoteAnchor"/>
          <w:rtl w:val="true"/>
        </w:rPr>
        <w:footnoteReference w:id="1339"/>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يَحِيقُ الْمَكْرُ السَّيِّئُ إِلاّٰ بِأَهْلِهِ </w:t>
      </w:r>
      <w:r>
        <w:rPr>
          <w:rStyle w:val="FootnoteAnchor"/>
          <w:rtl w:val="true"/>
        </w:rPr>
        <w:footnoteReference w:id="1340"/>
      </w:r>
      <w:r>
        <w:rPr>
          <w:rFonts w:ascii="Amiri" w:hAnsi="Amiri" w:eastAsia="Amiri" w:cs="Amiri"/>
          <w:color w:val="111111"/>
          <w:sz w:val="28"/>
          <w:sz w:val="28"/>
          <w:szCs w:val="28"/>
          <w:rtl w:val="true"/>
          <w:lang w:bidi="ar-SA"/>
        </w:rPr>
        <w:t>،و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بَغْيُكُمْ عَلىٰ أَنْفُسِكُمْ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عبد الرّحمن بن عبد اللّه بن الحسن بن أحمد، أنا جدي، أنا علي بن الحسن بن علي، نا أحمد بن عتبة، نا الهروي، نا محمّد بن عوف، نا محمّد بن مصفّى، نا نعيم بن حمّاد، نا عبد العزيز بن أبي حازم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انظروا الأحاديث التي رواها مكحول في الديات أن أحرقوها،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عبد الرّحمن بن عثمان، أنا عبد الرّحمن بن عبد اللّه، نا أبو زرعة عبد الرّحمن بن عمرو، نا يزيد بن عبد ربّه، نا بقية، نا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الزهري و مكحول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أمرّوا الأحاديث كما جاءت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أبو بكر بن الطبري، أنا ابن الفضل، أنا عبد اللّه، نا يعقوب </w:t>
      </w:r>
      <w:r>
        <w:rPr>
          <w:rStyle w:val="FootnoteAnchor"/>
          <w:rtl w:val="true"/>
        </w:rPr>
        <w:footnoteReference w:id="1342"/>
      </w:r>
      <w:r>
        <w:rPr>
          <w:rFonts w:ascii="Amiri" w:hAnsi="Amiri" w:eastAsia="Amiri" w:cs="Amiri"/>
          <w:color w:val="111111"/>
          <w:sz w:val="28"/>
          <w:sz w:val="28"/>
          <w:szCs w:val="28"/>
          <w:rtl w:val="true"/>
          <w:lang w:bidi="ar-SA"/>
        </w:rPr>
        <w:t>،حدّثني سعيد بن أحمد، نا ضمرة، عن رجاء بن أبي سلمة، عن أبي عبيد مولى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رجاء بن حيوة يلعن أحدا إلاّ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المهلّب، و مكحولا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343"/>
      </w:r>
      <w:r>
        <w:rPr>
          <w:rFonts w:ascii="Amiri" w:hAnsi="Amiri" w:eastAsia="Amiri" w:cs="Amiri"/>
          <w:color w:val="111111"/>
          <w:sz w:val="28"/>
          <w:sz w:val="28"/>
          <w:szCs w:val="28"/>
          <w:rtl w:val="true"/>
          <w:lang w:bidi="ar-SA"/>
        </w:rPr>
        <w:t>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ساقية بأرض الروم و الناس يمرون و ذلك في الغلس، و فينا رجل يقصّ يكنى أبا شيبة، فدعا فقال فيما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ارزقنا طيبا، و استطمعنا </w:t>
      </w:r>
      <w:r>
        <w:rPr>
          <w:rStyle w:val="FootnoteAnchor"/>
          <w:rtl w:val="true"/>
        </w:rPr>
        <w:footnoteReference w:id="1344"/>
      </w:r>
      <w:r>
        <w:rPr>
          <w:rFonts w:ascii="Amiri" w:hAnsi="Amiri" w:eastAsia="Amiri" w:cs="Amiri"/>
          <w:color w:val="111111"/>
          <w:sz w:val="28"/>
          <w:sz w:val="28"/>
          <w:szCs w:val="28"/>
          <w:rtl w:val="true"/>
          <w:lang w:bidi="ar-SA"/>
        </w:rPr>
        <w:t xml:space="preserve">صالحا، فقال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يرزق إلاّ طيبا، و رجاء بن حيوة و عدي بن عدي ناجية لا يعلم بهما مكحول،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الكلمة؟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فقيل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رجاء بن حيوة و عدي بن عدي قد سمعا قولك، فشقّ ذلك عليه، فقال له عبد اللّه بن زيد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أكفيك رجاء، فلما نزل الناس العسكر جاء عبد اللّه بن زيد حتى دنا من منزل رجاء كأنه يطلب أصحابه، فنظر إليه رجاء، و كان يعرفه، فعدل </w:t>
      </w:r>
    </w:p>
    <w:p>
      <w:pPr>
        <w:pStyle w:val="BookText"/>
        <w:rPr/>
      </w:pPr>
      <w:r>
        <w:rPr>
          <w:rFonts w:ascii="Amiri" w:hAnsi="Amiri" w:eastAsia="Amiri" w:cs="Amiri"/>
          <w:color w:val="111111"/>
          <w:sz w:val="28"/>
          <w:sz w:val="28"/>
          <w:szCs w:val="28"/>
          <w:rtl w:val="true"/>
          <w:lang w:bidi="ar-SA"/>
        </w:rPr>
        <w:t>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345"/>
      </w:r>
      <w:r>
        <w:rPr>
          <w:rFonts w:ascii="Amiri" w:hAnsi="Amiri" w:eastAsia="Amiri" w:cs="Amiri"/>
          <w:color w:val="111111"/>
          <w:sz w:val="28"/>
          <w:sz w:val="28"/>
          <w:szCs w:val="28"/>
          <w:rtl w:val="true"/>
          <w:lang w:bidi="ar-SA"/>
        </w:rPr>
        <w:t>أطلب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أصحابك، فجاء حتى نزل، فأجرى ذكر مكحول، فقال له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عنك مكحولا، ليس هو صاحب الكلمة، فقال له عبد اللّه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يهوديا فأخذ منه ألف دينار، فكان يأكل منه حتى مات، أرزق رزقه اللّه إيّاه؟ قال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w:t>
      </w:r>
      <w:r>
        <w:rPr>
          <w:rStyle w:val="FootnoteAnchor"/>
          <w:rtl w:val="true"/>
        </w:rPr>
        <w:footnoteReference w:id="13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شهدتهما حين تكلما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أنا أبو بكر الخليل بن هبة اللّه بن الخليل، أنا عبد الوهّاب الكلابي، نا أحمد بن الحسين بن طلاّب، نا العباس بن الوليد بن صبح، نا مروان بن محمّد، نا ضمرة بن ربيعة </w:t>
      </w:r>
      <w:r>
        <w:rPr>
          <w:rStyle w:val="FootnoteAnchor"/>
          <w:rtl w:val="true"/>
        </w:rPr>
        <w:footnoteReference w:id="1347"/>
      </w:r>
      <w:r>
        <w:rPr>
          <w:rFonts w:ascii="Amiri" w:hAnsi="Amiri" w:eastAsia="Amiri" w:cs="Amiri"/>
          <w:color w:val="111111"/>
          <w:sz w:val="28"/>
          <w:sz w:val="28"/>
          <w:szCs w:val="28"/>
          <w:rtl w:val="true"/>
          <w:lang w:bidi="ar-SA"/>
        </w:rPr>
        <w:t>،حدّثني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Style w:val="FootnoteAnchor"/>
          <w:rtl w:val="true"/>
        </w:rPr>
        <w:footnoteReference w:id="1348"/>
      </w:r>
      <w:r>
        <w:rPr>
          <w:rFonts w:ascii="Amiri" w:hAnsi="Amiri" w:eastAsia="Amiri" w:cs="Amiri"/>
          <w:color w:val="111111"/>
          <w:sz w:val="28"/>
          <w:sz w:val="28"/>
          <w:szCs w:val="28"/>
          <w:rtl w:val="true"/>
          <w:lang w:bidi="ar-SA"/>
        </w:rPr>
        <w:t>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يجالسك غيلان؟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لنا مجلس، فلا أستطيع أن أقول لهذا قم، و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1349"/>
      </w:r>
      <w:r>
        <w:rPr>
          <w:rFonts w:ascii="Amiri" w:hAnsi="Amiri" w:eastAsia="Amiri" w:cs="Amiri"/>
          <w:color w:val="111111"/>
          <w:sz w:val="28"/>
          <w:sz w:val="28"/>
          <w:szCs w:val="28"/>
          <w:rtl w:val="true"/>
          <w:lang w:bidi="ar-SA"/>
        </w:rPr>
        <w:t>،نا سعيد بن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محمّد، نا أبو محمّد، أنا أبو محمّد، أنا أبو الميمون، نا أبو زرعة </w:t>
      </w:r>
      <w:r>
        <w:rPr>
          <w:rStyle w:val="FootnoteAnchor"/>
          <w:rtl w:val="true"/>
        </w:rPr>
        <w:footnoteReference w:id="1350"/>
      </w:r>
      <w:r>
        <w:rPr>
          <w:rFonts w:ascii="Amiri" w:hAnsi="Amiri" w:eastAsia="Amiri" w:cs="Amiri"/>
          <w:color w:val="111111"/>
          <w:sz w:val="28"/>
          <w:sz w:val="28"/>
          <w:szCs w:val="28"/>
          <w:rtl w:val="true"/>
          <w:lang w:bidi="ar-SA"/>
        </w:rPr>
        <w:t>،نا محمّد بن أبي 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بن أبي سلمة، عن عاصم بن رجاء بن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مكحول إلى أبي </w:t>
      </w:r>
      <w:r>
        <w:rPr>
          <w:rStyle w:val="FootnoteAnchor"/>
          <w:rtl w:val="true"/>
        </w:rPr>
        <w:footnoteReference w:id="135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المقدام، إنهم يريدون دمي،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حذّرتك القرشيين و مجالستهم، و لكنهم أدنوك و قرّبوك </w:t>
      </w:r>
      <w:r>
        <w:rPr>
          <w:rStyle w:val="FootnoteAnchor"/>
          <w:rtl w:val="true"/>
        </w:rPr>
        <w:footnoteReference w:id="1352"/>
      </w:r>
      <w:r>
        <w:rPr>
          <w:rFonts w:ascii="Amiri" w:hAnsi="Amiri" w:eastAsia="Amiri" w:cs="Amiri"/>
          <w:color w:val="111111"/>
          <w:sz w:val="28"/>
          <w:sz w:val="28"/>
          <w:szCs w:val="28"/>
          <w:rtl w:val="true"/>
          <w:lang w:bidi="ar-SA"/>
        </w:rPr>
        <w:t>فحدثتهم بأحاديث، فلما أفشوها عليك كرهتها، قال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زاد على أن راح، فجاءه أولئك الذين كانوا يعيبون مكحولا فذكروه،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عنكم ذكر مكحول </w:t>
      </w:r>
      <w:r>
        <w:rPr>
          <w:rStyle w:val="FootnoteAnchor"/>
          <w:rtl w:val="true"/>
        </w:rPr>
        <w:footnoteReference w:id="1353"/>
      </w:r>
      <w:r>
        <w:rPr>
          <w:rFonts w:ascii="Amiri" w:hAnsi="Amiri" w:eastAsia="Amiri" w:cs="Amiri"/>
          <w:color w:val="111111"/>
          <w:sz w:val="28"/>
          <w:sz w:val="28"/>
          <w:szCs w:val="28"/>
          <w:rtl w:val="true"/>
          <w:lang w:bidi="ar-SA"/>
        </w:rPr>
        <w:t>،فقد كنتم حديثا، و أنتم تحسنون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354"/>
      </w:r>
      <w:r>
        <w:rPr>
          <w:rFonts w:ascii="Amiri" w:hAnsi="Amiri" w:eastAsia="Amiri" w:cs="Amiri"/>
          <w:color w:val="111111"/>
          <w:sz w:val="28"/>
          <w:sz w:val="28"/>
          <w:szCs w:val="28"/>
          <w:rtl w:val="true"/>
          <w:lang w:bidi="ar-SA"/>
        </w:rPr>
        <w:t xml:space="preserve">، حدّثني محمّد </w:t>
      </w:r>
      <w:r>
        <w:rPr>
          <w:rStyle w:val="FootnoteAnchor"/>
          <w:rtl w:val="true"/>
        </w:rPr>
        <w:footnoteReference w:id="1355"/>
      </w:r>
      <w:r>
        <w:rPr>
          <w:rFonts w:ascii="Amiri" w:hAnsi="Amiri" w:eastAsia="Amiri" w:cs="Amiri"/>
          <w:color w:val="111111"/>
          <w:sz w:val="28"/>
          <w:sz w:val="28"/>
          <w:szCs w:val="28"/>
          <w:rtl w:val="true"/>
          <w:lang w:bidi="ar-SA"/>
        </w:rPr>
        <w:t>بن أبي أسامة، نا ضمرة، حدّثني عبد اللّه بن حسان، عن أسيد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مكحولا يسلّم على رجاء بن حيوة بدابق، راجلا، و رجاء راكب،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المقدام عليكم السلام، فما يرد عليه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1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محمّد بن أبي أسامة، نا ضمرة عن رجاء بن أبي سلمة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زلت مستقلا بمن بغاني حتى أعانهم عليّ رجاء بن حيوة، و ذاك أنه رجل أهل الشام في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فحدثت به الوليد بن عتبة </w:t>
      </w:r>
      <w:r>
        <w:rPr>
          <w:rStyle w:val="FootnoteAnchor"/>
          <w:rtl w:val="true"/>
        </w:rPr>
        <w:footnoteReference w:id="1358"/>
      </w:r>
      <w:r>
        <w:rPr>
          <w:rFonts w:ascii="Amiri" w:hAnsi="Amiri" w:eastAsia="Amiri" w:cs="Amiri"/>
          <w:color w:val="111111"/>
          <w:sz w:val="28"/>
          <w:sz w:val="28"/>
          <w:szCs w:val="28"/>
          <w:rtl w:val="true"/>
          <w:lang w:bidi="ar-SA"/>
        </w:rPr>
        <w:t>،فحدّثني عن أبي مسهر،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مكحول قدريا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1359"/>
      </w:r>
      <w:r>
        <w:rPr>
          <w:rFonts w:ascii="Amiri" w:hAnsi="Amiri" w:eastAsia="Amiri" w:cs="Amiri"/>
          <w:color w:val="111111"/>
          <w:sz w:val="28"/>
          <w:sz w:val="28"/>
          <w:szCs w:val="28"/>
          <w:rtl w:val="true"/>
          <w:lang w:bidi="ar-SA"/>
        </w:rPr>
        <w:t>،نا أبو بكر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مكحول يقوله، و ابن أبي ذئب </w:t>
      </w:r>
      <w:r>
        <w:rPr>
          <w:rStyle w:val="FootnoteAnchor"/>
          <w:rtl w:val="true"/>
        </w:rPr>
        <w:footnoteReference w:id="1360"/>
      </w:r>
      <w:r>
        <w:rPr>
          <w:rFonts w:ascii="Amiri" w:hAnsi="Amiri" w:eastAsia="Amiri" w:cs="Amiri"/>
          <w:color w:val="111111"/>
          <w:sz w:val="28"/>
          <w:sz w:val="28"/>
          <w:szCs w:val="28"/>
          <w:rtl w:val="true"/>
          <w:lang w:bidi="ar-SA"/>
        </w:rPr>
        <w:t xml:space="preserve">،و بكار اليماني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عبد العزيز،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محمّد بن علي،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الشامي، صدوق، و كان قدريا، و مكحول عن علي، مرسل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السيرافي، أنا أبو عبد اللّه إسحاق النهاوندي، نا أحمد بن أحمد بن يعقوب المتّوثي </w:t>
      </w:r>
      <w:r>
        <w:rPr>
          <w:rStyle w:val="FootnoteAnchor"/>
          <w:rtl w:val="true"/>
        </w:rPr>
        <w:footnoteReference w:id="1362"/>
      </w:r>
      <w:r>
        <w:rPr>
          <w:rFonts w:ascii="Amiri" w:hAnsi="Amiri" w:eastAsia="Amiri" w:cs="Amiri"/>
          <w:color w:val="111111"/>
          <w:sz w:val="28"/>
          <w:sz w:val="28"/>
          <w:szCs w:val="28"/>
          <w:rtl w:val="true"/>
          <w:lang w:bidi="ar-SA"/>
        </w:rPr>
        <w:t xml:space="preserve">،نا أبو داود سليمان بن </w:t>
      </w:r>
    </w:p>
    <w:p>
      <w:pPr>
        <w:pStyle w:val="BookText"/>
        <w:rPr/>
      </w:pPr>
      <w:r>
        <w:rPr>
          <w:rFonts w:ascii="Amiri" w:hAnsi="Amiri" w:eastAsia="Amiri" w:cs="Amiri"/>
          <w:color w:val="111111"/>
          <w:sz w:val="28"/>
          <w:sz w:val="28"/>
          <w:szCs w:val="28"/>
          <w:rtl w:val="true"/>
          <w:lang w:bidi="ar-SA"/>
        </w:rPr>
        <w:t xml:space="preserve">الأشعث، نا إبراهيم بن حمزة بن أبي يحيى الرملي، عن عبد الغني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 اللّه بن نعيم،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مكحول جلاء فأجليته، فتشهد ثم ذكر أنه رفع إلى الضّحّاك بن عبد الرّحمن أنه رأس في القدرية، فأمر الضّحّاك الحاجب أن لا يدخله كما يدخلني في الخاصة، فتبرّأ </w:t>
      </w:r>
      <w:r>
        <w:rPr>
          <w:rStyle w:val="FootnoteAnchor"/>
          <w:rtl w:val="true"/>
        </w:rPr>
        <w:footnoteReference w:id="1363"/>
      </w:r>
      <w:r>
        <w:rPr>
          <w:rFonts w:ascii="Amiri" w:hAnsi="Amiri" w:eastAsia="Amiri" w:cs="Amiri"/>
          <w:color w:val="111111"/>
          <w:sz w:val="28"/>
          <w:sz w:val="28"/>
          <w:szCs w:val="28"/>
          <w:rtl w:val="true"/>
          <w:lang w:bidi="ar-SA"/>
        </w:rPr>
        <w:t>من ذلك و سأل أبي أن يعلم الضّحّاك ذلك، ففعل حتى ردّه إلى منزلته التي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محمّد بن الوزير الدمشقي، نا مروان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يبلغنا أن أحدا من التابعين تكلّم في القدر إلاّ هذين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مكحول، فكشفنا عن ذلك، فإذا هو باطل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محمود بن خالد، نا أبو مسهر، حدّثني هقل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أحدا من أهل العلم نسب إلى هذا الرأي إلاّ الحسن و مكحولا، فلم يثبت ذلك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سعيد بن عبد العزيز يبرئ مكحولا و يرفعه عن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داود، 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الناس يتهمون مكحولا بالقدر،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لم يكن مكحولا بقدري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مكحول قدريا،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أنا عبد الجبّار بن عبد الصّمد، أنا القاسم بن عيسى، نا إبراهيم بن يعقوب السعدي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 هو ينتقي</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الوقت عبد الأول بن عيسى بن شعيب، نا أبو إسماعيل عبد اللّه بن محمّد </w:t>
      </w:r>
      <w:r>
        <w:rPr>
          <w:rStyle w:val="FootnoteAnchor"/>
          <w:rtl w:val="true"/>
        </w:rPr>
        <w:footnoteReference w:id="1365"/>
      </w:r>
      <w:r>
        <w:rPr>
          <w:rFonts w:ascii="Amiri" w:hAnsi="Amiri" w:eastAsia="Amiri" w:cs="Amiri"/>
          <w:color w:val="111111"/>
          <w:sz w:val="28"/>
          <w:sz w:val="28"/>
          <w:szCs w:val="28"/>
          <w:rtl w:val="true"/>
          <w:lang w:bidi="ar-SA"/>
        </w:rPr>
        <w:t xml:space="preserve">بن علي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الفضل محمّد بن أحمد الجارودي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نا إبراهيم بن محمّد بن سهل القراب، نا أحمد بن محمّد بن الأزهر، أنا نصر بن علي، نا عمرو بن حمزة العبسي </w:t>
      </w:r>
      <w:r>
        <w:rPr>
          <w:rStyle w:val="FootnoteAnchor"/>
          <w:rtl w:val="true"/>
        </w:rPr>
        <w:footnoteReference w:id="1366"/>
      </w:r>
      <w:r>
        <w:rPr>
          <w:rFonts w:ascii="Amiri" w:hAnsi="Amiri" w:eastAsia="Amiri" w:cs="Amiri"/>
          <w:color w:val="111111"/>
          <w:sz w:val="28"/>
          <w:sz w:val="28"/>
          <w:szCs w:val="28"/>
          <w:rtl w:val="true"/>
          <w:lang w:bidi="ar-SA"/>
        </w:rPr>
        <w:t>،نا داود بن أبي هند،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أجنّة في بطون أمهاتنا، فهلك من هلك، و نجونا فيمن نجا،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كنا أطفالا فهلك من هلك، و نجونا فيمن نجا، ثم كنا يفعة فهلك من هلك، و نجونا فيمن نجا</w:t>
      </w:r>
      <w:r>
        <w:rPr>
          <w:rFonts w:eastAsia="Amiri" w:cs="Amiri" w:ascii="Amiri" w:hAnsi="Amiri"/>
          <w:color w:val="111111"/>
          <w:sz w:val="28"/>
          <w:szCs w:val="28"/>
          <w:rtl w:val="true"/>
          <w:lang w:bidi="ar-SA"/>
        </w:rPr>
        <w:t xml:space="preserve">] </w:t>
      </w:r>
      <w:r>
        <w:rPr>
          <w:rStyle w:val="FootnoteAnchor"/>
          <w:rtl w:val="true"/>
        </w:rPr>
        <w:footnoteReference w:id="1367"/>
      </w:r>
      <w:r>
        <w:rPr>
          <w:rFonts w:ascii="Amiri" w:hAnsi="Amiri" w:eastAsia="Amiri" w:cs="Amiri"/>
          <w:color w:val="111111"/>
          <w:sz w:val="28"/>
          <w:sz w:val="28"/>
          <w:szCs w:val="28"/>
          <w:rtl w:val="true"/>
          <w:lang w:bidi="ar-SA"/>
        </w:rPr>
        <w:t xml:space="preserve">ثم كنا شبابا، فهلك من هلك و نجونا فيمن نجا، ثم جاء الشّمط </w:t>
      </w:r>
      <w:r>
        <w:rPr>
          <w:rStyle w:val="FootnoteAnchor"/>
          <w:rtl w:val="true"/>
        </w:rPr>
        <w:footnoteReference w:id="1368"/>
      </w:r>
      <w:r>
        <w:rPr>
          <w:rFonts w:ascii="Amiri" w:hAnsi="Amiri" w:eastAsia="Amiri" w:cs="Amiri"/>
          <w:color w:val="111111"/>
          <w:sz w:val="28"/>
          <w:sz w:val="28"/>
          <w:szCs w:val="28"/>
          <w:rtl w:val="true"/>
          <w:lang w:bidi="ar-SA"/>
        </w:rPr>
        <w:t>لا أبا لك، فما ذا ننتظر؟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الحسن بن إسماعيل، أنا أحمد بن مروان، نا أحمد بن يوسف، نا مسلم، عن عمرو بن حمزة، عن داود بن أبي هند،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أجنّة في بطون أمّهاتنا، فسقط منا من سقط، و كنّا فيمن بقي، و كنا إيفاعا فلم نزل ننتقل من حالة إلى حالة حتى صرنا شيوخا، لا أبا لك، فما ننتظر؟ أ ترى </w:t>
      </w:r>
      <w:r>
        <w:rPr>
          <w:rStyle w:val="FootnoteAnchor"/>
          <w:rtl w:val="true"/>
        </w:rPr>
        <w:footnoteReference w:id="1369"/>
      </w:r>
      <w:r>
        <w:rPr>
          <w:rFonts w:ascii="Amiri" w:hAnsi="Amiri" w:eastAsia="Amiri" w:cs="Amiri"/>
          <w:color w:val="111111"/>
          <w:sz w:val="28"/>
          <w:sz w:val="28"/>
          <w:szCs w:val="28"/>
          <w:rtl w:val="true"/>
          <w:lang w:bidi="ar-SA"/>
        </w:rPr>
        <w:t>هل بقيت لك حالة تنتقل إليها إلاّ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أحمد بن داود، نا محمّد بن زياد، نا عيسى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مكحولا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الجنين في بطن أمه لا يطلب و لا يحزن، فيأتيه اللّه برزقه من قبل سرته، و غذاؤه في بطن أمه من دم حيضها، فمن ثمّ لا تحيض الحامل، فإذا سقط إلى الأرض استهل قائما استهلالة إنكار، لمكانه، و قطع سرّته، و حوّل رزقه إلى ثدي أمّه من فيه، ثم حوّله بعد ذلك إلى السعي له، و يتناوله بكفّه حتى إذا استهل و عقل خاف برزقه، يا بن آدم، أنت في بطن أمك و حجرها، يرزقك اللّه، حتى إذا عقلت و شبيت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رزقي؟ فما بعد العقل و السر </w:t>
      </w:r>
      <w:r>
        <w:rPr>
          <w:rStyle w:val="FootnoteAnchor"/>
          <w:rtl w:val="true"/>
        </w:rPr>
        <w:footnoteReference w:id="1370"/>
      </w:r>
      <w:r>
        <w:rPr>
          <w:rFonts w:ascii="Amiri" w:hAnsi="Amiri" w:eastAsia="Amiri" w:cs="Amiri"/>
          <w:color w:val="111111"/>
          <w:sz w:val="28"/>
          <w:sz w:val="28"/>
          <w:szCs w:val="28"/>
          <w:rtl w:val="true"/>
          <w:lang w:bidi="ar-SA"/>
        </w:rPr>
        <w:t>إلاّ الموت أو القتل،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يَعْلَمُ مٰا تَحْمِلُ كُلُّ أُنْثىٰ وَ مٰا تَغِيضُ الْأَرْحٰامُ وَ مٰا تَزْدٰادُ وَ كُلُّ شَيْ‌ءٍ عِنْدَهُ بِمِقْدٰارٍ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شجاع، و محمّد بن جعفر بن محمّد بن مهران،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عمرو عبد الوهّاب بن محمّد بن إسحاق، أنا الحسن بن محمّد بن أحمد، أنا أبو الحسن اللنباني </w:t>
      </w:r>
      <w:r>
        <w:rPr>
          <w:rStyle w:val="FootnoteAnchor"/>
          <w:rtl w:val="true"/>
        </w:rPr>
        <w:footnoteReference w:id="1372"/>
      </w:r>
      <w:r>
        <w:rPr>
          <w:rFonts w:ascii="Amiri" w:hAnsi="Amiri" w:eastAsia="Amiri" w:cs="Amiri"/>
          <w:color w:val="111111"/>
          <w:sz w:val="28"/>
          <w:sz w:val="28"/>
          <w:szCs w:val="28"/>
          <w:rtl w:val="true"/>
          <w:lang w:bidi="ar-SA"/>
        </w:rPr>
        <w:t xml:space="preserve">،نا أبو بكر بن أبي الدنيا، حدّثني الحسين </w:t>
      </w:r>
      <w:r>
        <w:rPr>
          <w:rStyle w:val="FootnoteAnchor"/>
          <w:rtl w:val="true"/>
        </w:rPr>
        <w:footnoteReference w:id="1373"/>
      </w:r>
      <w:r>
        <w:rPr>
          <w:rFonts w:ascii="Amiri" w:hAnsi="Amiri" w:eastAsia="Amiri" w:cs="Amiri"/>
          <w:color w:val="111111"/>
          <w:sz w:val="28"/>
          <w:sz w:val="28"/>
          <w:szCs w:val="28"/>
          <w:rtl w:val="true"/>
          <w:lang w:bidi="ar-SA"/>
        </w:rPr>
        <w:t xml:space="preserve">بن عبد الرّحمن، و أبو محمّد البزاز القاسم بن هاشم عن أبي عبد اللّه اليماني، عن أبيه أن الحسن كتب إلى مكحول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نعي </w:t>
      </w:r>
      <w:r>
        <w:rPr>
          <w:rStyle w:val="FootnoteAnchor"/>
          <w:rtl w:val="true"/>
        </w:rPr>
        <w:footnoteReference w:id="1374"/>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رحمنا اللّه و إيّاك أبا عبد اللّه، أنك اليوم أقرب إلى الموت يوم نعيت </w:t>
      </w:r>
      <w:r>
        <w:rPr>
          <w:rStyle w:val="FootnoteAnchor"/>
          <w:rtl w:val="true"/>
        </w:rPr>
        <w:footnoteReference w:id="1375"/>
      </w:r>
      <w:r>
        <w:rPr>
          <w:rFonts w:ascii="Amiri" w:hAnsi="Amiri" w:eastAsia="Amiri" w:cs="Amiri"/>
          <w:color w:val="111111"/>
          <w:sz w:val="28"/>
          <w:sz w:val="28"/>
          <w:szCs w:val="28"/>
          <w:rtl w:val="true"/>
          <w:lang w:bidi="ar-SA"/>
        </w:rPr>
        <w:t xml:space="preserve">و لم يزل الليل و النهار سريعين في نقص الأعمار و تقريب الآجال، هيهات هيهات، قد صحبا </w:t>
      </w:r>
      <w:r>
        <w:rPr>
          <w:rStyle w:val="FootnoteAnchor"/>
          <w:rtl w:val="true"/>
        </w:rPr>
        <w:footnoteReference w:id="1376"/>
      </w:r>
      <w:r>
        <w:rPr>
          <w:rFonts w:ascii="Amiri" w:hAnsi="Amiri" w:eastAsia="Amiri" w:cs="Amiri"/>
          <w:color w:val="111111"/>
          <w:sz w:val="28"/>
          <w:sz w:val="28"/>
          <w:szCs w:val="28"/>
          <w:rtl w:val="true"/>
          <w:lang w:bidi="ar-SA"/>
        </w:rPr>
        <w:t>نوحا، و عادا، و ثمودا و قرونا بين ذلك كثيرا، فأصبحوا قد قدموا على ربّهم، و وردوا على أعمالهم، فأصبح الليل و النهار عضين جديدين، لم يبلهما ما مرّا به، مستعدّين لمن بقي بمثل ما أصابا به من مضى، و أنت نظير إخوانك و أقرانك و أشباهك، مثلك كمثل جسد نزعت قوته، فلم يبق إلاّ حشاشة نفسه، ينظر الداعي، فنعوذ باللّه من مقته إيانا فيما نعظ به مما نقص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نصر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محمّد بن سهل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حامد أحمد بن محمّد بن يحيى البزاز، نا أبو الأزهر، نا مروان بن محمّد </w:t>
      </w:r>
      <w:r>
        <w:rPr>
          <w:rStyle w:val="FootnoteAnchor"/>
          <w:rtl w:val="true"/>
        </w:rPr>
        <w:footnoteReference w:id="1377"/>
      </w:r>
      <w:r>
        <w:rPr>
          <w:rFonts w:ascii="Amiri" w:hAnsi="Amiri" w:eastAsia="Amiri" w:cs="Amiri"/>
          <w:color w:val="111111"/>
          <w:sz w:val="28"/>
          <w:sz w:val="28"/>
          <w:szCs w:val="28"/>
          <w:rtl w:val="true"/>
          <w:lang w:bidi="ar-SA"/>
        </w:rPr>
        <w:t>،نا عبد ربّه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أصحابنا على مكحول في مرضه الذي مات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اللّه عافيتك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اللحاق بمن </w:t>
      </w:r>
      <w:r>
        <w:rPr>
          <w:rStyle w:val="FootnoteAnchor"/>
          <w:rtl w:val="true"/>
        </w:rPr>
        <w:footnoteReference w:id="1378"/>
      </w:r>
      <w:r>
        <w:rPr>
          <w:rFonts w:ascii="Amiri" w:hAnsi="Amiri" w:eastAsia="Amiri" w:cs="Amiri"/>
          <w:color w:val="111111"/>
          <w:sz w:val="28"/>
          <w:sz w:val="28"/>
          <w:szCs w:val="28"/>
          <w:rtl w:val="true"/>
          <w:lang w:bidi="ar-SA"/>
        </w:rPr>
        <w:t>نرجو خيره خير من المقام عند من لا نأمن شرّه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379"/>
      </w:r>
      <w:r>
        <w:rPr>
          <w:rFonts w:ascii="Amiri" w:hAnsi="Amiri" w:eastAsia="Amiri" w:cs="Amiri"/>
          <w:color w:val="111111"/>
          <w:sz w:val="28"/>
          <w:sz w:val="28"/>
          <w:szCs w:val="28"/>
          <w:rtl w:val="true"/>
          <w:lang w:bidi="ar-SA"/>
        </w:rPr>
        <w:t>أبو الفضل محمّد بن إسماعيل، و أبو المحاسن أسعد بن علي، و أبو بكر أحمد بن يحيى، و أبو الوقت عبد الأول 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عبد الرّحمن بن محمّد الداودي، أنا عبد اللّه بن أحمد بن حموية، أنا عيسى بن عمر السمرقندي، أنا عبد اللّه ابن عبد الرّحمن الدارمي، أنا الحكم بن المبارك، أنا الوليد، عن حفص بن غيلان، عن </w:t>
      </w:r>
    </w:p>
    <w:p>
      <w:pPr>
        <w:pStyle w:val="BookText"/>
        <w:rPr/>
      </w:pPr>
      <w:r>
        <w:rPr>
          <w:rFonts w:ascii="Amiri" w:hAnsi="Amiri" w:eastAsia="Amiri" w:cs="Amiri"/>
          <w:color w:val="111111"/>
          <w:sz w:val="28"/>
          <w:sz w:val="28"/>
          <w:szCs w:val="28"/>
          <w:rtl w:val="true"/>
          <w:lang w:bidi="ar-SA"/>
        </w:rPr>
        <w:t>مكحول حين أوصى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Style w:val="FootnoteAnchor"/>
          <w:rtl w:val="true"/>
        </w:rPr>
        <w:footnoteReference w:id="1380"/>
      </w:r>
      <w:r>
        <w:rPr>
          <w:rFonts w:ascii="IRNazanin" w:hAnsi="IRNazanin" w:eastAsia="IRNazanin"/>
          <w:color w:val="111111"/>
          <w:sz w:val="28"/>
          <w:sz w:val="28"/>
          <w:szCs w:val="28"/>
          <w:rtl w:val="true"/>
          <w:lang w:bidi="fa-IR"/>
        </w:rPr>
        <w:t xml:space="preserve">أ ما </w:t>
      </w:r>
      <w:r>
        <w:rPr>
          <w:rStyle w:val="FootnoteAnchor"/>
          <w:rtl w:val="true"/>
        </w:rPr>
        <w:footnoteReference w:id="1381"/>
      </w:r>
      <w:r>
        <w:rPr>
          <w:rFonts w:ascii="Amiri" w:hAnsi="Amiri" w:eastAsia="Amiri" w:cs="Amiri"/>
          <w:color w:val="111111"/>
          <w:sz w:val="28"/>
          <w:sz w:val="28"/>
          <w:szCs w:val="28"/>
          <w:rtl w:val="true"/>
          <w:lang w:bidi="ar-SA"/>
        </w:rPr>
        <w:t xml:space="preserve">يشهد </w:t>
      </w:r>
      <w:r>
        <w:rPr>
          <w:rStyle w:val="FootnoteAnchor"/>
          <w:rtl w:val="true"/>
        </w:rPr>
        <w:footnoteReference w:id="1382"/>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أن لا إله إلاّ اللّه وحده لا شريك له، و أن محمّدا عبده و رسوله، و نؤمن باللّه، و نكفر بالطاغوت، على ذلك نحيى إن شاء اللّه و نموت و نبعث، و أوصى فيما رزقه اللّه فيما ترك إن حدث به حدث فهو كذا و كذا إن لم يغير شيئا مما في هذه الوصية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المظفّر ابن الأستاذ أبي القاسم القشيري،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w:t>
      </w:r>
      <w:r>
        <w:rPr>
          <w:rStyle w:val="FootnoteAnchor"/>
          <w:rtl w:val="true"/>
        </w:rPr>
        <w:footnoteReference w:id="13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مكحول الشامي الغالب عليه الحزن، فدخلوا عليه في مرض موته و هو يضحك،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لا أضحك و قد دنا فراق من كنت أحذره، و سرعة القدوم على من كنت أرجوه و أؤمّله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الواعظ، 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الصّوّاف، نا محمّد بن عثمان بن أبي شيبة، نا هاشم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مكحول مولى امرأة من هذيل في زمن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الصوفي، أنا أبو محمّد العدل، أنا أبو الميمون، نا أبو زرعة </w:t>
      </w:r>
      <w:r>
        <w:rPr>
          <w:rStyle w:val="FootnoteAnchor"/>
          <w:rtl w:val="true"/>
        </w:rPr>
        <w:footnoteReference w:id="1386"/>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مكحول بعد الجرّاح، فحدّثني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معاذ </w:t>
      </w:r>
      <w:r>
        <w:rPr>
          <w:rStyle w:val="FootnoteAnchor"/>
          <w:rtl w:val="true"/>
        </w:rPr>
        <w:footnoteReference w:id="1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مسهر كان يقول عام الجراح سنة ثنتي عشرة و مائة، جاء قتله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الفقيه،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النجم بدر بن عبد اللّه،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أنا محمّد بن أحمد بن رزق</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الفضل عمر بن عبيد اللّه، أنا أبو الحسين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عمرو بن السّمّاك، نا حنبل بن إسحاق، حدّثني أبو عبد اللّه، نا حريش بن القاسم أخ لخالد المدائني، أنا خالد بن يزيد بن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أبي لموت </w:t>
      </w:r>
    </w:p>
    <w:p>
      <w:pPr>
        <w:pStyle w:val="BookText"/>
        <w:rPr/>
      </w:pPr>
      <w:r>
        <w:rPr>
          <w:rFonts w:ascii="Amiri" w:hAnsi="Amiri" w:eastAsia="Amiri" w:cs="Amiri"/>
          <w:color w:val="111111"/>
          <w:sz w:val="28"/>
          <w:sz w:val="28"/>
          <w:szCs w:val="28"/>
          <w:rtl w:val="true"/>
          <w:lang w:bidi="ar-SA"/>
        </w:rPr>
        <w:t xml:space="preserve">مكحول سنة ثنتي عشرة و مائة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يعلى حمزة بن الحسن، أنا سهل بن بشر،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السعدي، أنا أبو العباس الخلال، أنا أبو محمّد الحذاء، أنا أبو جعفر البلدي،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الفرضي، نا عبد العزيز الكتّاني، أنا أبو خازم </w:t>
      </w:r>
      <w:r>
        <w:rPr>
          <w:rStyle w:val="FootnoteAnchor"/>
          <w:rtl w:val="true"/>
        </w:rPr>
        <w:footnoteReference w:id="1389"/>
      </w:r>
      <w:r>
        <w:rPr>
          <w:rFonts w:ascii="Amiri" w:hAnsi="Amiri" w:eastAsia="Amiri" w:cs="Amiri"/>
          <w:color w:val="111111"/>
          <w:sz w:val="28"/>
          <w:sz w:val="28"/>
          <w:szCs w:val="28"/>
          <w:rtl w:val="true"/>
          <w:lang w:bidi="ar-SA"/>
        </w:rPr>
        <w:t>بن الفراء، أنا يوسف بن عمر، نا محمّد بن مخلد، نا عباس، 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مكحول في سنة 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أنا أبو الفضل بن خيرون، أنا أبو العلاء محمّد بن علي، أنا علي بن الحسن الجراحي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الحسن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جدي لأمي إسحاق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اللّه بن إسحاق، نا قعنب بن المحرّر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مكحول بالشام، مولى لامرأة من هذيل سنة اثنتي عشرة و مائة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أبو محمّد بن رباح، أنا أبو بكر المهندس، نا أبو بشر الدولابي، نا معاوية بن صالح 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بعد سنة اثنتي عشرة </w:t>
      </w:r>
      <w:r>
        <w:rPr>
          <w:rStyle w:val="FootnoteAnchor"/>
          <w:rtl w:val="true"/>
        </w:rPr>
        <w:footnoteReference w:id="1391"/>
      </w:r>
      <w:r>
        <w:rPr>
          <w:rFonts w:ascii="Amiri" w:hAnsi="Amiri" w:eastAsia="Amiri" w:cs="Amiri"/>
          <w:color w:val="111111"/>
          <w:sz w:val="28"/>
          <w:sz w:val="28"/>
          <w:szCs w:val="28"/>
          <w:rtl w:val="true"/>
          <w:lang w:bidi="ar-SA"/>
        </w:rPr>
        <w:t>،قتل الجراح، و هو مولى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أبي بكر، أنا أبو بكر محمّد بن هبة اللّه، أنا محمّد بن الحسين، أنا عبد اللّه بن جعفر، نا يعقوب، نا أبو سعيد عبد الرّحمن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مكحول سنة ثنتي عشرة و مائة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الوليد بن عتبة الدمشقي،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مكحول سنة </w:t>
      </w:r>
    </w:p>
    <w:p>
      <w:pPr>
        <w:pStyle w:val="BookText"/>
        <w:rPr/>
      </w:pPr>
      <w:r>
        <w:rPr>
          <w:rFonts w:ascii="Amiri" w:hAnsi="Amiri" w:eastAsia="Amiri" w:cs="Amiri"/>
          <w:color w:val="111111"/>
          <w:sz w:val="28"/>
          <w:sz w:val="28"/>
          <w:szCs w:val="28"/>
          <w:rtl w:val="true"/>
          <w:lang w:bidi="ar-SA"/>
        </w:rPr>
        <w:t xml:space="preserve">ثلاث عشرة أو أربع عشرة و مائة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أبي الحسن، أنا سهل بن بشر، نا أبو بكر الحسين بن هبة اللّه، أنا عبد الوهّاب الكلابي، نا أبو الجهم المشغرائي، نا هشام بن خالد،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مكحول سنة ثلاث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التميمي، أنا أبو الميمون، نا أبو زرعة </w:t>
      </w:r>
      <w:r>
        <w:rPr>
          <w:rStyle w:val="FootnoteAnchor"/>
          <w:rtl w:val="true"/>
        </w:rPr>
        <w:footnoteReference w:id="1393"/>
      </w:r>
      <w:r>
        <w:rPr>
          <w:rFonts w:ascii="Amiri" w:hAnsi="Amiri" w:eastAsia="Amiri" w:cs="Amiri"/>
          <w:color w:val="111111"/>
          <w:sz w:val="28"/>
          <w:sz w:val="28"/>
          <w:szCs w:val="28"/>
          <w:rtl w:val="true"/>
          <w:lang w:bidi="ar-SA"/>
        </w:rPr>
        <w:t xml:space="preserve">،حدّثني أبي، نا عبد اللّه بن راشد، عن 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أدرك مكحولا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مكحول سنة ثلاث عشرة و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النصري </w:t>
      </w:r>
      <w:r>
        <w:rPr>
          <w:rStyle w:val="FootnoteAnchor"/>
          <w:rtl w:val="true"/>
        </w:rPr>
        <w:footnoteReference w:id="1394"/>
      </w:r>
      <w:r>
        <w:rPr>
          <w:rFonts w:ascii="Amiri" w:hAnsi="Amiri" w:eastAsia="Amiri" w:cs="Amiri"/>
          <w:color w:val="111111"/>
          <w:sz w:val="28"/>
          <w:sz w:val="28"/>
          <w:szCs w:val="28"/>
          <w:rtl w:val="true"/>
          <w:lang w:bidi="ar-SA"/>
        </w:rPr>
        <w:t xml:space="preserve">نا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مكحول سنة ثلاث عشرة و مائة</w:t>
      </w:r>
      <w:r>
        <w:rPr>
          <w:rFonts w:eastAsia="Amiri" w:cs="Amiri" w:ascii="Amiri" w:hAnsi="Amiri"/>
          <w:color w:val="111111"/>
          <w:sz w:val="28"/>
          <w:szCs w:val="28"/>
          <w:rtl w:val="true"/>
          <w:lang w:bidi="ar-SA"/>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علي بن أحمد، أنا أبو طاهر المخلّص، نا عبيد اللّه بن عبد الرّحمن، أخبرني عبد الرّحمن بن محمّد،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عشرة و مائة فيها مات مكحول الشامي أبو عبد اللّه، و هو مولى امرأة من هذيل، و كان من سبي 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تمّام بن محمّد، أخبرني أبي، نا أبو العباس محمّد بن جعفر،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عبد اللّه مكحول في سنة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 و مائة مات مكحول الشامي، و أظنه حكاه عن أحمد بن حنبل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396"/>
      </w:r>
      <w:r>
        <w:rPr>
          <w:rFonts w:ascii="Amiri" w:hAnsi="Amiri" w:eastAsia="Amiri" w:cs="Amiri"/>
          <w:color w:val="111111"/>
          <w:sz w:val="28"/>
          <w:sz w:val="28"/>
          <w:szCs w:val="28"/>
          <w:rtl w:val="true"/>
          <w:lang w:bidi="ar-SA"/>
        </w:rPr>
        <w:t>،أنا 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مكحول سنة ثمان عشرة و مائة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 xml:space="preserve">. </w:t>
      </w:r>
      <w:bookmarkStart w:id="137" w:name="pg11556_110254"/>
    </w:p>
    <w:p>
      <w:pPr>
        <w:pStyle w:val="Heading3"/>
        <w:numPr>
          <w:ilvl w:val="2"/>
          <w:numId w:val="1"/>
        </w:numPr>
        <w:rPr/>
      </w:pPr>
      <w:bookmarkStart w:id="138" w:name="__RefHeading___Toc4259004_73709187"/>
      <w:bookmarkStart w:id="139" w:name="_Toc52"/>
      <w:bookmarkEnd w:id="137"/>
      <w:bookmarkEnd w:id="138"/>
      <w:r>
        <w:rPr>
          <w:rtl w:val="true"/>
        </w:rPr>
        <w:t>[</w:t>
      </w:r>
      <w:r>
        <w:rPr>
          <w:rtl w:val="true"/>
        </w:rPr>
        <w:t>ذكر من اسمه</w:t>
      </w:r>
      <w:r>
        <w:rPr>
          <w:rtl w:val="true"/>
        </w:rPr>
        <w:t xml:space="preserve">] </w:t>
      </w:r>
      <w:r>
        <w:rPr>
          <w:rtl w:val="true"/>
        </w:rPr>
        <w:t>مكرم</w:t>
      </w:r>
      <w:bookmarkEnd w:id="139"/>
    </w:p>
    <w:p>
      <w:pPr>
        <w:pStyle w:val="Heading4"/>
        <w:numPr>
          <w:ilvl w:val="3"/>
          <w:numId w:val="1"/>
        </w:numPr>
        <w:rPr/>
      </w:pPr>
      <w:bookmarkStart w:id="140" w:name="__RefHeading___Toc4259006_73709187"/>
      <w:bookmarkStart w:id="141" w:name="_Toc53"/>
      <w:bookmarkEnd w:id="140"/>
      <w:r>
        <w:rPr>
          <w:rtl w:val="true"/>
        </w:rPr>
        <w:t>اشارة</w:t>
      </w:r>
      <w:bookmarkEnd w:id="1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398"/>
      </w:r>
      <w:r>
        <w:rPr>
          <w:rFonts w:ascii="Amiri" w:hAnsi="Amiri" w:eastAsia="Amiri" w:cs="Amiri"/>
          <w:color w:val="111111"/>
          <w:sz w:val="28"/>
          <w:sz w:val="28"/>
          <w:szCs w:val="28"/>
          <w:rtl w:val="true"/>
          <w:lang w:bidi="ar-SA"/>
        </w:rPr>
        <w:t>مكرم</w:t>
      </w:r>
    </w:p>
    <w:p>
      <w:pPr>
        <w:pStyle w:val="Heading4"/>
        <w:numPr>
          <w:ilvl w:val="3"/>
          <w:numId w:val="1"/>
        </w:numPr>
        <w:rPr/>
      </w:pPr>
      <w:bookmarkStart w:id="142" w:name="__RefHeading___Toc4259008_73709187"/>
      <w:bookmarkStart w:id="143" w:name="_Toc54"/>
      <w:bookmarkEnd w:id="142"/>
      <w:r>
        <w:rPr/>
        <w:t>7623</w:t>
      </w:r>
      <w:r>
        <w:rPr>
          <w:rtl w:val="true"/>
        </w:rPr>
        <w:t xml:space="preserve"> - </w:t>
      </w:r>
      <w:r>
        <w:rPr>
          <w:rtl w:val="true"/>
        </w:rPr>
        <w:t>مكرم بن حمزة بن محمّد بن أحمد بن أبي جميل</w:t>
      </w:r>
      <w:bookmarkEnd w:id="143"/>
    </w:p>
    <w:p>
      <w:p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مكرم </w:t>
      </w:r>
      <w:r>
        <w:rPr>
          <w:rStyle w:val="FootnoteAnchor"/>
          <w:rtl w:val="true"/>
        </w:rPr>
        <w:footnoteReference w:id="1399"/>
      </w:r>
      <w:r>
        <w:rPr>
          <w:rFonts w:ascii="Amiri" w:hAnsi="Amiri" w:eastAsia="Amiri" w:cs="Amiri"/>
          <w:color w:val="111111"/>
          <w:sz w:val="28"/>
          <w:sz w:val="28"/>
          <w:szCs w:val="28"/>
          <w:rtl w:val="true"/>
          <w:lang w:bidi="ar-SA"/>
        </w:rPr>
        <w:t>بن حمزة بن محمّد بن أحمد بن أبي جميل</w:t>
      </w:r>
    </w:p>
    <w:p>
      <w:pPr>
        <w:pStyle w:val="BookText"/>
        <w:rPr/>
      </w:pPr>
      <w:r>
        <w:rPr>
          <w:rFonts w:ascii="Amiri" w:hAnsi="Amiri" w:eastAsia="Amiri" w:cs="Amiri"/>
          <w:color w:val="111111"/>
          <w:sz w:val="28"/>
          <w:sz w:val="28"/>
          <w:szCs w:val="28"/>
          <w:rtl w:val="true"/>
          <w:lang w:bidi="ar-SA"/>
        </w:rPr>
        <w:t>أبو الفضل المعروف بابن أبي الصقر</w:t>
      </w:r>
    </w:p>
    <w:p>
      <w:pPr>
        <w:pStyle w:val="BookText"/>
        <w:rPr/>
      </w:pPr>
      <w:r>
        <w:rPr>
          <w:rFonts w:ascii="Amiri" w:hAnsi="Amiri" w:eastAsia="Amiri" w:cs="Amiri"/>
          <w:color w:val="111111"/>
          <w:sz w:val="28"/>
          <w:sz w:val="28"/>
          <w:szCs w:val="28"/>
          <w:rtl w:val="true"/>
          <w:lang w:bidi="ar-SA"/>
        </w:rPr>
        <w:t>سمع أبا الحسن الموازيني، و أبا الفضل الحسن بن الحسن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بشيء يسير سمع منه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يدخل في العمالات، و لم يكن مرضيا، مات ليلة الثلاثاء الثالث من شهر رمضان من سنة خمس و أربعين و خمسمائة، و دفن من الغد وقت الظهر في مقبرة باب الصغير</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4259010_73709187"/>
      <w:bookmarkStart w:id="145" w:name="_Toc55"/>
      <w:bookmarkEnd w:id="144"/>
      <w:r>
        <w:rPr>
          <w:rtl w:val="true"/>
        </w:rPr>
        <w:t>[</w:t>
      </w:r>
      <w:r>
        <w:rPr>
          <w:rtl w:val="true"/>
        </w:rPr>
        <w:t>ذكر من اسمه</w:t>
      </w:r>
      <w:r>
        <w:rPr>
          <w:rtl w:val="true"/>
        </w:rPr>
        <w:t>] [</w:t>
      </w:r>
      <w:r>
        <w:rPr>
          <w:rtl w:val="true"/>
        </w:rPr>
        <w:t>مكلبة</w:t>
      </w:r>
      <w:r>
        <w:rPr>
          <w:rtl w:val="true"/>
        </w:rPr>
        <w:t>]</w:t>
      </w:r>
      <w:bookmarkEnd w:id="145"/>
    </w:p>
    <w:p>
      <w:pPr>
        <w:pStyle w:val="Heading4"/>
        <w:numPr>
          <w:ilvl w:val="3"/>
          <w:numId w:val="1"/>
        </w:numPr>
        <w:rPr/>
      </w:pPr>
      <w:bookmarkStart w:id="146" w:name="__RefHeading___Toc4259012_73709187"/>
      <w:bookmarkStart w:id="147" w:name="_Toc56"/>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Style w:val="FootnoteAnchor"/>
          <w:rtl w:val="true"/>
        </w:rPr>
        <w:footnoteReference w:id="1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مكلبة</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Heading4"/>
        <w:numPr>
          <w:ilvl w:val="3"/>
          <w:numId w:val="1"/>
        </w:numPr>
        <w:rPr/>
      </w:pPr>
      <w:bookmarkStart w:id="148" w:name="__RefHeading___Toc4259014_73709187"/>
      <w:bookmarkStart w:id="149" w:name="_Toc57"/>
      <w:bookmarkEnd w:id="148"/>
      <w:r>
        <w:rPr/>
        <w:t>7624</w:t>
      </w:r>
      <w:r>
        <w:rPr>
          <w:rtl w:val="true"/>
        </w:rPr>
        <w:t xml:space="preserve"> - </w:t>
      </w:r>
      <w:r>
        <w:rPr>
          <w:rtl w:val="true"/>
        </w:rPr>
        <w:t>مكلبة بن حنظلة بن حوية</w:t>
      </w:r>
      <w:bookmarkEnd w:id="149"/>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مكلبة بن حنظلة بن حوية </w:t>
      </w:r>
      <w:r>
        <w:rPr>
          <w:rStyle w:val="FootnoteAnchor"/>
          <w:rtl w:val="true"/>
        </w:rPr>
        <w:footnoteReference w:id="1402"/>
      </w:r>
      <w:r>
        <w:rPr>
          <w:rStyle w:val="FootnoteAnchor"/>
          <w:rtl w:val="true"/>
        </w:rPr>
        <w:footnoteReference w:id="1403"/>
      </w:r>
    </w:p>
    <w:p>
      <w:pPr>
        <w:pStyle w:val="BookText"/>
        <w:rPr/>
      </w:pPr>
      <w:r>
        <w:rPr>
          <w:rFonts w:ascii="Amiri" w:hAnsi="Amiri" w:eastAsia="Amiri" w:cs="Amiri"/>
          <w:color w:val="111111"/>
          <w:sz w:val="28"/>
          <w:sz w:val="28"/>
          <w:szCs w:val="28"/>
          <w:rtl w:val="true"/>
          <w:lang w:bidi="ar-SA"/>
        </w:rPr>
        <w:t>شهد اليرموك، و حكى بعض ما جرى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رجل غير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محمّد بن خالد الدّمشقي في كتاب فتوح الشام الذي صنّفه عن محمّد بن خالد بن محمّد بن عبد اللّه الحنظلي عن رجل عن مكلبة بن حنظلة بن جوية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لفي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باليرموك إذ مرّ بنا في الروم رجال على خيل من خيول العرب لا يشبهون الروم، و هم أشبه شيء بنا، فما أنسى قول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النجاء يا معشر العرب، النجاء، الحقوا بوادي القرى و يثرب، قال و هو يقول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كلّ حين </w:t>
      </w:r>
      <w:r>
        <w:rPr>
          <w:rStyle w:val="FootnoteAnchor"/>
          <w:rtl w:val="true"/>
        </w:rPr>
        <w:footnoteReference w:id="1405"/>
      </w:r>
      <w:r>
        <w:rPr>
          <w:rFonts w:ascii="Amiri" w:hAnsi="Amiri" w:eastAsia="Amiri" w:cs="Amiri"/>
          <w:color w:val="111111"/>
          <w:sz w:val="28"/>
          <w:sz w:val="28"/>
          <w:szCs w:val="28"/>
          <w:rtl w:val="true"/>
          <w:lang w:bidi="ar-SA"/>
        </w:rPr>
        <w:t xml:space="preserve">منكم مغير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لنا البلقاء و السّدير </w:t>
      </w:r>
      <w:bookmarkStart w:id="150" w:name="pg11556_110255"/>
    </w:p>
    <w:p>
      <w:pPr>
        <w:pStyle w:val="BookText"/>
        <w:rPr/>
      </w:pPr>
      <w:bookmarkEnd w:id="150"/>
      <w:r>
        <w:rPr>
          <w:rFonts w:ascii="Amiri" w:hAnsi="Amiri" w:eastAsia="Amiri" w:cs="Amiri"/>
          <w:color w:val="111111"/>
          <w:sz w:val="28"/>
          <w:sz w:val="28"/>
          <w:szCs w:val="28"/>
          <w:rtl w:val="true"/>
          <w:lang w:bidi="ar-SA"/>
        </w:rPr>
        <w:t xml:space="preserve">هيهات يأتي ذلك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المتوّج المحبور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حمل عليّ، فاضطربنا بسيفينا فلم يغنيا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اعتنقته فخررنا جميعا، و اعتركنا ساعة، ثم تحاجزنا،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 بعنقه باديا منها مثل الشراك، فمشيت إليه، فاعتمد ذلك الموضع بسيفي، فو اللّه لقطعته إلى ترقوته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إلى فرسي، فإذا هو قد غار، و إذا قومي قد حبسوه عليّ، فأقبلت حتى أركبه،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جازنا الروم</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4259016_73709187"/>
      <w:bookmarkStart w:id="152" w:name="_Toc58"/>
      <w:bookmarkEnd w:id="151"/>
      <w:r>
        <w:rPr>
          <w:rtl w:val="true"/>
        </w:rPr>
        <w:t>[</w:t>
      </w:r>
      <w:r>
        <w:rPr>
          <w:rtl w:val="true"/>
        </w:rPr>
        <w:t>ذكر من اسمه مكي</w:t>
      </w:r>
      <w:r>
        <w:rPr>
          <w:rtl w:val="true"/>
        </w:rPr>
        <w:t>]</w:t>
      </w:r>
      <w:bookmarkEnd w:id="152"/>
    </w:p>
    <w:p>
      <w:pPr>
        <w:pStyle w:val="Heading4"/>
        <w:numPr>
          <w:ilvl w:val="3"/>
          <w:numId w:val="1"/>
        </w:numPr>
        <w:rPr/>
      </w:pPr>
      <w:bookmarkStart w:id="153" w:name="__RefHeading___Toc4259018_73709187"/>
      <w:bookmarkStart w:id="154" w:name="_Toc59"/>
      <w:bookmarkEnd w:id="153"/>
      <w:r>
        <w:rPr/>
        <w:t>7625</w:t>
      </w:r>
      <w:r>
        <w:rPr>
          <w:rtl w:val="true"/>
        </w:rPr>
        <w:t xml:space="preserve"> - </w:t>
      </w:r>
      <w:r>
        <w:rPr>
          <w:rtl w:val="true"/>
        </w:rPr>
        <w:t>مكّي بن أحمد بن سعدويه أبو بكر البردعي</w:t>
      </w:r>
      <w:bookmarkEnd w:id="154"/>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أحمد بن سعدويه أبو بكر البردعي </w:t>
      </w:r>
      <w:r>
        <w:rPr>
          <w:rStyle w:val="FootnoteAnchor"/>
          <w:rtl w:val="true"/>
        </w:rPr>
        <w:footnoteReference w:id="1406"/>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أحد المحدّثين المكثرين و الرحالين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عمير، و محمّد بن يوسف الهروي، و بأطرابلس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القاسم عبد اللّه بن الحسن بن عبد الرّحمن البزار </w:t>
      </w:r>
      <w:r>
        <w:rPr>
          <w:rStyle w:val="FootnoteAnchor"/>
          <w:rtl w:val="true"/>
        </w:rPr>
        <w:footnoteReference w:id="1408"/>
      </w:r>
      <w:r>
        <w:rPr>
          <w:rFonts w:ascii="Amiri" w:hAnsi="Amiri" w:eastAsia="Amiri" w:cs="Amiri"/>
          <w:color w:val="111111"/>
          <w:sz w:val="28"/>
          <w:sz w:val="28"/>
          <w:szCs w:val="28"/>
          <w:rtl w:val="true"/>
          <w:lang w:bidi="ar-SA"/>
        </w:rPr>
        <w:t>،و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البغوي، و أبا محمّد بن صاعد،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يعلى محمّد بن الفضل بن زهير، و أبا عروبة، و محمّد بن زبّان المصري، و أبا جعفر الطحاوي، و عبد الحكم بن أحمد المصري، و محمّد بن أحمد بن رجاء الحنفي، و محمّد بن عمير الحنفي، بمصر، و عرس بن فهد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الأستاذ أبو الوليد حسّان بن محمّد الفقيه، و الحاكم أبو عبد اللّه، و أبو الفضل نصر بن محمّد بن أحمد بن يعقوب العطار الطوسي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سعد محمّد بن عبد الرّحمن، أنا نصر بن أبي نصر العطّار، نا مكّي الريحاني </w:t>
      </w:r>
      <w:r>
        <w:rPr>
          <w:rStyle w:val="FootnoteAnchor"/>
          <w:rtl w:val="true"/>
        </w:rPr>
        <w:footnoteReference w:id="1410"/>
      </w:r>
      <w:r>
        <w:rPr>
          <w:rFonts w:ascii="Amiri" w:hAnsi="Amiri" w:eastAsia="Amiri" w:cs="Amiri"/>
          <w:color w:val="111111"/>
          <w:sz w:val="28"/>
          <w:sz w:val="28"/>
          <w:szCs w:val="28"/>
          <w:rtl w:val="true"/>
          <w:lang w:bidi="ar-SA"/>
        </w:rPr>
        <w:t>،نا أحمد بن محمّد بن رجاء اليماني، نا الحسن بن عبد اللّه، نا إبراهيم بن هشام بن يحيى بن يحيى الغسّاني، حدّثني أبي عن عروة بن رويم، حدّثني هشام بن عروة، عن أبيه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يقبض العلم انتزاعا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القاسم زاهر بن طاهر، عن أبي بكر البيهقي، نا الحاكم أبو عبد اللّه، حدّثني مكّي بن أحمد بن سعدويه، نا محمّد بن يوسف الهروي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عيسى بن إسحاق بن موسى الأنصاري، نا خلف بن هشام البزار، نا مالك، عن الزهري، عن عروة، عن عائشة عن جدامة </w:t>
      </w:r>
      <w:r>
        <w:rPr>
          <w:rStyle w:val="FootnoteAnchor"/>
          <w:rtl w:val="true"/>
        </w:rPr>
        <w:footnoteReference w:id="1411"/>
      </w:r>
      <w:r>
        <w:rPr>
          <w:rFonts w:ascii="Amiri" w:hAnsi="Amiri" w:eastAsia="Amiri" w:cs="Amiri"/>
          <w:color w:val="111111"/>
          <w:sz w:val="28"/>
          <w:sz w:val="28"/>
          <w:szCs w:val="28"/>
          <w:rtl w:val="true"/>
          <w:lang w:bidi="ar-SA"/>
        </w:rPr>
        <w:t>بنت وهب الأسدية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هممت أن أنهى عن الغيلة </w:t>
      </w:r>
      <w:r>
        <w:rPr>
          <w:rStyle w:val="FootnoteAnchor"/>
          <w:rtl w:val="true"/>
        </w:rPr>
        <w:footnoteReference w:id="1412"/>
      </w:r>
      <w:r>
        <w:rPr>
          <w:rFonts w:ascii="IRNazanin" w:hAnsi="IRNazanin" w:eastAsia="IRNazanin"/>
          <w:color w:val="111111"/>
          <w:sz w:val="28"/>
          <w:sz w:val="28"/>
          <w:szCs w:val="28"/>
          <w:rtl w:val="true"/>
          <w:lang w:bidi="fa-IR"/>
        </w:rPr>
        <w:t>الذنب</w:t>
      </w:r>
      <w:r>
        <w:rPr>
          <w:rFonts w:eastAsia="IRNazanin" w:cs="IRNazanin"/>
          <w:color w:val="111111"/>
          <w:sz w:val="28"/>
          <w:szCs w:val="28"/>
          <w:rtl w:val="true"/>
          <w:lang w:bidi="fa-IR"/>
        </w:rPr>
        <w:t>»[</w:t>
      </w:r>
      <w:r>
        <w:rPr>
          <w:rFonts w:eastAsia="IRNazanin" w:cs="IRNazanin"/>
          <w:color w:val="111111"/>
          <w:sz w:val="28"/>
          <w:szCs w:val="28"/>
          <w:lang w:bidi="fa-IR"/>
        </w:rPr>
        <w:t>12450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أخبرناه عاليا أبو القاسم بن السّمرقندي، أنا أبو الحسين بن النّقّور، أنا أبو الحسن علي ابن عمر الحربي السكري، نا أبو القاسم عبد اللّه بن محمّد بن عبد العزيز البغوي، نا خلف بن هشام البزار، نا مالك بن أنس، عن أبي الأسود، عن عروة، عن عائشة عن جدامة </w:t>
      </w:r>
      <w:r>
        <w:rPr>
          <w:rStyle w:val="FootnoteAnchor"/>
          <w:rtl w:val="true"/>
        </w:rPr>
        <w:footnoteReference w:id="1413"/>
      </w:r>
      <w:r>
        <w:rPr>
          <w:rFonts w:ascii="Amiri" w:hAnsi="Amiri" w:eastAsia="Amiri" w:cs="Amiri"/>
          <w:color w:val="111111"/>
          <w:sz w:val="28"/>
          <w:sz w:val="28"/>
          <w:szCs w:val="28"/>
          <w:rtl w:val="true"/>
          <w:lang w:bidi="ar-SA"/>
        </w:rPr>
        <w:t>الأسدية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هممت أن أنهي عن الغيلة </w:t>
      </w:r>
      <w:r>
        <w:rPr>
          <w:rStyle w:val="FootnoteAnchor"/>
          <w:rtl w:val="true"/>
        </w:rPr>
        <w:footnoteReference w:id="1414"/>
      </w:r>
      <w:r>
        <w:rPr>
          <w:rFonts w:ascii="Amiri" w:hAnsi="Amiri" w:eastAsia="Amiri" w:cs="Amiri"/>
          <w:color w:val="111111"/>
          <w:sz w:val="28"/>
          <w:sz w:val="28"/>
          <w:szCs w:val="28"/>
          <w:rtl w:val="true"/>
          <w:lang w:bidi="ar-SA"/>
        </w:rPr>
        <w:t>حتى ذكرت أن فارس و الروم يفعلون ذلك فلا يضرّ أولادهم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الغيلة </w:t>
      </w:r>
      <w:r>
        <w:rPr>
          <w:rStyle w:val="FootnoteAnchor"/>
          <w:rtl w:val="true"/>
        </w:rPr>
        <w:footnoteReference w:id="1415"/>
      </w:r>
      <w:r>
        <w:rPr>
          <w:rFonts w:ascii="Amiri" w:hAnsi="Amiri" w:eastAsia="Amiri" w:cs="Amiri"/>
          <w:color w:val="111111"/>
          <w:sz w:val="28"/>
          <w:sz w:val="28"/>
          <w:szCs w:val="28"/>
          <w:rtl w:val="true"/>
          <w:lang w:bidi="ar-SA"/>
        </w:rPr>
        <w:t>أن يصيب الرجل امرأته و هي ترضع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القشيري، أنا أبو بكر البيهقي، أنا أبو عبد اللّه الحافظ، نا مكّي بن أحمد البردعي، نا العباس بن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الفرندآباذي </w:t>
      </w:r>
      <w:r>
        <w:rPr>
          <w:rStyle w:val="FootnoteAnchor"/>
          <w:rtl w:val="true"/>
        </w:rPr>
        <w:footnoteReference w:id="1416"/>
      </w:r>
      <w:r>
        <w:rPr>
          <w:rFonts w:ascii="Amiri" w:hAnsi="Amiri" w:eastAsia="Amiri" w:cs="Amiri"/>
          <w:color w:val="111111"/>
          <w:sz w:val="28"/>
          <w:sz w:val="28"/>
          <w:szCs w:val="28"/>
          <w:rtl w:val="true"/>
          <w:lang w:bidi="ar-SA"/>
        </w:rPr>
        <w:t>،نا محمّد بن يزيد، نا إبراهيم بن يزيد الأسلمي، نا مالك بن أنس، عن أبي الزناد، عن الأعرج، عن أبي هريرة قال</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كنا عند رسول اللّه صلى اللّه عليه و سلم إذا رجل يدعو بهذه الدعوات، فقال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دعوت بدعوات ما دعا بهن أحد إلاّ استجيب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استغفرك و أسألك التوبة من مظالم كثيرة لعبادك عليّ، اللّهم فأيما خلق من خلقك كانت له قبلي مظلمة ظلمتها إيّاه في </w:t>
      </w:r>
      <w:bookmarkStart w:id="155" w:name="pg11556_110257"/>
    </w:p>
    <w:p>
      <w:pPr>
        <w:pStyle w:val="BookText"/>
        <w:rPr/>
      </w:pPr>
      <w:bookmarkEnd w:id="155"/>
      <w:r>
        <w:rPr>
          <w:rFonts w:ascii="Amiri" w:hAnsi="Amiri" w:eastAsia="Amiri" w:cs="Amiri"/>
          <w:color w:val="111111"/>
          <w:sz w:val="28"/>
          <w:sz w:val="28"/>
          <w:szCs w:val="28"/>
          <w:rtl w:val="true"/>
          <w:lang w:bidi="ar-SA"/>
        </w:rPr>
        <w:t>ماله أو بدنه أو عرضه أو دمه قد غاب أو مات نسيته أو فرطته عمدا أو خطأ لا أستطيع أداءها إليه و تحللها منه، فإنّي أسألك يا ربّاه يا ربّاه يا ربّاه، يا سيّداه يا سيّداه يا سيّداه، أسألك أن ترضيهم عني بما شئت، و كيف شئت، ثم تهيئ لي من لدنك أنك واسع لذلك كله واجد له، قادر عليه، يا ربّ و ما تصنع بعذابي، و قد وسعت رحمتك كلّ شيء، يا ربّ و ما ينقصك أن تعطيني جميع ما سألتك و أنت واحد واجد بكلّ خير و إنّما أمرك لشيء إذا أردت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يا ربّ، و ما عليك أن تكرمني بجنتك و لا تهينني بعذابك، و أنت أرحم الراحمين، يا ربّ أعطني سؤلي، و أنجز لي موعدي 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ادعوني أستجب لكم، فهذا الدعاء و منك الإجابة، غير مستكبر، و لا مستنكف، راغب راهب، خاضع خاشع، مسكين راجي </w:t>
      </w:r>
      <w:r>
        <w:rPr>
          <w:rStyle w:val="FootnoteAnchor"/>
          <w:rtl w:val="true"/>
        </w:rPr>
        <w:footnoteReference w:id="1417"/>
      </w:r>
      <w:r>
        <w:rPr>
          <w:rFonts w:ascii="Amiri" w:hAnsi="Amiri" w:eastAsia="Amiri" w:cs="Amiri"/>
          <w:color w:val="111111"/>
          <w:sz w:val="28"/>
          <w:sz w:val="28"/>
          <w:szCs w:val="28"/>
          <w:rtl w:val="true"/>
          <w:lang w:bidi="ar-SA"/>
        </w:rPr>
        <w:t>لثوابه، خائف لعقابه، فاغفر لي إله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مكّي بن أحمد بن سعدويه البردعي </w:t>
      </w:r>
      <w:r>
        <w:rPr>
          <w:rStyle w:val="FootnoteAnchor"/>
          <w:rtl w:val="true"/>
        </w:rPr>
        <w:footnoteReference w:id="1418"/>
      </w:r>
      <w:r>
        <w:rPr>
          <w:rFonts w:ascii="Amiri" w:hAnsi="Amiri" w:eastAsia="Amiri" w:cs="Amiri"/>
          <w:color w:val="111111"/>
          <w:sz w:val="28"/>
          <w:sz w:val="28"/>
          <w:szCs w:val="28"/>
          <w:rtl w:val="true"/>
          <w:lang w:bidi="ar-SA"/>
        </w:rPr>
        <w:t xml:space="preserve">أبو بكر، نزيل نيسابور، و كان أحد الرحالة المشهورين بطلب الحديث، ورد نيسابور سنة ثلاثين و ثلاثمائة </w:t>
      </w:r>
      <w:r>
        <w:rPr>
          <w:rStyle w:val="FootnoteAnchor"/>
          <w:rtl w:val="true"/>
        </w:rPr>
        <w:footnoteReference w:id="1419"/>
      </w:r>
      <w:r>
        <w:rPr>
          <w:rFonts w:ascii="Amiri" w:hAnsi="Amiri" w:eastAsia="Amiri" w:cs="Amiri"/>
          <w:color w:val="111111"/>
          <w:sz w:val="28"/>
          <w:sz w:val="28"/>
          <w:szCs w:val="28"/>
          <w:rtl w:val="true"/>
          <w:lang w:bidi="ar-SA"/>
        </w:rPr>
        <w:t>،و أقام بها، ثم إنه خرج إلى ما وراء النهر سنة خمسين و ثلاثمائة، سمع ببغداد و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w:t>
      </w:r>
      <w:r>
        <w:rPr>
          <w:rStyle w:val="FootnoteAnchor"/>
          <w:rtl w:val="true"/>
        </w:rPr>
        <w:footnoteReference w:id="1420"/>
      </w:r>
      <w:r>
        <w:rPr>
          <w:rFonts w:ascii="Amiri" w:hAnsi="Amiri" w:eastAsia="Amiri" w:cs="Amiri"/>
          <w:color w:val="111111"/>
          <w:sz w:val="28"/>
          <w:sz w:val="28"/>
          <w:szCs w:val="28"/>
          <w:rtl w:val="true"/>
          <w:lang w:bidi="ar-SA"/>
        </w:rPr>
        <w:t xml:space="preserve">جعفر السوداني و أقرانه بالبصرة و الجزيرة و الشام و مصر، و أكثر عن أبي جعفر الطحاوي، فكتب بخراسان ما يتخير </w:t>
      </w:r>
      <w:r>
        <w:rPr>
          <w:rStyle w:val="FootnoteAnchor"/>
          <w:rtl w:val="true"/>
        </w:rPr>
        <w:footnoteReference w:id="1421"/>
      </w:r>
      <w:r>
        <w:rPr>
          <w:rFonts w:ascii="Amiri" w:hAnsi="Amiri" w:eastAsia="Amiri" w:cs="Amiri"/>
          <w:color w:val="111111"/>
          <w:sz w:val="28"/>
          <w:sz w:val="28"/>
          <w:szCs w:val="28"/>
          <w:rtl w:val="true"/>
          <w:lang w:bidi="ar-SA"/>
        </w:rPr>
        <w:t>فيه الإنسان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عنه الأستاذ أبو الوليد، توفي مكّي بالشاش سنة أربع و خمسين و ثلاثمائة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4259020_73709187"/>
      <w:bookmarkStart w:id="157" w:name="_Toc60"/>
      <w:bookmarkEnd w:id="156"/>
      <w:r>
        <w:rPr/>
        <w:t>7626</w:t>
      </w:r>
      <w:r>
        <w:rPr>
          <w:rtl w:val="true"/>
        </w:rPr>
        <w:t xml:space="preserve"> - </w:t>
      </w:r>
      <w:r>
        <w:rPr>
          <w:rtl w:val="true"/>
        </w:rPr>
        <w:t>مكّي بن إبراهيم بن بشير بن فرقد</w:t>
      </w:r>
      <w:bookmarkEnd w:id="157"/>
    </w:p>
    <w:p>
      <w:pPr>
        <w:pStyle w:val="BookText"/>
        <w:rPr/>
      </w:pPr>
      <w:r>
        <w:rPr>
          <w:rFonts w:ascii="Amiri" w:hAnsi="Amiri" w:eastAsia="Amiri" w:cs="Amiri"/>
          <w:color w:val="111111"/>
          <w:sz w:val="28"/>
          <w:sz w:val="28"/>
          <w:szCs w:val="28"/>
          <w:rtl w:val="true"/>
          <w:lang w:bidi="ar-SA"/>
        </w:rPr>
        <w:t xml:space="preserve">أبو السّكن الحنظلي التّميميّ البرجمي البلخي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أحد الرّحّالين في طلب الحديث</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الشام و سمع بها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أدهم، و دخل مصر و سمع بها و حدّث عن يزيد </w:t>
      </w:r>
    </w:p>
    <w:p>
      <w:pPr>
        <w:pStyle w:val="BookText"/>
        <w:rPr/>
      </w:pPr>
      <w:r>
        <w:rPr>
          <w:rFonts w:ascii="Amiri" w:hAnsi="Amiri" w:eastAsia="Amiri" w:cs="Amiri"/>
          <w:color w:val="111111"/>
          <w:sz w:val="28"/>
          <w:sz w:val="28"/>
          <w:szCs w:val="28"/>
          <w:rtl w:val="true"/>
          <w:lang w:bidi="ar-SA"/>
        </w:rPr>
        <w:t xml:space="preserve">ابن أبي عبيد، و بهز بن حكيم، و ابن جريج، و هشام بن حسّان، و عبد اللّه بن سعيد بن أبي هند، و مالك بن أنس، و إسماعيل بن رافع الأنصاري المدني، و الجعيد </w:t>
      </w:r>
      <w:r>
        <w:rPr>
          <w:rStyle w:val="FootnoteAnchor"/>
          <w:rtl w:val="true"/>
        </w:rPr>
        <w:footnoteReference w:id="1424"/>
      </w:r>
      <w:r>
        <w:rPr>
          <w:rFonts w:ascii="Amiri" w:hAnsi="Amiri" w:eastAsia="Amiri" w:cs="Amiri"/>
          <w:color w:val="111111"/>
          <w:sz w:val="28"/>
          <w:sz w:val="28"/>
          <w:szCs w:val="28"/>
          <w:rtl w:val="true"/>
          <w:lang w:bidi="ar-SA"/>
        </w:rPr>
        <w:t>بن عبد الرّحمن، و هاشم بن هاشم بن عتبة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و المعلّى بن أسد، و عبيد اللّه القواريري، و محمّد بن حاتم السمين، و الحسن بن عرفة، و محمّد بن عبيد اللّه بن المنادي، و عباس بن محمّد الدوري، و محمّد بن إسماعيل البخاري في صحيحه، و أبو عوف عبد الرّحمن بن مرزوق البزوري </w:t>
      </w:r>
      <w:r>
        <w:rPr>
          <w:rStyle w:val="FootnoteAnchor"/>
          <w:rtl w:val="true"/>
        </w:rPr>
        <w:footnoteReference w:id="1425"/>
      </w:r>
      <w:r>
        <w:rPr>
          <w:rFonts w:ascii="Amiri" w:hAnsi="Amiri" w:eastAsia="Amiri" w:cs="Amiri"/>
          <w:color w:val="111111"/>
          <w:sz w:val="28"/>
          <w:sz w:val="28"/>
          <w:szCs w:val="28"/>
          <w:rtl w:val="true"/>
          <w:lang w:bidi="ar-SA"/>
        </w:rPr>
        <w:t xml:space="preserve">، و أحمد بن عبيد اللّه النرسي، و عبد الصّمد بن الفضل البلخي، و سهل بن زنجلة الرازي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اجتاز بدمشق أو بساحلها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عبد اللّه محمّد بن الفضل، أنبأ أبو عبد اللّه محمّد بن علي بن محمّد بن الحسن، و أبو سهل محمّد بن أحمد بن عبيد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المكّي الكشميهني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أيضا، أنا سعيد بن أحمد بن محمّد، أنا أبو علي محمّد بن عمر بن يوسف،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يوسف بن 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المختار بن عبد الحميد بن المنتصر، و أبو الوقت عبد الأول بن عيسى،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عبد الرّحمن بن محمّد بن المظفّر، أنا عبد اللّه بن أحمد الحموي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خلف بن عطاء بن أبي عاصم الماوردي، أنبأ أبو عمر عبد الواحد ابن أحمد بن أبي القاسم، أنا أبو حامد أحمد بن محمّد بن نعيم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الفتح محمّد بن عبد الرّحمن بن أبي بكر الخطيب، و أبو حفص عمر بن أبي الفضل محمّد بن علي الصّوفي، و أبو عبد اللّه محمّد بن إسماعيل بن أبي بكر الناقدي، و أبو الفتح محمّد بن الحسن بن أبي بكر ابن البذيمة </w:t>
      </w:r>
      <w:r>
        <w:rPr>
          <w:rStyle w:val="FootnoteAnchor"/>
          <w:rtl w:val="true"/>
        </w:rPr>
        <w:footnoteReference w:id="1427"/>
      </w:r>
      <w:r>
        <w:rPr>
          <w:rFonts w:ascii="Amiri" w:hAnsi="Amiri" w:eastAsia="Amiri" w:cs="Amiri"/>
          <w:color w:val="111111"/>
          <w:sz w:val="28"/>
          <w:sz w:val="28"/>
          <w:szCs w:val="28"/>
          <w:rtl w:val="true"/>
          <w:lang w:bidi="ar-SA"/>
        </w:rPr>
        <w:t xml:space="preserve">،و أبو بكر عبد اللّه بن أبي مطيع الهروي، و أبو محمّد عبد الرّحمن بن عبد اللّه بن عبد الصّمد الترابي، و الحسن بن عبد </w:t>
      </w:r>
    </w:p>
    <w:p>
      <w:pPr>
        <w:pStyle w:val="BookText"/>
        <w:rPr/>
      </w:pPr>
      <w:r>
        <w:rPr>
          <w:rFonts w:ascii="Amiri" w:hAnsi="Amiri" w:eastAsia="Amiri" w:cs="Amiri"/>
          <w:color w:val="111111"/>
          <w:sz w:val="28"/>
          <w:sz w:val="28"/>
          <w:szCs w:val="28"/>
          <w:rtl w:val="true"/>
          <w:lang w:bidi="ar-SA"/>
        </w:rPr>
        <w:t>الرحيم بن أحمد البزار المراوزة،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موسى بن عبد اللّه الصفّار،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الهيثم محمّد بن المكّي بن محمّد،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الهروي، نا محمّد بن إسماعيل البخاري، نا مكّي بن إبراهيم، ثنا يزيد بن أبي عبيد، عن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خرجنا مع رسول اللّه صلى اللّه عليه و سلم إلى خيبر،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أسمعنا يا عامر من هنيّاتك </w:t>
      </w:r>
      <w:r>
        <w:rPr>
          <w:rStyle w:val="FootnoteAnchor"/>
          <w:rtl w:val="true"/>
        </w:rPr>
        <w:footnoteReference w:id="1428"/>
      </w:r>
      <w:r>
        <w:rPr>
          <w:rFonts w:ascii="Amiri" w:hAnsi="Amiri" w:eastAsia="Amiri" w:cs="Amiri"/>
          <w:color w:val="111111"/>
          <w:sz w:val="28"/>
          <w:sz w:val="28"/>
          <w:szCs w:val="28"/>
          <w:rtl w:val="true"/>
          <w:lang w:bidi="ar-SA"/>
        </w:rPr>
        <w:t>،فحدا بهم،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هلاّ أمتعتنا </w:t>
      </w:r>
      <w:r>
        <w:rPr>
          <w:rStyle w:val="FootnoteAnchor"/>
          <w:rtl w:val="true"/>
        </w:rPr>
        <w:footnoteReference w:id="1429"/>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صبيحة ليلته، 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حبط عمله، قتل نفسه، فلما رجعت و هم يتحدثون أن عامرا حبط عمله،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قالها، إنّ له لأجرين اثنين، إنه لمجاهد مجاهد، و أي قتيل يزيده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0"/>
      </w:r>
      <w:r>
        <w:rPr>
          <w:rFonts w:ascii="Amiri" w:hAnsi="Amiri" w:eastAsia="Amiri" w:cs="Amiri"/>
          <w:color w:val="111111"/>
          <w:sz w:val="28"/>
          <w:sz w:val="28"/>
          <w:szCs w:val="28"/>
          <w:rtl w:val="true"/>
          <w:lang w:bidi="ar-SA"/>
        </w:rPr>
        <w:t>،أنا الحسن بن أبي بكر، أنا أبو علي عيسى بن محمّد بن أحمد الطوماري، نا محمّد بن عبد اللّه ابن سليمان الحضرمي، نا سهل بن زنجلة الرازي، ثنا مكّي بن إبراهيم، عن مالك بن أنس، عن نافع، عن ابن عمر أن النبي صلى اللّه عليه و سلم صلّى على النجاشي، فكبّر عليه أربعا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عبد اللّه الحسين بن عبد الملك، أنا إبراهيم بن منصور، أنا أبو بكر ابن المقرئ، أنا أبو يعلى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سهل بن زنجلة الرّازي سئل عن حديث ابن عمر أن النبي صلى اللّه عليه و سلم صلّى على النجاشي،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منكر، فقال ابن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رواه عن نافع؟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زنجلة مالك عن نافع عن ابن عمر أن النبي صلى اللّه عليه و سلم صلّى على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فكبّر عليه أربعا، فقال له ابن أبي سمينة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 حملته؟ عن مالك؟ قال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إبراهيم، نا مالك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12453</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و أبو منصور بن خيرون، أنا أبو بكر الخطيب </w:t>
      </w:r>
      <w:r>
        <w:rPr>
          <w:rStyle w:val="FootnoteAnchor"/>
          <w:rtl w:val="true"/>
        </w:rPr>
        <w:footnoteReference w:id="1431"/>
      </w:r>
      <w:r>
        <w:rPr>
          <w:rFonts w:ascii="Amiri" w:hAnsi="Amiri" w:eastAsia="Amiri" w:cs="Amiri"/>
          <w:color w:val="111111"/>
          <w:sz w:val="28"/>
          <w:sz w:val="28"/>
          <w:szCs w:val="28"/>
          <w:rtl w:val="true"/>
          <w:lang w:bidi="ar-SA"/>
        </w:rPr>
        <w:t>، أخبرني محمّد بن أحمد بن يعقوب، أنا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بكر بن محمّد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مكّي بن إبراهيم عن حديث مالك </w:t>
      </w:r>
    </w:p>
    <w:p>
      <w:pPr>
        <w:pStyle w:val="BookText"/>
        <w:rPr/>
      </w:pPr>
      <w:r>
        <w:rPr>
          <w:rFonts w:ascii="Amiri" w:hAnsi="Amiri" w:eastAsia="Amiri" w:cs="Amiri"/>
          <w:color w:val="111111"/>
          <w:sz w:val="28"/>
          <w:sz w:val="28"/>
          <w:szCs w:val="28"/>
          <w:rtl w:val="true"/>
          <w:lang w:bidi="ar-SA"/>
        </w:rPr>
        <w:t>عن نافع عن ابن عمر أن النبي صلى اللّه عليه و سلم كبّر على النجاشي أربعا، فحدّثنا من كتابه عن مالك عن الزهري عن سعيد عن أبي هريرة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في كتابي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الخطيب </w:t>
      </w:r>
      <w:r>
        <w:rPr>
          <w:rStyle w:val="FootnoteAnchor"/>
          <w:rtl w:val="true"/>
        </w:rPr>
        <w:footnoteReference w:id="1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أنبأنا أحمد بن محمّد بن عبد اللّه الكاتب، أنا محمّد بن حميد المخرمي، نا علي بن الحسين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حديث حدّث به مكّي عن مالك، عن نافع، عن ابن عمر أن النبي صلى اللّه عليه و سلم صلّى على النجاشي فقال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باطل و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أبي عمرو المستملي، سمعت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كروما بالرّملة،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كروم من غرس إبراهيم بن أدهم، نتعرف </w:t>
      </w:r>
      <w:r>
        <w:rPr>
          <w:rStyle w:val="FootnoteAnchor"/>
          <w:rtl w:val="true"/>
        </w:rPr>
        <w:footnoteReference w:id="1433"/>
      </w:r>
      <w:r>
        <w:rPr>
          <w:rFonts w:ascii="Amiri" w:hAnsi="Amiri" w:eastAsia="Amiri" w:cs="Amiri"/>
          <w:color w:val="111111"/>
          <w:sz w:val="28"/>
          <w:sz w:val="28"/>
          <w:szCs w:val="28"/>
          <w:rtl w:val="true"/>
          <w:lang w:bidi="ar-SA"/>
        </w:rPr>
        <w:t>فيها البركة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 الباقلانيان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أخبرنا أبو العزّ ثابت بن منصور، أنا أبو طاهر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أبو الحسين الأهوازي، أنا أبو حفص الأهوازي، نا خليفة بن خيّاط قال </w:t>
      </w:r>
      <w:r>
        <w:rPr>
          <w:rStyle w:val="FootnoteAnchor"/>
          <w:rtl w:val="true"/>
        </w:rPr>
        <w:footnoteReference w:id="1434"/>
      </w:r>
      <w:r>
        <w:rPr>
          <w:rFonts w:ascii="Amiri" w:hAnsi="Amiri" w:eastAsia="Amiri" w:cs="Amiri"/>
          <w:color w:val="111111"/>
          <w:sz w:val="28"/>
          <w:sz w:val="28"/>
          <w:szCs w:val="28"/>
          <w:rtl w:val="true"/>
          <w:lang w:bidi="ar-SA"/>
        </w:rPr>
        <w:t>في الطبقة الخامسة من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إبراهيم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أحمد بن الحسن بن أحمد، أنا أبو محمّد بن رباح، أنا أبو بكر المهندس، نا أبو بشر الدولابي، أنا معاوية بن صالح، عن يحيى قال في تسمية محدّثي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إبراهيم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1435"/>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143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إبراهيم البلخي، توفي ببلخ سنة خمس عشرة و مائتين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الحسن المالكي، نا و أبو منصور المقرئ، أنا الخطيب </w:t>
      </w:r>
      <w:r>
        <w:rPr>
          <w:rStyle w:val="FootnoteAnchor"/>
          <w:rtl w:val="true"/>
        </w:rPr>
        <w:footnoteReference w:id="1437"/>
      </w:r>
      <w:r>
        <w:rPr>
          <w:rFonts w:ascii="Amiri" w:hAnsi="Amiri" w:eastAsia="Amiri" w:cs="Amiri"/>
          <w:color w:val="111111"/>
          <w:sz w:val="28"/>
          <w:sz w:val="28"/>
          <w:szCs w:val="28"/>
          <w:rtl w:val="true"/>
          <w:lang w:bidi="ar-SA"/>
        </w:rPr>
        <w:t>،أخبرني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أنا أحمد بن معروف الخشّاب،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إبراهيم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يكني أبا السكن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ببلخ سنة خمس عشرة و مائتين، و كان قدم بغداد يريد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رجع و حدّث الناس في ذهابه و رجوعه، و كتبوا عنه، و كان ثقة،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4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مكّي بن إبراهيم بن بشير بن فرقد أبو السّكن الحنظلي التّميميّ البلخي، مات سنة أربع عشرة و مائتين، سمع بهز بن حكيم، و عبد اللّه بن سعيد بن أبي هند، و جعيد </w:t>
      </w:r>
      <w:r>
        <w:rPr>
          <w:rStyle w:val="FootnoteAnchor"/>
          <w:rtl w:val="true"/>
        </w:rPr>
        <w:footnoteReference w:id="1439"/>
      </w:r>
      <w:r>
        <w:rPr>
          <w:rFonts w:ascii="IRNazanin" w:hAnsi="IRNazanin" w:eastAsia="IRNazanin"/>
          <w:color w:val="111111"/>
          <w:sz w:val="28"/>
          <w:sz w:val="28"/>
          <w:szCs w:val="28"/>
          <w:rtl w:val="true"/>
          <w:lang w:bidi="fa-IR"/>
        </w:rPr>
        <w:t>بن عبد الرّحمن، و هشام بن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440"/>
      </w:r>
      <w:r>
        <w:rPr>
          <w:rFonts w:ascii="Amiri" w:hAnsi="Amiri" w:eastAsia="Amiri" w:cs="Amiri"/>
          <w:color w:val="111111"/>
          <w:sz w:val="28"/>
          <w:sz w:val="28"/>
          <w:szCs w:val="28"/>
          <w:rtl w:val="true"/>
          <w:lang w:bidi="ar-SA"/>
        </w:rPr>
        <w:t>،و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4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بن إبراهيم البلخي، و هو ابن إبراهيم بن بشير بن فرقد البرجمي الحنظلي التّميميّ، أبو السّكن، مات سنة مائتين و أربع </w:t>
      </w:r>
      <w:r>
        <w:rPr>
          <w:rStyle w:val="FootnoteAnchor"/>
          <w:rtl w:val="true"/>
        </w:rPr>
        <w:footnoteReference w:id="1442"/>
      </w:r>
      <w:r>
        <w:rPr>
          <w:rFonts w:ascii="Amiri" w:hAnsi="Amiri" w:eastAsia="Amiri" w:cs="Amiri"/>
          <w:color w:val="111111"/>
          <w:sz w:val="28"/>
          <w:sz w:val="28"/>
          <w:szCs w:val="28"/>
          <w:rtl w:val="true"/>
          <w:lang w:bidi="ar-SA"/>
        </w:rPr>
        <w:t xml:space="preserve">عشرة، روى عن ابن جريج، و الجعيد </w:t>
      </w:r>
      <w:r>
        <w:rPr>
          <w:rStyle w:val="FootnoteAnchor"/>
          <w:rtl w:val="true"/>
        </w:rPr>
        <w:footnoteReference w:id="1443"/>
      </w:r>
      <w:r>
        <w:rPr>
          <w:rFonts w:ascii="Amiri" w:hAnsi="Amiri" w:eastAsia="Amiri" w:cs="Amiri"/>
          <w:color w:val="111111"/>
          <w:sz w:val="28"/>
          <w:sz w:val="28"/>
          <w:szCs w:val="28"/>
          <w:rtl w:val="true"/>
          <w:lang w:bidi="ar-SA"/>
        </w:rPr>
        <w:t>بن عبد الرّحمن، و يزيد بن أبي عبيد، روى عنه عبيد اللّه بن عمر القواريري، و إبراهيم بن موسى، و محمّد بن المثنّى،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السّكن مكّي بن إبراهيم بن بشير ابن فرقد البلخي، سمع الجعيد، و يزيد بن أبي عبيد، و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السّكن مكّي بن إبراهيم بن بشير بن فرقد بلخي،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السّكن مكّي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السّكن مكّي بن إبراهيم بن بشير بن فرقد البرجمي التّميميّ الحنظلي البلخي، سمع أبا عبد اللّه هشام بن حسّان، و بهز بن حكيم، و ابن جريج، روى عنه المعلّى بن أسد، و أحمد بن حنبل، و عبيد اللّه بن سعيد، و أبو سعيد عبيد اللّه بن عمر بن ميسرة الجشمي </w:t>
      </w:r>
      <w:r>
        <w:rPr>
          <w:rStyle w:val="FootnoteAnchor"/>
          <w:rtl w:val="true"/>
        </w:rPr>
        <w:footnoteReference w:id="1444"/>
      </w:r>
      <w:r>
        <w:rPr>
          <w:rFonts w:ascii="Amiri" w:hAnsi="Amiri" w:eastAsia="Amiri" w:cs="Amiri"/>
          <w:color w:val="111111"/>
          <w:sz w:val="28"/>
          <w:sz w:val="28"/>
          <w:szCs w:val="28"/>
          <w:rtl w:val="true"/>
          <w:lang w:bidi="ar-SA"/>
        </w:rPr>
        <w:t>القواريري، و أبو موسى محمّد بن المثنّى العنزي، و محمّد بن بشار، كنّاه لنا أبو الليث سالم ابن معاذ التّميميّ، نا أبو حفص عمر بن مدرك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محمّد بن طاهر، أنا مسعود بن ناصر، أنا عبد الملك ابن الحسن، أنا أبو نصر البخاري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مكّي بن إبراهيم بن بشير بن فرقد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محمّد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طبقات البلخية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فرقد بن بشير، و كذلك قال السّنّي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السّكن الحنظلي التّميميّ البلخي، أخو إسماعيل بن إبراهيم، و والد الحسن، و يعقوب، سمع عبد اللّه بن سعيد بن أبي هند، و جعيد بن عبد الرّحمن، و هشام بن حسّان، و حنظلة بن أبي سفيان، و يزيد بن أبي عبيد، و ابن جريج، روى عنه البخاري في الصّلاة و البيوع، و غير موضع، و روى عن محمّد بن عمرو السواق عنه في البيوع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علي القبّاني الحسين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w:t>
      </w:r>
      <w:r>
        <w:rPr>
          <w:rStyle w:val="FootnoteAnchor"/>
          <w:rtl w:val="true"/>
        </w:rPr>
        <w:footnoteReference w:id="14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 في سنة كم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حدّثنا محمّد قال </w:t>
      </w:r>
      <w:r>
        <w:rPr>
          <w:rStyle w:val="FootnoteAnchor"/>
          <w:rtl w:val="true"/>
        </w:rPr>
        <w:footnoteReference w:id="14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مكّي بن إبراهيم ليلة الأربعاء قبيل الصبح النصف من شعبان سنة خمس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البخاري في التاريخ الصغير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عشرة أو خمس عشرة و مائتين، و قال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عشرة و مائتين </w:t>
      </w:r>
      <w:r>
        <w:rPr>
          <w:rStyle w:val="FootnoteAnchor"/>
          <w:rtl w:val="true"/>
        </w:rPr>
        <w:footnoteReference w:id="1447"/>
      </w:r>
      <w:r>
        <w:rPr>
          <w:rFonts w:ascii="Amiri" w:hAnsi="Amiri" w:eastAsia="Amiri" w:cs="Amiri"/>
          <w:color w:val="111111"/>
          <w:sz w:val="28"/>
          <w:sz w:val="28"/>
          <w:szCs w:val="28"/>
          <w:rtl w:val="true"/>
          <w:lang w:bidi="ar-SA"/>
        </w:rPr>
        <w:t>،و لم يشك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الشبي </w:t>
      </w:r>
      <w:r>
        <w:rPr>
          <w:rStyle w:val="FootnoteAnchor"/>
          <w:rtl w:val="true"/>
        </w:rPr>
        <w:footnoteReference w:id="1448"/>
      </w:r>
      <w:r>
        <w:rPr>
          <w:rFonts w:ascii="Amiri" w:hAnsi="Amiri" w:eastAsia="Amiri" w:cs="Amiri"/>
          <w:color w:val="111111"/>
          <w:sz w:val="28"/>
          <w:sz w:val="28"/>
          <w:szCs w:val="28"/>
          <w:rtl w:val="true"/>
          <w:lang w:bidi="ar-SA"/>
        </w:rPr>
        <w:t>أن محمّد بن جعفر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الكوفة مرتين، و الأعمش و إسماعيل بن أبي خالد حيّ </w:t>
      </w:r>
      <w:r>
        <w:rPr>
          <w:rStyle w:val="FootnoteAnchor"/>
          <w:rtl w:val="true"/>
        </w:rPr>
        <w:footnoteReference w:id="1449"/>
      </w:r>
      <w:r>
        <w:rPr>
          <w:rFonts w:ascii="Amiri" w:hAnsi="Amiri" w:eastAsia="Amiri" w:cs="Amiri"/>
          <w:color w:val="111111"/>
          <w:sz w:val="28"/>
          <w:sz w:val="28"/>
          <w:szCs w:val="28"/>
          <w:rtl w:val="true"/>
          <w:lang w:bidi="ar-SA"/>
        </w:rPr>
        <w:t xml:space="preserve">،فكنت آتي مجلس الأعمش فآخذ موضعا لأخي، و لم أكن أعنى بالحديث، و أخرج و أنا ابن إحدى عشرة سنة لم أعقل الطلب، فلما بلغت سبع </w:t>
      </w:r>
      <w:r>
        <w:rPr>
          <w:rStyle w:val="FootnoteAnchor"/>
          <w:rtl w:val="true"/>
        </w:rPr>
        <w:footnoteReference w:id="1450"/>
      </w:r>
      <w:r>
        <w:rPr>
          <w:rFonts w:ascii="Amiri" w:hAnsi="Amiri" w:eastAsia="Amiri" w:cs="Amiri"/>
          <w:color w:val="111111"/>
          <w:sz w:val="28"/>
          <w:sz w:val="28"/>
          <w:szCs w:val="28"/>
          <w:rtl w:val="true"/>
          <w:lang w:bidi="ar-SA"/>
        </w:rPr>
        <w:t xml:space="preserve">عشرة سنة أخذت في الطلب، و كتب إليّ الشبي </w:t>
      </w:r>
      <w:r>
        <w:rPr>
          <w:rStyle w:val="FootnoteAnchor"/>
          <w:rtl w:val="true"/>
        </w:rPr>
        <w:footnoteReference w:id="1451"/>
      </w:r>
      <w:r>
        <w:rPr>
          <w:rFonts w:ascii="Amiri" w:hAnsi="Amiri" w:eastAsia="Amiri" w:cs="Amiri"/>
          <w:color w:val="111111"/>
          <w:sz w:val="28"/>
          <w:sz w:val="28"/>
          <w:szCs w:val="28"/>
          <w:rtl w:val="true"/>
          <w:lang w:bidi="ar-SA"/>
        </w:rPr>
        <w:t>أن محمّد بن جعفر البلخي حدّثهم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و محمّد بن خالد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مكّي بن إبراهيم سنة خمس عشرة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العسقلاني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مكّي ببغداد سنة خمس و مائتين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بكر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عمرو بن علي </w:t>
      </w:r>
      <w:r>
        <w:rPr>
          <w:rStyle w:val="FootnoteAnchor"/>
          <w:rtl w:val="true"/>
        </w:rPr>
        <w:footnoteReference w:id="1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علينا مكّي بن إبراهيم سنة اثنتي عشرة و مائتين</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الغسّاني، و أبو منصور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مكّي بن إبراهيم بن بشير بن فرقد أبو السّكن البرجمي الحنظلي التّميمي، من أهل بلخ، سمع يزيد بن أبي عبيد، و بهز بن حكيم، و عبد الملك بن جريج، و مالك بن أنس، و عبد اللّه بن سعيد بن أبي هند، و هشام بن حسّان، و قدم بغداد، و حدّث بها، فروى عنه من أهلها أحمد بن حنبل، و عبيد </w:t>
      </w:r>
      <w:r>
        <w:rPr>
          <w:rStyle w:val="FootnoteAnchor"/>
          <w:rtl w:val="true"/>
        </w:rPr>
        <w:footnoteReference w:id="1455"/>
      </w:r>
      <w:r>
        <w:rPr>
          <w:rFonts w:ascii="Amiri" w:hAnsi="Amiri" w:eastAsia="Amiri" w:cs="Amiri"/>
          <w:color w:val="111111"/>
          <w:sz w:val="28"/>
          <w:sz w:val="28"/>
          <w:szCs w:val="28"/>
          <w:rtl w:val="true"/>
          <w:lang w:bidi="ar-SA"/>
        </w:rPr>
        <w:t xml:space="preserve">اللّه بن عمر </w:t>
      </w:r>
      <w:r>
        <w:rPr>
          <w:rStyle w:val="FootnoteAnchor"/>
          <w:rtl w:val="true"/>
        </w:rPr>
        <w:footnoteReference w:id="1456"/>
      </w:r>
      <w:r>
        <w:rPr>
          <w:rFonts w:ascii="Amiri" w:hAnsi="Amiri" w:eastAsia="Amiri" w:cs="Amiri"/>
          <w:color w:val="111111"/>
          <w:sz w:val="28"/>
          <w:sz w:val="28"/>
          <w:szCs w:val="28"/>
          <w:rtl w:val="true"/>
          <w:lang w:bidi="ar-SA"/>
        </w:rPr>
        <w:t xml:space="preserve">القواريري، و محمّد بن حاتم السمين، و الحسن بن عرفة، و محمّد بن عبيد اللّه المنادي، و عباس الدوري، و أبو عوف البزوري، و أحمد </w:t>
      </w:r>
      <w:r>
        <w:rPr>
          <w:rStyle w:val="FootnoteAnchor"/>
          <w:rtl w:val="true"/>
        </w:rPr>
        <w:footnoteReference w:id="1457"/>
      </w:r>
      <w:r>
        <w:rPr>
          <w:rFonts w:ascii="Amiri" w:hAnsi="Amiri" w:eastAsia="Amiri" w:cs="Amiri"/>
          <w:color w:val="111111"/>
          <w:sz w:val="28"/>
          <w:sz w:val="28"/>
          <w:szCs w:val="28"/>
          <w:rtl w:val="true"/>
          <w:lang w:bidi="ar-SA"/>
        </w:rPr>
        <w:t xml:space="preserve">بن عبيد اللّه </w:t>
      </w:r>
      <w:r>
        <w:rPr>
          <w:rStyle w:val="FootnoteAnchor"/>
          <w:rtl w:val="true"/>
        </w:rPr>
        <w:footnoteReference w:id="1458"/>
      </w:r>
      <w:r>
        <w:rPr>
          <w:rFonts w:ascii="Amiri" w:hAnsi="Amiri" w:eastAsia="Amiri" w:cs="Amiri"/>
          <w:color w:val="111111"/>
          <w:sz w:val="28"/>
          <w:sz w:val="28"/>
          <w:szCs w:val="28"/>
          <w:rtl w:val="true"/>
          <w:lang w:bidi="ar-SA"/>
        </w:rPr>
        <w:t>النّرسي في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عمر الواعظ، نا أبي، نا عبد اللّه بن عمرو بن العمركي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ستين حجّة، و تزوجت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Style w:val="FootnoteAnchor"/>
          <w:rtl w:val="true"/>
        </w:rPr>
        <w:footnoteReference w:id="1460"/>
      </w:r>
      <w:r>
        <w:rPr>
          <w:rFonts w:ascii="Amiri" w:hAnsi="Amiri" w:eastAsia="Amiri" w:cs="Amiri"/>
          <w:color w:val="111111"/>
          <w:sz w:val="28"/>
          <w:sz w:val="28"/>
          <w:szCs w:val="28"/>
          <w:rtl w:val="true"/>
          <w:lang w:bidi="ar-SA"/>
        </w:rPr>
        <w:t>،و جاورت بالبيت عشر سنين، و كتبت عن سبعة عشر نفسا من التابعين، و لو علمت أن الناس يحتاجون إليّ لما كتبت دون التابعين عن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أخبرني محمّد بن أحمد بن يعقوب، أنا محمّد بن نعيم الضّبّي، أخبرني أبو </w:t>
      </w:r>
      <w:r>
        <w:rPr>
          <w:rStyle w:val="FootnoteAnchor"/>
          <w:rtl w:val="true"/>
        </w:rPr>
        <w:footnoteReference w:id="1462"/>
      </w:r>
      <w:r>
        <w:rPr>
          <w:rFonts w:ascii="Amiri" w:hAnsi="Amiri" w:eastAsia="Amiri" w:cs="Amiri"/>
          <w:color w:val="111111"/>
          <w:sz w:val="28"/>
          <w:sz w:val="28"/>
          <w:szCs w:val="28"/>
          <w:rtl w:val="true"/>
          <w:lang w:bidi="ar-SA"/>
        </w:rPr>
        <w:t>محمّد بن زياد، نا علي بن الفضل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مكّي بن إبراهيم عن أحد عشر نفسا من التابعين، و وقع عندي تسعة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463"/>
      </w:r>
      <w:r>
        <w:rPr>
          <w:rFonts w:ascii="Amiri" w:hAnsi="Amiri" w:eastAsia="Amiri" w:cs="Amiri"/>
          <w:color w:val="111111"/>
          <w:sz w:val="28"/>
          <w:sz w:val="28"/>
          <w:szCs w:val="28"/>
          <w:rtl w:val="true"/>
          <w:lang w:bidi="ar-SA"/>
        </w:rPr>
        <w:t>أبو السعادات أحمد بن أحمد الهاشمي، أنا أبو بكر أحمد بن علي الحافظ، أنا ابن الفضل، أنا دعلج بن أحمد، أنا أحمد بن علي الأبار، نا عبد الرحيم بن حازم أبو محمّد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مكّيا و هو ابن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أطلب بعد سنة خمسين و مائة الامر؟؟؟ </w:t>
      </w:r>
      <w:r>
        <w:rPr>
          <w:rStyle w:val="FootnoteAnchor"/>
          <w:rtl w:val="true"/>
        </w:rPr>
        <w:footnoteReference w:id="1464"/>
      </w:r>
      <w:r>
        <w:rPr>
          <w:rFonts w:ascii="Amiri" w:hAnsi="Amiri" w:eastAsia="Amiri" w:cs="Amiri"/>
          <w:color w:val="111111"/>
          <w:sz w:val="28"/>
          <w:sz w:val="28"/>
          <w:szCs w:val="28"/>
          <w:rtl w:val="true"/>
          <w:lang w:bidi="ar-SA"/>
        </w:rPr>
        <w:t xml:space="preserve">إلى الليث و ابن لهيعة، و موسى بن عليّ، فدخلتها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و قد كان موسى بن عليّ مات قبل بثلاثة أيّام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عبد الوهّاب بن المبارك، أنا أحمد بن الحسن بن خيرون، أنا محمّد بن علي بن يعقوب، أنا محمّد بن أحمد البابسيري، أنا الأحوص بن المفضّل، نا أبي، نا أحمد بن حنبل، نا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هشام بن حسّان أوّل يوم من صفر سنة ثمان و أربعين، و قدمت مصر سنة أربع و ستين،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عليّ بالإسكندرية،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من هؤلاء سنة سبع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جعيد بن أوس، و عبد اللّه بن سعيد بن أبي هند، و هاشم بن هاشم، و الجعد بن أوس كلانعاف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هشام بن حسّان أوّل يوم من صفر سنة ثمان و أربعين و مائة، و كان سعيد بن أبي عروبة حيا، ثم قدمت سنة خمسين و مائة و قد مات، و مات </w:t>
      </w:r>
      <w:r>
        <w:rPr>
          <w:rStyle w:val="FootnoteAnchor"/>
          <w:rtl w:val="true"/>
        </w:rPr>
        <w:footnoteReference w:id="1468"/>
      </w:r>
      <w:r>
        <w:rPr>
          <w:rFonts w:ascii="Amiri" w:hAnsi="Amiri" w:eastAsia="Amiri" w:cs="Amiri"/>
          <w:color w:val="111111"/>
          <w:sz w:val="28"/>
          <w:sz w:val="28"/>
          <w:szCs w:val="28"/>
          <w:rtl w:val="true"/>
          <w:lang w:bidi="ar-SA"/>
        </w:rPr>
        <w:t>ابن عون، و ابن جريج في سنة خمسين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أبو عاصم على ابن جريج في سنة ست و أربعين و مائة، و لم يقرأ ابن جريج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قدمت أنا في سنة سبع و أربعين و مائة، و سمعت المناسك عنه، و كان يحدّث بعشرين حديثا بالعشي بالشفاعة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أنا أيضا من المناسك سنة تسع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69"/>
      </w:r>
      <w:r>
        <w:rPr>
          <w:rFonts w:ascii="Amiri" w:hAnsi="Amiri" w:eastAsia="Amiri" w:cs="Amiri"/>
          <w:color w:val="111111"/>
          <w:sz w:val="28"/>
          <w:sz w:val="28"/>
          <w:szCs w:val="28"/>
          <w:rtl w:val="true"/>
          <w:lang w:bidi="ar-SA"/>
        </w:rPr>
        <w:t xml:space="preserve">،أنا علي بن المحسّن التنوخي، أنا أبو نصر أحمد بن محمّد بن إبراهيم الحازمي </w:t>
      </w:r>
      <w:r>
        <w:rPr>
          <w:rStyle w:val="FootnoteAnchor"/>
          <w:rtl w:val="true"/>
        </w:rPr>
        <w:footnoteReference w:id="1470"/>
      </w:r>
      <w:r>
        <w:rPr>
          <w:rFonts w:ascii="Amiri" w:hAnsi="Amiri" w:eastAsia="Amiri" w:cs="Amiri"/>
          <w:color w:val="111111"/>
          <w:sz w:val="28"/>
          <w:sz w:val="28"/>
          <w:szCs w:val="28"/>
          <w:rtl w:val="true"/>
          <w:lang w:bidi="ar-SA"/>
        </w:rPr>
        <w:t>،نا إسحاق بن أحمد بن خلف البخاري، نا عبد الصّمد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أختلف إلى الأعمش، فأجلس و آخذ لأخي موضعا، فإذا جاء أخي انصرفت، فكان يندم على ذلك</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نا 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71"/>
      </w:r>
      <w:r>
        <w:rPr>
          <w:rFonts w:ascii="Amiri" w:hAnsi="Amiri" w:eastAsia="Amiri" w:cs="Amiri"/>
          <w:color w:val="111111"/>
          <w:sz w:val="28"/>
          <w:sz w:val="28"/>
          <w:szCs w:val="28"/>
          <w:rtl w:val="true"/>
          <w:lang w:bidi="ar-SA"/>
        </w:rPr>
        <w:t xml:space="preserve">،أنا علي بن أبي علي المعدّل، أنا أحمد بن محمّد بن إبراهيم الحازمي البخاري، </w:t>
      </w:r>
    </w:p>
    <w:p>
      <w:pPr>
        <w:pStyle w:val="BookText"/>
        <w:rPr/>
      </w:pPr>
      <w:r>
        <w:rPr>
          <w:rFonts w:ascii="Amiri" w:hAnsi="Amiri" w:eastAsia="Amiri" w:cs="Amiri"/>
          <w:color w:val="111111"/>
          <w:sz w:val="28"/>
          <w:sz w:val="28"/>
          <w:szCs w:val="28"/>
          <w:rtl w:val="true"/>
          <w:lang w:bidi="ar-SA"/>
        </w:rPr>
        <w:t>نا إسحاق بن أحمد بن خلف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الصّمد بن الفضل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محمّد بن إسحاق فإذا هو يروي أحاديث في صفة اللّه تعالى لم يحتملها قلبي، فلم أعد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الفضل، أنا عبد اللّه بن جعفر بن درستويه، نا يعقوب بن سفيان قال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مكّي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جلست إلى محمّد بن إسحاق، و كان يخضّب بالسواد، فذكر أحاديث في الصفة فنفرت منها، فلم أعد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74"/>
      </w:r>
      <w:r>
        <w:rPr>
          <w:rFonts w:ascii="Amiri" w:hAnsi="Amiri" w:eastAsia="Amiri" w:cs="Amiri"/>
          <w:color w:val="111111"/>
          <w:sz w:val="28"/>
          <w:sz w:val="28"/>
          <w:szCs w:val="28"/>
          <w:rtl w:val="true"/>
          <w:lang w:bidi="ar-SA"/>
        </w:rPr>
        <w:t xml:space="preserve">،أخبرني الحسن بن محمّد بن علي أبو الوليد، أنا محمّد بن أحمد بن محمّد بن سليمان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w:t>
      </w:r>
      <w:r>
        <w:rPr>
          <w:rStyle w:val="FootnoteAnchor"/>
          <w:rtl w:val="true"/>
        </w:rPr>
        <w:footnoteReference w:id="1475"/>
      </w:r>
      <w:r>
        <w:rPr>
          <w:rFonts w:ascii="Amiri" w:hAnsi="Amiri" w:eastAsia="Amiri" w:cs="Amiri"/>
          <w:color w:val="111111"/>
          <w:sz w:val="28"/>
          <w:sz w:val="28"/>
          <w:szCs w:val="28"/>
          <w:rtl w:val="true"/>
          <w:lang w:bidi="ar-SA"/>
        </w:rPr>
        <w:t>أحمد بن نصر بن محمّد بن أشكاب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أحمد ابن مالك الزعفراني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 بن مدرك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مكّي بن إبراهيم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قطعت البادية من بلخ خمسين مرة حاجا، و دفعت في كراء بيوت مكة ألف دينار و مائتي دينار و نيّفا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عبد الرحيم بن عبد الكريم، أنا أبو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w:t>
      </w:r>
      <w:r>
        <w:rPr>
          <w:rStyle w:val="FootnoteAnchor"/>
          <w:rtl w:val="true"/>
        </w:rPr>
        <w:footnoteReference w:id="1476"/>
      </w:r>
      <w:r>
        <w:rPr>
          <w:rFonts w:ascii="Amiri" w:hAnsi="Amiri" w:eastAsia="Amiri" w:cs="Amiri"/>
          <w:color w:val="111111"/>
          <w:sz w:val="28"/>
          <w:sz w:val="28"/>
          <w:szCs w:val="28"/>
          <w:rtl w:val="true"/>
          <w:lang w:bidi="ar-SA"/>
        </w:rPr>
        <w:t>المستملي، نا إسحاق بن منصور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مكّي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477"/>
      </w:r>
      <w:r>
        <w:rPr>
          <w:rFonts w:ascii="Amiri" w:hAnsi="Amiri" w:eastAsia="Amiri" w:cs="Amiri"/>
          <w:color w:val="111111"/>
          <w:sz w:val="28"/>
          <w:sz w:val="28"/>
          <w:szCs w:val="28"/>
          <w:rtl w:val="true"/>
          <w:lang w:bidi="ar-SA"/>
        </w:rPr>
        <w:t xml:space="preserve">الحسن الزاهد،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78"/>
      </w:r>
      <w:r>
        <w:rPr>
          <w:rFonts w:ascii="Amiri" w:hAnsi="Amiri" w:eastAsia="Amiri" w:cs="Amiri"/>
          <w:color w:val="111111"/>
          <w:sz w:val="28"/>
          <w:sz w:val="28"/>
          <w:szCs w:val="28"/>
          <w:rtl w:val="true"/>
          <w:lang w:bidi="ar-SA"/>
        </w:rPr>
        <w:t>،أخبرني الصيمري، نا علي بن الحسن الرازي، نا محمّد بن الحسين الزعفراني، نا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مكّي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حمزة بن محمّد بن طاهر الدّقّاق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نصر محمّد ابن الحسن، و أبو الحسن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الأندلسي، نا علي بن أحمد بن زكريا الهاشمي، نا أبو مسلم صالح بن أحمد بن عبد اللّه العجلي،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بن إبراهيم البلخي، يكنى أبا السّكن،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القشيري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الحسين الحافظ،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w:t>
      </w:r>
      <w:r>
        <w:rPr>
          <w:rStyle w:val="FootnoteAnchor"/>
          <w:rtl w:val="true"/>
        </w:rPr>
        <w:footnoteReference w:id="1480"/>
      </w:r>
      <w:r>
        <w:rPr>
          <w:rFonts w:ascii="Amiri" w:hAnsi="Amiri" w:eastAsia="Amiri" w:cs="Amiri"/>
          <w:color w:val="111111"/>
          <w:sz w:val="28"/>
          <w:sz w:val="28"/>
          <w:szCs w:val="28"/>
          <w:rtl w:val="true"/>
          <w:lang w:bidi="ar-SA"/>
        </w:rPr>
        <w:t>المستملي، سمعت محمّد بن عبد الوهّاب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السّكن مكّي بن إبراهيم الرجل الصالح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81"/>
      </w:r>
      <w:r>
        <w:rPr>
          <w:rFonts w:ascii="Amiri" w:hAnsi="Amiri" w:eastAsia="Amiri" w:cs="Amiri"/>
          <w:color w:val="111111"/>
          <w:sz w:val="28"/>
          <w:sz w:val="28"/>
          <w:szCs w:val="28"/>
          <w:rtl w:val="true"/>
          <w:lang w:bidi="ar-SA"/>
        </w:rPr>
        <w:t>،نا محمّد ابن علي الصوري، أنا الخصيب بن عبد اللّه القاضي، أنا عبد الكريم بن أبي عبد الرّحمن النسائي،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السّكن مكّي بن إبراهيم بن بشير بن فرقد، بلخي،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48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 مكّي بن إبراهيم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محمّد بن الفضل و غيره،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483"/>
      </w:r>
      <w:r>
        <w:rPr>
          <w:rFonts w:ascii="Amiri" w:hAnsi="Amiri" w:eastAsia="Amiri" w:cs="Amiri"/>
          <w:color w:val="111111"/>
          <w:sz w:val="28"/>
          <w:sz w:val="28"/>
          <w:szCs w:val="28"/>
          <w:rtl w:val="true"/>
          <w:lang w:bidi="ar-SA"/>
        </w:rPr>
        <w:t xml:space="preserve">،أنا الأزهري، أنا علي </w:t>
      </w:r>
      <w:bookmarkStart w:id="158" w:name="pg11556_110268"/>
    </w:p>
    <w:p>
      <w:pPr>
        <w:pStyle w:val="BookText"/>
        <w:rPr/>
      </w:pPr>
      <w:bookmarkEnd w:id="158"/>
      <w:r>
        <w:rPr>
          <w:rFonts w:ascii="Amiri" w:hAnsi="Amiri" w:eastAsia="Amiri" w:cs="Amiri"/>
          <w:color w:val="111111"/>
          <w:sz w:val="28"/>
          <w:sz w:val="28"/>
          <w:szCs w:val="28"/>
          <w:rtl w:val="true"/>
          <w:lang w:bidi="ar-SA"/>
        </w:rPr>
        <w:t>ابن عمر الحافظ، أنا عبد اللّه بن إسحاق بن إبراهيم، أنا الحارث بن محمّد، نا محمّد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علي بن إبراهيم، و أبو الحسن علي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أنا ابن الفضل، أنا جعفر بن محمّد بن نصير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عشرة و مائتين فيها مات مكّي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رواية </w:t>
      </w:r>
      <w:r>
        <w:rPr>
          <w:rStyle w:val="FootnoteAnchor"/>
          <w:rtl w:val="true"/>
        </w:rPr>
        <w:footnoteReference w:id="1484"/>
      </w:r>
      <w:r>
        <w:rPr>
          <w:rFonts w:ascii="Amiri" w:hAnsi="Amiri" w:eastAsia="Amiri" w:cs="Amiri"/>
          <w:color w:val="111111"/>
          <w:sz w:val="28"/>
          <w:sz w:val="28"/>
          <w:szCs w:val="28"/>
          <w:rtl w:val="true"/>
          <w:lang w:bidi="ar-SA"/>
        </w:rPr>
        <w:t>الحضرمي، زاد 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المحدّث ببلخ في النصف من شعبان، و قد قارب مائة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1485"/>
      </w:r>
      <w:r>
        <w:rPr>
          <w:rFonts w:ascii="Amiri" w:hAnsi="Amiri" w:eastAsia="Amiri" w:cs="Amiri"/>
          <w:color w:val="111111"/>
          <w:sz w:val="28"/>
          <w:sz w:val="28"/>
          <w:szCs w:val="28"/>
          <w:rtl w:val="true"/>
          <w:lang w:bidi="ar-SA"/>
        </w:rPr>
        <w:t>على أبي محمّد السّلمي، عن أبي محمّد التميمي، أنا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عشرة و مائتين فيها مات مكّي بن إبراهيم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شعبان، و قد قارب المائة</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4259022_73709187"/>
      <w:bookmarkStart w:id="160" w:name="_Toc61"/>
      <w:bookmarkEnd w:id="159"/>
      <w:r>
        <w:rPr/>
        <w:t>7627</w:t>
      </w:r>
      <w:r>
        <w:rPr>
          <w:rtl w:val="true"/>
        </w:rPr>
        <w:t xml:space="preserve"> - </w:t>
      </w:r>
      <w:r>
        <w:rPr>
          <w:rtl w:val="true"/>
        </w:rPr>
        <w:t>مكّي بن إبراهيم بن محمّد بن سهلان أبو الحسن الشّيرازي الحافظ</w:t>
      </w:r>
      <w:bookmarkEnd w:id="160"/>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إبراهيم بن محمّد بن سهلان أبو الحسن الشّيرازي الحافظ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قدم دمشق، و حدّث بها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Style w:val="FootnoteAnchor"/>
          <w:rtl w:val="true"/>
        </w:rPr>
        <w:footnoteReference w:id="1487"/>
      </w:r>
      <w:r>
        <w:rPr>
          <w:rFonts w:ascii="Amiri" w:hAnsi="Amiri" w:eastAsia="Amiri" w:cs="Amiri"/>
          <w:color w:val="111111"/>
          <w:sz w:val="28"/>
          <w:sz w:val="28"/>
          <w:szCs w:val="28"/>
          <w:rtl w:val="true"/>
          <w:lang w:bidi="ar-SA"/>
        </w:rPr>
        <w:t xml:space="preserve">بن القاسم الفرضي، و أبي نصر عبيد اللّه بن سعيد بن حاتم السجزي، و عبد الرّحمن بن عمر بن النحّاس المصري، و محمّد بن عبد اللّه ابن </w:t>
      </w:r>
      <w:r>
        <w:rPr>
          <w:rStyle w:val="FootnoteAnchor"/>
          <w:rtl w:val="true"/>
        </w:rPr>
        <w:footnoteReference w:id="1488"/>
      </w:r>
      <w:r>
        <w:rPr>
          <w:rFonts w:ascii="Amiri" w:hAnsi="Amiri" w:eastAsia="Amiri" w:cs="Amiri"/>
          <w:color w:val="111111"/>
          <w:sz w:val="28"/>
          <w:sz w:val="28"/>
          <w:szCs w:val="28"/>
          <w:rtl w:val="true"/>
          <w:lang w:bidi="ar-SA"/>
        </w:rPr>
        <w:t>إسحاق التنيسي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 و عبد العزيز الكتاني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w:t>
      </w:r>
      <w:r>
        <w:rPr>
          <w:rStyle w:val="FootnoteAnchor"/>
          <w:rtl w:val="true"/>
        </w:rPr>
        <w:footnoteReference w:id="1489"/>
      </w:r>
      <w:r>
        <w:rPr>
          <w:rFonts w:ascii="Amiri" w:hAnsi="Amiri" w:eastAsia="Amiri" w:cs="Amiri"/>
          <w:color w:val="111111"/>
          <w:sz w:val="28"/>
          <w:sz w:val="28"/>
          <w:szCs w:val="28"/>
          <w:rtl w:val="true"/>
          <w:lang w:bidi="ar-SA"/>
        </w:rPr>
        <w:t xml:space="preserve">أبو الحسن مكّي بن إبراهيم الشّيرازي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من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عمر بن القاسم الفرضي، نا محمّد بن أحمد ابن خروف، نا أبو شعيب الحرّاني، نا يحيى بن عبد اللّه البابلتّي، نا إبراهيم بن جريج </w:t>
      </w:r>
      <w:bookmarkStart w:id="161" w:name="pg11556_110269"/>
    </w:p>
    <w:p>
      <w:pPr>
        <w:pStyle w:val="BookText"/>
        <w:rPr/>
      </w:pPr>
      <w:bookmarkEnd w:id="161"/>
      <w:r>
        <w:rPr>
          <w:rFonts w:ascii="Amiri" w:hAnsi="Amiri" w:eastAsia="Amiri" w:cs="Amiri"/>
          <w:color w:val="111111"/>
          <w:sz w:val="28"/>
          <w:sz w:val="28"/>
          <w:szCs w:val="28"/>
          <w:rtl w:val="true"/>
          <w:lang w:bidi="ar-SA"/>
        </w:rPr>
        <w:t>الرّهاوي، نا يحيى بن أبي أنيسة، عن الزهري، عن أبي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المعدة حوض البدن، و العروق إليها واردة، فإذا صحّت المعدة صدرت العروق بالصحّة، و إذا سقمت المعدة صدرت العروق بالسقم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النسيب، نا الخطيب، حدّثني أبو الحسن مكّي بن إبراهيم بن محمّد ابن سهلان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عبد اللّه بن إسحاق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مكّي بن إبراهيم بن سهلان أبو الحسن الشّيرازي، سافر الكثير، و رحل في الحديث إلى بغداد، و البصرة، و الشام، و مصر، و سمع محمّد بن أبي الفوارس، و أبا الحسين </w:t>
      </w:r>
      <w:r>
        <w:rPr>
          <w:rStyle w:val="FootnoteAnchor"/>
          <w:rtl w:val="true"/>
        </w:rPr>
        <w:footnoteReference w:id="1491"/>
      </w:r>
      <w:r>
        <w:rPr>
          <w:rFonts w:ascii="Amiri" w:hAnsi="Amiri" w:eastAsia="Amiri" w:cs="Amiri"/>
          <w:color w:val="111111"/>
          <w:sz w:val="28"/>
          <w:sz w:val="28"/>
          <w:szCs w:val="28"/>
          <w:rtl w:val="true"/>
          <w:lang w:bidi="ar-SA"/>
        </w:rPr>
        <w:t>بن بشران، و أبا محمّد بن النحاس،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المصري</w:t>
      </w:r>
      <w:r>
        <w:rPr>
          <w:rFonts w:eastAsia="Amiri" w:cs="Amiri" w:ascii="Amiri" w:hAnsi="Amiri"/>
          <w:color w:val="111111"/>
          <w:sz w:val="28"/>
          <w:szCs w:val="28"/>
          <w:rtl w:val="true"/>
          <w:lang w:bidi="ar-SA"/>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و عبد الرّحمن بن عثمان بن أبي نصر الدمشقي، و القاضي أبا عمر </w:t>
      </w:r>
      <w:r>
        <w:rPr>
          <w:rStyle w:val="FootnoteAnchor"/>
          <w:rtl w:val="true"/>
        </w:rPr>
        <w:footnoteReference w:id="1493"/>
      </w:r>
      <w:r>
        <w:rPr>
          <w:rFonts w:ascii="Amiri" w:hAnsi="Amiri" w:eastAsia="Amiri" w:cs="Amiri"/>
          <w:color w:val="111111"/>
          <w:sz w:val="28"/>
          <w:sz w:val="28"/>
          <w:szCs w:val="28"/>
          <w:rtl w:val="true"/>
          <w:lang w:bidi="ar-SA"/>
        </w:rPr>
        <w:t>بن عبد الواحد الهاشمي، و علي بن القاسم بن النجّاد البصري، و نحوهم، و عاد إلى بغداد أيّام أبي علي بن شاذان و هو شاب، فعلقت عنه شيئا يسيرا، ثم خرج إلى خراسان فبلغنا أنه مات نحو أربع و ثلاثين و أربعمائة، و كان ثقة، ذكيا متنبها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الرابع و الثمانين بعد الأربعمائة من الأصل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2" w:name="__RefHeading___Toc4259024_73709187"/>
      <w:bookmarkStart w:id="163" w:name="_Toc62"/>
      <w:bookmarkEnd w:id="162"/>
      <w:r>
        <w:rPr/>
        <w:t>7628</w:t>
      </w:r>
      <w:r>
        <w:rPr>
          <w:rtl w:val="true"/>
        </w:rPr>
        <w:t xml:space="preserve"> - </w:t>
      </w:r>
      <w:r>
        <w:rPr>
          <w:rtl w:val="true"/>
        </w:rPr>
        <w:t>مكّي بن جابار بن عبد اللّه بن أحمد</w:t>
      </w:r>
      <w:bookmarkEnd w:id="163"/>
    </w:p>
    <w:p>
      <w:pPr>
        <w:pStyle w:val="BookText"/>
        <w:rPr/>
      </w:pPr>
      <w:r>
        <w:rPr>
          <w:rFonts w:ascii="Amiri" w:hAnsi="Amiri" w:eastAsia="Amiri" w:cs="Amiri"/>
          <w:color w:val="111111"/>
          <w:sz w:val="28"/>
          <w:sz w:val="28"/>
          <w:szCs w:val="28"/>
          <w:rtl w:val="true"/>
          <w:lang w:bidi="ar-SA"/>
        </w:rPr>
        <w:t xml:space="preserve">أبو بكر الدّينوري القاضي الحافظ </w:t>
      </w:r>
      <w:r>
        <w:rPr>
          <w:rStyle w:val="FootnoteAnchor"/>
          <w:rtl w:val="true"/>
        </w:rPr>
        <w:footnoteReference w:id="1495"/>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أبي نصر، و أبا القاسم صدقة بن محمّد بن أحمد بن الدّلم، و أبا عبد اللّه بن أبي كامل،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محمّد بن النحّاس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كتب الكثير بخط حسن، و حدّث بشيء يسير، و كان سفياني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أبو الفرج غيث بن علي، و أبو طاهر بن الحنائي، و أبو محمّد بن السمرقندي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الفرج غيث بن علي، أنا القاضي أبو بكر مكّي بن جابار بن عبد اللّه الدّينوري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عمر بن محمّد بن سعيد بن النحاس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الأنصاري، نا أبو محمّد التميمي، أنا أبو بكر مكّي بن جابار الدّينوري، نا عبد الرّحمن بن عمر، نا أبو علي الحسن بن يوسف بن مليح الطرائفي، نا بحر ابن نصر، نا عبد اللّه بن وهب، نا مالك،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بكر محمّد بن عبد الباقي، أنا إبراهيم بن سعيد بن عبد اللّه الحبال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الرّحمن بن عمر بن محمّد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الحسن بن يوسف بن مليح، نا بحر ابن نصر، نا ابن وهب، فذكره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طاهر محمّد </w:t>
      </w:r>
      <w:r>
        <w:rPr>
          <w:rStyle w:val="FootnoteAnchor"/>
          <w:rtl w:val="true"/>
        </w:rPr>
        <w:footnoteReference w:id="1496"/>
      </w:r>
      <w:r>
        <w:rPr>
          <w:rFonts w:ascii="Amiri" w:hAnsi="Amiri" w:eastAsia="Amiri" w:cs="Amiri"/>
          <w:color w:val="111111"/>
          <w:sz w:val="28"/>
          <w:sz w:val="28"/>
          <w:szCs w:val="28"/>
          <w:rtl w:val="true"/>
          <w:lang w:bidi="ar-SA"/>
        </w:rPr>
        <w:t xml:space="preserve">بن الحسين الحنائي، أنا أبو بكر مكّي بن جابار بن عبد اللّه الدّينوري الحافظ، أنا أبو القاسم صدقة بن محمّد بن أحمد بن محمّد بن عبد الملك بن مروان القرشي، نا أبو سعيد أحمد بن محمّد بن زياد الأعرابي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الحجّاج بن إياس الكوفي، نا سفيان بن عيينة، عن أيوب، عن ابن سيرين،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القاسم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تسمّوا باسمي، و لا تكنوا بكنيتي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عاليا أبو الحسن علي بن المسلّم الفرضي، و أبو القاسم إسماعيل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الكتاني، أنا صدقة بن محمّد بن أحمد بن محمّد بن عبد الملك بن مروان القرشي، فذكر الحديث</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مكّي بن جابار، أنا محمّد بن عوف، نا محمّد بن موسى، نا محمّد بن خريم، نا هشام بن خالد، نا الحسن بن يحيى، عن أبي عبد اللّه، عن 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w:t>
      </w:r>
    </w:p>
    <w:p>
      <w:pPr>
        <w:pStyle w:val="BookText"/>
        <w:rPr/>
      </w:pPr>
      <w:r>
        <w:rPr>
          <w:rFonts w:ascii="Amiri" w:hAnsi="Amiri" w:eastAsia="Amiri" w:cs="Amiri"/>
          <w:color w:val="111111"/>
          <w:sz w:val="28"/>
          <w:sz w:val="28"/>
          <w:szCs w:val="28"/>
          <w:rtl w:val="true"/>
          <w:lang w:bidi="ar-SA"/>
        </w:rPr>
        <w:t xml:space="preserve">أمة يكون فيها سبعة و عشرون رجلا فيستغفرون اللّه كل يوم سبعا و عشرين </w:t>
      </w:r>
      <w:r>
        <w:rPr>
          <w:rStyle w:val="FootnoteAnchor"/>
          <w:rtl w:val="true"/>
        </w:rPr>
        <w:footnoteReference w:id="1497"/>
      </w:r>
      <w:r>
        <w:rPr>
          <w:rFonts w:ascii="Amiri" w:hAnsi="Amiri" w:eastAsia="Amiri" w:cs="Amiri"/>
          <w:color w:val="111111"/>
          <w:sz w:val="28"/>
          <w:sz w:val="28"/>
          <w:szCs w:val="28"/>
          <w:rtl w:val="true"/>
          <w:lang w:bidi="ar-SA"/>
        </w:rPr>
        <w:t>مرّة إلاّ لم يصب اللّه تلك الأمة بعذاب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علي بن هبة اللّه </w:t>
      </w:r>
      <w:r>
        <w:rPr>
          <w:rStyle w:val="FootnoteAnchor"/>
          <w:rtl w:val="true"/>
        </w:rPr>
        <w:footnoteReference w:id="14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جابار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آخره راء</w:t>
      </w:r>
      <w:r>
        <w:rPr>
          <w:rFonts w:eastAsia="IRNazanin" w:cs="IRNazanin"/>
          <w:color w:val="111111"/>
          <w:sz w:val="28"/>
          <w:szCs w:val="28"/>
          <w:rtl w:val="true"/>
          <w:lang w:bidi="fa-IR"/>
        </w:rPr>
        <w:t xml:space="preserve">] </w:t>
      </w:r>
      <w:r>
        <w:rPr>
          <w:rStyle w:val="FootnoteAnchor"/>
          <w:rtl w:val="true"/>
        </w:rPr>
        <w:footnoteReference w:id="1499"/>
      </w:r>
      <w:r>
        <w:rPr>
          <w:rFonts w:ascii="Amiri" w:hAnsi="Amiri" w:eastAsia="Amiri" w:cs="Amiri"/>
          <w:color w:val="111111"/>
          <w:sz w:val="28"/>
          <w:sz w:val="28"/>
          <w:szCs w:val="28"/>
          <w:rtl w:val="true"/>
          <w:lang w:bidi="ar-SA"/>
        </w:rPr>
        <w:t>فهو مكّي بن جابار الدّينوري، سمع بالدينور، و رحل إلى بغداد في طلب الحديث، و سمع الكثير، خرج إلى مصر، و أدرك ابن النحّاس و غيره، و كان بدمشق، و امتنع من التحديث، و تركته حيا في أول سنة سبع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محمّد هبة اللّه بن أحمد بن مكّي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 ستين و أربعمائة فيها توفي أبو بكر مكّي بن جابار بن عبد اللّه الدّينوري الحافظ رحمه اللّه في يوم الخميس، و دفن يوم الجمعة الرابع من رجب، و كان قد رحل في طلب الحديث إلى مصر و الشام، و لقي أبا سعد </w:t>
      </w:r>
      <w:r>
        <w:rPr>
          <w:rStyle w:val="FootnoteAnchor"/>
          <w:rtl w:val="true"/>
        </w:rPr>
        <w:footnoteReference w:id="1500"/>
      </w:r>
      <w:r>
        <w:rPr>
          <w:rFonts w:ascii="Amiri" w:hAnsi="Amiri" w:eastAsia="Amiri" w:cs="Amiri"/>
          <w:color w:val="111111"/>
          <w:sz w:val="28"/>
          <w:sz w:val="28"/>
          <w:szCs w:val="28"/>
          <w:rtl w:val="true"/>
          <w:lang w:bidi="ar-SA"/>
        </w:rPr>
        <w:t xml:space="preserve">أحمد بن محمّد الماليني، و خلف بن محمّد الواسطي، و عبد الغني بن سعيد الحفاظ رحمهم اللّه، و سمع من أبي محمّد عبد الرّحمن بن عمر بن النحّاس بمصر، و غيره، و سمع من أبي </w:t>
      </w:r>
      <w:r>
        <w:rPr>
          <w:rStyle w:val="FootnoteAnchor"/>
          <w:rtl w:val="true"/>
        </w:rPr>
        <w:footnoteReference w:id="1501"/>
      </w:r>
      <w:r>
        <w:rPr>
          <w:rFonts w:ascii="Amiri" w:hAnsi="Amiri" w:eastAsia="Amiri" w:cs="Amiri"/>
          <w:color w:val="111111"/>
          <w:sz w:val="28"/>
          <w:sz w:val="28"/>
          <w:szCs w:val="28"/>
          <w:rtl w:val="true"/>
          <w:lang w:bidi="ar-SA"/>
        </w:rPr>
        <w:t xml:space="preserve">القاسم صدقة بن أحمد بن مروان القرشي المعروف بالدّلم، و عبد الرّحمن بن عمر ابن نصر البزاز، و تمّام بن محمّد بن عبد اللّه الرازي، و أبي محمّد عبد الرّحمن بن عثمان بن القاسم بن أبي نصر الدمشقيين، و أبي عبد اللّه الحسين بن عبد اللّه بن أبي كامل الأطرابلسي، و أبي القاسم الحسين بن علي بن عبيد اللّه بن أبي شامة الحلبي بحلب، و غيرهم ممن بعدهم، و كانت له عناية جيدة بمعرفة الرجال، حدّث بشيء يسير، سمع منه الشيخ أبو محمّد عبد العزيز بن أحمد الكتاني رحمه اللّه، و امتنع من إسماع الحديث بأجرة، و طلب الشيخ أبو </w:t>
      </w:r>
      <w:r>
        <w:rPr>
          <w:rStyle w:val="FootnoteAnchor"/>
          <w:rtl w:val="true"/>
        </w:rPr>
        <w:footnoteReference w:id="1502"/>
      </w:r>
      <w:r>
        <w:rPr>
          <w:rFonts w:ascii="Amiri" w:hAnsi="Amiri" w:eastAsia="Amiri" w:cs="Amiri"/>
          <w:color w:val="111111"/>
          <w:sz w:val="28"/>
          <w:sz w:val="28"/>
          <w:szCs w:val="28"/>
          <w:rtl w:val="true"/>
          <w:lang w:bidi="ar-SA"/>
        </w:rPr>
        <w:t xml:space="preserve">بكر أحمد بن علي بن ثابت الخطيب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أن يسمعه شيئا من حديثه فأبى، و كان على مذهب سفيان الثوري رحمه اللّه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 الشيخ أبو محمّد عبد العزيز بن أحمد الكتاني الحافظ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مكّي بن </w:t>
      </w:r>
      <w:bookmarkStart w:id="164" w:name="pg11556_110272"/>
    </w:p>
    <w:p>
      <w:pPr>
        <w:pStyle w:val="BookText"/>
        <w:rPr/>
      </w:pPr>
      <w:bookmarkEnd w:id="164"/>
      <w:r>
        <w:rPr>
          <w:rFonts w:ascii="Amiri" w:hAnsi="Amiri" w:eastAsia="Amiri" w:cs="Amiri"/>
          <w:color w:val="111111"/>
          <w:sz w:val="28"/>
          <w:sz w:val="28"/>
          <w:szCs w:val="28"/>
          <w:rtl w:val="true"/>
          <w:lang w:bidi="ar-SA"/>
        </w:rPr>
        <w:t xml:space="preserve">جابار مواظبا على طلب العلم، جيّد القراءة للحديث، حسن الخط له، كثير الحفظ، لكنه ابتلي، و كان قد ولي القضاء بدميرة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4259026_73709187"/>
      <w:bookmarkStart w:id="166" w:name="_Toc63"/>
      <w:bookmarkEnd w:id="165"/>
      <w:r>
        <w:rPr/>
        <w:t>7629</w:t>
      </w:r>
      <w:r>
        <w:rPr>
          <w:rtl w:val="true"/>
        </w:rPr>
        <w:t xml:space="preserve"> - </w:t>
      </w:r>
      <w:r>
        <w:rPr>
          <w:rtl w:val="true"/>
        </w:rPr>
        <w:t>مكّي بن الحسن بن المعافى بن هارون بن علي</w:t>
      </w:r>
      <w:bookmarkEnd w:id="166"/>
    </w:p>
    <w:p>
      <w:pPr>
        <w:pStyle w:val="BookText"/>
        <w:rPr/>
      </w:pPr>
      <w:r>
        <w:rPr>
          <w:rFonts w:ascii="IRNazanin" w:hAnsi="IRNazanin" w:eastAsia="IRNazanin"/>
          <w:color w:val="111111"/>
          <w:sz w:val="28"/>
          <w:sz w:val="28"/>
          <w:szCs w:val="28"/>
          <w:rtl w:val="true"/>
          <w:lang w:bidi="fa-IR"/>
        </w:rPr>
        <w:t xml:space="preserve">أبو الحزم </w:t>
      </w:r>
      <w:r>
        <w:rPr>
          <w:rStyle w:val="FootnoteAnchor"/>
          <w:rtl w:val="true"/>
        </w:rPr>
        <w:footnoteReference w:id="1504"/>
      </w:r>
      <w:r>
        <w:rPr>
          <w:rFonts w:ascii="Amiri" w:hAnsi="Amiri" w:eastAsia="Amiri" w:cs="Amiri"/>
          <w:color w:val="111111"/>
          <w:sz w:val="28"/>
          <w:sz w:val="28"/>
          <w:szCs w:val="28"/>
          <w:rtl w:val="true"/>
          <w:lang w:bidi="ar-SA"/>
        </w:rPr>
        <w:t>السّلمي الجبيلي</w:t>
      </w:r>
    </w:p>
    <w:p>
      <w:pPr>
        <w:pStyle w:val="BookText"/>
        <w:rPr/>
      </w:pPr>
      <w:r>
        <w:rPr>
          <w:rFonts w:ascii="Amiri" w:hAnsi="Amiri" w:eastAsia="Amiri" w:cs="Amiri"/>
          <w:color w:val="111111"/>
          <w:sz w:val="28"/>
          <w:sz w:val="28"/>
          <w:szCs w:val="28"/>
          <w:rtl w:val="true"/>
          <w:lang w:bidi="ar-SA"/>
        </w:rPr>
        <w:t>من أهل جبيل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أبي العلاء، و أبا علي الحسن بن علي بن الحسين بن صصرى، و سهل بن بشر، و مقاتل بن مطكود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لي أنه سمع بأطرابلس أبا عبد اللّه القضاعي صاحب الشهاب، و سعد بن علي بن محمّد النسوي، و نصر بن الحسن الشاشي، و لم يكن عنده عنهم شيء، و إنما وجدنا سماعاته بدمشق في كتب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منه شيئا يسيرا، و كان شيخا متسنّنا </w:t>
      </w:r>
      <w:r>
        <w:rPr>
          <w:rStyle w:val="FootnoteAnchor"/>
          <w:rtl w:val="true"/>
        </w:rPr>
        <w:footnoteReference w:id="1505"/>
      </w:r>
      <w:r>
        <w:rPr>
          <w:rFonts w:ascii="Amiri" w:hAnsi="Amiri" w:eastAsia="Amiri" w:cs="Amiri"/>
          <w:color w:val="111111"/>
          <w:sz w:val="28"/>
          <w:sz w:val="28"/>
          <w:szCs w:val="28"/>
          <w:rtl w:val="true"/>
          <w:lang w:bidi="ar-SA"/>
        </w:rPr>
        <w:t>،مستورا، مديما لتلاوة القرآن في المصحف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الحزم </w:t>
      </w:r>
      <w:r>
        <w:rPr>
          <w:rStyle w:val="FootnoteAnchor"/>
          <w:rtl w:val="true"/>
        </w:rPr>
        <w:footnoteReference w:id="1506"/>
      </w:r>
      <w:r>
        <w:rPr>
          <w:rFonts w:ascii="Amiri" w:hAnsi="Amiri" w:eastAsia="Amiri" w:cs="Amiri"/>
          <w:color w:val="111111"/>
          <w:sz w:val="28"/>
          <w:sz w:val="28"/>
          <w:szCs w:val="28"/>
          <w:rtl w:val="true"/>
          <w:lang w:bidi="ar-SA"/>
        </w:rPr>
        <w:t>مكّي بن الحسن، أنا أبو القاسم بن أبي العلاء، أنا أبو محمّد بن أبي نصر، أنا خيثمة بن سليمان، نا يحيى بن أبي طالب، أنا علي بن عاصم، نا حصين بن عبد الرّحمن، عن هلال بن يساف، عن عبد اللّه بن ظالم المازني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إلى جنب سعيد بن زيد بن عمرو بن نفيل، فلما أن خرج معاوية من الكوفة استعمل المغيرة بن شعبة على الكوفة، قال سعيد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فأخذ بيدي، فتبعته،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على التسعة أنهم في الجنّة، و لو شهدت على العاشر لم آثم،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ذاك؟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اثبت حراء فإنه ليس عليك إلاّ نبيّ أو صدّيق، أو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سلم، و أبو بكر، و عمر، و عثمان، و علي، و الزّبير، و طلحة، و عبد الرّحمن بن عوف، و سعد بن 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العاشر </w:t>
      </w:r>
      <w:r>
        <w:rPr>
          <w:rStyle w:val="FootnoteAnchor"/>
          <w:rtl w:val="true"/>
        </w:rPr>
        <w:footnoteReference w:id="150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الحزم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الحجّة من سنة ثمان و ثلاثين و أربعمائة </w:t>
      </w:r>
      <w:bookmarkStart w:id="167" w:name="pg11556_110273"/>
    </w:p>
    <w:p>
      <w:pPr>
        <w:pStyle w:val="BookText"/>
        <w:rPr/>
      </w:pPr>
      <w:bookmarkEnd w:id="167"/>
      <w:r>
        <w:rPr>
          <w:rFonts w:ascii="Amiri" w:hAnsi="Amiri" w:eastAsia="Amiri" w:cs="Amiri"/>
          <w:color w:val="111111"/>
          <w:sz w:val="28"/>
          <w:sz w:val="28"/>
          <w:szCs w:val="28"/>
          <w:rtl w:val="true"/>
          <w:lang w:bidi="ar-SA"/>
        </w:rPr>
        <w:t>بجبيل، و سألته أنا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أربعين و أربعمائة، و توفي ليلة الأربعاء الرابع و العشرين من جمادى الأولى سنة إحدى و ثلاثين و خمسمائة، و دفن من غده وقت الظهر في مقبرة الباب الصغير</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4259028_73709187"/>
      <w:bookmarkStart w:id="169" w:name="_Toc64"/>
      <w:bookmarkEnd w:id="168"/>
      <w:r>
        <w:rPr/>
        <w:t>7630</w:t>
      </w:r>
      <w:r>
        <w:rPr>
          <w:rtl w:val="true"/>
        </w:rPr>
        <w:t xml:space="preserve"> - </w:t>
      </w:r>
      <w:r>
        <w:rPr>
          <w:rtl w:val="true"/>
        </w:rPr>
        <w:t>مكّي بن عبد السّلام بن الحسين بن القاسم بن محمّد</w:t>
      </w:r>
      <w:bookmarkEnd w:id="169"/>
    </w:p>
    <w:p>
      <w:pPr>
        <w:pStyle w:val="BookText"/>
        <w:rPr/>
      </w:pPr>
      <w:r>
        <w:rPr>
          <w:rFonts w:ascii="Amiri" w:hAnsi="Amiri" w:eastAsia="Amiri" w:cs="Amiri"/>
          <w:color w:val="111111"/>
          <w:sz w:val="28"/>
          <w:sz w:val="28"/>
          <w:szCs w:val="28"/>
          <w:rtl w:val="true"/>
          <w:lang w:bidi="ar-SA"/>
        </w:rPr>
        <w:t xml:space="preserve">أبو القاسم الأنصاري المقدسيّ المعروف بابن الرّميلي </w:t>
      </w:r>
      <w:r>
        <w:rPr>
          <w:rStyle w:val="FootnoteAnchor"/>
          <w:rtl w:val="true"/>
        </w:rPr>
        <w:footnoteReference w:id="1508"/>
      </w:r>
    </w:p>
    <w:p>
      <w:pPr>
        <w:pStyle w:val="BookText"/>
        <w:rPr/>
      </w:pPr>
      <w:r>
        <w:rPr>
          <w:rFonts w:ascii="Amiri" w:hAnsi="Amiri" w:eastAsia="Amiri" w:cs="Amiri"/>
          <w:color w:val="111111"/>
          <w:sz w:val="28"/>
          <w:sz w:val="28"/>
          <w:szCs w:val="28"/>
          <w:rtl w:val="true"/>
          <w:lang w:bidi="ar-SA"/>
        </w:rPr>
        <w:t>أحد الرّحّالة في طلب الحديث، و المكثرين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قديما، و سمع بها أبا الحسن علي بن الخضر، و عبد العزيز الكتاني، و أبا بكر الخطيب، و أبا القاسم الحنائي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رحل إلى بغداد،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المهتدي، و أبا الغنائم بن المأمون، و محمّد بن وشاح، و أبا جعفر بن المسلمة، و أبا الحسين بن النقور، و أبا محمّد الصريفيني، و طبقتهم، و سمع بالكوفة و البصرة، و سمع ببيت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بن سلوان، و أبا عثمان ابن ورقاء، و عبد العزيز بن أحمد النصيبي، و أبا الغنائم بن الفراء، و أبا نصر محمّد بن إبراهيم الهاروني و غيرهم، و سمع بأكثر مدن الشام، و سمع بمكة أبا عبد اللّه الحسين بن أحمد العبقسي، و بالمدينة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منصور عبد اللّه بن محمّد بن الحسين الشيرازي الصّوفي، و سمع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عبد الباقي بن فارس بن أحمد بن موسى المقرئ، و أبا القاسم عبد العزيز ابن الحسن بن إسماعيل بن الضراب، و أبا محمّد عبد اللّه بن عبيد اللّه بن محمّد بن المحاملي اللوار </w:t>
      </w:r>
      <w:r>
        <w:rPr>
          <w:rStyle w:val="FootnoteAnchor"/>
          <w:rtl w:val="true"/>
        </w:rPr>
        <w:footnoteReference w:id="1509"/>
      </w:r>
      <w:r>
        <w:rPr>
          <w:rFonts w:ascii="Amiri" w:hAnsi="Amiri" w:eastAsia="Amiri" w:cs="Amiri"/>
          <w:color w:val="111111"/>
          <w:sz w:val="28"/>
          <w:sz w:val="28"/>
          <w:szCs w:val="28"/>
          <w:rtl w:val="true"/>
          <w:lang w:bidi="ar-SA"/>
        </w:rPr>
        <w:t>،و أبا القاسم عبد العزيز بن علي بن الحسين بن يحيى الشروطي المعروف بابن الدّقّاق و غيرهم، و قدم دمشق مرّة أخرى، و 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بن علي، و الفقيه أبو الحسن السلمي، و أبو يعلى حمزة بن كروّس، و غالب بن أحمد بن المسلم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غالب بن أحمد بن المسلم، نا الشيخ الفقيه أبو القاسم مكّي بن عبد </w:t>
      </w:r>
    </w:p>
    <w:p>
      <w:pPr>
        <w:pStyle w:val="BookText"/>
        <w:rPr/>
      </w:pPr>
      <w:r>
        <w:rPr>
          <w:rFonts w:ascii="Amiri" w:hAnsi="Amiri" w:eastAsia="Amiri" w:cs="Amiri"/>
          <w:color w:val="111111"/>
          <w:sz w:val="28"/>
          <w:sz w:val="28"/>
          <w:szCs w:val="28"/>
          <w:rtl w:val="true"/>
          <w:lang w:bidi="ar-SA"/>
        </w:rPr>
        <w:t xml:space="preserve">السّلام بن الحسين المقدسيّ الحافظ المعروف بابن الرّميلي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دمشق في شهر ربيع الآخر من سنة خمس و ثمانين و أربعمائة، أنا أبو محمّد عبد العزيز بن أحمد النصيبي الزاهد، أنا أبو الفتح محمّد بن إبراهيم بن محمّد بن يزيد البصري، نا أحمد بن محمّد بن سلام، نا أبو القاسم عبد الرّحمن بن محمّد بن سلام، نا محمّد بن حازم، عن الأعمش، عن إبراهيم التيمي،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عندنا شيئا نقرأه إلاّ كتاب اللّه و هذه الصحيفة فقد كذب،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فيها شيء </w:t>
      </w:r>
      <w:r>
        <w:rPr>
          <w:rStyle w:val="FootnoteAnchor"/>
          <w:rtl w:val="true"/>
        </w:rPr>
        <w:footnoteReference w:id="1510"/>
      </w:r>
      <w:r>
        <w:rPr>
          <w:rFonts w:ascii="IRNazanin" w:hAnsi="IRNazanin" w:eastAsia="IRNazanin"/>
          <w:color w:val="111111"/>
          <w:sz w:val="28"/>
          <w:sz w:val="28"/>
          <w:szCs w:val="28"/>
          <w:rtl w:val="true"/>
          <w:lang w:bidi="fa-IR"/>
        </w:rPr>
        <w:t xml:space="preserve">من أسنان </w:t>
      </w:r>
      <w:r>
        <w:rPr>
          <w:rStyle w:val="FootnoteAnchor"/>
          <w:rtl w:val="true"/>
        </w:rPr>
        <w:footnoteReference w:id="1511"/>
      </w:r>
      <w:r>
        <w:rPr>
          <w:rFonts w:ascii="Amiri" w:hAnsi="Amiri" w:eastAsia="Amiri" w:cs="Amiri"/>
          <w:color w:val="111111"/>
          <w:sz w:val="28"/>
          <w:sz w:val="28"/>
          <w:szCs w:val="28"/>
          <w:rtl w:val="true"/>
          <w:lang w:bidi="ar-SA"/>
        </w:rPr>
        <w:t>الإبل و الجراحات، و فيها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المدينة حرام ما بين عير </w:t>
      </w:r>
      <w:r>
        <w:rPr>
          <w:rStyle w:val="FootnoteAnchor"/>
          <w:rtl w:val="true"/>
        </w:rPr>
        <w:footnoteReference w:id="1512"/>
      </w:r>
      <w:r>
        <w:rPr>
          <w:rFonts w:ascii="IRNazanin" w:hAnsi="IRNazanin" w:eastAsia="IRNazanin"/>
          <w:color w:val="111111"/>
          <w:sz w:val="28"/>
          <w:sz w:val="28"/>
          <w:szCs w:val="28"/>
          <w:rtl w:val="true"/>
          <w:lang w:bidi="fa-IR"/>
        </w:rPr>
        <w:t xml:space="preserve">إلى ثور </w:t>
      </w:r>
      <w:r>
        <w:rPr>
          <w:rStyle w:val="FootnoteAnchor"/>
          <w:rtl w:val="true"/>
        </w:rPr>
        <w:footnoteReference w:id="1513"/>
      </w:r>
      <w:r>
        <w:rPr>
          <w:rFonts w:ascii="Amiri" w:hAnsi="Amiri" w:eastAsia="Amiri" w:cs="Amiri"/>
          <w:color w:val="111111"/>
          <w:sz w:val="28"/>
          <w:sz w:val="28"/>
          <w:szCs w:val="28"/>
          <w:rtl w:val="true"/>
          <w:lang w:bidi="ar-SA"/>
        </w:rPr>
        <w:t xml:space="preserve">فمن أحدث فيها حدثا، أو آوى محدثا فعليه لعنة اللّه و الملائكة و الناس أجمعين، لا يقبل اللّه منه عدلا و لا صرفا </w:t>
      </w:r>
      <w:r>
        <w:rPr>
          <w:rStyle w:val="FootnoteAnchor"/>
          <w:rtl w:val="true"/>
        </w:rPr>
        <w:footnoteReference w:id="1514"/>
      </w:r>
      <w:r>
        <w:rPr>
          <w:rFonts w:ascii="Amiri" w:hAnsi="Amiri" w:eastAsia="Amiri" w:cs="Amiri"/>
          <w:color w:val="111111"/>
          <w:sz w:val="28"/>
          <w:sz w:val="28"/>
          <w:szCs w:val="28"/>
          <w:rtl w:val="true"/>
          <w:lang w:bidi="ar-SA"/>
        </w:rPr>
        <w:t>،و ذمة المسلمين واحدة يسعى فيها أدناهم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الرّحمن بن صابر، سألت أبا القاسم مكّي بن عبد السّلام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المحرم يوم عاشوراء سنة اثنتين و ثلاثين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الرميلي بالراء فهو حدث ورد إلينا بغداد طلب </w:t>
      </w:r>
      <w:r>
        <w:rPr>
          <w:rStyle w:val="FootnoteAnchor"/>
          <w:rtl w:val="true"/>
        </w:rPr>
        <w:footnoteReference w:id="1516"/>
      </w:r>
      <w:r>
        <w:rPr>
          <w:rFonts w:ascii="Amiri" w:hAnsi="Amiri" w:eastAsia="Amiri" w:cs="Amiri"/>
          <w:color w:val="111111"/>
          <w:sz w:val="28"/>
          <w:sz w:val="28"/>
          <w:szCs w:val="28"/>
          <w:rtl w:val="true"/>
          <w:lang w:bidi="ar-SA"/>
        </w:rPr>
        <w:t>الحديث و سمع من ابن النقور و غيره، و سمع بمصر من ابن فارس، و ابن الضرّاب و جماعة، و هو أبو القاسم مكّي بن عبد السّلام المقدسيّ ثم الرّميلي</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محمّد بن الأكفاني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مكّي بن عبد السّلام بن الحسين بن القاسم </w:t>
      </w:r>
      <w:bookmarkStart w:id="170" w:name="pg11556_110275"/>
    </w:p>
    <w:p>
      <w:pPr>
        <w:pStyle w:val="BookText"/>
        <w:rPr/>
      </w:pPr>
      <w:bookmarkEnd w:id="170"/>
      <w:r>
        <w:rPr>
          <w:rFonts w:ascii="Amiri" w:hAnsi="Amiri" w:eastAsia="Amiri" w:cs="Amiri"/>
          <w:color w:val="111111"/>
          <w:sz w:val="28"/>
          <w:sz w:val="28"/>
          <w:szCs w:val="28"/>
          <w:rtl w:val="true"/>
          <w:lang w:bidi="ar-SA"/>
        </w:rPr>
        <w:t xml:space="preserve">ابن محمّد بن الرميلي </w:t>
      </w:r>
      <w:r>
        <w:rPr>
          <w:rStyle w:val="FootnoteAnchor"/>
          <w:rtl w:val="true"/>
        </w:rPr>
        <w:footnoteReference w:id="1517"/>
      </w:r>
      <w:r>
        <w:rPr>
          <w:rFonts w:ascii="Amiri" w:hAnsi="Amiri" w:eastAsia="Amiri" w:cs="Amiri"/>
          <w:color w:val="111111"/>
          <w:sz w:val="28"/>
          <w:sz w:val="28"/>
          <w:szCs w:val="28"/>
          <w:rtl w:val="true"/>
          <w:lang w:bidi="ar-SA"/>
        </w:rPr>
        <w:t xml:space="preserve">المقدسيّ قتل </w:t>
      </w:r>
      <w:r>
        <w:rPr>
          <w:rStyle w:val="FootnoteAnchor"/>
          <w:rtl w:val="true"/>
        </w:rPr>
        <w:footnoteReference w:id="1518"/>
      </w:r>
      <w:r>
        <w:rPr>
          <w:rFonts w:ascii="Amiri" w:hAnsi="Amiri" w:eastAsia="Amiri" w:cs="Amiri"/>
          <w:color w:val="111111"/>
          <w:sz w:val="28"/>
          <w:sz w:val="28"/>
          <w:szCs w:val="28"/>
          <w:rtl w:val="true"/>
          <w:lang w:bidi="ar-SA"/>
        </w:rPr>
        <w:t xml:space="preserve">شهيدا في اليوم الثاني عشر من شعبان </w:t>
      </w:r>
      <w:r>
        <w:rPr>
          <w:rStyle w:val="FootnoteAnchor"/>
          <w:rtl w:val="true"/>
        </w:rPr>
        <w:footnoteReference w:id="1519"/>
      </w:r>
      <w:r>
        <w:rPr>
          <w:rFonts w:ascii="Amiri" w:hAnsi="Amiri" w:eastAsia="Amiri" w:cs="Amiri"/>
          <w:color w:val="111111"/>
          <w:sz w:val="28"/>
          <w:sz w:val="28"/>
          <w:szCs w:val="28"/>
          <w:rtl w:val="true"/>
          <w:lang w:bidi="ar-SA"/>
        </w:rPr>
        <w:t xml:space="preserve">سنة اثنتين و تسعين و أربعمائة يوم دخلت الإفرنج بيت المقدس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1" w:name="__RefHeading___Toc4259030_73709187"/>
      <w:bookmarkStart w:id="172" w:name="_Toc65"/>
      <w:bookmarkEnd w:id="171"/>
      <w:r>
        <w:rPr/>
        <w:t>7631</w:t>
      </w:r>
      <w:r>
        <w:rPr>
          <w:rtl w:val="true"/>
        </w:rPr>
        <w:t xml:space="preserve"> - </w:t>
      </w:r>
      <w:r>
        <w:rPr>
          <w:rtl w:val="true"/>
        </w:rPr>
        <w:t>مكّي بن محمّد بن الغمر أبو الحسن التّميميّ المؤدّب الورّاق</w:t>
      </w:r>
      <w:bookmarkEnd w:id="172"/>
    </w:p>
    <w:p>
      <w:pPr>
        <w:pStyle w:val="BookText"/>
        <w:rPr/>
      </w:pPr>
      <w:r>
        <w:rPr>
          <w:rFonts w:ascii="Amiri" w:hAnsi="Amiri" w:eastAsia="Amiri" w:cs="Amiri"/>
          <w:color w:val="111111"/>
          <w:sz w:val="28"/>
          <w:sz w:val="28"/>
          <w:szCs w:val="28"/>
          <w:rtl w:val="true"/>
          <w:lang w:bidi="ar-SA"/>
        </w:rPr>
        <w:t xml:space="preserve">رحل، و سمع و روى عن محمّد بن سليمان بن يوسف الربعي البندار، و أبي بكر محمّد ابن عبد الرّحمن بن عثمان بن سعيد المؤذن، و أبي العباس محمّد، و أبي بكر أحمد ابني موسى بن الحسين، و أبي العبّاس أحمد بن محمّد بن علي بن هارون البردعي، و أبي بكر أحمد بن بكير بن عبد اللّه بن الفرج، و أبي الحسن أحمد بن محمّد بن أحمد بن الربيع المعيوفي </w:t>
      </w:r>
      <w:r>
        <w:rPr>
          <w:rStyle w:val="FootnoteAnchor"/>
          <w:rtl w:val="true"/>
        </w:rPr>
        <w:footnoteReference w:id="1521"/>
      </w:r>
      <w:r>
        <w:rPr>
          <w:rFonts w:ascii="Amiri" w:hAnsi="Amiri" w:eastAsia="Amiri" w:cs="Amiri"/>
          <w:color w:val="111111"/>
          <w:sz w:val="28"/>
          <w:sz w:val="28"/>
          <w:szCs w:val="28"/>
          <w:rtl w:val="true"/>
          <w:lang w:bidi="ar-SA"/>
        </w:rPr>
        <w:t xml:space="preserve">،و أبي العلاء أحمد بن عبيد اللّه بن الحسن بن شقير النحوي، و أبي بكر تبوك بن الحسن الكلابي، و أبي محمّد الحسن بن علي بن عمر العبسي الحلبي، و أبي محمّد الحسن ابن محمّد بن داود الثقفي المؤدّب، و أبي القاسم الحسن بن محمود بن أحمد الربعي، و أبي محمّد الحسن بن سليمان بن داود بن عبد الرّحمن البعلبكي، و صالح بن الفتح بن الحارث الشاشي، و أبي محمّد بن ذكوان القاضي، و عبيد اللّه بن أحمد بن محمّد الحلبي السّرّاج، و أبي محمّد عبيد اللّه بن أحمد بن محمّد بن سعيد بن فطيس، و عبد اللّه بن عمر بن أيوب الجبّان </w:t>
      </w:r>
      <w:r>
        <w:rPr>
          <w:rStyle w:val="FootnoteAnchor"/>
          <w:rtl w:val="true"/>
        </w:rPr>
        <w:footnoteReference w:id="1522"/>
      </w:r>
      <w:r>
        <w:rPr>
          <w:rFonts w:ascii="Amiri" w:hAnsi="Amiri" w:eastAsia="Amiri" w:cs="Amiri"/>
          <w:color w:val="111111"/>
          <w:sz w:val="28"/>
          <w:sz w:val="28"/>
          <w:szCs w:val="28"/>
          <w:rtl w:val="true"/>
          <w:lang w:bidi="ar-SA"/>
        </w:rPr>
        <w:t xml:space="preserve">،و أبي بكر اللّهبي، و أبي الخير الحمصي، و جمح المؤذن، و ابن أبي الزمزام </w:t>
      </w:r>
      <w:r>
        <w:rPr>
          <w:rStyle w:val="FootnoteAnchor"/>
          <w:rtl w:val="true"/>
        </w:rPr>
        <w:footnoteReference w:id="1523"/>
      </w:r>
      <w:r>
        <w:rPr>
          <w:rFonts w:ascii="Amiri" w:hAnsi="Amiri" w:eastAsia="Amiri" w:cs="Amiri"/>
          <w:color w:val="111111"/>
          <w:sz w:val="28"/>
          <w:sz w:val="28"/>
          <w:szCs w:val="28"/>
          <w:rtl w:val="true"/>
          <w:lang w:bidi="ar-SA"/>
        </w:rPr>
        <w:t xml:space="preserve">، و ابن منير، و أبي هاشم الإمام، و حميد بن الحسن، و إسماعيل بن القاسم الحلبي، و أبي محمّد عبد اللّه بن محمّد بن أيوب القطّان الحافظ، و علي بن طعان، و الفضل بن جعفر، و مظفّر بن حاجب، و يوسف الميانجي </w:t>
      </w:r>
      <w:r>
        <w:rPr>
          <w:rStyle w:val="FootnoteAnchor"/>
          <w:rtl w:val="true"/>
        </w:rPr>
        <w:footnoteReference w:id="1524"/>
      </w:r>
      <w:r>
        <w:rPr>
          <w:rFonts w:ascii="Amiri" w:hAnsi="Amiri" w:eastAsia="Amiri" w:cs="Amiri"/>
          <w:color w:val="111111"/>
          <w:sz w:val="28"/>
          <w:sz w:val="28"/>
          <w:szCs w:val="28"/>
          <w:rtl w:val="true"/>
          <w:lang w:bidi="ar-SA"/>
        </w:rPr>
        <w:t>،و أبي سليمان بن زبر</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 في الغربة أبا الحسن الدار قطني، و أبا الحسين بن المظفّر، و أبا جعفر اليقطيني، </w:t>
      </w:r>
    </w:p>
    <w:p>
      <w:pPr>
        <w:pStyle w:val="BookText"/>
        <w:rPr/>
      </w:pPr>
      <w:r>
        <w:rPr>
          <w:rFonts w:ascii="Amiri" w:hAnsi="Amiri" w:eastAsia="Amiri" w:cs="Amiri"/>
          <w:color w:val="111111"/>
          <w:sz w:val="28"/>
          <w:sz w:val="28"/>
          <w:szCs w:val="28"/>
          <w:rtl w:val="true"/>
          <w:lang w:bidi="ar-SA"/>
        </w:rPr>
        <w:t>و أبا محمّد بن ماسي، و محمّد بن إسماعيل الورّاق، و أحمد بن جعفر بن حمدان، و أبا الحسن الجراحي، و ابن لؤلؤ، و نصر بن المرجي،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الكتاني، و محمّد بن علي بن محمّد الحدّاد، و محمّد بن علي بن محمّد بن صالح المطرّز، و أبو علي الأهوازي، و محمّد بن علي السروجي، و علي بن الخضر، و أبو الحسن بن صصرى، و أبو سعد السمّان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الحسن مكّي بن محمّد ابن الغمر المؤدّب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جعفر بن حمدان بن مالك القطيعي، نا بشر بن موسى، نا هوذة بن خليفة، نا عوف، عن محمّد بن سيرين، عن أبي هريرة،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استيقظ أحدكم من نومه فأراد الطهور، فلا يضع يده في الإناء حتى يغسلها، فإنه لا يدري أين باتت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جدي أبو محمّد السوسي،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علي الحسن بن علي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مكّي بن محمّد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الخير أحمد بن علي الحمصي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الفضل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يموت بن المزرع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عبيدة معمر بن المثنّى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مستعير كتابي إنه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بمهجتي و كذاك الكتب بالمهج</w:t>
      </w:r>
    </w:p>
    <w:p>
      <w:pPr>
        <w:pStyle w:val="BookText"/>
        <w:rPr/>
      </w:pPr>
      <w:r>
        <w:rPr>
          <w:rFonts w:ascii="Amiri" w:hAnsi="Amiri" w:eastAsia="Amiri" w:cs="Amiri"/>
          <w:color w:val="111111"/>
          <w:sz w:val="28"/>
          <w:sz w:val="28"/>
          <w:szCs w:val="28"/>
          <w:rtl w:val="true"/>
          <w:lang w:bidi="ar-SA"/>
        </w:rPr>
        <w:t xml:space="preserve">في حلّ من نسخه إن شئت تنسخه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في حبسه في أضيق الحرج</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الحسن مكّي بن محمّد بن الغمر المؤدّب عشية الجمعة، و دفن في غد الثامن و العشرين من شهر رمضان سنة ثماني عشرة و أربعمائة، حدّث عن أبي عمر بن فضالة و غيره، رحل إلى بغداد، و سمع بها من أحمد بن جعفر بن مالك، و عبد اللّه بن إبراهيم بن أيوب بن ماسي و غيرهما، و من الكوفة و غيرها، و كان ثقة، مأمونا، كان مستملي القاضي أبي بكر يوسف بن القاسم الميانجي، و كان يعرف قطعة من النسب، و كان يورق للناس، و ذكر أبو علي الأهوازي أنه مات ليلة الجمعة الثالث و العشرين من شهر رمضان سنة اثنتي عشرة و أربعمائة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الجزء الثامن و الثمانين بعد الستمائة من الفرع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 xml:space="preserve">. </w:t>
      </w:r>
      <w:bookmarkStart w:id="173" w:name="pg11556_110277"/>
    </w:p>
    <w:p>
      <w:pPr>
        <w:pStyle w:val="Heading3"/>
        <w:numPr>
          <w:ilvl w:val="2"/>
          <w:numId w:val="1"/>
        </w:numPr>
        <w:rPr/>
      </w:pPr>
      <w:bookmarkStart w:id="174" w:name="__RefHeading___Toc4259032_73709187"/>
      <w:bookmarkStart w:id="175" w:name="_Toc66"/>
      <w:bookmarkEnd w:id="173"/>
      <w:bookmarkEnd w:id="174"/>
      <w:r>
        <w:rPr>
          <w:rtl w:val="true"/>
        </w:rPr>
        <w:t>[</w:t>
      </w:r>
      <w:r>
        <w:rPr>
          <w:rtl w:val="true"/>
        </w:rPr>
        <w:t>ذكر من اسمه</w:t>
      </w:r>
      <w:r>
        <w:rPr>
          <w:rtl w:val="true"/>
        </w:rPr>
        <w:t xml:space="preserve">] </w:t>
      </w:r>
      <w:r>
        <w:rPr>
          <w:rtl w:val="true"/>
        </w:rPr>
        <w:t>ملحان</w:t>
      </w:r>
      <w:bookmarkEnd w:id="175"/>
    </w:p>
    <w:p>
      <w:pPr>
        <w:pStyle w:val="Heading4"/>
        <w:numPr>
          <w:ilvl w:val="3"/>
          <w:numId w:val="1"/>
        </w:numPr>
        <w:rPr/>
      </w:pPr>
      <w:bookmarkStart w:id="176" w:name="__RefHeading___Toc4259034_73709187"/>
      <w:bookmarkStart w:id="177" w:name="_Toc67"/>
      <w:bookmarkEnd w:id="176"/>
      <w:r>
        <w:rPr>
          <w:rtl w:val="true"/>
        </w:rPr>
        <w:t>اشارة</w:t>
      </w:r>
      <w:bookmarkEnd w:id="1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26"/>
      </w:r>
      <w:r>
        <w:rPr>
          <w:rFonts w:ascii="IRNazanin" w:hAnsi="IRNazanin" w:eastAsia="IRNazanin"/>
          <w:color w:val="111111"/>
          <w:sz w:val="28"/>
          <w:sz w:val="28"/>
          <w:szCs w:val="28"/>
          <w:rtl w:val="true"/>
          <w:lang w:bidi="fa-IR"/>
        </w:rPr>
        <w:t>ملحان</w:t>
      </w:r>
    </w:p>
    <w:p>
      <w:pPr>
        <w:pStyle w:val="Heading4"/>
        <w:numPr>
          <w:ilvl w:val="3"/>
          <w:numId w:val="1"/>
        </w:numPr>
        <w:rPr/>
      </w:pPr>
      <w:bookmarkStart w:id="178" w:name="__RefHeading___Toc4259036_73709187"/>
      <w:bookmarkStart w:id="179" w:name="_Toc68"/>
      <w:bookmarkEnd w:id="178"/>
      <w:r>
        <w:rPr/>
        <w:t>7632</w:t>
      </w:r>
      <w:r>
        <w:rPr>
          <w:rtl w:val="true"/>
        </w:rPr>
        <w:t xml:space="preserve"> - </w:t>
      </w:r>
      <w:r>
        <w:rPr>
          <w:rtl w:val="true"/>
        </w:rPr>
        <w:t>ملحان بن زياد بن غطيف، و يقال</w:t>
      </w:r>
      <w:r>
        <w:rPr>
          <w:rtl w:val="true"/>
        </w:rPr>
        <w:t xml:space="preserve">: </w:t>
      </w:r>
      <w:r>
        <w:rPr>
          <w:rtl w:val="true"/>
        </w:rPr>
        <w:t>ملحان بن عطيف</w:t>
      </w:r>
      <w:bookmarkEnd w:id="179"/>
    </w:p>
    <w:p>
      <w:pPr>
        <w:pStyle w:val="BookText"/>
        <w:rPr/>
      </w:pPr>
      <w:r>
        <w:rPr>
          <w:rFonts w:ascii="Amiri" w:hAnsi="Amiri" w:eastAsia="Amiri" w:cs="Amiri"/>
          <w:color w:val="111111"/>
          <w:sz w:val="28"/>
          <w:sz w:val="28"/>
          <w:szCs w:val="28"/>
          <w:rtl w:val="true"/>
          <w:lang w:bidi="ar-SA"/>
        </w:rPr>
        <w:t xml:space="preserve">ابن حارثة بن سعد بن الحشرج </w:t>
      </w:r>
      <w:r>
        <w:rPr>
          <w:rStyle w:val="FootnoteAnchor"/>
          <w:rtl w:val="true"/>
        </w:rPr>
        <w:footnoteReference w:id="1527"/>
      </w:r>
      <w:r>
        <w:rPr>
          <w:rFonts w:ascii="Amiri" w:hAnsi="Amiri" w:eastAsia="Amiri" w:cs="Amiri"/>
          <w:color w:val="111111"/>
          <w:sz w:val="28"/>
          <w:sz w:val="28"/>
          <w:szCs w:val="28"/>
          <w:rtl w:val="true"/>
          <w:lang w:bidi="ar-SA"/>
        </w:rPr>
        <w:t>بن امرئ القيس بن عدي</w:t>
      </w:r>
    </w:p>
    <w:p>
      <w:pPr>
        <w:pStyle w:val="BookText"/>
        <w:rPr/>
      </w:pPr>
      <w:r>
        <w:rPr>
          <w:rFonts w:ascii="Amiri" w:hAnsi="Amiri" w:eastAsia="Amiri" w:cs="Amiri"/>
          <w:color w:val="111111"/>
          <w:sz w:val="28"/>
          <w:sz w:val="28"/>
          <w:szCs w:val="28"/>
          <w:rtl w:val="true"/>
          <w:lang w:bidi="ar-SA"/>
        </w:rPr>
        <w:t xml:space="preserve">ابن أخزم بن أبي أخزم </w:t>
      </w:r>
      <w:r>
        <w:rPr>
          <w:rStyle w:val="FootnoteAnchor"/>
          <w:rtl w:val="true"/>
        </w:rPr>
        <w:footnoteReference w:id="1528"/>
      </w:r>
      <w:r>
        <w:rPr>
          <w:rFonts w:ascii="Amiri" w:hAnsi="Amiri" w:eastAsia="Amiri" w:cs="Amiri"/>
          <w:color w:val="111111"/>
          <w:sz w:val="28"/>
          <w:sz w:val="28"/>
          <w:szCs w:val="28"/>
          <w:rtl w:val="true"/>
          <w:lang w:bidi="ar-SA"/>
        </w:rPr>
        <w:t xml:space="preserve">بن ربيعة بن جرول بن ثعل </w:t>
      </w:r>
      <w:r>
        <w:rPr>
          <w:rStyle w:val="FootnoteAnchor"/>
          <w:rtl w:val="true"/>
        </w:rPr>
        <w:footnoteReference w:id="1529"/>
      </w:r>
    </w:p>
    <w:p>
      <w:pPr>
        <w:pStyle w:val="BookText"/>
        <w:rPr/>
      </w:pPr>
      <w:r>
        <w:rPr>
          <w:rFonts w:ascii="Amiri" w:hAnsi="Amiri" w:eastAsia="Amiri" w:cs="Amiri"/>
          <w:color w:val="111111"/>
          <w:sz w:val="28"/>
          <w:sz w:val="28"/>
          <w:szCs w:val="28"/>
          <w:rtl w:val="true"/>
          <w:lang w:bidi="ar-SA"/>
        </w:rPr>
        <w:t>ابن عمرو بن الغوث بن طيّئ بن أدد الطائي</w:t>
      </w:r>
    </w:p>
    <w:p>
      <w:pPr>
        <w:pStyle w:val="BookText"/>
        <w:rPr/>
      </w:pPr>
      <w:r>
        <w:rPr>
          <w:rFonts w:ascii="Amiri" w:hAnsi="Amiri" w:eastAsia="Amiri" w:cs="Amiri"/>
          <w:color w:val="111111"/>
          <w:sz w:val="28"/>
          <w:sz w:val="28"/>
          <w:szCs w:val="28"/>
          <w:rtl w:val="true"/>
          <w:lang w:bidi="ar-SA"/>
        </w:rPr>
        <w:t xml:space="preserve">أخو عدي بن حاتم الطائي لأمه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إلى الشام مجاهدا، و شهد فتح دمشق، و قدّمه أبو عبيدة منها أمامه مع خالد بن الوليد إلى حمص، فيما ذكره البلاذري، و شهد صفّين مع معاوية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القاسم علي بن إبراهيم، و أبو محمّد بن الأكفاني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العزيز بن أحمد، أنا أبو الحسين أحمد بن علي بن محمّد الدولابي، أنا عبد اللّه بن محمّد بن عبد الغفّار بن ذكوان، أنا أبو يعقوب إسحاق بن عمّار بن حش، نا محمّد بن إبراهيم بن مهدي، نا عبد اللّه بن محمّد بن ربيعة القدامي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سعد </w:t>
      </w:r>
      <w:r>
        <w:rPr>
          <w:rStyle w:val="FootnoteAnchor"/>
          <w:rtl w:val="true"/>
        </w:rPr>
        <w:footnoteReference w:id="1531"/>
      </w:r>
      <w:r>
        <w:rPr>
          <w:rFonts w:ascii="Amiri" w:hAnsi="Amiri" w:eastAsia="Amiri" w:cs="Amiri"/>
          <w:color w:val="111111"/>
          <w:sz w:val="28"/>
          <w:sz w:val="28"/>
          <w:szCs w:val="28"/>
          <w:rtl w:val="true"/>
          <w:lang w:bidi="ar-SA"/>
        </w:rPr>
        <w:t>بن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ملحان ابن زياد الطائي، أخا عدي لأمه، أتى أبا بكر في جماعة من طيئ خمس مائة أو ستمائة،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أتيناك رغبة في الجهاد، و حرصا على الخير، و نحن الحي الذي نعرف </w:t>
      </w:r>
      <w:r>
        <w:rPr>
          <w:rStyle w:val="FootnoteAnchor"/>
          <w:rtl w:val="true"/>
        </w:rPr>
        <w:footnoteReference w:id="1532"/>
      </w:r>
      <w:r>
        <w:rPr>
          <w:rFonts w:ascii="Amiri" w:hAnsi="Amiri" w:eastAsia="Amiri" w:cs="Amiri"/>
          <w:color w:val="111111"/>
          <w:sz w:val="28"/>
          <w:sz w:val="28"/>
          <w:szCs w:val="28"/>
          <w:rtl w:val="true"/>
          <w:lang w:bidi="ar-SA"/>
        </w:rPr>
        <w:t>،قاتلنا معكم من ارتدّ منا حتى أقر بمعرفة ما كان ينكر، و قاتلنا معك من ارتدّ منكم حين أسلموا طوعا و كرها، فسرّحنا في آثار الناس، و اختر لنا أميرا صالحا نكون 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قدومهم على أبي بكر بعد مسير الأمراء كلهم إلى الشام، فقال له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اخترت لك أفضل أمرائنا، و أقدم المهاجرين هجرة، ألحق بأبي عبيدة بن الجرّاح، فقد رضيت لك صحبته، فنعم الرفيق في السفر، و نعم الصاحب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ملحان بن زياد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بخيرتك التي اخترت لي، فاتبعه حتى لحقه بالشام، و شهد معه مواطنه التي شهد كلها، لم يغب عن يوم منها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لعدي بن حاتم إخوة من أمّه أشراف،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 و حلبس، و ملحان، و فسقس، هلك في الجاهلية بنو زياد بن غطيف بن حارثة بن سعد بن الحشرج بن امرئ القيس بن عدي بن أخزم بن أبي أخزم، و شهد ملحان بن زياد صفّينا مع معاوية، و استخلف علي بن أبي طالب لأم ابن زياد على المدائن حين سار إلى صفّين، و أمّه النوار بنت ثرملة بن ثرغل بن أبي جشم </w:t>
      </w:r>
      <w:r>
        <w:rPr>
          <w:rStyle w:val="FootnoteAnchor"/>
          <w:rtl w:val="true"/>
        </w:rPr>
        <w:footnoteReference w:id="1534"/>
      </w:r>
      <w:r>
        <w:rPr>
          <w:rFonts w:ascii="Amiri" w:hAnsi="Amiri" w:eastAsia="Amiri" w:cs="Amiri"/>
          <w:color w:val="111111"/>
          <w:sz w:val="28"/>
          <w:sz w:val="28"/>
          <w:szCs w:val="28"/>
          <w:rtl w:val="true"/>
          <w:lang w:bidi="ar-SA"/>
        </w:rPr>
        <w:t xml:space="preserve">بن أبي حارثة بن جديّ بن تدول </w:t>
      </w:r>
      <w:r>
        <w:rPr>
          <w:rStyle w:val="FootnoteAnchor"/>
          <w:rtl w:val="true"/>
        </w:rPr>
        <w:footnoteReference w:id="1535"/>
      </w:r>
      <w:r>
        <w:rPr>
          <w:rFonts w:ascii="Amiri" w:hAnsi="Amiri" w:eastAsia="Amiri" w:cs="Amiri"/>
          <w:color w:val="111111"/>
          <w:sz w:val="28"/>
          <w:sz w:val="28"/>
          <w:szCs w:val="28"/>
          <w:rtl w:val="true"/>
          <w:lang w:bidi="ar-SA"/>
        </w:rPr>
        <w:t xml:space="preserve">بن بحتر بن عتود بن عنين </w:t>
      </w:r>
      <w:r>
        <w:rPr>
          <w:rStyle w:val="FootnoteAnchor"/>
          <w:rtl w:val="true"/>
        </w:rPr>
        <w:footnoteReference w:id="1536"/>
      </w:r>
      <w:r>
        <w:rPr>
          <w:rFonts w:ascii="IRNazanin" w:hAnsi="IRNazanin" w:eastAsia="IRNazanin"/>
          <w:color w:val="111111"/>
          <w:sz w:val="28"/>
          <w:sz w:val="28"/>
          <w:szCs w:val="28"/>
          <w:rtl w:val="true"/>
          <w:lang w:bidi="fa-IR"/>
        </w:rPr>
        <w:t>بن سلامان بن ثعل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لأم، و حلبس، و ملحان، بنو غطيف بن حارثة بن سعد بن الحشرج </w:t>
      </w:r>
      <w:r>
        <w:rPr>
          <w:rStyle w:val="FootnoteAnchor"/>
          <w:rtl w:val="true"/>
        </w:rPr>
        <w:footnoteReference w:id="1538"/>
      </w:r>
      <w:r>
        <w:rPr>
          <w:rFonts w:ascii="Amiri" w:hAnsi="Amiri" w:eastAsia="Amiri" w:cs="Amiri"/>
          <w:color w:val="111111"/>
          <w:sz w:val="28"/>
          <w:sz w:val="28"/>
          <w:szCs w:val="28"/>
          <w:rtl w:val="true"/>
          <w:lang w:bidi="ar-SA"/>
        </w:rPr>
        <w:t>بن امرئ القيس بن عدي بن أخزم، و هم إخوة عدي بن حاتم لأمّه استخلف علي بن أبي طالب لأما على المدائن حين صار إلى صفّين، و شهد ملحان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 الثلاثة شهدوا صفّين مع معاوية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ذكر ابن حزم و لم يذكر زيادا في نسبهم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 xml:space="preserve">. </w:t>
      </w:r>
      <w:bookmarkStart w:id="180" w:name="pg11556_110279"/>
    </w:p>
    <w:p>
      <w:pPr>
        <w:pStyle w:val="Heading3"/>
        <w:numPr>
          <w:ilvl w:val="2"/>
          <w:numId w:val="1"/>
        </w:numPr>
        <w:rPr/>
      </w:pPr>
      <w:bookmarkStart w:id="181" w:name="__RefHeading___Toc4259038_73709187"/>
      <w:bookmarkStart w:id="182" w:name="_Toc69"/>
      <w:bookmarkEnd w:id="180"/>
      <w:bookmarkEnd w:id="181"/>
      <w:r>
        <w:rPr>
          <w:rtl w:val="true"/>
        </w:rPr>
        <w:t>[</w:t>
      </w:r>
      <w:r>
        <w:rPr>
          <w:rtl w:val="true"/>
        </w:rPr>
        <w:t>ذكر من اسمه</w:t>
      </w:r>
      <w:r>
        <w:rPr>
          <w:rtl w:val="true"/>
        </w:rPr>
        <w:t xml:space="preserve">] </w:t>
      </w:r>
      <w:r>
        <w:rPr>
          <w:rtl w:val="true"/>
        </w:rPr>
        <w:t>مليح</w:t>
      </w:r>
      <w:bookmarkEnd w:id="182"/>
    </w:p>
    <w:p>
      <w:pPr>
        <w:pStyle w:val="Heading4"/>
        <w:numPr>
          <w:ilvl w:val="3"/>
          <w:numId w:val="1"/>
        </w:numPr>
        <w:rPr/>
      </w:pPr>
      <w:bookmarkStart w:id="183" w:name="__RefHeading___Toc4259040_73709187"/>
      <w:bookmarkStart w:id="184" w:name="_Toc70"/>
      <w:bookmarkEnd w:id="183"/>
      <w:r>
        <w:rPr>
          <w:rtl w:val="true"/>
        </w:rPr>
        <w:t>اشارة</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مليح</w:t>
      </w:r>
    </w:p>
    <w:p>
      <w:pPr>
        <w:pStyle w:val="Heading4"/>
        <w:numPr>
          <w:ilvl w:val="3"/>
          <w:numId w:val="1"/>
        </w:numPr>
        <w:rPr/>
      </w:pPr>
      <w:bookmarkStart w:id="185" w:name="__RefHeading___Toc4259042_73709187"/>
      <w:bookmarkStart w:id="186" w:name="_Toc71"/>
      <w:bookmarkEnd w:id="185"/>
      <w:r>
        <w:rPr/>
        <w:t>7633</w:t>
      </w:r>
      <w:r>
        <w:rPr>
          <w:rtl w:val="true"/>
        </w:rPr>
        <w:t xml:space="preserve"> - </w:t>
      </w:r>
      <w:r>
        <w:rPr>
          <w:rtl w:val="true"/>
        </w:rPr>
        <w:t>مليح بن وكيع بن الجرّاح بن مليح بن عدي</w:t>
      </w:r>
      <w:bookmarkEnd w:id="186"/>
    </w:p>
    <w:p>
      <w:pPr>
        <w:pStyle w:val="BookText"/>
        <w:rPr/>
      </w:pPr>
      <w:r>
        <w:rPr>
          <w:rFonts w:ascii="Amiri" w:hAnsi="Amiri" w:eastAsia="Amiri" w:cs="Amiri"/>
          <w:color w:val="111111"/>
          <w:sz w:val="28"/>
          <w:sz w:val="28"/>
          <w:szCs w:val="28"/>
          <w:rtl w:val="true"/>
          <w:lang w:bidi="ar-SA"/>
        </w:rPr>
        <w:t xml:space="preserve">ابن فرس بن حمحمة الرّؤاسي الكوفي </w:t>
      </w:r>
      <w:r>
        <w:rPr>
          <w:rStyle w:val="FootnoteAnchor"/>
          <w:rtl w:val="true"/>
        </w:rPr>
        <w:footnoteReference w:id="1541"/>
      </w:r>
    </w:p>
    <w:p>
      <w:pPr>
        <w:pStyle w:val="BookText"/>
        <w:rPr/>
      </w:pPr>
      <w:r>
        <w:rPr>
          <w:rFonts w:ascii="Amiri" w:hAnsi="Amiri" w:eastAsia="Amiri" w:cs="Amiri"/>
          <w:color w:val="111111"/>
          <w:sz w:val="28"/>
          <w:sz w:val="28"/>
          <w:szCs w:val="28"/>
          <w:rtl w:val="true"/>
          <w:lang w:bidi="ar-SA"/>
        </w:rPr>
        <w:t>حدّث عن أبيه، و جرير بن عبد الحميد، و الوليد بن مسلم، و صفوان بن عيسى، و بكر ابن محمّد العابد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عتّاب </w:t>
      </w:r>
      <w:r>
        <w:rPr>
          <w:rStyle w:val="FootnoteAnchor"/>
          <w:rtl w:val="true"/>
        </w:rPr>
        <w:footnoteReference w:id="1542"/>
      </w:r>
      <w:r>
        <w:rPr>
          <w:rFonts w:ascii="Amiri" w:hAnsi="Amiri" w:eastAsia="Amiri" w:cs="Amiri"/>
          <w:color w:val="111111"/>
          <w:sz w:val="28"/>
          <w:sz w:val="28"/>
          <w:szCs w:val="28"/>
          <w:rtl w:val="true"/>
          <w:lang w:bidi="ar-SA"/>
        </w:rPr>
        <w:t>ابن بشير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زرعة الرازي، و مطيّن </w:t>
      </w:r>
      <w:r>
        <w:rPr>
          <w:rStyle w:val="FootnoteAnchor"/>
          <w:rtl w:val="true"/>
        </w:rPr>
        <w:footnoteReference w:id="1543"/>
      </w:r>
      <w:r>
        <w:rPr>
          <w:rFonts w:ascii="Amiri" w:hAnsi="Amiri" w:eastAsia="Amiri" w:cs="Amiri"/>
          <w:color w:val="111111"/>
          <w:sz w:val="28"/>
          <w:sz w:val="28"/>
          <w:szCs w:val="28"/>
          <w:rtl w:val="true"/>
          <w:lang w:bidi="ar-SA"/>
        </w:rPr>
        <w:t>الحضرمي، و حجّاج بن حمزة الحسنائي، و الحسين بن إدريس السجزي، و إبراهيم بن أبي داود البرلّسي، و إبراهيم بن الجنيد، و عبد الكريم بن الهيثم بن زياد الدير عاقولي، و محمّد بن عثمان بن أبي شيبة، و أحمد بن علي الخراز، و موسى بن إسحاق الأنصاري، و أبو حصين محمّد بن الحسين بن حبيب الوادعي، و أحمد بن الصلت بن مغلس الحمّاني، و محمّد بن نعيم البلخي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مع أبيه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محمّد بن إسماعيل، أنا أحمد بن محمّد بن محمّد بن أبي منصور الخليلي، أنا أبو القاسم علي بن أحمد بن محمّد بن الحسن الخزاعي، نا أبو سعيد الهيثم بن كليب بن شريح الشاشي، نا عبد الكريم بن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مليح بن وكيع بن الجرّاح، نا أبي، نا إسحاق بن عبد اللّه القصّار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نافعا عن المسح على الخفين؟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للمسافر ثلاثة أيام و لياليهن، و للمقيم يوم و ليلة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من البراز؟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خرج من البراز يا بن أم نافع</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بكر عبد الغفّار بن محمّد، ثم أخبرني أبو القاسم أحمد بن منصور بن </w:t>
      </w:r>
    </w:p>
    <w:p>
      <w:pPr>
        <w:pStyle w:val="BookText"/>
        <w:rPr/>
      </w:pPr>
      <w:r>
        <w:rPr>
          <w:rFonts w:ascii="Amiri" w:hAnsi="Amiri" w:eastAsia="Amiri" w:cs="Amiri"/>
          <w:color w:val="111111"/>
          <w:sz w:val="28"/>
          <w:sz w:val="28"/>
          <w:szCs w:val="28"/>
          <w:rtl w:val="true"/>
          <w:lang w:bidi="ar-SA"/>
        </w:rPr>
        <w:t>محمّد بن عبد الجبّار، أنا أبو بكر الحيري، نا أبو العباس الأصم، نا إبراهيم بن سليمان البرلسي، نا مليح بن وكيع، نا أبي، نا محمّد بن شريك، عن عمرو بن دينار، عن عمرو بن أوس، عن عروة،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يقطعون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السّدر </w:t>
      </w:r>
      <w:r>
        <w:rPr>
          <w:rStyle w:val="FootnoteAnchor"/>
          <w:rtl w:val="true"/>
        </w:rPr>
        <w:footnoteReference w:id="1544"/>
      </w:r>
      <w:r>
        <w:rPr>
          <w:rFonts w:ascii="Amiri" w:hAnsi="Amiri" w:eastAsia="Amiri" w:cs="Amiri"/>
          <w:color w:val="111111"/>
          <w:sz w:val="28"/>
          <w:sz w:val="28"/>
          <w:szCs w:val="28"/>
          <w:rtl w:val="true"/>
          <w:lang w:bidi="ar-SA"/>
        </w:rPr>
        <w:t>يصبون على رءوسهم 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شريك </w:t>
      </w:r>
      <w:r>
        <w:rPr>
          <w:rStyle w:val="FootnoteAnchor"/>
          <w:rtl w:val="true"/>
        </w:rPr>
        <w:footnoteReference w:id="1545"/>
      </w:r>
      <w:r>
        <w:rPr>
          <w:rFonts w:ascii="Amiri" w:hAnsi="Amiri" w:eastAsia="Amiri" w:cs="Amiri"/>
          <w:color w:val="111111"/>
          <w:sz w:val="28"/>
          <w:sz w:val="28"/>
          <w:szCs w:val="28"/>
          <w:rtl w:val="true"/>
          <w:lang w:bidi="ar-SA"/>
        </w:rPr>
        <w:t>،هو أبو عثمان المكّي، عزيز الحديث، وثّقه أحمد بن حنبل، و يحيى بن معين، و الحديث غريب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46"/>
      </w:r>
      <w:r>
        <w:rPr>
          <w:rFonts w:ascii="Amiri" w:hAnsi="Amiri" w:eastAsia="Amiri" w:cs="Amiri"/>
          <w:color w:val="111111"/>
          <w:sz w:val="28"/>
          <w:sz w:val="28"/>
          <w:szCs w:val="28"/>
          <w:rtl w:val="true"/>
          <w:lang w:bidi="ar-SA"/>
        </w:rPr>
        <w:t>أبو المظفّر بن القشيري، أنا أبي أبو القاسم، أنا أبو نعيم الأسفراييني، أنا أبو عوانة يعقوب بن إسحاق، نا أحمد بن علي الحدّاد، نا مليح بن وكيع بن الجرّاح، نا أبي، عن شعبة، عن محارب بن دثار، عن جابر أن النبي صلى اللّه عليه و سلم لما قدم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فصلّيت في المسجد ركعتين، و نحر بقرة أو جزورا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أبوا </w:t>
      </w:r>
      <w:r>
        <w:rPr>
          <w:rStyle w:val="FootnoteAnchor"/>
          <w:rtl w:val="true"/>
        </w:rPr>
        <w:footnoteReference w:id="1547"/>
      </w:r>
      <w:r>
        <w:rPr>
          <w:rFonts w:ascii="Amiri" w:hAnsi="Amiri" w:eastAsia="Amiri" w:cs="Amiri"/>
          <w:color w:val="111111"/>
          <w:sz w:val="28"/>
          <w:sz w:val="28"/>
          <w:szCs w:val="28"/>
          <w:rtl w:val="true"/>
          <w:lang w:bidi="ar-SA"/>
        </w:rPr>
        <w:t>الحسن الفقيهان، و أبو المعالي بن الشعيري،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أنا أبو بكر الخرائطي، نا ابن الجنيد إبراهيم، نا مليح بن وكيع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بكر بن محمّد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يكون المؤمن من السخاء هكذا، و حثا بيديه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لوكيع بن الجرّاح أخ يقال له مليح، و كان قد كتب عن الناس، و كان حسن الطلب للحديث،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كتبتم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أدركناه، مات قديما و هو شاب،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لوكيع أيضا ابن يقال له مليح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مليح بن وكيع بن الجرّاح روى عن أبيه، و عن جرير بن عبد الحميد، و الوليد بن مسلم، و صفوان بن عيسى،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يحيى بن يمان، روى عنه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و حجّاج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حمزة، عن أبي نصر بن ماكولا </w:t>
      </w:r>
      <w:r>
        <w:rPr>
          <w:rStyle w:val="FootnoteAnchor"/>
          <w:rtl w:val="true"/>
        </w:rPr>
        <w:footnoteReference w:id="155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مليح بفتح الميم و كسر اللام،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 بن وكيع بن الجرّاح بن وكيع، حدّث عن أبيه، روى عنه عبد الكريم بن الهيثم، و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صالح بن هانئ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سعيد يحيى بن منصور الهروي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w:t>
      </w:r>
      <w:r>
        <w:rPr>
          <w:rStyle w:val="FootnoteAnchor"/>
          <w:rtl w:val="true"/>
        </w:rPr>
        <w:footnoteReference w:id="1551"/>
      </w:r>
      <w:r>
        <w:rPr>
          <w:rFonts w:ascii="Amiri" w:hAnsi="Amiri" w:eastAsia="Amiri" w:cs="Amiri"/>
          <w:color w:val="111111"/>
          <w:sz w:val="28"/>
          <w:sz w:val="28"/>
          <w:szCs w:val="28"/>
          <w:rtl w:val="true"/>
          <w:lang w:bidi="ar-SA"/>
        </w:rPr>
        <w:t>أبا زرعة عن سفيان بن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 مليح إن لم تكتب حديثه فحديث من تكتب؟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ذكرت هذا القول لعبد اللّه بن أحمد بن حنبل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يبطل حديث صاحبه محمّد بن حميد ما أنكر على سفيان بن وكيع إلاّ حديث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عبد اللّه محمّد بن إبراهيم الكتاني </w:t>
      </w:r>
      <w:r>
        <w:rPr>
          <w:rStyle w:val="FootnoteAnchor"/>
          <w:rtl w:val="true"/>
        </w:rPr>
        <w:footnoteReference w:id="1552"/>
      </w:r>
      <w:r>
        <w:rPr>
          <w:rFonts w:ascii="Amiri" w:hAnsi="Amiri" w:eastAsia="Amiri" w:cs="Amiri"/>
          <w:color w:val="111111"/>
          <w:sz w:val="28"/>
          <w:sz w:val="28"/>
          <w:szCs w:val="28"/>
          <w:rtl w:val="true"/>
          <w:lang w:bidi="ar-SA"/>
        </w:rPr>
        <w:t>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حاتم الرّازي عن مليح بن وكيع،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ابن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السكوني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أنبأنا أبو سعد المطرّز، و أبو علي الحسن بن أحمد، و أبو القاسم غانم بن محمّد ابن عبيد اللّه، 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187" w:name="pg11556_110282"/>
    </w:p>
    <w:p>
      <w:pPr>
        <w:pStyle w:val="BookText"/>
        <w:rPr/>
      </w:pPr>
      <w:bookmarkEnd w:id="187"/>
      <w:r>
        <w:rPr>
          <w:rFonts w:ascii="Amiri" w:hAnsi="Amiri" w:eastAsia="Amiri" w:cs="Amiri"/>
          <w:color w:val="111111"/>
          <w:sz w:val="28"/>
          <w:sz w:val="28"/>
          <w:szCs w:val="28"/>
          <w:rtl w:val="true"/>
          <w:lang w:bidi="ar-SA"/>
        </w:rPr>
        <w:t xml:space="preserve">نعيم الحافظ، نا أبو القاسم إبراهيم بن أحمد بن أبي حصين </w:t>
      </w:r>
      <w:r>
        <w:rPr>
          <w:rStyle w:val="FootnoteAnchor"/>
          <w:rtl w:val="true"/>
        </w:rPr>
        <w:footnoteReference w:id="155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ابن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مليح بن وكيع سنة تسع و عشرين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السكوني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يخضب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4259044_73709187"/>
      <w:bookmarkStart w:id="189" w:name="_Toc72"/>
      <w:bookmarkEnd w:id="188"/>
      <w:r>
        <w:rPr>
          <w:rtl w:val="true"/>
        </w:rPr>
        <w:t>[</w:t>
      </w:r>
      <w:r>
        <w:rPr>
          <w:rtl w:val="true"/>
        </w:rPr>
        <w:t>ذكر من اسمه</w:t>
      </w:r>
      <w:r>
        <w:rPr>
          <w:rtl w:val="true"/>
        </w:rPr>
        <w:t xml:space="preserve">] </w:t>
      </w:r>
      <w:r>
        <w:rPr>
          <w:rtl w:val="true"/>
        </w:rPr>
        <w:t>ممطور</w:t>
      </w:r>
      <w:bookmarkEnd w:id="189"/>
    </w:p>
    <w:p>
      <w:pPr>
        <w:pStyle w:val="Heading4"/>
        <w:numPr>
          <w:ilvl w:val="3"/>
          <w:numId w:val="1"/>
        </w:numPr>
        <w:rPr/>
      </w:pPr>
      <w:bookmarkStart w:id="190" w:name="__RefHeading___Toc4259046_73709187"/>
      <w:bookmarkStart w:id="191" w:name="_Toc73"/>
      <w:bookmarkEnd w:id="190"/>
      <w:r>
        <w:rPr>
          <w:rtl w:val="true"/>
        </w:rPr>
        <w:t>اشارة</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555"/>
      </w:r>
      <w:r>
        <w:rPr>
          <w:rFonts w:ascii="IRNazanin" w:hAnsi="IRNazanin" w:eastAsia="IRNazanin"/>
          <w:color w:val="111111"/>
          <w:sz w:val="28"/>
          <w:sz w:val="28"/>
          <w:szCs w:val="28"/>
          <w:rtl w:val="true"/>
          <w:lang w:bidi="fa-IR"/>
        </w:rPr>
        <w:t>ممطور</w:t>
      </w:r>
    </w:p>
    <w:p>
      <w:pPr>
        <w:pStyle w:val="Heading4"/>
        <w:numPr>
          <w:ilvl w:val="3"/>
          <w:numId w:val="1"/>
        </w:numPr>
        <w:rPr/>
      </w:pPr>
      <w:bookmarkStart w:id="192" w:name="__RefHeading___Toc4259048_73709187"/>
      <w:bookmarkStart w:id="193" w:name="_Toc74"/>
      <w:bookmarkEnd w:id="192"/>
      <w:r>
        <w:rPr/>
        <w:t>7634</w:t>
      </w:r>
      <w:r>
        <w:rPr>
          <w:rtl w:val="true"/>
        </w:rPr>
        <w:t xml:space="preserve"> - </w:t>
      </w:r>
      <w:r>
        <w:rPr>
          <w:rtl w:val="true"/>
        </w:rPr>
        <w:t>ممطور أبو سلاّم الأعرج الأسود الحبشيّ</w:t>
      </w:r>
      <w:bookmarkEnd w:id="193"/>
    </w:p>
    <w:p>
      <w:p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ممطور أبو سلاّم الأعرج الأسود الحبشيّ </w:t>
      </w:r>
      <w:r>
        <w:rPr>
          <w:rStyle w:val="FootnoteAnchor"/>
          <w:rtl w:val="true"/>
        </w:rPr>
        <w:footnoteReference w:id="1556"/>
      </w:r>
      <w:r>
        <w:rPr>
          <w:rStyle w:val="FootnoteAnchor"/>
          <w:rtl w:val="true"/>
        </w:rPr>
        <w:footnoteReference w:id="1557"/>
      </w:r>
    </w:p>
    <w:p>
      <w:pPr>
        <w:pStyle w:val="BookText"/>
        <w:rPr/>
      </w:pPr>
      <w:r>
        <w:rPr>
          <w:rFonts w:ascii="Amiri" w:hAnsi="Amiri" w:eastAsia="Amiri" w:cs="Amiri"/>
          <w:color w:val="111111"/>
          <w:sz w:val="28"/>
          <w:sz w:val="28"/>
          <w:szCs w:val="28"/>
          <w:rtl w:val="true"/>
          <w:lang w:bidi="ar-SA"/>
        </w:rPr>
        <w:t>نسب إلى حي من اليمن، لا إلى الحبشة،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عن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ثوبان، و الحارث الأشعري، و أبي أمامة، و أبي سلمى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راعي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عمرو بن عبسة، و النعمان بن بشير، و أبي إدريس الخولاني، و الحكم بن ميناء، و أبي كبشة السّلولي، و كعب الأحبار، و أبي أسماء الرحبي، و عبد اللّه بن معانق الأشعري الأردني، و أبي صالح الأشعري، و عامر بن زيد البكالي، و عبد اللّه بن محيريز، و عبد اللّه بن فرّوخ، و الحجّاج بن عبد اللّه الثمالي، و عبد الرّحمن بن غنم </w:t>
      </w:r>
      <w:r>
        <w:rPr>
          <w:rStyle w:val="FootnoteAnchor"/>
          <w:rtl w:val="true"/>
        </w:rPr>
        <w:footnoteReference w:id="1558"/>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 ابنه زيد و معاوية ابنا سلاّم، و يحيى بن أبي عمرو السّيباني </w:t>
      </w:r>
      <w:r>
        <w:rPr>
          <w:rStyle w:val="FootnoteAnchor"/>
          <w:rtl w:val="true"/>
        </w:rPr>
        <w:footnoteReference w:id="1559"/>
      </w:r>
      <w:r>
        <w:rPr>
          <w:rFonts w:ascii="Amiri" w:hAnsi="Amiri" w:eastAsia="Amiri" w:cs="Amiri"/>
          <w:color w:val="111111"/>
          <w:sz w:val="28"/>
          <w:sz w:val="28"/>
          <w:szCs w:val="28"/>
          <w:rtl w:val="true"/>
          <w:lang w:bidi="ar-SA"/>
        </w:rPr>
        <w:t xml:space="preserve">،و يحيى ابن أبي كثير، و عبد اللّه بن العلاء بن زبر، و عبد الرّحمن بن يزيد بن جابر، و داود بن عمرو، و عتبة أبو أمية، و مكحول، و عمر بن يزيد النّصري </w:t>
      </w:r>
      <w:r>
        <w:rPr>
          <w:rStyle w:val="FootnoteAnchor"/>
          <w:rtl w:val="true"/>
        </w:rPr>
        <w:footnoteReference w:id="1560"/>
      </w:r>
      <w:r>
        <w:rPr>
          <w:rFonts w:ascii="Amiri" w:hAnsi="Amiri" w:eastAsia="Amiri" w:cs="Amiri"/>
          <w:color w:val="111111"/>
          <w:sz w:val="28"/>
          <w:sz w:val="28"/>
          <w:szCs w:val="28"/>
          <w:rtl w:val="true"/>
          <w:lang w:bidi="ar-SA"/>
        </w:rPr>
        <w:t xml:space="preserve">،و أبو بكر بن سعيد، و شيبة بن </w:t>
      </w:r>
    </w:p>
    <w:p>
      <w:pPr>
        <w:pStyle w:val="BookText"/>
        <w:rPr/>
      </w:pPr>
      <w:r>
        <w:rPr>
          <w:rFonts w:ascii="Amiri" w:hAnsi="Amiri" w:eastAsia="Amiri" w:cs="Amiri"/>
          <w:color w:val="111111"/>
          <w:sz w:val="28"/>
          <w:sz w:val="28"/>
          <w:szCs w:val="28"/>
          <w:rtl w:val="true"/>
          <w:lang w:bidi="ar-SA"/>
        </w:rPr>
        <w:t>الأحنف، و يحيى بن الحارث، و شداد بن عبد اللّه القارئ، و العباس بن سالم اللخمي، و أشعث بن يزيد، و أبو زياد الدمشقي، و زيد بن واقد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عبد العزيز بن أحمد،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561"/>
      </w:r>
      <w:r>
        <w:rPr>
          <w:rFonts w:ascii="Amiri" w:hAnsi="Amiri" w:eastAsia="Amiri" w:cs="Amiri"/>
          <w:color w:val="111111"/>
          <w:sz w:val="28"/>
          <w:sz w:val="28"/>
          <w:szCs w:val="28"/>
          <w:rtl w:val="true"/>
          <w:lang w:bidi="ar-SA"/>
        </w:rPr>
        <w:t>محمّد بن أبي نصر، أنا خيثمة بن سليمان، نا عبّاس، أنا ابن شعيب، أخبرني عمر بن يزيد النصري، عن أبي سلاّم أنّه أخبره عن أبي أمامة عن رسول اللّه صلى اللّه عليه و سلم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لا يقبل منهم صرف و لا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 و منّان، و مكذّب بقدر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سعد محمّد بن عبد الرّحمن، أنا أبو أحمد الحاكم، أنا أبو بكر محمّد بن محمّد بن سليمان، نا هشام بن عمّار، نا صدقة بن خالد، نا زيد بن واقد، حدّثني أبو سلاّم الأسود، عن ثوبان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حوضي كما بين عدن إلى عمّان، أشدّ بياضا من اللبن، و أحلى من العسل، و أطيب رائحة من المسك، أكاويبه كنجوم السماء، من شرب منه شربة لم يظمأ أبدا، و أكثر الناس ورودا عليه يوم القيامة المهاجرون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الشّعث رءوسا، الدّنس ثيابا، الذين لا ينكحون المتمنعات </w:t>
      </w:r>
      <w:r>
        <w:rPr>
          <w:rStyle w:val="FootnoteAnchor"/>
          <w:rtl w:val="true"/>
        </w:rPr>
        <w:footnoteReference w:id="1562"/>
      </w:r>
      <w:r>
        <w:rPr>
          <w:rFonts w:ascii="Amiri" w:hAnsi="Amiri" w:eastAsia="Amiri" w:cs="Amiri"/>
          <w:color w:val="111111"/>
          <w:sz w:val="28"/>
          <w:sz w:val="28"/>
          <w:szCs w:val="28"/>
          <w:rtl w:val="true"/>
          <w:lang w:bidi="ar-SA"/>
        </w:rPr>
        <w:t>،و لا تفتح لهم أبواب السّدد، الذين يعطون الحق الذي عليهم و لا يعطون كلّ الذي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إسحاق بن أبي إسرائيل، نا إسماعيل بن عيّاش، عن محمّد بن مهاجر، عن العبّاس قال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عمر بن عبد العزيز إلى أبي سلاّم الحبشيّ، فحمل على البريد، فلمّا قدم على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شقّ عليّ محمل البريد، و لقد أشفقت على رحلي،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أردنا بك المشقة يا أبا سلاّم، و لكن بلغني عنك حديث ثوبان مولى رسول اللّه صلى اللّه عليه و سلم في الحوض، فأحببت أن أشافهك به، فقال أبو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ثوبان مولى رسول اللّه صلى اللّه عليه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حوضي من عدن إلى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أشدّ بياضا من اللبن، و أحلى من العسل، و أكاويبه عدد نجوم السماء، من شرب منه شربة لم يظمأ بعدها </w:t>
      </w:r>
    </w:p>
    <w:p>
      <w:pPr>
        <w:pStyle w:val="BookText"/>
        <w:rPr/>
      </w:pPr>
      <w:r>
        <w:rPr>
          <w:rFonts w:ascii="Amiri" w:hAnsi="Amiri" w:eastAsia="Amiri" w:cs="Amiri"/>
          <w:color w:val="111111"/>
          <w:sz w:val="28"/>
          <w:sz w:val="28"/>
          <w:szCs w:val="28"/>
          <w:rtl w:val="true"/>
          <w:lang w:bidi="ar-SA"/>
        </w:rPr>
        <w:t>أبدا، أوّل الناس ورودا عليّ فقراء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 الشّعث رءوسا، الدّنس ثيابا، الذين لا ينكحون الممنعات </w:t>
      </w:r>
      <w:r>
        <w:rPr>
          <w:rStyle w:val="FootnoteAnchor"/>
          <w:rtl w:val="true"/>
        </w:rPr>
        <w:footnoteReference w:id="1563"/>
      </w:r>
      <w:r>
        <w:rPr>
          <w:rFonts w:ascii="Amiri" w:hAnsi="Amiri" w:eastAsia="Amiri" w:cs="Amiri"/>
          <w:color w:val="111111"/>
          <w:sz w:val="28"/>
          <w:sz w:val="28"/>
          <w:szCs w:val="28"/>
          <w:rtl w:val="true"/>
          <w:lang w:bidi="ar-SA"/>
        </w:rPr>
        <w:t>،و لا يفتح لهم أبواب السّدد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لقد فتحت لي أبواب السّدد، و نكحت الممنعات </w:t>
      </w:r>
      <w:r>
        <w:rPr>
          <w:rStyle w:val="FootnoteAnchor"/>
          <w:rtl w:val="true"/>
        </w:rPr>
        <w:footnoteReference w:id="1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فاطمة بنت عبد الملك، إلاّ أن يرحمني اللّه، لا جرم </w:t>
      </w:r>
      <w:r>
        <w:rPr>
          <w:rStyle w:val="FootnoteAnchor"/>
          <w:rtl w:val="true"/>
        </w:rPr>
        <w:footnoteReference w:id="1565"/>
      </w:r>
      <w:r>
        <w:rPr>
          <w:rFonts w:ascii="Amiri" w:hAnsi="Amiri" w:eastAsia="Amiri" w:cs="Amiri"/>
          <w:color w:val="111111"/>
          <w:sz w:val="28"/>
          <w:sz w:val="28"/>
          <w:szCs w:val="28"/>
          <w:rtl w:val="true"/>
          <w:lang w:bidi="ar-SA"/>
        </w:rPr>
        <w:t>لا أدهن رأسي حتى يشعث، و لا أغسل ثوبي الذي يلي جلدي حتى يتّسخ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566"/>
      </w:r>
      <w:r>
        <w:rPr>
          <w:rFonts w:ascii="Amiri" w:hAnsi="Amiri" w:eastAsia="Amiri" w:cs="Amiri"/>
          <w:color w:val="111111"/>
          <w:sz w:val="28"/>
          <w:sz w:val="28"/>
          <w:szCs w:val="28"/>
          <w:rtl w:val="true"/>
          <w:lang w:bidi="ar-SA"/>
        </w:rPr>
        <w:t>،حدّثني عبد الرّحمن بن إبراهيم، نا الوليد بن مسلم، عن يحيى ابن الحارث الذّماري، عن أبي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عمر بن عبد العزيز إلى صاحب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سل أبا سلاّم عما سمع من ثوبان مولى رسول اللّه صلى اللّه عليه و سلم في الحوض، فإن كان يثبته </w:t>
      </w:r>
      <w:r>
        <w:rPr>
          <w:rStyle w:val="FootnoteAnchor"/>
          <w:rtl w:val="true"/>
        </w:rPr>
        <w:footnoteReference w:id="1567"/>
      </w:r>
      <w:r>
        <w:rPr>
          <w:rFonts w:ascii="Amiri" w:hAnsi="Amiri" w:eastAsia="Amiri" w:cs="Amiri"/>
          <w:color w:val="111111"/>
          <w:sz w:val="28"/>
          <w:sz w:val="28"/>
          <w:szCs w:val="28"/>
          <w:rtl w:val="true"/>
          <w:lang w:bidi="ar-SA"/>
        </w:rPr>
        <w:t>فاحمله على مركبة من البريد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1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فأخبرني يحيى بن صالح الوحاظي، نا محمّد بن مهاجر، عن العباس بن سالم </w:t>
      </w:r>
      <w:r>
        <w:rPr>
          <w:rStyle w:val="FootnoteAnchor"/>
          <w:rtl w:val="true"/>
        </w:rPr>
        <w:footnoteReference w:id="1569"/>
      </w:r>
      <w:r>
        <w:rPr>
          <w:rFonts w:ascii="Amiri" w:hAnsi="Amiri" w:eastAsia="Amiri" w:cs="Amiri"/>
          <w:color w:val="111111"/>
          <w:sz w:val="28"/>
          <w:sz w:val="28"/>
          <w:szCs w:val="28"/>
          <w:rtl w:val="true"/>
          <w:lang w:bidi="ar-SA"/>
        </w:rPr>
        <w:t xml:space="preserve">،عن أبي سلاّم أنه </w:t>
      </w:r>
      <w:r>
        <w:rPr>
          <w:rStyle w:val="FootnoteAnchor"/>
          <w:rtl w:val="true"/>
        </w:rPr>
        <w:footnoteReference w:id="1570"/>
      </w:r>
      <w:r>
        <w:rPr>
          <w:rFonts w:ascii="Amiri" w:hAnsi="Amiri" w:eastAsia="Amiri" w:cs="Amiri"/>
          <w:color w:val="111111"/>
          <w:sz w:val="28"/>
          <w:sz w:val="28"/>
          <w:szCs w:val="28"/>
          <w:rtl w:val="true"/>
          <w:lang w:bidi="ar-SA"/>
        </w:rPr>
        <w:t>دخل على عمر بن عبد العزيز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شققت عليّ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ذلك، و لكن أحببت أن تشافهني بحديث ثوبان في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سليمان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معاوية بن سلاّم عن اسم جده أبي سلاّم الأسود،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1571"/>
      </w:r>
      <w:r>
        <w:rPr>
          <w:rFonts w:ascii="Amiri" w:hAnsi="Amiri" w:eastAsia="Amiri" w:cs="Amiri"/>
          <w:color w:val="111111"/>
          <w:sz w:val="28"/>
          <w:sz w:val="28"/>
          <w:szCs w:val="28"/>
          <w:rtl w:val="true"/>
          <w:lang w:bidi="ar-SA"/>
        </w:rPr>
        <w:t>،نا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لمعاوية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جدّك؟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ممطور، قلت لمعاوية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الولاء عليك؟ فغضب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بن المبارك،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عبيد اللّه بن أحمد بن يعقوب، أنا العبّاس بن العبّاس ابن محمّد بن عبد اللّه بن المغيرة، أنا صالح بن أحمد بن محمّد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ممطور الحبشيّ، قبيل من اليمن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الأصم،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هبة اللّه بن عبد اللّه بن أحمد، أنا أبو بكر الخطيب، أخبرني عبد اللّه بن يحيى السكري، أنا محمّد بن عبد اللّه الشافعي، نا جعفر بن محمّد بن الأزهر، نا ابن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سلاّم بن أبي سلاّم، و أبو سلاّم ممطور الحبشيّ حيّ من حمير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أيضا، أنا ثابت بن بندار، أنا أبو العلاء، أنا البابسيري، أنا الأحوص، نا أبي،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سلاّم الأسود مولى لبعض أهل الشام، و كان من العبّاد </w:t>
      </w:r>
      <w:r>
        <w:rPr>
          <w:rStyle w:val="FootnoteAnchor"/>
          <w:rtl w:val="true"/>
        </w:rPr>
        <w:footnoteReference w:id="1574"/>
      </w:r>
      <w:r>
        <w:rPr>
          <w:rFonts w:ascii="Amiri" w:hAnsi="Amiri" w:eastAsia="Amiri" w:cs="Amiri"/>
          <w:color w:val="111111"/>
          <w:sz w:val="28"/>
          <w:sz w:val="28"/>
          <w:szCs w:val="28"/>
          <w:rtl w:val="true"/>
          <w:lang w:bidi="ar-SA"/>
        </w:rPr>
        <w:t>،و اسمه ممطور، روى عنه ابن ابنه زيد بن سلاّم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سلام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عبد الوهّاب بن محمّد، أنا الحسن بن محمّد، أنا </w:t>
      </w:r>
    </w:p>
    <w:p>
      <w:pPr>
        <w:pStyle w:val="BookText"/>
        <w:rPr/>
      </w:pPr>
      <w:r>
        <w:rPr>
          <w:rFonts w:ascii="IRNazanin" w:hAnsi="IRNazanin" w:eastAsia="IRNazanin"/>
          <w:color w:val="111111"/>
          <w:sz w:val="28"/>
          <w:sz w:val="28"/>
          <w:szCs w:val="28"/>
          <w:rtl w:val="true"/>
          <w:lang w:bidi="fa-IR"/>
        </w:rPr>
        <w:t xml:space="preserve">أحمد بن محمّد، نا عبد اللّه بن محمّد، نا ابن سعد </w:t>
      </w:r>
      <w:r>
        <w:rPr>
          <w:rStyle w:val="FootnoteAnchor"/>
          <w:rtl w:val="true"/>
        </w:rPr>
        <w:footnoteReference w:id="1575"/>
      </w:r>
      <w:r>
        <w:rPr>
          <w:rFonts w:ascii="Amiri" w:hAnsi="Amiri" w:eastAsia="Amiri" w:cs="Amiri"/>
          <w:color w:val="111111"/>
          <w:sz w:val="28"/>
          <w:sz w:val="28"/>
          <w:szCs w:val="28"/>
          <w:rtl w:val="true"/>
          <w:lang w:bidi="ar-SA"/>
        </w:rPr>
        <w:t>قال في تسمية من كان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الذي روى عنه يحيى بن أبي كثير، و اسمه ممطور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وهم، و أبو سلام شامي، و لا نعلمه دخل اليمامة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577"/>
      </w:r>
      <w:r>
        <w:rPr>
          <w:rFonts w:ascii="Amiri" w:hAnsi="Amiri" w:eastAsia="Amiri" w:cs="Amiri"/>
          <w:color w:val="111111"/>
          <w:sz w:val="28"/>
          <w:sz w:val="28"/>
          <w:szCs w:val="28"/>
          <w:rtl w:val="true"/>
          <w:lang w:bidi="ar-SA"/>
        </w:rPr>
        <w:t>في الطبقة الأولى من أهل الشام بعد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الأسود، انتقل من حمص إلى دمشق،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البركة تضعّف فيها 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Style w:val="FootnoteAnchor"/>
          <w:rtl w:val="true"/>
        </w:rPr>
        <w:footnoteReference w:id="1578"/>
      </w:r>
      <w:r>
        <w:rPr>
          <w:rFonts w:ascii="Amiri" w:hAnsi="Amiri" w:eastAsia="Amiri" w:cs="Amiri"/>
          <w:color w:val="111111"/>
          <w:sz w:val="28"/>
          <w:sz w:val="28"/>
          <w:szCs w:val="28"/>
          <w:rtl w:val="true"/>
          <w:lang w:bidi="ar-SA"/>
        </w:rPr>
        <w:t>في الطبقة الثانية من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اسمه ممطور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يحيى بن أبي كثير</w:t>
      </w:r>
      <w:r>
        <w:rPr>
          <w:rFonts w:eastAsia="Amiri" w:cs="Amiri" w:ascii="Amiri" w:hAnsi="Amiri"/>
          <w:color w:val="111111"/>
          <w:sz w:val="28"/>
          <w:szCs w:val="28"/>
          <w:rtl w:val="true"/>
          <w:lang w:bidi="ar-SA"/>
        </w:rPr>
        <w:t xml:space="preserve">]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البخاري </w:t>
      </w:r>
      <w:r>
        <w:rPr>
          <w:rStyle w:val="FootnoteAnchor"/>
          <w:rtl w:val="true"/>
        </w:rPr>
        <w:footnoteReference w:id="15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 أبو سلاّم الأعرج الحبشيّ الدمشقي عن ثوبان، و أبي أمامة، روى عنه زيد بن سلاّم، و عتبة أبو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ممطور أبو </w:t>
      </w:r>
      <w:r>
        <w:rPr>
          <w:rStyle w:val="FootnoteAnchor"/>
          <w:rtl w:val="true"/>
        </w:rPr>
        <w:footnoteReference w:id="1582"/>
      </w:r>
      <w:r>
        <w:rPr>
          <w:rFonts w:ascii="Amiri" w:hAnsi="Amiri" w:eastAsia="Amiri" w:cs="Amiri"/>
          <w:color w:val="111111"/>
          <w:sz w:val="28"/>
          <w:sz w:val="28"/>
          <w:szCs w:val="28"/>
          <w:rtl w:val="true"/>
          <w:lang w:bidi="ar-SA"/>
        </w:rPr>
        <w:t xml:space="preserve">سلاّم الأعرج الحبشيّ الدمشقي، روى عن ثوبان، و النعمان بن بشير، و أبي أمامة، و سليمان </w:t>
      </w:r>
      <w:r>
        <w:rPr>
          <w:rStyle w:val="FootnoteAnchor"/>
          <w:rtl w:val="true"/>
        </w:rPr>
        <w:footnoteReference w:id="1583"/>
      </w:r>
      <w:r>
        <w:rPr>
          <w:rFonts w:ascii="Amiri" w:hAnsi="Amiri" w:eastAsia="Amiri" w:cs="Amiri"/>
          <w:color w:val="111111"/>
          <w:sz w:val="28"/>
          <w:sz w:val="28"/>
          <w:szCs w:val="28"/>
          <w:rtl w:val="true"/>
          <w:lang w:bidi="ar-SA"/>
        </w:rPr>
        <w:t xml:space="preserve">مولى رسول اللّه صلى اللّه عليه و سلم، و روى عن عمرو بن عبسة مرسل، روى عنه </w:t>
      </w:r>
    </w:p>
    <w:p>
      <w:pPr>
        <w:pStyle w:val="BookText"/>
        <w:rPr/>
      </w:pPr>
      <w:r>
        <w:rPr>
          <w:rFonts w:ascii="Amiri" w:hAnsi="Amiri" w:eastAsia="Amiri" w:cs="Amiri"/>
          <w:color w:val="111111"/>
          <w:sz w:val="28"/>
          <w:sz w:val="28"/>
          <w:szCs w:val="28"/>
          <w:rtl w:val="true"/>
          <w:lang w:bidi="ar-SA"/>
        </w:rPr>
        <w:t xml:space="preserve">يحيى بن أبي كثير، و ابن ابنه زيد بن سلاّم، و يحيى بن أبي عمرو السّيباني </w:t>
      </w:r>
      <w:r>
        <w:rPr>
          <w:rStyle w:val="FootnoteAnchor"/>
          <w:rtl w:val="true"/>
        </w:rPr>
        <w:footnoteReference w:id="1584"/>
      </w:r>
      <w:r>
        <w:rPr>
          <w:rFonts w:ascii="Amiri" w:hAnsi="Amiri" w:eastAsia="Amiri" w:cs="Amiri"/>
          <w:color w:val="111111"/>
          <w:sz w:val="28"/>
          <w:sz w:val="28"/>
          <w:szCs w:val="28"/>
          <w:rtl w:val="true"/>
          <w:lang w:bidi="ar-SA"/>
        </w:rPr>
        <w:t>،و عتبة أبو أمية، سمعت أبي يقول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نسختين،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سلمى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أبو بكر أحمد بن منصور بن خلف، أنا محمّد بن عبد اللّه،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ممطور الحبشيّ، عن ثوبان، و أبي أمامة، روى عنه زيد بن سلاّم، و ابن جابر، و ابن زبر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محمّد الصّوفي، أنا أبو القاسم تمّام بن محمّد، نا أبو عبد اللّه الكندي، نا أبو زرعة قال في الطبقة الثالثة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الحبشيّ، نا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اسمه 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الحبشيّ ممطور، انتقل من حمص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عبد الملك بن عبد اللّه، أنا محمود بن القاسم بن محمّد بن عبد العزيز بن محمّد الترياقي، و أحمد بن عبد الصّمد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عبد الجبّار بن محمّد ابن عبد اللّه، أنا محمّد بن أحمد بن محبوب، أنا أبو عيسى الترمذي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سلاّم الحبشيّ اسمه 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ممطور الحبشيّ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أبو محمّد عبد الرّحمن بن حمد بن الحسن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الحسن سعد الخير بن محمّد عنه، أنا أحمد بن الحسين بن محمّد الكسّار، أنا أحمد بن محمّد بن إسحاق بن السني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الرّحمن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سلاّم ممطور، و هو حبشي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ممطور الحبشيّ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الفقيه،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الحبشيّ اسمه ممطور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أحمد بن محمّد،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الطناجيري، نا محمّد بن إبراهيم بن السري، نا عبد الملك بن بدر بن الهيثم، نا أحمد بن إبراهيم بن روح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الثانية من الأسماء المنفردة و هم التابعون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 يروي عنه زيد بن سلاّم، و ممطور جده يروي عن معاذ بن جبل، شامي، و روايته عن معاذ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سلاّم ممطور الحبشيّ الأعرج الأسود، الدمشقي، عن أبي أمامة صديّ بن عجلان الباهلي، و ثوبان الهاشمي، روى عنه مكحول، و شيبة </w:t>
      </w:r>
      <w:r>
        <w:rPr>
          <w:rStyle w:val="FootnoteAnchor"/>
          <w:rtl w:val="true"/>
        </w:rPr>
        <w:footnoteReference w:id="1586"/>
      </w:r>
      <w:r>
        <w:rPr>
          <w:rFonts w:ascii="Amiri" w:hAnsi="Amiri" w:eastAsia="Amiri" w:cs="Amiri"/>
          <w:color w:val="111111"/>
          <w:sz w:val="28"/>
          <w:sz w:val="28"/>
          <w:szCs w:val="28"/>
          <w:rtl w:val="true"/>
          <w:lang w:bidi="ar-SA"/>
        </w:rPr>
        <w:t>بن الأحنف الأوزاعي، و زيد بن 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587"/>
      </w:r>
      <w:r>
        <w:rPr>
          <w:rFonts w:ascii="Amiri" w:hAnsi="Amiri" w:eastAsia="Amiri" w:cs="Amiri"/>
          <w:color w:val="111111"/>
          <w:sz w:val="28"/>
          <w:sz w:val="28"/>
          <w:szCs w:val="28"/>
          <w:rtl w:val="true"/>
          <w:lang w:bidi="ar-SA"/>
        </w:rPr>
        <w:t xml:space="preserve">أبو بكر محمّد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أبو صادق محمّد بن أحمد بن جعفر، أنا أحمد بن محمّد بن زنجويه، أنا الحسن بن عبد اللّه بن سعيد </w:t>
      </w:r>
      <w:r>
        <w:rPr>
          <w:rStyle w:val="FootnoteAnchor"/>
          <w:rtl w:val="true"/>
        </w:rPr>
        <w:footnoteReference w:id="15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ممطور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بالطاء تحتها نقطة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ممطور أبو سلاّم الأعرج الحبشيّ الدمشقي، روى عن ثوبان، و النعمان ابن بشير، و أبي أمامة، روى عنه يحيى بن أبي كثير، و ابن ابنه زيد بن سلاّم بن ممطور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أحمد بن الحسن بن عبد الكريم بن محمّد، عن علي بن عمر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الحبشيّ اسمه ممطور، يروي عن ثوبان مولى رسول اللّه صلى اللّه عليه و سلم، و عن </w:t>
      </w:r>
    </w:p>
    <w:p>
      <w:pPr>
        <w:pStyle w:val="BookText"/>
        <w:rPr/>
      </w:pPr>
      <w:r>
        <w:rPr>
          <w:rFonts w:ascii="Amiri" w:hAnsi="Amiri" w:eastAsia="Amiri" w:cs="Amiri"/>
          <w:color w:val="111111"/>
          <w:sz w:val="28"/>
          <w:sz w:val="28"/>
          <w:szCs w:val="28"/>
          <w:rtl w:val="true"/>
          <w:lang w:bidi="ar-SA"/>
        </w:rPr>
        <w:t>عبد الرّحمن بن عابس الحضرمي، و عن عبد الرّحمن بن شبل، و أبي أمامة، و غيرهم من الصحابة، روى عنه عبد الرّحمن بن يزيد بن جابر، و ابن ابنه زيد بن سلاّم بن أبي سلام، و كان يدخل على عمر بن عبد العزيز، فيكرمه و يسمع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w:t>
      </w:r>
      <w:r>
        <w:rPr>
          <w:rStyle w:val="FootnoteAnchor"/>
          <w:rtl w:val="true"/>
        </w:rPr>
        <w:footnoteReference w:id="1591"/>
      </w:r>
      <w:r>
        <w:rPr>
          <w:rFonts w:ascii="Amiri" w:hAnsi="Amiri" w:eastAsia="Amiri" w:cs="Amiri"/>
          <w:color w:val="111111"/>
          <w:sz w:val="28"/>
          <w:sz w:val="28"/>
          <w:szCs w:val="28"/>
          <w:rtl w:val="true"/>
          <w:lang w:bidi="ar-SA"/>
        </w:rPr>
        <w:t>،أنا إبراهيم بن يونس بن محمّد،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سهل بن بشر،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الحبشيّ منسوب إلى بلاد الحبشة، فبلال، و كذلك أيمن بن أم أيمن، له و لأمه صحبة، و أبو سلاّم الحبشيّ ممطور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عبد الغني في أبي سلاّم لأنه ليس من بلاد الحبش، و إنّما نسب إلى حبش بطن من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ذكره يحيى بن معين، و أبو عبيد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5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الحبشيّ بفتح الحاء المهملة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الحبشيّ ممطور الأسود، ينسب إلى حبش، بطن من حمير، يروي عن ثوبان، و عبد الرّحمن بن عابس الحضرمي، و عبد الرّحمن بن شبل، و أبي أمامة، و غيرهم من الصحابة، روى عنه عبد الرّحمن بن يزيد بن جابر، و ابن ابنه زيد بن سلاّم بن أبي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النّوبي </w:t>
      </w:r>
      <w:r>
        <w:rPr>
          <w:rStyle w:val="FootnoteAnchor"/>
          <w:rtl w:val="true"/>
        </w:rPr>
        <w:footnoteReference w:id="1594"/>
      </w:r>
      <w:r>
        <w:rPr>
          <w:rFonts w:ascii="Amiri" w:hAnsi="Amiri" w:eastAsia="Amiri" w:cs="Amiri"/>
          <w:color w:val="111111"/>
          <w:sz w:val="28"/>
          <w:sz w:val="28"/>
          <w:szCs w:val="28"/>
          <w:rtl w:val="true"/>
          <w:lang w:bidi="ar-SA"/>
        </w:rPr>
        <w:t>بضم نونه و كسر يائه المعجمة بواحدة ثم ياء النسبة فهو أبو سلاّم ممطور النوبي، و يقال الحبشيّ، حدّث عن ثوبان، و أبي أمامة الباهلي، روى عنه ابن ابنه زيد ابن سلاّم، و ابن جابر، و ابن زبر، حديثه عندنا عن عبد الدائم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15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سلاّم ليس من الحبشة، و إنما هو منسوب إلى حبش، بطن من حمير، ذكره يحيى بن معين و أبو عبيد القاسم بن 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أنا أبو محمد الكتاني أنا أبو محمّد بن أبي نصر، أنا أبو الميمون، نا أبو زرعة </w:t>
      </w:r>
      <w:r>
        <w:rPr>
          <w:rStyle w:val="FootnoteAnchor"/>
          <w:rtl w:val="true"/>
        </w:rPr>
        <w:footnoteReference w:id="15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سلاّم سمع من عبادة بن صامت و من كعب؟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حدّثنيه عبّاد الخواص عن يحيى بن أبي عمرو السّيباني </w:t>
      </w:r>
      <w:r>
        <w:rPr>
          <w:rStyle w:val="FootnoteAnchor"/>
          <w:rtl w:val="true"/>
        </w:rPr>
        <w:footnoteReference w:id="1597"/>
      </w:r>
      <w:r>
        <w:rPr>
          <w:rFonts w:ascii="Amiri" w:hAnsi="Amiri" w:eastAsia="Amiri" w:cs="Amiri"/>
          <w:color w:val="111111"/>
          <w:sz w:val="28"/>
          <w:sz w:val="28"/>
          <w:szCs w:val="28"/>
          <w:rtl w:val="true"/>
          <w:lang w:bidi="ar-SA"/>
        </w:rPr>
        <w:t xml:space="preserve">،عن ابن محيريز، عن </w:t>
      </w:r>
      <w:r>
        <w:rPr>
          <w:rStyle w:val="FootnoteAnchor"/>
          <w:rtl w:val="true"/>
        </w:rPr>
        <w:footnoteReference w:id="1598"/>
      </w:r>
      <w:r>
        <w:rPr>
          <w:rFonts w:ascii="Amiri" w:hAnsi="Amiri" w:eastAsia="Amiri" w:cs="Amiri"/>
          <w:color w:val="111111"/>
          <w:sz w:val="28"/>
          <w:sz w:val="28"/>
          <w:szCs w:val="28"/>
          <w:rtl w:val="true"/>
          <w:lang w:bidi="ar-SA"/>
        </w:rPr>
        <w:t>أبي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قدمت بيت المقدس نزلت على عبادة بن الصامت، فدخلت المسجد فوجدته </w:t>
      </w:r>
      <w:r>
        <w:rPr>
          <w:rStyle w:val="FootnoteAnchor"/>
          <w:rtl w:val="true"/>
        </w:rPr>
        <w:footnoteReference w:id="1599"/>
      </w:r>
      <w:r>
        <w:rPr>
          <w:rFonts w:ascii="Amiri" w:hAnsi="Amiri" w:eastAsia="Amiri" w:cs="Amiri"/>
          <w:color w:val="111111"/>
          <w:sz w:val="28"/>
          <w:sz w:val="28"/>
          <w:szCs w:val="28"/>
          <w:rtl w:val="true"/>
          <w:lang w:bidi="ar-SA"/>
        </w:rPr>
        <w:t>و كعبا جالسين، فسمعت كعبا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سنة ستين، فمن كان عزبا فلا يتزوج، قلت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من كعب؟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الأحوص بن المفضّل، نا أبي، نا أحمد بن حنبل، نا عبد الصّمد، عن </w:t>
      </w:r>
      <w:r>
        <w:rPr>
          <w:rStyle w:val="FootnoteAnchor"/>
          <w:rtl w:val="true"/>
        </w:rPr>
        <w:footnoteReference w:id="1600"/>
      </w:r>
      <w:r>
        <w:rPr>
          <w:rFonts w:ascii="Amiri" w:hAnsi="Amiri" w:eastAsia="Amiri" w:cs="Amiri"/>
          <w:color w:val="111111"/>
          <w:sz w:val="28"/>
          <w:sz w:val="28"/>
          <w:szCs w:val="28"/>
          <w:rtl w:val="true"/>
          <w:lang w:bidi="ar-SA"/>
        </w:rPr>
        <w:t>حرب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يحيى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عن أبي سلاّم فإنّما هو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w:t>
      </w:r>
      <w:r>
        <w:rPr>
          <w:rFonts w:eastAsia="Amiri" w:cs="Amiri" w:ascii="Amiri" w:hAnsi="Amiri"/>
          <w:color w:val="111111"/>
          <w:sz w:val="28"/>
          <w:szCs w:val="28"/>
          <w:rtl w:val="true"/>
          <w:lang w:bidi="ar-SA"/>
        </w:rPr>
        <w:t xml:space="preserve">] </w:t>
      </w:r>
      <w:r>
        <w:rPr>
          <w:rStyle w:val="FootnoteAnchor"/>
          <w:rtl w:val="true"/>
        </w:rPr>
        <w:footnoteReference w:id="1601"/>
      </w:r>
      <w:r>
        <w:rPr>
          <w:rFonts w:ascii="Amiri" w:hAnsi="Amiri" w:eastAsia="Amiri" w:cs="Amiri"/>
          <w:color w:val="111111"/>
          <w:sz w:val="28"/>
          <w:sz w:val="28"/>
          <w:szCs w:val="28"/>
          <w:rtl w:val="true"/>
          <w:lang w:bidi="ar-SA"/>
        </w:rPr>
        <w:t>الحسين بن بشران، أنا عثمان بن أحمد، نا حنبل بن إسحاق، حدّثني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المقرئ</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،نا محمّد بن جعفر الزّرّاد، نا عبيد اللّه بن سعد الزهري، نا أحمد بن حنبل، نا عبد الصّمد، عن حرب بن شداد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حنبل </w:t>
      </w:r>
      <w:r>
        <w:rPr>
          <w:rStyle w:val="FootnoteAnchor"/>
          <w:rtl w:val="true"/>
        </w:rPr>
        <w:footnoteReference w:id="1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يحيى بن أبي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عن أبي سلاّم فإنما هو كتاب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سلاّم اسمه ممطور الحبشيّ، قبيل من اليمن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الشّحّامي، أنا أحمد بن عبد الملك، أنا علي بن محمّد بن السّقّاء، نا </w:t>
      </w:r>
    </w:p>
    <w:p>
      <w:pPr>
        <w:pStyle w:val="BookText"/>
        <w:rPr/>
      </w:pPr>
      <w:r>
        <w:rPr>
          <w:rFonts w:ascii="Amiri" w:hAnsi="Amiri" w:eastAsia="Amiri" w:cs="Amiri"/>
          <w:color w:val="111111"/>
          <w:sz w:val="28"/>
          <w:sz w:val="28"/>
          <w:szCs w:val="28"/>
          <w:rtl w:val="true"/>
          <w:lang w:bidi="ar-SA"/>
        </w:rPr>
        <w:t>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سلاّم ممطور، و هو جد زيد بن سلاّم، و يحيى بن أبي كثير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أبو سلاّم، و لم يلقه، و لم يسمع منه شيئا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الأنماطي، أنا أبو الحسين بن الطّيّوري، أنا الحسين بن جعفر، و محمّد ابن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أنا أبو الحسين بن جعفر،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الوليد بن بكر، أنا علي بن أحمد، أنا صالح بن أحمد </w:t>
      </w:r>
      <w:r>
        <w:rPr>
          <w:rStyle w:val="FootnoteAnchor"/>
          <w:rtl w:val="true"/>
        </w:rPr>
        <w:footnoteReference w:id="1606"/>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سلاّم الحبشيّ، شامي، تابعي، ثقة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ابن الحسين،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ثابت، أنا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أنا علي، أنا صالح، حدّثني أبي قال </w:t>
      </w:r>
      <w:r>
        <w:rPr>
          <w:rStyle w:val="FootnoteAnchor"/>
          <w:rtl w:val="true"/>
        </w:rPr>
        <w:footnoteReference w:id="16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ممطور أبو سلاّم الأسود، شامي، تابعي، ثقة، لم يسمع منه يحيى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أنا رشأ بن نظيف، أنا محمّد بن إبراهيم بن محمّد، أنا محمّد بن محمّد،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w:t>
      </w:r>
      <w:r>
        <w:rPr>
          <w:rStyle w:val="FootnoteAnchor"/>
          <w:rtl w:val="true"/>
        </w:rPr>
        <w:footnoteReference w:id="1609"/>
      </w:r>
      <w:r>
        <w:rPr>
          <w:rFonts w:ascii="IRNazanin" w:hAnsi="IRNazanin" w:eastAsia="IRNazanin"/>
          <w:color w:val="111111"/>
          <w:sz w:val="28"/>
          <w:sz w:val="28"/>
          <w:szCs w:val="28"/>
          <w:rtl w:val="true"/>
          <w:lang w:bidi="fa-IR"/>
        </w:rPr>
        <w:t>سلاّم ممطور لا بأس به، معروف</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منصور محمّد بن الحسين البزاز </w:t>
      </w:r>
      <w:r>
        <w:rPr>
          <w:rStyle w:val="FootnoteAnchor"/>
          <w:rtl w:val="true"/>
        </w:rPr>
        <w:footnoteReference w:id="1610"/>
      </w:r>
      <w:r>
        <w:rPr>
          <w:rFonts w:ascii="Amiri" w:hAnsi="Amiri" w:eastAsia="Amiri" w:cs="Amiri"/>
          <w:color w:val="111111"/>
          <w:sz w:val="28"/>
          <w:sz w:val="28"/>
          <w:szCs w:val="28"/>
          <w:rtl w:val="true"/>
          <w:lang w:bidi="ar-SA"/>
        </w:rPr>
        <w:t>،أنا أبو بكر أحمد بن محمّد بن أحمد بن غالب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 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سلاّم ابن أبي سلاّم عن جده ثقتان، قال أبو بكر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سلاّم ممطور</w:t>
      </w:r>
      <w:r>
        <w:rPr>
          <w:rFonts w:eastAsia="Amiri" w:cs="Amiri" w:ascii="Amiri" w:hAnsi="Amiri"/>
          <w:color w:val="111111"/>
          <w:sz w:val="28"/>
          <w:szCs w:val="28"/>
          <w:rtl w:val="true"/>
          <w:lang w:bidi="ar-SA"/>
        </w:rPr>
        <w:t xml:space="preserve">. </w:t>
      </w:r>
      <w:bookmarkStart w:id="194" w:name="pg11556_110292"/>
    </w:p>
    <w:p>
      <w:pPr>
        <w:pStyle w:val="Heading3"/>
        <w:numPr>
          <w:ilvl w:val="2"/>
          <w:numId w:val="1"/>
        </w:numPr>
        <w:rPr/>
      </w:pPr>
      <w:bookmarkStart w:id="195" w:name="__RefHeading___Toc4259050_73709187"/>
      <w:bookmarkStart w:id="196" w:name="_Toc75"/>
      <w:bookmarkEnd w:id="194"/>
      <w:bookmarkEnd w:id="195"/>
      <w:r>
        <w:rPr>
          <w:rtl w:val="true"/>
        </w:rPr>
        <w:t>[</w:t>
      </w:r>
      <w:r>
        <w:rPr>
          <w:rtl w:val="true"/>
        </w:rPr>
        <w:t>ذكر من اسمه</w:t>
      </w:r>
      <w:r>
        <w:rPr>
          <w:rtl w:val="true"/>
        </w:rPr>
        <w:t xml:space="preserve">] </w:t>
      </w:r>
      <w:r>
        <w:rPr>
          <w:rtl w:val="true"/>
        </w:rPr>
        <w:t>منبّه</w:t>
      </w:r>
      <w:bookmarkEnd w:id="196"/>
    </w:p>
    <w:p>
      <w:pPr>
        <w:pStyle w:val="Heading4"/>
        <w:numPr>
          <w:ilvl w:val="3"/>
          <w:numId w:val="1"/>
        </w:numPr>
        <w:rPr/>
      </w:pPr>
      <w:bookmarkStart w:id="197" w:name="__RefHeading___Toc4259052_73709187"/>
      <w:bookmarkStart w:id="198" w:name="_Toc76"/>
      <w:bookmarkEnd w:id="197"/>
      <w:r>
        <w:rPr>
          <w:rtl w:val="true"/>
        </w:rPr>
        <w:t>اشارة</w:t>
      </w:r>
      <w:bookmarkEnd w:id="1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منبّه</w:t>
      </w:r>
    </w:p>
    <w:p>
      <w:pPr>
        <w:pStyle w:val="Heading4"/>
        <w:numPr>
          <w:ilvl w:val="3"/>
          <w:numId w:val="1"/>
        </w:numPr>
        <w:rPr/>
      </w:pPr>
      <w:bookmarkStart w:id="199" w:name="__RefHeading___Toc4259054_73709187"/>
      <w:bookmarkStart w:id="200" w:name="_Toc77"/>
      <w:bookmarkEnd w:id="199"/>
      <w:r>
        <w:rPr/>
        <w:t>7635</w:t>
      </w:r>
      <w:r>
        <w:rPr>
          <w:rtl w:val="true"/>
        </w:rPr>
        <w:t xml:space="preserve"> - </w:t>
      </w:r>
      <w:r>
        <w:rPr>
          <w:rtl w:val="true"/>
        </w:rPr>
        <w:t>منبّه بن عثمان</w:t>
      </w:r>
      <w:bookmarkEnd w:id="200"/>
    </w:p>
    <w:p>
      <w:pPr>
        <w:pStyle w:val="BookText"/>
        <w:rPr/>
      </w:pPr>
      <w:r>
        <w:rPr>
          <w:rFonts w:eastAsia="IRNazanin" w:cs="IRNazanin"/>
          <w:color w:val="111111"/>
          <w:sz w:val="28"/>
          <w:szCs w:val="28"/>
          <w:lang w:bidi="fa-IR"/>
        </w:rPr>
        <w:t>7635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عثمان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مالك بن أنس، و خليد بن دعلج، و ثور بن يزيد، و</w:t>
      </w:r>
      <w:r>
        <w:rPr>
          <w:rFonts w:eastAsia="Amiri" w:cs="Amiri" w:ascii="Amiri" w:hAnsi="Amiri"/>
          <w:color w:val="111111"/>
          <w:sz w:val="28"/>
          <w:szCs w:val="28"/>
          <w:rtl w:val="true"/>
          <w:lang w:bidi="ar-SA"/>
        </w:rPr>
        <w:t xml:space="preserve">... </w:t>
      </w:r>
      <w:r>
        <w:rPr>
          <w:rStyle w:val="FootnoteAnchor"/>
          <w:rtl w:val="true"/>
        </w:rPr>
        <w:footnoteReference w:id="1613"/>
      </w:r>
      <w:r>
        <w:rPr>
          <w:rFonts w:ascii="Amiri" w:hAnsi="Amiri" w:eastAsia="Amiri" w:cs="Amiri"/>
          <w:color w:val="111111"/>
          <w:sz w:val="28"/>
          <w:sz w:val="28"/>
          <w:szCs w:val="28"/>
          <w:rtl w:val="true"/>
          <w:lang w:bidi="ar-SA"/>
        </w:rPr>
        <w:t xml:space="preserve">بن عبد اللّه، و الأوزاعي، و أرطأة بن المنذر، و الزبيدي </w:t>
      </w:r>
      <w:r>
        <w:rPr>
          <w:rStyle w:val="FootnoteAnchor"/>
          <w:rtl w:val="true"/>
        </w:rPr>
        <w:footnoteReference w:id="1614"/>
      </w:r>
      <w:r>
        <w:rPr>
          <w:rFonts w:ascii="Amiri" w:hAnsi="Amiri" w:eastAsia="Amiri" w:cs="Amiri"/>
          <w:color w:val="111111"/>
          <w:sz w:val="28"/>
          <w:sz w:val="28"/>
          <w:szCs w:val="28"/>
          <w:rtl w:val="true"/>
          <w:lang w:bidi="ar-SA"/>
        </w:rPr>
        <w:t>،و عمر بن زيد، و موسى بن جابان، و الوضين ابن عطاء، و عروة بن رويم، و السري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الوليد بن الحارث و</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هشام بن عمّار، و أحمد بن أبي الحواري، و هارون بن محمّد بن بكّار بن بلال، و 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منبه</w:t>
      </w:r>
      <w:r>
        <w:rPr>
          <w:rFonts w:eastAsia="Amiri" w:cs="Amiri" w:ascii="Amiri" w:hAnsi="Amiri"/>
          <w:color w:val="111111"/>
          <w:sz w:val="28"/>
          <w:szCs w:val="28"/>
          <w:rtl w:val="true"/>
          <w:lang w:bidi="ar-SA"/>
        </w:rPr>
        <w:t xml:space="preserve">] </w:t>
      </w:r>
      <w:r>
        <w:rPr>
          <w:rStyle w:val="FootnoteAnchor"/>
          <w:rtl w:val="true"/>
        </w:rPr>
        <w:footnoteReference w:id="1616"/>
      </w:r>
      <w:r>
        <w:rPr>
          <w:rFonts w:ascii="IRNazanin" w:hAnsi="IRNazanin" w:eastAsia="IRNazanin"/>
          <w:color w:val="111111"/>
          <w:sz w:val="28"/>
          <w:sz w:val="28"/>
          <w:szCs w:val="28"/>
          <w:rtl w:val="true"/>
          <w:lang w:bidi="fa-IR"/>
        </w:rPr>
        <w:t xml:space="preserve">و الحسن </w:t>
      </w:r>
      <w:r>
        <w:rPr>
          <w:rStyle w:val="FootnoteAnchor"/>
          <w:rtl w:val="true"/>
        </w:rPr>
        <w:footnoteReference w:id="1617"/>
      </w:r>
      <w:r>
        <w:rPr>
          <w:rFonts w:ascii="Amiri" w:hAnsi="Amiri" w:eastAsia="Amiri" w:cs="Amiri"/>
          <w:color w:val="111111"/>
          <w:sz w:val="28"/>
          <w:sz w:val="28"/>
          <w:szCs w:val="28"/>
          <w:rtl w:val="true"/>
          <w:lang w:bidi="ar-SA"/>
        </w:rPr>
        <w:t xml:space="preserve">بن علي بن عيّاش، و محمّد بن تمّام اللخمي، و عمر بن مضر </w:t>
      </w:r>
      <w:r>
        <w:rPr>
          <w:rStyle w:val="FootnoteAnchor"/>
          <w:rtl w:val="true"/>
        </w:rPr>
        <w:footnoteReference w:id="1618"/>
      </w:r>
      <w:r>
        <w:rPr>
          <w:rFonts w:ascii="Amiri" w:hAnsi="Amiri" w:eastAsia="Amiri" w:cs="Amiri"/>
          <w:color w:val="111111"/>
          <w:sz w:val="28"/>
          <w:sz w:val="28"/>
          <w:szCs w:val="28"/>
          <w:rtl w:val="true"/>
          <w:lang w:bidi="ar-SA"/>
        </w:rPr>
        <w:t xml:space="preserve">العبسي، و الهيثم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مروان</w:t>
      </w:r>
      <w:r>
        <w:rPr>
          <w:rFonts w:eastAsia="Amiri" w:cs="Amiri" w:ascii="Amiri" w:hAnsi="Amiri"/>
          <w:color w:val="111111"/>
          <w:sz w:val="28"/>
          <w:szCs w:val="28"/>
          <w:rtl w:val="true"/>
          <w:lang w:bidi="ar-SA"/>
        </w:rPr>
        <w:t xml:space="preserve">] </w:t>
      </w:r>
      <w:r>
        <w:rPr>
          <w:rStyle w:val="FootnoteAnchor"/>
          <w:rtl w:val="true"/>
        </w:rPr>
        <w:footnoteReference w:id="1619"/>
      </w:r>
      <w:r>
        <w:rPr>
          <w:rFonts w:ascii="Amiri" w:hAnsi="Amiri" w:eastAsia="Amiri" w:cs="Amiri"/>
          <w:color w:val="111111"/>
          <w:sz w:val="28"/>
          <w:sz w:val="28"/>
          <w:szCs w:val="28"/>
          <w:rtl w:val="true"/>
          <w:lang w:bidi="ar-SA"/>
        </w:rPr>
        <w:t xml:space="preserve">و إبراهيم بن عتيق، و أحمد بن محمّد بن يحيى بن حمزة، و محمّد بن رجاء السختياني </w:t>
      </w:r>
      <w:r>
        <w:rPr>
          <w:rStyle w:val="FootnoteAnchor"/>
          <w:rtl w:val="true"/>
        </w:rPr>
        <w:footnoteReference w:id="1620"/>
      </w:r>
      <w:r>
        <w:rPr>
          <w:rFonts w:ascii="Amiri" w:hAnsi="Amiri" w:eastAsia="Amiri" w:cs="Amiri"/>
          <w:color w:val="111111"/>
          <w:sz w:val="28"/>
          <w:sz w:val="28"/>
          <w:szCs w:val="28"/>
          <w:rtl w:val="true"/>
          <w:lang w:bidi="ar-SA"/>
        </w:rPr>
        <w:t>،و الوليد بن موسى الدمشقي، و محمّد بن مصفّى، و أحمد بن عبد القاهر بن الحميري، و فيض بن محمّد ابن فياض الغسّاني، و مسلمة بن جابر اللخمي، و أبو زرعة الدمشقي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21"/>
      </w:r>
      <w:r>
        <w:rPr>
          <w:rFonts w:ascii="Amiri" w:hAnsi="Amiri" w:eastAsia="Amiri" w:cs="Amiri"/>
          <w:color w:val="111111"/>
          <w:sz w:val="28"/>
          <w:sz w:val="28"/>
          <w:szCs w:val="28"/>
          <w:rtl w:val="true"/>
          <w:lang w:bidi="ar-SA"/>
        </w:rPr>
        <w:t xml:space="preserve">علي بن الحسن بن الحسين، أنا أبو القاسم بن الفرات، أنا عبد الوهّاب الكلابي، نا أبو الحسن بن جوصا، نا الحسن </w:t>
      </w:r>
      <w:r>
        <w:rPr>
          <w:rStyle w:val="FootnoteAnchor"/>
          <w:rtl w:val="true"/>
        </w:rPr>
        <w:footnoteReference w:id="1622"/>
      </w:r>
      <w:r>
        <w:rPr>
          <w:rFonts w:ascii="Amiri" w:hAnsi="Amiri" w:eastAsia="Amiri" w:cs="Amiri"/>
          <w:color w:val="111111"/>
          <w:sz w:val="28"/>
          <w:sz w:val="28"/>
          <w:szCs w:val="28"/>
          <w:rtl w:val="true"/>
          <w:lang w:bidi="ar-SA"/>
        </w:rPr>
        <w:t>بن علي بن عيّاش، نا منبّه بن عثمان، عن الأوزاعي، حدّثني الزهري، حدّثني أبو سلمة، حدّثني أبو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سها أحدكم في صلاته فلا يدري أ زاد أم نقص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عنه أبو مسعود العدل عنه، أنا أبو نعيم أحمد بن عبد اللّه بن أحمد بن إسحاق، نا سليمان بن أحمد، نا أحمد بن عبد القاهر بن الحسن </w:t>
      </w:r>
      <w:r>
        <w:rPr>
          <w:rStyle w:val="FootnoteAnchor"/>
          <w:rtl w:val="true"/>
        </w:rPr>
        <w:footnoteReference w:id="1623"/>
      </w:r>
      <w:r>
        <w:rPr>
          <w:rFonts w:ascii="Amiri" w:hAnsi="Amiri" w:eastAsia="Amiri" w:cs="Amiri"/>
          <w:color w:val="111111"/>
          <w:sz w:val="28"/>
          <w:sz w:val="28"/>
          <w:szCs w:val="28"/>
          <w:rtl w:val="true"/>
          <w:lang w:bidi="ar-SA"/>
        </w:rPr>
        <w:t>اللخمي الدمشقي، نا منبّه بن عثمان، نا ثور بن يزيد، حدّثني مجالد بن سعيد، حدّثني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النعمان بن بشير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الحلال بيّن و الحرام بيّن، و بين الحلال و الحرام أمور مشتبهات، لا يدري كثير من الناس أ من الحلال هي أم من الحرام، أو يدعهن المرء يكون أشدّ استبراء لعرضه و دينه، و من يقع فيهن يوشك أن يقع في الحرام، كمن يرتع إلى جانب الحمى يوشك أن يرتع في الحمى، ألا و إنّ لكل ملك حمى، و أن حمى اللّه محارمه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التميمي، أنا أبو بكر محمّد بن أبي عمرو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محمّد عبد الواحد بن أحمد بن مسماس،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أحمد بن أبي ثابت، نا </w:t>
      </w:r>
      <w:r>
        <w:rPr>
          <w:rStyle w:val="FootnoteAnchor"/>
          <w:rtl w:val="true"/>
        </w:rPr>
        <w:footnoteReference w:id="1624"/>
      </w:r>
      <w:r>
        <w:rPr>
          <w:rFonts w:ascii="Amiri" w:hAnsi="Amiri" w:eastAsia="Amiri" w:cs="Amiri"/>
          <w:color w:val="111111"/>
          <w:sz w:val="28"/>
          <w:sz w:val="28"/>
          <w:szCs w:val="28"/>
          <w:rtl w:val="true"/>
          <w:lang w:bidi="ar-SA"/>
        </w:rPr>
        <w:t xml:space="preserve">أبو عقيل أنس بن السلم </w:t>
      </w:r>
      <w:r>
        <w:rPr>
          <w:rStyle w:val="FootnoteAnchor"/>
          <w:rtl w:val="true"/>
        </w:rPr>
        <w:footnoteReference w:id="1625"/>
      </w:r>
      <w:r>
        <w:rPr>
          <w:rFonts w:ascii="Amiri" w:hAnsi="Amiri" w:eastAsia="Amiri" w:cs="Amiri"/>
          <w:color w:val="111111"/>
          <w:sz w:val="28"/>
          <w:sz w:val="28"/>
          <w:szCs w:val="28"/>
          <w:rtl w:val="true"/>
          <w:lang w:bidi="ar-SA"/>
        </w:rPr>
        <w:t>،نا محمّد بن رجاء، نا منبّه ابن عثمان الدمشقي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6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منبّه بن عثمان الدمشقي، روى عن خليد بن دعلج، و ثور بن يزيد، روى عنه هشام بن عمّار، و أحمد بن أبي الحواري، و هارون بن محمّد بن بكّار، سمعت أبي يقول ذلك، 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جعفر بن محمّد،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و صدقة بن المنتصر، و صدقة بن عبد اللّه، و منبّه بن عثمان اللخمي، و ذكر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أبو طاهر بن سوار،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أنا أبو بكر الدارمي، نا عبد الملك بن بدر، نا أحمد بن هارون قال في الطبقة الخامسة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اللخمي، يروي عن ثور بن يزيد، 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دمشقي، يروي عن خليد بن دعلج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صادق الأصبهاني، أنا أبو الحسن بن زنجويه، أنا أبو أحمد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 بن عثمان، الدمشقي، روى عن خليد بن دعلج، و ثور بن يزيد، روى عنه هشام بن حسّان، و ابن أبي الحواري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627"/>
      </w:r>
      <w:r>
        <w:rPr>
          <w:rFonts w:ascii="IRNazanin" w:hAnsi="IRNazanin" w:eastAsia="IRNazanin"/>
          <w:color w:val="111111"/>
          <w:sz w:val="28"/>
          <w:sz w:val="28"/>
          <w:szCs w:val="28"/>
          <w:rtl w:val="true"/>
          <w:lang w:bidi="fa-IR"/>
        </w:rPr>
        <w:t>الصواب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علي الحدّاد، و حدّثني عنه أبو مسعود المعدّل، أنا أبو نعيم الحافظ، نا سليمان بن أحمد الطبراني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منبّه بن عثمان </w:t>
      </w:r>
      <w:r>
        <w:rPr>
          <w:rStyle w:val="FootnoteAnchor"/>
          <w:rtl w:val="true"/>
        </w:rPr>
        <w:footnoteReference w:id="1628"/>
      </w:r>
      <w:r>
        <w:rPr>
          <w:rFonts w:ascii="Amiri" w:hAnsi="Amiri" w:eastAsia="Amiri" w:cs="Amiri"/>
          <w:color w:val="111111"/>
          <w:sz w:val="28"/>
          <w:sz w:val="28"/>
          <w:szCs w:val="28"/>
          <w:rtl w:val="true"/>
          <w:lang w:bidi="ar-SA"/>
        </w:rPr>
        <w:t>من الزّبيدي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عشرة و مائة ولد منبّه بن عثمان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المزكي، نا أبو محمّد الصّوفي، أنا أبو محمّد العدل، أنا أبو </w:t>
      </w:r>
      <w:bookmarkStart w:id="201" w:name="pg11556_110295"/>
    </w:p>
    <w:p>
      <w:pPr>
        <w:pStyle w:val="BookText"/>
        <w:rPr/>
      </w:pPr>
      <w:bookmarkEnd w:id="201"/>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16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منبّه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ثور، و الوضين بن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حملا </w:t>
      </w:r>
      <w:r>
        <w:rPr>
          <w:rStyle w:val="FootnoteAnchor"/>
          <w:rtl w:val="true"/>
        </w:rPr>
        <w:footnoteReference w:id="1631"/>
      </w:r>
      <w:r>
        <w:rPr>
          <w:rFonts w:ascii="IRNazanin" w:hAnsi="IRNazanin" w:eastAsia="IRNazanin"/>
          <w:color w:val="111111"/>
          <w:sz w:val="28"/>
          <w:sz w:val="28"/>
          <w:szCs w:val="28"/>
          <w:rtl w:val="true"/>
          <w:lang w:bidi="fa-IR"/>
        </w:rPr>
        <w:t xml:space="preserve">عام الجراح </w:t>
      </w:r>
      <w:r>
        <w:rPr>
          <w:rStyle w:val="FootnoteAnchor"/>
          <w:rtl w:val="true"/>
        </w:rPr>
        <w:footnoteReference w:id="1632"/>
      </w:r>
      <w:r>
        <w:rPr>
          <w:rFonts w:ascii="Amiri" w:hAnsi="Amiri" w:eastAsia="Amiri" w:cs="Amiri"/>
          <w:color w:val="111111"/>
          <w:sz w:val="28"/>
          <w:sz w:val="28"/>
          <w:szCs w:val="28"/>
          <w:rtl w:val="true"/>
          <w:lang w:bidi="ar-SA"/>
        </w:rPr>
        <w:t>،و هي سنة 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قال أبو مسهر فيما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w:t>
      </w:r>
      <w:r>
        <w:rPr>
          <w:rStyle w:val="FootnoteAnchor"/>
          <w:rtl w:val="true"/>
        </w:rPr>
        <w:footnoteReference w:id="16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لنا منبّه بن عثمان في سنة ثنتي عشرة و مائتين، و مات بعد ذلك بيسير</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4259056_73709187"/>
      <w:bookmarkStart w:id="203" w:name="_Toc78"/>
      <w:bookmarkEnd w:id="202"/>
      <w:r>
        <w:rPr>
          <w:rtl w:val="true"/>
        </w:rPr>
        <w:t>[</w:t>
      </w:r>
      <w:r>
        <w:rPr>
          <w:rtl w:val="true"/>
        </w:rPr>
        <w:t>ذكر من اسمه منتصر</w:t>
      </w:r>
      <w:r>
        <w:rPr>
          <w:rtl w:val="true"/>
        </w:rPr>
        <w:t>]</w:t>
      </w:r>
      <w:bookmarkEnd w:id="203"/>
    </w:p>
    <w:p>
      <w:pPr>
        <w:pStyle w:val="Heading4"/>
        <w:numPr>
          <w:ilvl w:val="3"/>
          <w:numId w:val="1"/>
        </w:numPr>
        <w:rPr/>
      </w:pPr>
      <w:bookmarkStart w:id="204" w:name="__RefHeading___Toc4259058_73709187"/>
      <w:bookmarkStart w:id="205" w:name="_Toc79"/>
      <w:bookmarkEnd w:id="204"/>
      <w:r>
        <w:rPr/>
        <w:t>7636</w:t>
      </w:r>
      <w:r>
        <w:rPr>
          <w:rtl w:val="true"/>
        </w:rPr>
        <w:t xml:space="preserve"> - </w:t>
      </w:r>
      <w:r>
        <w:rPr>
          <w:rtl w:val="true"/>
        </w:rPr>
        <w:t>منتصر بن أبي الدّرداء</w:t>
      </w:r>
      <w:bookmarkEnd w:id="205"/>
    </w:p>
    <w:p>
      <w:pPr>
        <w:pStyle w:val="BookText"/>
        <w:rPr/>
      </w:pPr>
      <w:r>
        <w:rPr>
          <w:rFonts w:ascii="Amiri" w:hAnsi="Amiri" w:eastAsia="Amiri" w:cs="Amiri"/>
          <w:color w:val="111111"/>
          <w:sz w:val="28"/>
          <w:sz w:val="28"/>
          <w:szCs w:val="28"/>
          <w:rtl w:val="true"/>
          <w:lang w:bidi="ar-SA"/>
        </w:rPr>
        <w:t>حكى عنه أبو عبد الرّحمن محمّد بن العبّاس بن الوليد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الكتاني، ثم أخبرنا أبو محمّد عبد اللّه بن أسد بن عمّار، عن عبد العزيز الكتاني، أنا أبو الحسين عبد الوهّاب بن جعفر الميداني، حدّثني أبو هاشم عبد الجبّار بن عبد الصّمد، نا أبو بكر بن عبد الرّحمن بن الدرفس،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منتصر بن أبي الدّرداء يذكر عن بعض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أرسل بنتا له في حاجة إلى السوق، فلقيها رجل صوفي، فسألها أن تكشف وجهها، فأبت،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بحبّك له إلاّ كشفت وجهك، فكشفته، فصاح الصّوفي و وقع مغشيا عليه، و جاءت الجارية إلى أبيها مذعورة، فسألها عن قصتها، فأخبرته، فأدركته الغيرة،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اسجري التنور، فسجرته، حتى إذا احمرّ قال لها أبوها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بحبّك له إلاّ ألقيت نفسك فيه، فاقتحمت فيه و غطّى التنور عليها حتى إذا ذهب عنه ما كان فيه، قام </w:t>
      </w:r>
      <w:r>
        <w:rPr>
          <w:rStyle w:val="FootnoteAnchor"/>
          <w:rtl w:val="true"/>
        </w:rPr>
        <w:footnoteReference w:id="1634"/>
      </w:r>
      <w:r>
        <w:rPr>
          <w:rFonts w:ascii="Amiri" w:hAnsi="Amiri" w:eastAsia="Amiri" w:cs="Amiri"/>
          <w:color w:val="111111"/>
          <w:sz w:val="28"/>
          <w:sz w:val="28"/>
          <w:szCs w:val="28"/>
          <w:rtl w:val="true"/>
          <w:lang w:bidi="ar-SA"/>
        </w:rPr>
        <w:t>فكشف عنها، فوجدها جالسة تمسح العرق عن وجهها،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اخرجي يا محبّة ربّها</w:t>
      </w:r>
      <w:r>
        <w:rPr>
          <w:rFonts w:eastAsia="Amiri" w:cs="Amiri" w:ascii="Amiri" w:hAnsi="Amiri"/>
          <w:color w:val="111111"/>
          <w:sz w:val="28"/>
          <w:szCs w:val="28"/>
          <w:rtl w:val="true"/>
          <w:lang w:bidi="ar-SA"/>
        </w:rPr>
        <w:t>.</w:t>
      </w:r>
    </w:p>
    <w:p>
      <w:pPr>
        <w:pStyle w:val="Heading4"/>
        <w:numPr>
          <w:ilvl w:val="3"/>
          <w:numId w:val="1"/>
        </w:numPr>
        <w:rPr/>
      </w:pPr>
      <w:bookmarkStart w:id="206" w:name="__RefHeading___Toc4259060_73709187"/>
      <w:bookmarkStart w:id="207" w:name="_Toc80"/>
      <w:bookmarkEnd w:id="206"/>
      <w:r>
        <w:rPr/>
        <w:t>7637</w:t>
      </w:r>
      <w:r>
        <w:rPr>
          <w:rtl w:val="true"/>
        </w:rPr>
        <w:t xml:space="preserve"> - </w:t>
      </w:r>
      <w:r>
        <w:rPr>
          <w:rtl w:val="true"/>
        </w:rPr>
        <w:t>منتصر بن عبد اللّه</w:t>
      </w:r>
      <w:bookmarkEnd w:id="207"/>
    </w:p>
    <w:p>
      <w:pPr>
        <w:pStyle w:val="BookText"/>
        <w:rPr/>
      </w:pPr>
      <w:r>
        <w:rPr>
          <w:rFonts w:ascii="Amiri" w:hAnsi="Amiri" w:eastAsia="Amiri" w:cs="Amiri"/>
          <w:color w:val="111111"/>
          <w:sz w:val="28"/>
          <w:sz w:val="28"/>
          <w:szCs w:val="28"/>
          <w:rtl w:val="true"/>
          <w:lang w:bidi="ar-SA"/>
        </w:rPr>
        <w:t>حكى عن محمّد بن عبد اللّه النيسابوري</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الحسين بن الفتح البغدادي </w:t>
      </w:r>
      <w:r>
        <w:rPr>
          <w:rStyle w:val="FootnoteAnchor"/>
          <w:rtl w:val="true"/>
        </w:rPr>
        <w:footnoteReference w:id="1635"/>
      </w:r>
      <w:r>
        <w:rPr>
          <w:rFonts w:ascii="Amiri" w:hAnsi="Amiri" w:eastAsia="Amiri" w:cs="Amiri"/>
          <w:color w:val="111111"/>
          <w:sz w:val="28"/>
          <w:sz w:val="28"/>
          <w:szCs w:val="28"/>
          <w:rtl w:val="true"/>
          <w:lang w:bidi="ar-SA"/>
        </w:rPr>
        <w:t>الفقيه المعروف بكمام</w:t>
      </w:r>
      <w:r>
        <w:rPr>
          <w:rFonts w:eastAsia="Amiri" w:cs="Amiri" w:ascii="Amiri" w:hAnsi="Amiri"/>
          <w:color w:val="111111"/>
          <w:sz w:val="28"/>
          <w:szCs w:val="28"/>
          <w:rtl w:val="true"/>
          <w:lang w:bidi="ar-SA"/>
        </w:rPr>
        <w:t xml:space="preserve">. </w:t>
      </w:r>
      <w:bookmarkStart w:id="208" w:name="pg11556_110296"/>
    </w:p>
    <w:p>
      <w:pPr>
        <w:pStyle w:val="BookText"/>
        <w:rPr/>
      </w:pPr>
      <w:bookmarkEnd w:id="208"/>
      <w:r>
        <w:rPr>
          <w:rFonts w:ascii="Amiri" w:hAnsi="Amiri" w:eastAsia="Amiri" w:cs="Amiri"/>
          <w:color w:val="111111"/>
          <w:sz w:val="28"/>
          <w:sz w:val="28"/>
          <w:szCs w:val="28"/>
          <w:rtl w:val="true"/>
          <w:lang w:bidi="ar-SA"/>
        </w:rPr>
        <w:t xml:space="preserve">أخبرنا أبو جعفر أحمد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نقيب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بن عبد الرّحمن بن الحسن الشافعي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الحسن أحمد بن إبراهيم بن أحمد بن علي، نا الحسين بن الفتح البغدادي أبو علي، حدّثني منتصر بن عبد اللّه الدمشقي، نا محمّد ابن عبد اللّه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بن سليمان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 ليونس ابن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موسى، عليك بالفقه، فإنه كالتفاح الشامي يحمل من عامه</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4259062_73709187"/>
      <w:bookmarkStart w:id="210" w:name="_Toc81"/>
      <w:bookmarkEnd w:id="209"/>
      <w:r>
        <w:rPr>
          <w:rtl w:val="true"/>
        </w:rPr>
        <w:t>[</w:t>
      </w:r>
      <w:r>
        <w:rPr>
          <w:rtl w:val="true"/>
        </w:rPr>
        <w:t>ذكر من اسمه</w:t>
      </w:r>
      <w:r>
        <w:rPr>
          <w:rtl w:val="true"/>
        </w:rPr>
        <w:t xml:space="preserve">] </w:t>
      </w:r>
      <w:r>
        <w:rPr>
          <w:rtl w:val="true"/>
        </w:rPr>
        <w:t>منجّى</w:t>
      </w:r>
      <w:bookmarkEnd w:id="210"/>
    </w:p>
    <w:p>
      <w:pPr>
        <w:pStyle w:val="Heading4"/>
        <w:numPr>
          <w:ilvl w:val="3"/>
          <w:numId w:val="1"/>
        </w:numPr>
        <w:rPr/>
      </w:pPr>
      <w:bookmarkStart w:id="211" w:name="__RefHeading___Toc4259064_73709187"/>
      <w:bookmarkStart w:id="212" w:name="_Toc82"/>
      <w:bookmarkEnd w:id="211"/>
      <w:r>
        <w:rPr>
          <w:rtl w:val="true"/>
        </w:rPr>
        <w:t>اشارة</w:t>
      </w:r>
      <w:bookmarkEnd w:id="2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636"/>
      </w:r>
      <w:r>
        <w:rPr>
          <w:rFonts w:ascii="Amiri" w:hAnsi="Amiri" w:eastAsia="Amiri" w:cs="Amiri"/>
          <w:color w:val="111111"/>
          <w:sz w:val="28"/>
          <w:sz w:val="28"/>
          <w:szCs w:val="28"/>
          <w:rtl w:val="true"/>
          <w:lang w:bidi="ar-SA"/>
        </w:rPr>
        <w:t>منجّى</w:t>
      </w:r>
    </w:p>
    <w:p>
      <w:pPr>
        <w:pStyle w:val="Heading4"/>
        <w:numPr>
          <w:ilvl w:val="3"/>
          <w:numId w:val="1"/>
        </w:numPr>
        <w:rPr/>
      </w:pPr>
      <w:bookmarkStart w:id="213" w:name="__RefHeading___Toc4259066_73709187"/>
      <w:bookmarkStart w:id="214" w:name="_Toc83"/>
      <w:bookmarkEnd w:id="213"/>
      <w:r>
        <w:rPr/>
        <w:t>7638</w:t>
      </w:r>
      <w:r>
        <w:rPr>
          <w:rtl w:val="true"/>
        </w:rPr>
        <w:t xml:space="preserve"> - </w:t>
      </w:r>
      <w:r>
        <w:rPr>
          <w:rtl w:val="true"/>
        </w:rPr>
        <w:t>منجّى بن سليم بن عيسى بن نسطورس</w:t>
      </w:r>
      <w:bookmarkEnd w:id="214"/>
    </w:p>
    <w:p>
      <w:pPr>
        <w:pStyle w:val="BookText"/>
        <w:rPr/>
      </w:pPr>
      <w:r>
        <w:rPr>
          <w:rFonts w:ascii="Amiri" w:hAnsi="Amiri" w:eastAsia="Amiri" w:cs="Amiri"/>
          <w:color w:val="111111"/>
          <w:sz w:val="28"/>
          <w:sz w:val="28"/>
          <w:szCs w:val="28"/>
          <w:rtl w:val="true"/>
          <w:lang w:bidi="ar-SA"/>
        </w:rPr>
        <w:t>أبو منصور الصّوريّ الكاتب</w:t>
      </w:r>
    </w:p>
    <w:p>
      <w:pPr>
        <w:pStyle w:val="BookText"/>
        <w:rPr/>
      </w:pPr>
      <w:r>
        <w:rPr>
          <w:rFonts w:ascii="Amiri" w:hAnsi="Amiri" w:eastAsia="Amiri" w:cs="Amiri"/>
          <w:color w:val="111111"/>
          <w:sz w:val="28"/>
          <w:sz w:val="28"/>
          <w:szCs w:val="28"/>
          <w:rtl w:val="true"/>
          <w:lang w:bidi="ar-SA"/>
        </w:rPr>
        <w:t>سمع أبا محمّد الحسن بن جميع بصيدا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شيخنا غيث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الفرج الصّوريّ، و نقلته من خطه، أنا أبو منصور المنجّي بن سليم بن عيسى ابن نسطورس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في المحرم سنة اثنتين و ستين و أربعمائة، أنا الشيخ أبو محمّد الحسن بن محمّد بن أحمد بن 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يزعم أنه في عشر التسعين، و قد سمع مع والده من جده في سنة تسع و خمسين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جدي، أنا أبو عبيد اللّه محمّد بن عبدان القزاز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مصعب أحمد بن أبي بكر الزهري،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أخبرناه عاليا أبو محمّد هبة اللّه بن سهل، أنا أبو عثمان البحيري، أنا أبو علي زاهر بن أحمد، أنا إبراهيم بن عبد الصّمد، نا أبو مصعب، نا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نافع، عن عبد اللّه بن عمر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تفوته صلاة العصر فكأنما وتر أهله و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12464</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غيث </w:t>
      </w:r>
      <w:r>
        <w:rPr>
          <w:rStyle w:val="FootnoteAnchor"/>
          <w:rtl w:val="true"/>
        </w:rPr>
        <w:footnoteReference w:id="1637"/>
      </w:r>
      <w:r>
        <w:rPr>
          <w:rFonts w:ascii="Amiri" w:hAnsi="Amiri" w:eastAsia="Amiri" w:cs="Amiri"/>
          <w:color w:val="111111"/>
          <w:sz w:val="28"/>
          <w:sz w:val="28"/>
          <w:szCs w:val="28"/>
          <w:rtl w:val="true"/>
          <w:lang w:bidi="ar-SA"/>
        </w:rPr>
        <w:t>فيما نقلته من 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نسطورس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سنة أربع و أربعمائة</w:t>
      </w:r>
      <w:r>
        <w:rPr>
          <w:rFonts w:eastAsia="Amiri" w:cs="Amiri" w:ascii="Amiri" w:hAnsi="Amiri"/>
          <w:color w:val="111111"/>
          <w:sz w:val="28"/>
          <w:szCs w:val="28"/>
          <w:rtl w:val="true"/>
          <w:lang w:bidi="ar-SA"/>
        </w:rPr>
        <w:t xml:space="preserve">. </w:t>
      </w:r>
      <w:bookmarkStart w:id="215" w:name="pg11556_110297"/>
    </w:p>
    <w:p>
      <w:pPr>
        <w:pStyle w:val="Heading4"/>
        <w:numPr>
          <w:ilvl w:val="3"/>
          <w:numId w:val="1"/>
        </w:numPr>
        <w:rPr/>
      </w:pPr>
      <w:bookmarkStart w:id="216" w:name="__RefHeading___Toc4259068_73709187"/>
      <w:bookmarkStart w:id="217" w:name="_Toc84"/>
      <w:bookmarkEnd w:id="215"/>
      <w:bookmarkEnd w:id="216"/>
      <w:r>
        <w:rPr/>
        <w:t>7639</w:t>
      </w:r>
      <w:r>
        <w:rPr>
          <w:rtl w:val="true"/>
        </w:rPr>
        <w:t xml:space="preserve"> - </w:t>
      </w:r>
      <w:r>
        <w:rPr>
          <w:rtl w:val="true"/>
        </w:rPr>
        <w:t>منجّى بن عبيد اللّه بن محمّد الفامابي؟؟؟ الشاهد، يعرف بابن القمّاح</w:t>
      </w:r>
      <w:bookmarkEnd w:id="217"/>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منجّى بن عبيد اللّه بن محمّد الفامابي؟؟؟ </w:t>
      </w:r>
      <w:r>
        <w:rPr>
          <w:rStyle w:val="FootnoteAnchor"/>
          <w:rtl w:val="true"/>
        </w:rPr>
        <w:footnoteReference w:id="1638"/>
      </w:r>
      <w:r>
        <w:rPr>
          <w:rFonts w:ascii="Amiri" w:hAnsi="Amiri" w:eastAsia="Amiri" w:cs="Amiri"/>
          <w:color w:val="111111"/>
          <w:sz w:val="28"/>
          <w:sz w:val="28"/>
          <w:szCs w:val="28"/>
          <w:rtl w:val="true"/>
          <w:lang w:bidi="ar-SA"/>
        </w:rPr>
        <w:t>الشاهد، يعرف بابن القمّاح</w:t>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منه نجا بن أحمد بن عمرو العطّار، و أبو محمّد بركات بن هبة اللّه الفامي، سنة تسع و أربعين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منجّى بن عبيد اللّه الفامابى </w:t>
      </w:r>
      <w:r>
        <w:rPr>
          <w:rStyle w:val="FootnoteAnchor"/>
          <w:rtl w:val="true"/>
        </w:rPr>
        <w:footnoteReference w:id="1639"/>
      </w:r>
      <w:r>
        <w:rPr>
          <w:rFonts w:ascii="Amiri" w:hAnsi="Amiri" w:eastAsia="Amiri" w:cs="Amiri"/>
          <w:color w:val="111111"/>
          <w:sz w:val="28"/>
          <w:sz w:val="28"/>
          <w:szCs w:val="28"/>
          <w:rtl w:val="true"/>
          <w:lang w:bidi="ar-SA"/>
        </w:rPr>
        <w:t xml:space="preserve">المعروف بابن القمّاح الشاهد يوم الجمعة التاسع من جمادى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خمسين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أبيه عن أبي الميمون بن راشد بكتاب الأخوة لأبي زرعة، و ذكر أبو بكر الحدّاد أنه مات في جمادى الآخرة سنة خمسين</w:t>
      </w:r>
      <w:r>
        <w:rPr>
          <w:rFonts w:eastAsia="Amiri" w:cs="Amiri" w:ascii="Amiri" w:hAnsi="Amiri"/>
          <w:color w:val="111111"/>
          <w:sz w:val="28"/>
          <w:szCs w:val="28"/>
          <w:rtl w:val="true"/>
          <w:lang w:bidi="ar-SA"/>
        </w:rPr>
        <w:t>.</w:t>
      </w:r>
    </w:p>
    <w:p>
      <w:pPr>
        <w:pStyle w:val="Heading3"/>
        <w:numPr>
          <w:ilvl w:val="2"/>
          <w:numId w:val="1"/>
        </w:numPr>
        <w:rPr/>
      </w:pPr>
      <w:bookmarkStart w:id="218" w:name="__RefHeading___Toc4259070_73709187"/>
      <w:bookmarkStart w:id="219" w:name="_Toc85"/>
      <w:bookmarkEnd w:id="218"/>
      <w:r>
        <w:rPr/>
        <w:t>7640</w:t>
      </w:r>
      <w:r>
        <w:rPr>
          <w:rtl w:val="true"/>
        </w:rPr>
        <w:t xml:space="preserve"> - </w:t>
      </w:r>
      <w:r>
        <w:rPr>
          <w:rtl w:val="true"/>
        </w:rPr>
        <w:t>منجوتكين، و يقال</w:t>
      </w:r>
      <w:r>
        <w:rPr>
          <w:rtl w:val="true"/>
        </w:rPr>
        <w:t xml:space="preserve">: </w:t>
      </w:r>
      <w:r>
        <w:rPr>
          <w:rtl w:val="true"/>
        </w:rPr>
        <w:t>ينجوتكين التركي</w:t>
      </w:r>
      <w:bookmarkEnd w:id="219"/>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منجوتكين،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ينجوتكين </w:t>
      </w:r>
      <w:r>
        <w:rPr>
          <w:rStyle w:val="FootnoteAnchor"/>
          <w:rtl w:val="true"/>
        </w:rPr>
        <w:footnoteReference w:id="1640"/>
      </w:r>
      <w:r>
        <w:rPr>
          <w:rFonts w:ascii="Amiri" w:hAnsi="Amiri" w:eastAsia="Amiri" w:cs="Amiri"/>
          <w:color w:val="111111"/>
          <w:sz w:val="28"/>
          <w:sz w:val="28"/>
          <w:szCs w:val="28"/>
          <w:rtl w:val="true"/>
          <w:lang w:bidi="ar-SA"/>
        </w:rPr>
        <w:t xml:space="preserve">التركي </w:t>
      </w:r>
      <w:r>
        <w:rPr>
          <w:rStyle w:val="FootnoteAnchor"/>
          <w:rtl w:val="true"/>
        </w:rPr>
        <w:footnoteReference w:id="1641"/>
      </w:r>
    </w:p>
    <w:p>
      <w:pPr>
        <w:pStyle w:val="BookText"/>
        <w:rPr/>
      </w:pPr>
      <w:r>
        <w:rPr>
          <w:rFonts w:ascii="Amiri" w:hAnsi="Amiri" w:eastAsia="Amiri" w:cs="Amiri"/>
          <w:color w:val="111111"/>
          <w:sz w:val="28"/>
          <w:sz w:val="28"/>
          <w:szCs w:val="28"/>
          <w:rtl w:val="true"/>
          <w:lang w:bidi="ar-SA"/>
        </w:rPr>
        <w:t xml:space="preserve">ولاّه الملقب بالعزيز </w:t>
      </w:r>
      <w:r>
        <w:rPr>
          <w:rStyle w:val="FootnoteAnchor"/>
          <w:rtl w:val="true"/>
        </w:rPr>
        <w:footnoteReference w:id="1642"/>
      </w:r>
      <w:r>
        <w:rPr>
          <w:rFonts w:ascii="Amiri" w:hAnsi="Amiri" w:eastAsia="Amiri" w:cs="Amiri"/>
          <w:color w:val="111111"/>
          <w:sz w:val="28"/>
          <w:sz w:val="28"/>
          <w:szCs w:val="28"/>
          <w:rtl w:val="true"/>
          <w:lang w:bidi="ar-SA"/>
        </w:rPr>
        <w:t xml:space="preserve">إمرة جيوشه الشامية، فقدم الشام في سنة إحدى و ثمانين و ثلاثمائة بعد منير الخادم </w:t>
      </w:r>
      <w:r>
        <w:rPr>
          <w:rStyle w:val="FootnoteAnchor"/>
          <w:rtl w:val="true"/>
        </w:rPr>
        <w:footnoteReference w:id="1643"/>
      </w:r>
      <w:r>
        <w:rPr>
          <w:rFonts w:ascii="Amiri" w:hAnsi="Amiri" w:eastAsia="Amiri" w:cs="Amiri"/>
          <w:color w:val="111111"/>
          <w:sz w:val="28"/>
          <w:sz w:val="28"/>
          <w:szCs w:val="28"/>
          <w:rtl w:val="true"/>
          <w:lang w:bidi="ar-SA"/>
        </w:rPr>
        <w:t>،و مضى نحو الدروب، فلقي الروم و كسرهم و قتل منهم مقتلة عظيمة، و كانت وقعته هذه تعرف بوقعة المحاصة، ثم توجه في سنة ثلاث و ثمانين و ثلاثمائة من حلب بعد أن حاصرها مدة فلم يفتحها، فلمّا وصل دمشق منعه أهل البلد من الدخول، فجرت بينه و بينهم حروب، فظفر بهم و دخلها و امتدت ولايته إلى بعد شوال سنة ست و ثمانين و ثلاثمائة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بن الأكفاني، و ذكر أنه نقله من خط الميداني، قدم الأمير ينجوتكين يوم السبت لخمس و عشرين ليلة خلت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ثمانين </w:t>
      </w:r>
      <w:bookmarkStart w:id="220" w:name="pg11556_110298"/>
    </w:p>
    <w:p>
      <w:pPr>
        <w:pStyle w:val="BookText"/>
        <w:rPr/>
      </w:pPr>
      <w:bookmarkEnd w:id="220"/>
      <w:r>
        <w:rPr>
          <w:rFonts w:ascii="Amiri" w:hAnsi="Amiri" w:eastAsia="Amiri" w:cs="Amiri"/>
          <w:color w:val="111111"/>
          <w:sz w:val="28"/>
          <w:sz w:val="28"/>
          <w:szCs w:val="28"/>
          <w:rtl w:val="true"/>
          <w:lang w:bidi="ar-SA"/>
        </w:rPr>
        <w:t xml:space="preserve">و ثلاثمائة، فنزل المزّة، و قدم علي بن فلاح </w:t>
      </w:r>
      <w:r>
        <w:rPr>
          <w:rStyle w:val="FootnoteAnchor"/>
          <w:rtl w:val="true"/>
        </w:rPr>
        <w:footnoteReference w:id="1644"/>
      </w:r>
      <w:r>
        <w:rPr>
          <w:rFonts w:ascii="Amiri" w:hAnsi="Amiri" w:eastAsia="Amiri" w:cs="Amiri"/>
          <w:color w:val="111111"/>
          <w:sz w:val="28"/>
          <w:sz w:val="28"/>
          <w:szCs w:val="28"/>
          <w:rtl w:val="true"/>
          <w:lang w:bidi="ar-SA"/>
        </w:rPr>
        <w:t>إلى دمشق يوم الخميس لخمس و عشرين ليلة خلت من جمادى الأولى من سنة سبع و ثمانين و ثلاثمائة</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4259072_73709187"/>
      <w:bookmarkStart w:id="222" w:name="_Toc86"/>
      <w:bookmarkEnd w:id="221"/>
      <w:r>
        <w:rPr/>
        <w:t>7641</w:t>
      </w:r>
      <w:r>
        <w:rPr>
          <w:rtl w:val="true"/>
        </w:rPr>
        <w:t xml:space="preserve"> - </w:t>
      </w:r>
      <w:r>
        <w:rPr>
          <w:rtl w:val="true"/>
        </w:rPr>
        <w:t>منخّل بن منصور الجهني المشجعي</w:t>
      </w:r>
      <w:bookmarkEnd w:id="222"/>
    </w:p>
    <w:p>
      <w:pPr>
        <w:pStyle w:val="BookText"/>
        <w:rPr/>
      </w:pPr>
      <w:r>
        <w:rPr>
          <w:rFonts w:ascii="Amiri" w:hAnsi="Amiri" w:eastAsia="Amiri" w:cs="Amiri"/>
          <w:color w:val="111111"/>
          <w:sz w:val="28"/>
          <w:sz w:val="28"/>
          <w:szCs w:val="28"/>
          <w:rtl w:val="true"/>
          <w:lang w:bidi="ar-SA"/>
        </w:rPr>
        <w:t>نزيل عكا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مروان بن معاوية الفزاري، و يعلى بن عبيد الطنافسي، و محمّد بن حمير الحمصي، و عباس بن الوليد صاحب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إسحاق بن عمرو بن الحريصي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ختن هشام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إسحاق إبراهيم بن إسحاق بن إبراهيم بن الأصم البجلي العكاوي، و بقي بن مخلد الأندلسي، و صالح بن بشر بن سلمة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أنا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الفتح أحمد بن محمّد الحداد، أنا أبو الحسن عبد الرّحمن بن محمّد بن عبيد اللّه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أخبرني أبو القاسم هبة اللّه بن عبد اللّه بن أحمد، أنا أبو بكر الخطيب، أنا أبو الفرج محمّد بن عبيد اللّه بن شهريار الأصبهاني،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أحمد الطبراني </w:t>
      </w:r>
      <w:r>
        <w:rPr>
          <w:rStyle w:val="FootnoteAnchor"/>
          <w:rtl w:val="true"/>
        </w:rPr>
        <w:footnoteReference w:id="1645"/>
      </w:r>
      <w:r>
        <w:rPr>
          <w:rFonts w:ascii="Amiri" w:hAnsi="Amiri" w:eastAsia="Amiri" w:cs="Amiri"/>
          <w:color w:val="111111"/>
          <w:sz w:val="28"/>
          <w:sz w:val="28"/>
          <w:szCs w:val="28"/>
          <w:rtl w:val="true"/>
          <w:lang w:bidi="ar-SA"/>
        </w:rPr>
        <w:t xml:space="preserve">،نا إبراهيم بن إسحاق بن الأصم العكّاوي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عكا </w:t>
      </w:r>
      <w:r>
        <w:rPr>
          <w:rStyle w:val="FootnoteAnchor"/>
          <w:rtl w:val="true"/>
        </w:rPr>
        <w:footnoteReference w:id="1646"/>
      </w:r>
      <w:r>
        <w:rPr>
          <w:rFonts w:ascii="Amiri" w:hAnsi="Amiri" w:eastAsia="Amiri" w:cs="Amiri"/>
          <w:color w:val="111111"/>
          <w:sz w:val="28"/>
          <w:sz w:val="28"/>
          <w:szCs w:val="28"/>
          <w:rtl w:val="true"/>
          <w:lang w:bidi="ar-SA"/>
        </w:rPr>
        <w:t xml:space="preserve">،نا منخّل بن منصور، نا محمّد بن حمير، عن عمر بن 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الصّبح </w:t>
      </w:r>
      <w:r>
        <w:rPr>
          <w:rStyle w:val="FootnoteAnchor"/>
          <w:rtl w:val="true"/>
        </w:rPr>
        <w:footnoteReference w:id="1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ابن عبيد، عن الحسن بن أبي الحسن </w:t>
      </w:r>
      <w:r>
        <w:rPr>
          <w:rStyle w:val="FootnoteAnchor"/>
          <w:rtl w:val="true"/>
        </w:rPr>
        <w:footnoteReference w:id="1648"/>
      </w:r>
      <w:r>
        <w:rPr>
          <w:rFonts w:ascii="Amiri" w:hAnsi="Amiri" w:eastAsia="Amiri" w:cs="Amiri"/>
          <w:color w:val="111111"/>
          <w:sz w:val="28"/>
          <w:sz w:val="28"/>
          <w:szCs w:val="28"/>
          <w:rtl w:val="true"/>
          <w:lang w:bidi="ar-SA"/>
        </w:rPr>
        <w:t xml:space="preserve">،عن 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الحصين </w:t>
      </w:r>
      <w:r>
        <w:rPr>
          <w:rStyle w:val="FootnoteAnchor"/>
          <w:rtl w:val="true"/>
        </w:rPr>
        <w:footnoteReference w:id="16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غزا في البحر غزوة في سبيل اللّه، و اللّه أعلم بمن </w:t>
      </w:r>
    </w:p>
    <w:p>
      <w:pPr>
        <w:pStyle w:val="BookText"/>
        <w:rPr/>
      </w:pPr>
      <w:r>
        <w:rPr>
          <w:rFonts w:ascii="Amiri" w:hAnsi="Amiri" w:eastAsia="Amiri" w:cs="Amiri"/>
          <w:color w:val="111111"/>
          <w:sz w:val="28"/>
          <w:sz w:val="28"/>
          <w:szCs w:val="28"/>
          <w:rtl w:val="true"/>
          <w:lang w:bidi="ar-SA"/>
        </w:rPr>
        <w:t xml:space="preserve">يغزو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أدّى إلى اللّه </w:t>
      </w:r>
      <w:r>
        <w:rPr>
          <w:rStyle w:val="FootnoteAnchor"/>
          <w:rtl w:val="true"/>
        </w:rPr>
        <w:footnoteReference w:id="1650"/>
      </w:r>
      <w:r>
        <w:rPr>
          <w:rFonts w:ascii="Amiri" w:hAnsi="Amiri" w:eastAsia="Amiri" w:cs="Amiri"/>
          <w:color w:val="111111"/>
          <w:sz w:val="28"/>
          <w:sz w:val="28"/>
          <w:szCs w:val="28"/>
          <w:rtl w:val="true"/>
          <w:lang w:bidi="ar-SA"/>
        </w:rPr>
        <w:t xml:space="preserve">طاعته كلّها، و طلب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الخطيب </w:t>
      </w:r>
      <w:r>
        <w:rPr>
          <w:rStyle w:val="FootnoteAnchor"/>
          <w:rtl w:val="true"/>
        </w:rPr>
        <w:footnoteReference w:id="1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كلّ مطلب، و هرب من النار كل مهرب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هذا الحديث، و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يروه </w:t>
      </w:r>
      <w:r>
        <w:rPr>
          <w:rStyle w:val="FootnoteAnchor"/>
          <w:rtl w:val="true"/>
        </w:rPr>
        <w:footnoteReference w:id="1652"/>
      </w:r>
      <w:r>
        <w:rPr>
          <w:rFonts w:ascii="Amiri" w:hAnsi="Amiri" w:eastAsia="Amiri" w:cs="Amiri"/>
          <w:color w:val="111111"/>
          <w:sz w:val="28"/>
          <w:sz w:val="28"/>
          <w:szCs w:val="28"/>
          <w:rtl w:val="true"/>
          <w:lang w:bidi="ar-SA"/>
        </w:rPr>
        <w:t>عن يونس بن عبيد إلاّ عمر بن صبح، تفرّد به محمّد بن حمير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أنا أبو </w:t>
      </w:r>
      <w:r>
        <w:rPr>
          <w:rStyle w:val="FootnoteAnchor"/>
          <w:rtl w:val="true"/>
        </w:rPr>
        <w:footnoteReference w:id="1653"/>
      </w:r>
      <w:r>
        <w:rPr>
          <w:rFonts w:ascii="Amiri" w:hAnsi="Amiri" w:eastAsia="Amiri" w:cs="Amiri"/>
          <w:color w:val="111111"/>
          <w:sz w:val="28"/>
          <w:sz w:val="28"/>
          <w:szCs w:val="28"/>
          <w:rtl w:val="true"/>
          <w:lang w:bidi="ar-SA"/>
        </w:rPr>
        <w:t xml:space="preserve">القاسم الخضر بن عبيد اللّه بن كامل المري، أنا أبو طالب عقيل بن عبيد اللّه </w:t>
      </w:r>
      <w:r>
        <w:rPr>
          <w:rStyle w:val="FootnoteAnchor"/>
          <w:rtl w:val="true"/>
        </w:rPr>
        <w:footnoteReference w:id="1654"/>
      </w:r>
      <w:r>
        <w:rPr>
          <w:rFonts w:ascii="Amiri" w:hAnsi="Amiri" w:eastAsia="Amiri" w:cs="Amiri"/>
          <w:color w:val="111111"/>
          <w:sz w:val="28"/>
          <w:sz w:val="28"/>
          <w:szCs w:val="28"/>
          <w:rtl w:val="true"/>
          <w:lang w:bidi="ar-SA"/>
        </w:rPr>
        <w:t>بن عبدان الصفّار، أنا أبو الميمون عبد الرّحمن بن عبد اللّه ابن عمر بن راشد البجلي، نا أبو الحسن بن إسحاق، نا المنخّل بن منصور المشجعي، نا مروان بن معاوية الفزاري عن حسين المعلّم، عن عمرو بن شعيب،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يشرب قائما و قاعدا، و يصلي حافيا و منتعلا، و ينصرف عن يمينه و شماله في الصّلاة، و يصوم في السفر و 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المصيصي الفقيه، و أبو أحمد عبد السّلام بن الحسن بن علي بن زرعة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نصر بن إبراهيم، أنا أبو إسحاق </w:t>
      </w:r>
      <w:r>
        <w:rPr>
          <w:rStyle w:val="FootnoteAnchor"/>
          <w:rtl w:val="true"/>
        </w:rPr>
        <w:footnoteReference w:id="1655"/>
      </w:r>
      <w:r>
        <w:rPr>
          <w:rFonts w:ascii="Amiri" w:hAnsi="Amiri" w:eastAsia="Amiri" w:cs="Amiri"/>
          <w:color w:val="111111"/>
          <w:sz w:val="28"/>
          <w:sz w:val="28"/>
          <w:szCs w:val="28"/>
          <w:rtl w:val="true"/>
          <w:lang w:bidi="ar-SA"/>
        </w:rPr>
        <w:t xml:space="preserve">عمر بن أحمد بن محمّد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أحمد بن عبد الرّحمن الملطي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أبو الحسن أحمد بن أبي عتاب الطبراني، أخبرني سعيد بن هاشم بن مرثد،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أخبرونا عن منخّل بن المشجعي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في المنام قائلا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 أن تدخل الجنّة فقل كما يقول مؤذن أفيق </w:t>
      </w:r>
      <w:r>
        <w:rPr>
          <w:rStyle w:val="FootnoteAnchor"/>
          <w:rtl w:val="true"/>
        </w:rPr>
        <w:footnoteReference w:id="1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فصرت إلى أفيق، فلما أذّن المؤذن قمت إليه، فسألته عما يقول إذا أذّن؟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Style w:val="FootnoteAnchor"/>
          <w:rtl w:val="true"/>
        </w:rPr>
        <w:footnoteReference w:id="1657"/>
      </w:r>
      <w:r>
        <w:rPr>
          <w:rFonts w:ascii="Amiri" w:hAnsi="Amiri" w:eastAsia="Amiri" w:cs="Amiri"/>
          <w:color w:val="111111"/>
          <w:sz w:val="28"/>
          <w:sz w:val="28"/>
          <w:szCs w:val="28"/>
          <w:rtl w:val="true"/>
          <w:lang w:bidi="ar-SA"/>
        </w:rPr>
        <w:t xml:space="preserve">وحده لا شريك له، له الملك، و له الحمد، يحيي و يميت، و هو حي لا يموت، بيده الخير و هو على كل شيء قدير، أشهد بها مع الشاهدين، و أحملها عن الجاحدين، و أعدّها ليوم الدين، و أشهد أن الرّسول كما أرسل، و أنّ القرآن كما أنزل، و أنّ القضاء كما </w:t>
      </w:r>
      <w:bookmarkStart w:id="223" w:name="pg11556_110300"/>
    </w:p>
    <w:p>
      <w:pPr>
        <w:pStyle w:val="BookText"/>
        <w:rPr/>
      </w:pPr>
      <w:bookmarkEnd w:id="223"/>
      <w:r>
        <w:rPr>
          <w:rFonts w:ascii="Amiri" w:hAnsi="Amiri" w:eastAsia="Amiri" w:cs="Amiri"/>
          <w:color w:val="111111"/>
          <w:sz w:val="28"/>
          <w:sz w:val="28"/>
          <w:szCs w:val="28"/>
          <w:rtl w:val="true"/>
          <w:lang w:bidi="ar-SA"/>
        </w:rPr>
        <w:t>قدّر، و أنّ الساعة آتية لا ريب فيها، و أنّ اللّه يبعث من في القبور، عليها أحيا و عليها أموت، و عليها أبعث إن شاء اللّه</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4259074_73709187"/>
      <w:bookmarkStart w:id="225" w:name="_Toc87"/>
      <w:bookmarkEnd w:id="224"/>
      <w:r>
        <w:rPr>
          <w:rtl w:val="true"/>
        </w:rPr>
        <w:t>ذكر من اسمه المنذر</w:t>
      </w:r>
      <w:bookmarkEnd w:id="225"/>
    </w:p>
    <w:p>
      <w:pPr>
        <w:pStyle w:val="Heading4"/>
        <w:numPr>
          <w:ilvl w:val="3"/>
          <w:numId w:val="1"/>
        </w:numPr>
        <w:rPr/>
      </w:pPr>
      <w:bookmarkStart w:id="226" w:name="__RefHeading___Toc4259076_73709187"/>
      <w:bookmarkStart w:id="227" w:name="_Toc88"/>
      <w:bookmarkEnd w:id="226"/>
      <w:r>
        <w:rPr/>
        <w:t>7642</w:t>
      </w:r>
      <w:r>
        <w:rPr>
          <w:rtl w:val="true"/>
        </w:rPr>
        <w:t xml:space="preserve"> - </w:t>
      </w:r>
      <w:r>
        <w:rPr>
          <w:rtl w:val="true"/>
        </w:rPr>
        <w:t xml:space="preserve">المنذر بن الجارود </w:t>
      </w:r>
      <w:r>
        <w:rPr>
          <w:rtl w:val="true"/>
        </w:rPr>
        <w:t>[</w:t>
      </w:r>
      <w:r>
        <w:rPr>
          <w:rtl w:val="true"/>
        </w:rPr>
        <w:t>بن عمرو بن حنش، و يقال</w:t>
      </w:r>
      <w:r>
        <w:rPr>
          <w:rtl w:val="true"/>
        </w:rPr>
        <w:t xml:space="preserve">: </w:t>
      </w:r>
      <w:r>
        <w:rPr>
          <w:rtl w:val="true"/>
        </w:rPr>
        <w:t>الجارود بن المعلّى،</w:t>
      </w:r>
      <w:bookmarkEnd w:id="227"/>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العلاء، و يقال إن الجارود</w:t>
      </w:r>
      <w:r>
        <w:rPr>
          <w:rFonts w:eastAsia="Amiri" w:cs="Amiri" w:ascii="Amiri" w:hAnsi="Amiri"/>
          <w:color w:val="111111"/>
          <w:sz w:val="28"/>
          <w:szCs w:val="28"/>
          <w:rtl w:val="true"/>
          <w:lang w:bidi="ar-SA"/>
        </w:rPr>
        <w:t xml:space="preserve">] </w:t>
      </w:r>
      <w:r>
        <w:rPr>
          <w:rStyle w:val="FootnoteAnchor"/>
          <w:rtl w:val="true"/>
        </w:rPr>
        <w:footnoteReference w:id="1658"/>
      </w:r>
    </w:p>
    <w:p>
      <w:pPr>
        <w:pStyle w:val="BookText"/>
        <w:rPr/>
      </w:pPr>
      <w:r>
        <w:rPr>
          <w:rFonts w:ascii="IRNazanin" w:hAnsi="IRNazanin" w:eastAsia="IRNazanin"/>
          <w:color w:val="111111"/>
          <w:sz w:val="28"/>
          <w:sz w:val="28"/>
          <w:szCs w:val="28"/>
          <w:rtl w:val="true"/>
          <w:lang w:bidi="fa-IR"/>
        </w:rPr>
        <w:t xml:space="preserve">لقب، و اسمه بشر </w:t>
      </w:r>
      <w:r>
        <w:rPr>
          <w:rStyle w:val="FootnoteAnchor"/>
          <w:rtl w:val="true"/>
        </w:rPr>
        <w:footnoteReference w:id="1659"/>
      </w:r>
      <w:r>
        <w:rPr>
          <w:rFonts w:ascii="IRNazanin" w:hAnsi="IRNazanin" w:eastAsia="IRNazanin"/>
          <w:color w:val="111111"/>
          <w:sz w:val="28"/>
          <w:sz w:val="28"/>
          <w:szCs w:val="28"/>
          <w:rtl w:val="true"/>
          <w:lang w:bidi="fa-IR"/>
        </w:rPr>
        <w:t xml:space="preserve">بن عمرو ابن حنش </w:t>
      </w:r>
      <w:r>
        <w:rPr>
          <w:rStyle w:val="FootnoteAnchor"/>
          <w:rtl w:val="true"/>
        </w:rPr>
        <w:footnoteReference w:id="1660"/>
      </w:r>
      <w:r>
        <w:rPr>
          <w:rFonts w:ascii="Amiri" w:hAnsi="Amiri" w:eastAsia="Amiri" w:cs="Amiri"/>
          <w:color w:val="111111"/>
          <w:sz w:val="28"/>
          <w:sz w:val="28"/>
          <w:szCs w:val="28"/>
          <w:rtl w:val="true"/>
          <w:lang w:bidi="ar-SA"/>
        </w:rPr>
        <w:t xml:space="preserve">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المعلّى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حارثة بن معاوية ابن ثعلبة بن جذيمة بن عوف بن أنمار بن عمرو بن وديعة بن لكيز بن أفصى ابن عبد القيس بن أفصى بن دعمي بن جديلة بن أسد بن ربيعة بن نزار،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الجارود مطرّف، و إنّما سمّي الجارود لقوله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w:t>
      </w:r>
      <w:r>
        <w:rPr>
          <w:rStyle w:val="FootnoteAnchor"/>
          <w:rtl w:val="true"/>
        </w:rPr>
        <w:footnoteReference w:id="1661"/>
      </w:r>
      <w:r>
        <w:rPr>
          <w:rFonts w:ascii="Amiri" w:hAnsi="Amiri" w:eastAsia="Amiri" w:cs="Amiri"/>
          <w:color w:val="111111"/>
          <w:sz w:val="28"/>
          <w:sz w:val="28"/>
          <w:szCs w:val="28"/>
          <w:rtl w:val="true"/>
          <w:lang w:bidi="ar-SA"/>
        </w:rPr>
        <w:t>جرد الجارود بكر بن وائل و هو أبو الأشعث،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غياث </w:t>
      </w:r>
      <w:r>
        <w:rPr>
          <w:rStyle w:val="FootnoteAnchor"/>
          <w:rtl w:val="true"/>
        </w:rPr>
        <w:footnoteReference w:id="1662"/>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العبدي ولد </w:t>
      </w:r>
      <w:r>
        <w:rPr>
          <w:rStyle w:val="FootnoteAnchor"/>
          <w:rtl w:val="true"/>
        </w:rPr>
        <w:footnoteReference w:id="1663"/>
      </w:r>
      <w:r>
        <w:rPr>
          <w:rFonts w:ascii="Amiri" w:hAnsi="Amiri" w:eastAsia="Amiri" w:cs="Amiri"/>
          <w:color w:val="111111"/>
          <w:sz w:val="28"/>
          <w:sz w:val="28"/>
          <w:szCs w:val="28"/>
          <w:rtl w:val="true"/>
          <w:lang w:bidi="ar-SA"/>
        </w:rPr>
        <w:t xml:space="preserve">على رسول اللّه صلى اللّه عليه و سلم، و لأبيه الجارود صحبة </w:t>
      </w:r>
      <w:r>
        <w:rPr>
          <w:rStyle w:val="FootnoteAnchor"/>
          <w:rtl w:val="true"/>
        </w:rPr>
        <w:footnoteReference w:id="1664"/>
      </w:r>
      <w:r>
        <w:rPr>
          <w:rFonts w:ascii="Amiri" w:hAnsi="Amiri" w:eastAsia="Amiri" w:cs="Amiri"/>
          <w:color w:val="111111"/>
          <w:sz w:val="28"/>
          <w:sz w:val="28"/>
          <w:szCs w:val="28"/>
          <w:rtl w:val="true"/>
          <w:lang w:bidi="ar-SA"/>
        </w:rPr>
        <w:t>،و قتل غازيا في خلافة عمر بأرض فارس، و كان المنذر من وجوه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على معاوية، و كان من أصحاب علي عليه السلام، و ولي إصطخر من قبله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محمّد بن كرتيلا، أنا أبو بكر محمّد بن علي الخيّاط المقرئ، أنا أبو الحسين أحمد بن عبد اللّه السوسنجردي، أنا أبو جعفر أحمد بن أبي طالب </w:t>
      </w:r>
    </w:p>
    <w:p>
      <w:pPr>
        <w:pStyle w:val="BookText"/>
        <w:rPr/>
      </w:pPr>
      <w:r>
        <w:rPr>
          <w:rFonts w:ascii="Amiri" w:hAnsi="Amiri" w:eastAsia="Amiri" w:cs="Amiri"/>
          <w:color w:val="111111"/>
          <w:sz w:val="28"/>
          <w:sz w:val="28"/>
          <w:szCs w:val="28"/>
          <w:rtl w:val="true"/>
          <w:lang w:bidi="ar-SA"/>
        </w:rPr>
        <w:t xml:space="preserve">علي بن محمّد بن أحمد بن الجهم الكاتب، حدّثني أبي </w:t>
      </w:r>
      <w:r>
        <w:rPr>
          <w:rStyle w:val="FootnoteAnchor"/>
          <w:rtl w:val="true"/>
        </w:rPr>
        <w:footnoteReference w:id="1665"/>
      </w:r>
      <w:r>
        <w:rPr>
          <w:rFonts w:ascii="Amiri" w:hAnsi="Amiri" w:eastAsia="Amiri" w:cs="Amiri"/>
          <w:color w:val="111111"/>
          <w:sz w:val="28"/>
          <w:sz w:val="28"/>
          <w:szCs w:val="28"/>
          <w:rtl w:val="true"/>
          <w:lang w:bidi="ar-SA"/>
        </w:rPr>
        <w:t xml:space="preserve">أبو طالب علي بن محمّد، حدّثني </w:t>
      </w:r>
      <w:r>
        <w:rPr>
          <w:rStyle w:val="FootnoteAnchor"/>
          <w:rtl w:val="true"/>
        </w:rPr>
        <w:footnoteReference w:id="1666"/>
      </w:r>
      <w:r>
        <w:rPr>
          <w:rFonts w:ascii="Amiri" w:hAnsi="Amiri" w:eastAsia="Amiri" w:cs="Amiri"/>
          <w:color w:val="111111"/>
          <w:sz w:val="28"/>
          <w:sz w:val="28"/>
          <w:szCs w:val="28"/>
          <w:rtl w:val="true"/>
          <w:lang w:bidi="ar-SA"/>
        </w:rPr>
        <w:t>أبو عمرو محمّد بن مروان بن عمر السعيدي، أخبرني جعفر بن أحمد بن معدان، نا الحسن بن جهور، حدّثني أبو مسعود القتات عن ابن دأب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لعبد اللّه بن جعفر بن معاوية ألف ألف في كل عام، و مائة حاجة يختم معاوية على أصل الأديم،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يا ابن جعفر ما بدا لك، فقضى عاما حوائجه و بقيت حاجة لأهل الحجاز، و قدم أصبهبذ سجستان يطلب إلى معاوية أن يملّكه سجستان، و يعطي من قضى حاجته ألف ألف درهم، و عند معاوية يومئذ وفد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الأحنف بن قيس، و المنذر بن الجارود، و مالك بن مسمع، فذكر الحكاية، و قد تقدمت في أخبار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أخبرنا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الجارود بن بشر بن المعلّى، و قال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الجارود بن بشر بن عمرو بن حنش بن المعلّى، و اسم المعلّى الحارث ابن زيد بن حارثة بن معاوية بن ثعلبة بن عوف بن بكر بن عمرو بن وديعة بن لكيز بن نصر بن عبد القيس بن أفصى بن دعمي بن جديلة بن أسد بن نزار، و كان الجارود يكنّى أبا عتاب </w:t>
      </w:r>
      <w:r>
        <w:rPr>
          <w:rStyle w:val="FootnoteAnchor"/>
          <w:rtl w:val="true"/>
        </w:rPr>
        <w:footnoteReference w:id="1667"/>
      </w:r>
      <w:r>
        <w:rPr>
          <w:rFonts w:ascii="Amiri" w:hAnsi="Amiri" w:eastAsia="Amiri" w:cs="Amiri"/>
          <w:color w:val="111111"/>
          <w:sz w:val="28"/>
          <w:sz w:val="28"/>
          <w:szCs w:val="28"/>
          <w:rtl w:val="true"/>
          <w:lang w:bidi="ar-SA"/>
        </w:rPr>
        <w:t xml:space="preserve">قتل بعاقبة </w:t>
      </w:r>
      <w:r>
        <w:rPr>
          <w:rStyle w:val="FootnoteAnchor"/>
          <w:rtl w:val="true"/>
        </w:rPr>
        <w:footnoteReference w:id="1668"/>
      </w:r>
      <w:r>
        <w:rPr>
          <w:rFonts w:ascii="Amiri" w:hAnsi="Amiri" w:eastAsia="Amiri" w:cs="Amiri"/>
          <w:color w:val="111111"/>
          <w:sz w:val="28"/>
          <w:sz w:val="28"/>
          <w:szCs w:val="28"/>
          <w:rtl w:val="true"/>
          <w:lang w:bidi="ar-SA"/>
        </w:rPr>
        <w:t>من ناحية فارس سنة إحدى و عشرين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عبد الوهّاب بن المبارك، أنا ثابت بن بندار بن إبراهيم، أنا محمّد ابن علي بن يعقوب، نا محمّد بن أحمد بن محمّد، أنا الأحوص بن المفضّل الغلابي، نا أبي، نا سليمان بن داود الطيالسي، نا هشام بن أبي عبد اللّه، عن قتادة، عن أبي العالية الرياحي عن دقرة </w:t>
      </w:r>
      <w:r>
        <w:rPr>
          <w:rStyle w:val="FootnoteAnchor"/>
          <w:rtl w:val="true"/>
        </w:rPr>
        <w:footnoteReference w:id="1669"/>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أطوف مع عائشة بالبيت إذ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ثوبا، فناولتها ثوبا فيه تصليب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 محمّد لا نلبس ثوبا فيه تصليب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دقرة </w:t>
      </w:r>
      <w:r>
        <w:rPr>
          <w:rStyle w:val="FootnoteAnchor"/>
          <w:rtl w:val="true"/>
        </w:rPr>
        <w:footnoteReference w:id="1670"/>
      </w:r>
      <w:r>
        <w:rPr>
          <w:rFonts w:ascii="IRNazanin" w:hAnsi="IRNazanin" w:eastAsia="IRNazanin"/>
          <w:color w:val="111111"/>
          <w:sz w:val="28"/>
          <w:sz w:val="28"/>
          <w:szCs w:val="28"/>
          <w:rtl w:val="true"/>
          <w:lang w:bidi="fa-IR"/>
        </w:rPr>
        <w:t xml:space="preserve">هذه بنت؟؟؟ </w:t>
      </w:r>
      <w:r>
        <w:rPr>
          <w:rStyle w:val="FootnoteAnchor"/>
          <w:rtl w:val="true"/>
        </w:rPr>
        <w:footnoteReference w:id="1671"/>
      </w:r>
      <w:r>
        <w:rPr>
          <w:rFonts w:ascii="Amiri" w:hAnsi="Amiri" w:eastAsia="Amiri" w:cs="Amiri"/>
          <w:color w:val="111111"/>
          <w:sz w:val="28"/>
          <w:sz w:val="28"/>
          <w:szCs w:val="28"/>
          <w:rtl w:val="true"/>
          <w:lang w:bidi="ar-SA"/>
        </w:rPr>
        <w:t xml:space="preserve">من عبد القيس، و ابناها عبد اللّه، و عبد الرّحمن ابنا أذينة، و كان عبد الرّحمن قاضيا لابن زياد، و قضى للحجاج بالبصرة، و أخوه عبد الرّحمن بن أذينة كان لمصعب بن الزّبير على فسا </w:t>
      </w:r>
      <w:r>
        <w:rPr>
          <w:rStyle w:val="FootnoteAnchor"/>
          <w:rtl w:val="true"/>
        </w:rPr>
        <w:footnoteReference w:id="1672"/>
      </w:r>
      <w:r>
        <w:rPr>
          <w:rFonts w:ascii="IRNazanin" w:hAnsi="IRNazanin" w:eastAsia="IRNazanin"/>
          <w:color w:val="111111"/>
          <w:sz w:val="28"/>
          <w:sz w:val="28"/>
          <w:szCs w:val="28"/>
          <w:rtl w:val="true"/>
          <w:lang w:bidi="fa-IR"/>
        </w:rPr>
        <w:t xml:space="preserve">و داربجرد </w:t>
      </w:r>
      <w:r>
        <w:rPr>
          <w:rStyle w:val="FootnoteAnchor"/>
          <w:rtl w:val="true"/>
        </w:rPr>
        <w:footnoteReference w:id="1673"/>
      </w:r>
      <w:r>
        <w:rPr>
          <w:rFonts w:ascii="Amiri" w:hAnsi="Amiri" w:eastAsia="Amiri" w:cs="Amiri"/>
          <w:color w:val="111111"/>
          <w:sz w:val="28"/>
          <w:sz w:val="28"/>
          <w:szCs w:val="28"/>
          <w:rtl w:val="true"/>
          <w:lang w:bidi="ar-SA"/>
        </w:rPr>
        <w:t xml:space="preserve">و هو الذي مشى في صلح بني تميم و ربيعة و الأزد أيام مسعود، و قد كان المنذر بن الجارود، و اسم الجارود بشر بن عمرو بن حنش بن المعلّى، و كان يكنى أبا عتاب، خطب دقرة </w:t>
      </w:r>
      <w:r>
        <w:rPr>
          <w:rStyle w:val="FootnoteAnchor"/>
          <w:rtl w:val="true"/>
        </w:rPr>
        <w:footnoteReference w:id="1674"/>
      </w:r>
      <w:r>
        <w:rPr>
          <w:rFonts w:ascii="Amiri" w:hAnsi="Amiri" w:eastAsia="Amiri" w:cs="Amiri"/>
          <w:color w:val="111111"/>
          <w:sz w:val="28"/>
          <w:sz w:val="28"/>
          <w:szCs w:val="28"/>
          <w:rtl w:val="true"/>
          <w:lang w:bidi="ar-SA"/>
        </w:rPr>
        <w:t>هذه فخاف أباها أن يزوّجه فلم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إسماعيل بن محمّد، نا أحمد بن محمّد القاضي، أنا أحمد بن محمّد بن أيوب، عن إبراهيم بن سعد،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النبي صلى اللّه عليه و سلم الجارود بن عمرو بن حنش، و كان نصرانيا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حمزة، نا أبو بكر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نا يعقوب قال في تسمية أمراء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عبد القيس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بن الجارود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الماوردي، أنا أبو الحسن السيرافي، أنا أحمد بن إسحاق، نا أحمد ابن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معاوية سيّار </w:t>
      </w:r>
      <w:r>
        <w:rPr>
          <w:rStyle w:val="FootnoteAnchor"/>
          <w:rtl w:val="true"/>
        </w:rPr>
        <w:footnoteReference w:id="1677"/>
      </w:r>
      <w:r>
        <w:rPr>
          <w:rFonts w:ascii="Amiri" w:hAnsi="Amiri" w:eastAsia="Amiri" w:cs="Amiri"/>
          <w:color w:val="111111"/>
          <w:sz w:val="28"/>
          <w:sz w:val="28"/>
          <w:szCs w:val="28"/>
          <w:rtl w:val="true"/>
          <w:lang w:bidi="ar-SA"/>
        </w:rPr>
        <w:t xml:space="preserve">بن سلمة بن المحبق الهذلي على السند، ثم جمعها لعبيد </w:t>
      </w:r>
      <w:r>
        <w:rPr>
          <w:rStyle w:val="FootnoteAnchor"/>
          <w:rtl w:val="true"/>
        </w:rPr>
        <w:footnoteReference w:id="1678"/>
      </w:r>
      <w:r>
        <w:rPr>
          <w:rFonts w:ascii="Amiri" w:hAnsi="Amiri" w:eastAsia="Amiri" w:cs="Amiri"/>
          <w:color w:val="111111"/>
          <w:sz w:val="28"/>
          <w:sz w:val="28"/>
          <w:szCs w:val="28"/>
          <w:rtl w:val="true"/>
          <w:lang w:bidi="ar-SA"/>
        </w:rPr>
        <w:t xml:space="preserve">اللّه بن زياد، فأقرّ عبيد اللّه سيّار بن سلمة أيضا ثم عزله، و ولّى المنذر بن الجارود، فمات المنذر، فخرج الحكم بن المنذر من كرمان فغلب على قندابيل </w:t>
      </w:r>
      <w:r>
        <w:rPr>
          <w:rStyle w:val="FootnoteAnchor"/>
          <w:rtl w:val="true"/>
        </w:rPr>
        <w:footnoteReference w:id="1679"/>
      </w:r>
      <w:r>
        <w:rPr>
          <w:rFonts w:ascii="Amiri" w:hAnsi="Amiri" w:eastAsia="Amiri" w:cs="Amiri"/>
          <w:color w:val="111111"/>
          <w:sz w:val="28"/>
          <w:sz w:val="28"/>
          <w:szCs w:val="28"/>
          <w:rtl w:val="true"/>
          <w:lang w:bidi="ar-SA"/>
        </w:rPr>
        <w:t>فبعث ابن زياد سيّار بن سلمة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قال </w:t>
      </w:r>
      <w:r>
        <w:rPr>
          <w:rStyle w:val="FootnoteAnchor"/>
          <w:rtl w:val="true"/>
        </w:rPr>
        <w:footnoteReference w:id="1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ستين ولّى عبيد اللّه بن زياد المنذر </w:t>
      </w:r>
    </w:p>
    <w:p>
      <w:pPr>
        <w:pStyle w:val="BookText"/>
        <w:rPr/>
      </w:pPr>
      <w:r>
        <w:rPr>
          <w:rFonts w:ascii="Amiri" w:hAnsi="Amiri" w:eastAsia="Amiri" w:cs="Amiri"/>
          <w:color w:val="111111"/>
          <w:sz w:val="28"/>
          <w:sz w:val="28"/>
          <w:szCs w:val="28"/>
          <w:rtl w:val="true"/>
          <w:lang w:bidi="ar-SA"/>
        </w:rPr>
        <w:t xml:space="preserve">ابن الجارود فغلب على قندابيل </w:t>
      </w:r>
      <w:r>
        <w:rPr>
          <w:rStyle w:val="FootnoteAnchor"/>
          <w:rtl w:val="true"/>
        </w:rPr>
        <w:footnoteReference w:id="1681"/>
      </w:r>
      <w:r>
        <w:rPr>
          <w:rFonts w:ascii="Amiri" w:hAnsi="Amiri" w:eastAsia="Amiri" w:cs="Amiri"/>
          <w:color w:val="111111"/>
          <w:sz w:val="28"/>
          <w:sz w:val="28"/>
          <w:szCs w:val="28"/>
          <w:rtl w:val="true"/>
          <w:lang w:bidi="ar-SA"/>
        </w:rPr>
        <w:t>و مات المنذر بالثغر، و خرج الحكم بن المنذر بن الجارود فغلب على قندابيل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أبو الحسن رشأ بن نظيف، أنا الحسن بن إسماعيل، نا أحمد بن مروان، نا أحمد بن علي المقرئ،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الأحنف و المنذر بن الجارود على معاوية فتهيّأ المنذر في اللباس و الخيل الجياد، و خرج الأحنف على قعود </w:t>
      </w:r>
      <w:r>
        <w:rPr>
          <w:rStyle w:val="FootnoteAnchor"/>
          <w:rtl w:val="true"/>
        </w:rPr>
        <w:footnoteReference w:id="1682"/>
      </w:r>
      <w:r>
        <w:rPr>
          <w:rFonts w:ascii="Amiri" w:hAnsi="Amiri" w:eastAsia="Amiri" w:cs="Amiri"/>
          <w:color w:val="111111"/>
          <w:sz w:val="28"/>
          <w:sz w:val="28"/>
          <w:szCs w:val="28"/>
          <w:rtl w:val="true"/>
          <w:lang w:bidi="ar-SA"/>
        </w:rPr>
        <w:t xml:space="preserve">و عليه بتّ </w:t>
      </w:r>
      <w:r>
        <w:rPr>
          <w:rStyle w:val="FootnoteAnchor"/>
          <w:rtl w:val="true"/>
        </w:rPr>
        <w:footnoteReference w:id="1683"/>
      </w:r>
      <w:r>
        <w:rPr>
          <w:rFonts w:ascii="Amiri" w:hAnsi="Amiri" w:eastAsia="Amiri" w:cs="Amiri"/>
          <w:color w:val="111111"/>
          <w:sz w:val="28"/>
          <w:sz w:val="28"/>
          <w:szCs w:val="28"/>
          <w:rtl w:val="true"/>
          <w:lang w:bidi="ar-SA"/>
        </w:rPr>
        <w:t>فكلما مر المنذر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الأحنف بن قيس،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أراني إنّما تزينت لهذا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محمّد بن الحسن، و أبو طالب عبد القادر بن محمّد بن يوسف،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محمّد الجوهري، عن أبي </w:t>
      </w:r>
      <w:r>
        <w:rPr>
          <w:rStyle w:val="FootnoteAnchor"/>
          <w:rtl w:val="true"/>
        </w:rPr>
        <w:footnoteReference w:id="1684"/>
      </w:r>
      <w:r>
        <w:rPr>
          <w:rFonts w:ascii="Amiri" w:hAnsi="Amiri" w:eastAsia="Amiri" w:cs="Amiri"/>
          <w:color w:val="111111"/>
          <w:sz w:val="28"/>
          <w:sz w:val="28"/>
          <w:szCs w:val="28"/>
          <w:rtl w:val="true"/>
          <w:lang w:bidi="ar-SA"/>
        </w:rPr>
        <w:t xml:space="preserve">عمر بن حيوية، أنا أحمد بن معروف، نا الحسين </w:t>
      </w:r>
      <w:r>
        <w:rPr>
          <w:rStyle w:val="FootnoteAnchor"/>
          <w:rtl w:val="true"/>
        </w:rPr>
        <w:footnoteReference w:id="1685"/>
      </w:r>
      <w:r>
        <w:rPr>
          <w:rFonts w:ascii="IRNazanin" w:hAnsi="IRNazanin" w:eastAsia="IRNazanin"/>
          <w:color w:val="111111"/>
          <w:sz w:val="28"/>
          <w:sz w:val="28"/>
          <w:szCs w:val="28"/>
          <w:rtl w:val="true"/>
          <w:lang w:bidi="fa-IR"/>
        </w:rPr>
        <w:t xml:space="preserve">بن فهم، نا محمّد بن سعد </w:t>
      </w:r>
      <w:r>
        <w:rPr>
          <w:rStyle w:val="FootnoteAnchor"/>
          <w:rtl w:val="true"/>
        </w:rPr>
        <w:footnoteReference w:id="168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و اسمه بشر بن عمرو بن حنش بن المعلّى، و هو الحارث بن زيد بن حارثة بن معاوية بن ثعلبة بن جذيمة بن عوف بن بكر بن عوف بن أنمار،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سمي الجارود لأن بلاد عبد القيس أسافت </w:t>
      </w:r>
      <w:r>
        <w:rPr>
          <w:rStyle w:val="FootnoteAnchor"/>
          <w:rtl w:val="true"/>
        </w:rPr>
        <w:footnoteReference w:id="1687"/>
      </w:r>
      <w:r>
        <w:rPr>
          <w:rFonts w:ascii="Amiri" w:hAnsi="Amiri" w:eastAsia="Amiri" w:cs="Amiri"/>
          <w:color w:val="111111"/>
          <w:sz w:val="28"/>
          <w:sz w:val="28"/>
          <w:szCs w:val="28"/>
          <w:rtl w:val="true"/>
          <w:lang w:bidi="ar-SA"/>
        </w:rPr>
        <w:t>حتى بقيت للجارود شلية، و الشلية هي البقية، فبادر بها إلى أخواله من بني هند من بني شيبان، فأقام فيهم و إبله جربة، فأعدت إبلهم، فهلكت،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جردهم بشر، فسمّي الجارود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جردناهم بالبيض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جرد الجارود بكر بن وائل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 الجارود رملة </w:t>
      </w:r>
      <w:r>
        <w:rPr>
          <w:rStyle w:val="FootnoteAnchor"/>
          <w:rtl w:val="true"/>
        </w:rPr>
        <w:footnoteReference w:id="1688"/>
      </w:r>
      <w:r>
        <w:rPr>
          <w:rFonts w:ascii="Amiri" w:hAnsi="Amiri" w:eastAsia="Amiri" w:cs="Amiri"/>
          <w:color w:val="111111"/>
          <w:sz w:val="28"/>
          <w:sz w:val="28"/>
          <w:szCs w:val="28"/>
          <w:rtl w:val="true"/>
          <w:lang w:bidi="ar-SA"/>
        </w:rPr>
        <w:t xml:space="preserve">بنت رويم أخت يزيد بن رويم أبو حوشب بن يزيد الشيباني، و كان الجارود شريفا في الجاهلية، و كان نصرانيا، فقدم على رسول اللّه صلى اللّه عليه و سلم في الوفد فدعاه إلى </w:t>
      </w:r>
    </w:p>
    <w:p>
      <w:pPr>
        <w:pStyle w:val="BookText"/>
        <w:rPr/>
      </w:pPr>
      <w:r>
        <w:rPr>
          <w:rFonts w:ascii="Amiri" w:hAnsi="Amiri" w:eastAsia="Amiri" w:cs="Amiri"/>
          <w:color w:val="111111"/>
          <w:sz w:val="28"/>
          <w:sz w:val="28"/>
          <w:szCs w:val="28"/>
          <w:rtl w:val="true"/>
          <w:lang w:bidi="ar-SA"/>
        </w:rPr>
        <w:t>الإسلام و عرض عليه، فقال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كنت على دين، و إنّي تارك ديني لدينك، أ فتضمن لي ديني؟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ضامن لك، ان قد هداك اللّه إلى ما هو خير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أسلم الجارود، فحسن إسلامه، و كان غير مغموص عليه، و كان الجارود قد أدرك الردة، فلما رجع قومه مع المعرور بن المنذر بن النعمان قام الجارود فشهد شهادة الحق، و دعا إلى الإسلام، و كان له من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المنذر، و حبيب، و عتّاب، و أمّهم أمامة بنت النعمان بن الحصان </w:t>
      </w:r>
      <w:r>
        <w:rPr>
          <w:rStyle w:val="FootnoteAnchor"/>
          <w:rtl w:val="true"/>
        </w:rPr>
        <w:footnoteReference w:id="1689"/>
      </w:r>
      <w:r>
        <w:rPr>
          <w:rFonts w:ascii="Amiri" w:hAnsi="Amiri" w:eastAsia="Amiri" w:cs="Amiri"/>
          <w:color w:val="111111"/>
          <w:sz w:val="28"/>
          <w:sz w:val="28"/>
          <w:szCs w:val="28"/>
          <w:rtl w:val="true"/>
          <w:lang w:bidi="ar-SA"/>
        </w:rPr>
        <w:t>من جذيمة، و كان ولده أشرافا؛ كان المنذر بن الجارود سيّدا جوادا، ولاّه علي بن أبي طالب إصطخر، فلم يأته أحد إلاّ وصله، ثم ولاّه عبيد اللّه بن زياد ثغر الهند، فمات هناك سنة إحدى و ستين، أو أول سنة اثنتين و ستين، و هو يومئذ ابن ستين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غيرهما أن المنذر بن الجارود قتل في ولاية الحجّاج على العراق، و لا أراه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ديسم، أنا محمّد بن أحمد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دريد، أنا السكن بن سعيد، عن محمّد ابن عباد، عن ابن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ولّى </w:t>
      </w:r>
      <w:r>
        <w:rPr>
          <w:rStyle w:val="FootnoteAnchor"/>
          <w:rtl w:val="true"/>
        </w:rPr>
        <w:footnoteReference w:id="1690"/>
      </w:r>
      <w:r>
        <w:rPr>
          <w:rFonts w:ascii="Amiri" w:hAnsi="Amiri" w:eastAsia="Amiri" w:cs="Amiri"/>
          <w:color w:val="111111"/>
          <w:sz w:val="28"/>
          <w:sz w:val="28"/>
          <w:szCs w:val="28"/>
          <w:rtl w:val="true"/>
          <w:lang w:bidi="ar-SA"/>
        </w:rPr>
        <w:t>عبيد اللّه بن زياد المنذر بن الجارود أبا الأشعث العبدي ثغر السند، فلما خرج شيعه عبيد اللّه و تعلق لواءه بشيء فاندق، فقال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لا يرجع و اللّه المنذر إليكم أبدا، فمات بقصدار </w:t>
      </w:r>
      <w:r>
        <w:rPr>
          <w:rStyle w:val="FootnoteAnchor"/>
          <w:rtl w:val="true"/>
        </w:rPr>
        <w:footnoteReference w:id="1691"/>
      </w:r>
      <w:r>
        <w:rPr>
          <w:rFonts w:ascii="Amiri" w:hAnsi="Amiri" w:eastAsia="Amiri" w:cs="Amiri"/>
          <w:color w:val="111111"/>
          <w:sz w:val="28"/>
          <w:sz w:val="28"/>
          <w:szCs w:val="28"/>
          <w:rtl w:val="true"/>
          <w:lang w:bidi="ar-SA"/>
        </w:rPr>
        <w:t>من أرض الهند، و لم تكن المنصورة أحدثت إذ ذاك، إنّما أحدثها الحكم بن عوانة الكلبي، فقال لأصحابه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دمّر اللّه عليكم، بل اسمها المنصورة، فسمّيت بذلك، فقال خليد عينين </w:t>
      </w:r>
      <w:r>
        <w:rPr>
          <w:rStyle w:val="FootnoteAnchor"/>
          <w:rtl w:val="true"/>
        </w:rPr>
        <w:footnoteReference w:id="1692"/>
      </w:r>
      <w:r>
        <w:rPr>
          <w:rFonts w:ascii="Amiri" w:hAnsi="Amiri" w:eastAsia="Amiri" w:cs="Amiri"/>
          <w:color w:val="111111"/>
          <w:sz w:val="28"/>
          <w:sz w:val="28"/>
          <w:szCs w:val="28"/>
          <w:rtl w:val="true"/>
          <w:lang w:bidi="ar-SA"/>
        </w:rPr>
        <w:t xml:space="preserve">يرثيه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عين أدري دمعة فاسعديني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ابكي ابن بشر سيّد الوافدين </w:t>
      </w:r>
      <w:bookmarkStart w:id="228" w:name="pg11556_110305"/>
    </w:p>
    <w:p>
      <w:pPr>
        <w:pStyle w:val="BookText"/>
        <w:rPr/>
      </w:pPr>
      <w:bookmarkEnd w:id="228"/>
      <w:r>
        <w:rPr>
          <w:rFonts w:ascii="Amiri" w:hAnsi="Amiri" w:eastAsia="Amiri" w:cs="Amiri"/>
          <w:color w:val="111111"/>
          <w:sz w:val="28"/>
          <w:sz w:val="28"/>
          <w:szCs w:val="28"/>
          <w:rtl w:val="true"/>
          <w:lang w:bidi="ar-SA"/>
        </w:rPr>
        <w:t xml:space="preserve">و ابكي أبا الأشعث لمّا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رهبا </w:t>
      </w:r>
      <w:r>
        <w:rPr>
          <w:rStyle w:val="FootnoteAnchor"/>
          <w:rtl w:val="true"/>
        </w:rPr>
        <w:footnoteReference w:id="1695"/>
      </w:r>
      <w:r>
        <w:rPr>
          <w:rFonts w:ascii="Amiri" w:hAnsi="Amiri" w:eastAsia="Amiri" w:cs="Amiri"/>
          <w:color w:val="111111"/>
          <w:sz w:val="28"/>
          <w:sz w:val="28"/>
          <w:szCs w:val="28"/>
          <w:rtl w:val="true"/>
          <w:lang w:bidi="ar-SA"/>
        </w:rPr>
        <w:t>و لم يرجع مع القافلين</w:t>
      </w:r>
    </w:p>
    <w:p>
      <w:pPr>
        <w:pStyle w:val="BookText"/>
        <w:rPr/>
      </w:pPr>
      <w:r>
        <w:rPr>
          <w:rFonts w:ascii="Amiri" w:hAnsi="Amiri" w:eastAsia="Amiri" w:cs="Amiri"/>
          <w:color w:val="111111"/>
          <w:sz w:val="28"/>
          <w:sz w:val="28"/>
          <w:szCs w:val="28"/>
          <w:rtl w:val="true"/>
          <w:lang w:bidi="ar-SA"/>
        </w:rPr>
        <w:t xml:space="preserve">جاور قصدار فأضحى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يسفي عليه الريح ترب </w:t>
      </w:r>
      <w:r>
        <w:rPr>
          <w:rStyle w:val="FootnoteAnchor"/>
          <w:rtl w:val="true"/>
        </w:rPr>
        <w:footnoteReference w:id="1696"/>
      </w:r>
      <w:r>
        <w:rPr>
          <w:rFonts w:ascii="Amiri" w:hAnsi="Amiri" w:eastAsia="Amiri" w:cs="Amiri"/>
          <w:color w:val="111111"/>
          <w:sz w:val="28"/>
          <w:sz w:val="28"/>
          <w:szCs w:val="28"/>
          <w:rtl w:val="true"/>
          <w:lang w:bidi="ar-SA"/>
        </w:rPr>
        <w:t>الدّرين</w:t>
      </w:r>
    </w:p>
    <w:p>
      <w:pPr>
        <w:pStyle w:val="BookText"/>
        <w:rPr/>
      </w:pPr>
      <w:r>
        <w:rPr>
          <w:rFonts w:ascii="Amiri" w:hAnsi="Amiri" w:eastAsia="Amiri" w:cs="Amiri"/>
          <w:color w:val="111111"/>
          <w:sz w:val="28"/>
          <w:sz w:val="28"/>
          <w:szCs w:val="28"/>
          <w:rtl w:val="true"/>
          <w:lang w:bidi="ar-SA"/>
        </w:rPr>
        <w:t xml:space="preserve">في جدث ثاو </w:t>
      </w:r>
      <w:r>
        <w:rPr>
          <w:rStyle w:val="FootnoteAnchor"/>
          <w:rtl w:val="true"/>
        </w:rPr>
        <w:footnoteReference w:id="1697"/>
      </w:r>
      <w:r>
        <w:rPr>
          <w:rFonts w:ascii="Amiri" w:hAnsi="Amiri" w:eastAsia="Amiri" w:cs="Amiri"/>
          <w:color w:val="111111"/>
          <w:sz w:val="28"/>
          <w:sz w:val="28"/>
          <w:szCs w:val="28"/>
          <w:rtl w:val="true"/>
          <w:lang w:bidi="ar-SA"/>
        </w:rPr>
        <w:t xml:space="preserve">بمهجورة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تأبى </w:t>
      </w:r>
      <w:r>
        <w:rPr>
          <w:rStyle w:val="FootnoteAnchor"/>
          <w:rtl w:val="true"/>
        </w:rPr>
        <w:footnoteReference w:id="1698"/>
      </w:r>
      <w:r>
        <w:rPr>
          <w:rFonts w:ascii="Amiri" w:hAnsi="Amiri" w:eastAsia="Amiri" w:cs="Amiri"/>
          <w:color w:val="111111"/>
          <w:sz w:val="28"/>
          <w:sz w:val="28"/>
          <w:szCs w:val="28"/>
          <w:rtl w:val="true"/>
          <w:lang w:bidi="ar-SA"/>
        </w:rPr>
        <w:t>عن الأقرب و الزائرين</w:t>
      </w:r>
    </w:p>
    <w:p>
      <w:pPr>
        <w:pStyle w:val="BookText"/>
        <w:rPr/>
      </w:pPr>
      <w:r>
        <w:rPr>
          <w:rFonts w:ascii="Amiri" w:hAnsi="Amiri" w:eastAsia="Amiri" w:cs="Amiri"/>
          <w:color w:val="111111"/>
          <w:sz w:val="28"/>
          <w:sz w:val="28"/>
          <w:szCs w:val="28"/>
          <w:rtl w:val="true"/>
          <w:lang w:bidi="ar-SA"/>
        </w:rPr>
        <w:t xml:space="preserve">و أصبح المجد بها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صفا </w:t>
      </w:r>
      <w:r>
        <w:rPr>
          <w:rStyle w:val="FootnoteAnchor"/>
          <w:rtl w:val="true"/>
        </w:rPr>
        <w:footnoteReference w:id="1699"/>
      </w:r>
      <w:r>
        <w:rPr>
          <w:rFonts w:ascii="Amiri" w:hAnsi="Amiri" w:eastAsia="Amiri" w:cs="Amiri"/>
          <w:color w:val="111111"/>
          <w:sz w:val="28"/>
          <w:sz w:val="28"/>
          <w:szCs w:val="28"/>
          <w:rtl w:val="true"/>
          <w:lang w:bidi="ar-SA"/>
        </w:rPr>
        <w:t>صمّ و صخر رزين</w:t>
      </w:r>
    </w:p>
    <w:p>
      <w:pPr>
        <w:pStyle w:val="BookText"/>
        <w:rPr/>
      </w:pPr>
      <w:r>
        <w:rPr>
          <w:rFonts w:ascii="IRNazanin" w:hAnsi="IRNazanin" w:eastAsia="IRNazanin"/>
          <w:color w:val="111111"/>
          <w:sz w:val="28"/>
          <w:sz w:val="28"/>
          <w:szCs w:val="28"/>
          <w:rtl w:val="true"/>
          <w:lang w:bidi="fa-IR"/>
        </w:rPr>
        <w:t xml:space="preserve">قد ذهب </w:t>
      </w:r>
      <w:r>
        <w:rPr>
          <w:rStyle w:val="FootnoteAnchor"/>
          <w:rtl w:val="true"/>
        </w:rPr>
        <w:footnoteReference w:id="1700"/>
      </w:r>
      <w:r>
        <w:rPr>
          <w:rFonts w:ascii="IRNazanin" w:hAnsi="IRNazanin" w:eastAsia="IRNazanin"/>
          <w:color w:val="111111"/>
          <w:sz w:val="28"/>
          <w:sz w:val="28"/>
          <w:szCs w:val="28"/>
          <w:rtl w:val="true"/>
          <w:lang w:bidi="fa-IR"/>
        </w:rPr>
        <w:t xml:space="preserve">الجود و أودى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انقطع العرف </w:t>
      </w:r>
      <w:r>
        <w:rPr>
          <w:rStyle w:val="FootnoteAnchor"/>
          <w:rtl w:val="true"/>
        </w:rPr>
        <w:footnoteReference w:id="1701"/>
      </w:r>
      <w:r>
        <w:rPr>
          <w:rFonts w:ascii="Amiri" w:hAnsi="Amiri" w:eastAsia="Amiri" w:cs="Amiri"/>
          <w:color w:val="111111"/>
          <w:sz w:val="28"/>
          <w:sz w:val="28"/>
          <w:szCs w:val="28"/>
          <w:rtl w:val="true"/>
          <w:lang w:bidi="ar-SA"/>
        </w:rPr>
        <w:t>عن السائلين</w:t>
      </w:r>
    </w:p>
    <w:p>
      <w:pPr>
        <w:pStyle w:val="BookText"/>
        <w:rPr/>
      </w:pPr>
      <w:r>
        <w:rPr>
          <w:rFonts w:ascii="Amiri" w:hAnsi="Amiri" w:eastAsia="Amiri" w:cs="Amiri"/>
          <w:color w:val="111111"/>
          <w:sz w:val="28"/>
          <w:sz w:val="28"/>
          <w:szCs w:val="28"/>
          <w:rtl w:val="true"/>
          <w:lang w:bidi="ar-SA"/>
        </w:rPr>
        <w:t xml:space="preserve">للّه قصدار و أكنافها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فتى دنيا أجنّت و دين</w:t>
      </w:r>
    </w:p>
    <w:p>
      <w:pPr>
        <w:pStyle w:val="BookText"/>
        <w:rPr/>
      </w:pPr>
      <w:r>
        <w:rPr>
          <w:rFonts w:ascii="Amiri" w:hAnsi="Amiri" w:eastAsia="Amiri" w:cs="Amiri"/>
          <w:color w:val="111111"/>
          <w:sz w:val="28"/>
          <w:sz w:val="28"/>
          <w:szCs w:val="28"/>
          <w:rtl w:val="true"/>
          <w:lang w:bidi="ar-SA"/>
        </w:rPr>
        <w:t xml:space="preserve">بحريّ قومي فاند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 منذرا</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بصالح الفعل الذي تعلمين</w:t>
      </w:r>
    </w:p>
    <w:p>
      <w:pPr>
        <w:pStyle w:val="BookText"/>
        <w:rPr/>
      </w:pPr>
      <w:r>
        <w:rPr>
          <w:rFonts w:ascii="Amiri" w:hAnsi="Amiri" w:eastAsia="Amiri" w:cs="Amiri"/>
          <w:color w:val="111111"/>
          <w:sz w:val="28"/>
          <w:sz w:val="28"/>
          <w:szCs w:val="28"/>
          <w:rtl w:val="true"/>
          <w:lang w:bidi="ar-SA"/>
        </w:rPr>
        <w:t>أراد بحرية بنت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بعقرة البيت إذا ما شتا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حملة النقل على الغارمين</w:t>
      </w:r>
    </w:p>
    <w:p>
      <w:pPr>
        <w:pStyle w:val="BookText"/>
        <w:rPr/>
      </w:pPr>
      <w:r>
        <w:rPr>
          <w:rFonts w:ascii="Amiri" w:hAnsi="Amiri" w:eastAsia="Amiri" w:cs="Amiri"/>
          <w:color w:val="111111"/>
          <w:sz w:val="28"/>
          <w:sz w:val="28"/>
          <w:szCs w:val="28"/>
          <w:rtl w:val="true"/>
          <w:lang w:bidi="ar-SA"/>
        </w:rPr>
        <w:t xml:space="preserve">و الفاصل الخطة في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إذا تحمر سود العيون</w:t>
      </w:r>
    </w:p>
    <w:p>
      <w:pPr>
        <w:pStyle w:val="BookText"/>
        <w:rPr/>
      </w:pPr>
      <w:r>
        <w:rPr>
          <w:rFonts w:ascii="Amiri" w:hAnsi="Amiri" w:eastAsia="Amiri" w:cs="Amiri"/>
          <w:color w:val="111111"/>
          <w:sz w:val="28"/>
          <w:sz w:val="28"/>
          <w:szCs w:val="28"/>
          <w:rtl w:val="true"/>
          <w:lang w:bidi="ar-SA"/>
        </w:rPr>
        <w:t xml:space="preserve">أقول لما حملوا نعشه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 النعش و لا الحاملون</w:t>
      </w:r>
    </w:p>
    <w:p>
      <w:pPr>
        <w:pStyle w:val="BookText"/>
        <w:rPr/>
      </w:pPr>
      <w:r>
        <w:rPr>
          <w:rFonts w:ascii="IRNazanin" w:hAnsi="IRNazanin" w:eastAsia="IRNazanin"/>
          <w:color w:val="111111"/>
          <w:sz w:val="28"/>
          <w:sz w:val="28"/>
          <w:szCs w:val="28"/>
          <w:rtl w:val="true"/>
          <w:lang w:bidi="fa-IR"/>
        </w:rPr>
        <w:t xml:space="preserve">ما حملوا من حسب نامت </w:t>
      </w:r>
      <w:r>
        <w:rPr>
          <w:rStyle w:val="FootnoteAnchor"/>
          <w:rtl w:val="true"/>
        </w:rPr>
        <w:footnoteReference w:id="1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يابل جزل وجد و لين </w:t>
      </w:r>
      <w:r>
        <w:rPr>
          <w:rStyle w:val="FootnoteAnchor"/>
          <w:rtl w:val="true"/>
        </w:rPr>
        <w:footnoteReference w:id="1704"/>
      </w:r>
    </w:p>
    <w:p>
      <w:pPr>
        <w:pStyle w:val="Heading4"/>
        <w:numPr>
          <w:ilvl w:val="3"/>
          <w:numId w:val="1"/>
        </w:numPr>
        <w:rPr/>
      </w:pPr>
      <w:bookmarkStart w:id="229" w:name="__RefHeading___Toc4259078_73709187"/>
      <w:bookmarkStart w:id="230" w:name="_Toc89"/>
      <w:bookmarkEnd w:id="229"/>
      <w:r>
        <w:rPr/>
        <w:t>7643</w:t>
      </w:r>
      <w:r>
        <w:rPr>
          <w:rtl w:val="true"/>
        </w:rPr>
        <w:t xml:space="preserve"> - </w:t>
      </w:r>
      <w:r>
        <w:rPr>
          <w:rtl w:val="true"/>
        </w:rPr>
        <w:t>المنذر بن حرملة، و يقال</w:t>
      </w:r>
      <w:r>
        <w:rPr>
          <w:rtl w:val="true"/>
        </w:rPr>
        <w:t xml:space="preserve">: </w:t>
      </w:r>
      <w:r>
        <w:rPr>
          <w:rtl w:val="true"/>
        </w:rPr>
        <w:t>حرملة بن المنذر بن زبيد</w:t>
      </w:r>
      <w:bookmarkEnd w:id="230"/>
    </w:p>
    <w:p>
      <w:pPr>
        <w:pStyle w:val="BookText"/>
        <w:rPr/>
      </w:pPr>
      <w:r>
        <w:rPr>
          <w:rFonts w:ascii="Amiri" w:hAnsi="Amiri" w:eastAsia="Amiri" w:cs="Amiri"/>
          <w:color w:val="111111"/>
          <w:sz w:val="28"/>
          <w:sz w:val="28"/>
          <w:szCs w:val="28"/>
          <w:rtl w:val="true"/>
          <w:lang w:bidi="ar-SA"/>
        </w:rPr>
        <w:t>تقدم في حرف الحاء</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259080_73709187"/>
      <w:bookmarkStart w:id="232" w:name="_Toc90"/>
      <w:bookmarkEnd w:id="231"/>
      <w:r>
        <w:rPr/>
        <w:t>7644</w:t>
      </w:r>
      <w:r>
        <w:rPr>
          <w:rtl w:val="true"/>
        </w:rPr>
        <w:t xml:space="preserve"> - </w:t>
      </w:r>
      <w:r>
        <w:rPr>
          <w:rtl w:val="true"/>
        </w:rPr>
        <w:t>المنذر بن حسّان بن المنذر بن ضرار الضّبّي</w:t>
      </w:r>
      <w:bookmarkEnd w:id="232"/>
    </w:p>
    <w:p>
      <w:pPr>
        <w:pStyle w:val="BookText"/>
        <w:rPr/>
      </w:pPr>
      <w:r>
        <w:rPr>
          <w:rFonts w:ascii="Amiri" w:hAnsi="Amiri" w:eastAsia="Amiri" w:cs="Amiri"/>
          <w:color w:val="111111"/>
          <w:sz w:val="28"/>
          <w:sz w:val="28"/>
          <w:szCs w:val="28"/>
          <w:rtl w:val="true"/>
          <w:lang w:bidi="ar-SA"/>
        </w:rPr>
        <w:t>من وجوه أهل الكوفة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على معاوية، و قد تقدم ذكر وفوده في ترجمة غيلان بن حرشة</w:t>
      </w:r>
      <w:r>
        <w:rPr>
          <w:rFonts w:eastAsia="Amiri" w:cs="Amiri" w:ascii="Amiri" w:hAnsi="Amiri"/>
          <w:color w:val="111111"/>
          <w:sz w:val="28"/>
          <w:szCs w:val="28"/>
          <w:rtl w:val="true"/>
          <w:lang w:bidi="ar-SA"/>
        </w:rPr>
        <w:t xml:space="preserve">. </w:t>
      </w:r>
      <w:bookmarkStart w:id="233" w:name="pg11556_110306"/>
    </w:p>
    <w:p>
      <w:pPr>
        <w:pStyle w:val="Heading4"/>
        <w:numPr>
          <w:ilvl w:val="3"/>
          <w:numId w:val="1"/>
        </w:numPr>
        <w:rPr/>
      </w:pPr>
      <w:bookmarkStart w:id="234" w:name="__RefHeading___Toc4259082_73709187"/>
      <w:bookmarkStart w:id="235" w:name="_Toc91"/>
      <w:bookmarkEnd w:id="233"/>
      <w:bookmarkEnd w:id="234"/>
      <w:r>
        <w:rPr/>
        <w:t>7645</w:t>
      </w:r>
      <w:r>
        <w:rPr>
          <w:rtl w:val="true"/>
        </w:rPr>
        <w:t xml:space="preserve"> - </w:t>
      </w:r>
      <w:r>
        <w:rPr>
          <w:rtl w:val="true"/>
        </w:rPr>
        <w:t>المنذر بن خالد أبو سلمة</w:t>
      </w:r>
      <w:bookmarkEnd w:id="235"/>
    </w:p>
    <w:p>
      <w:pPr>
        <w:pStyle w:val="BookText"/>
        <w:rPr/>
      </w:pPr>
      <w:r>
        <w:rPr>
          <w:rFonts w:ascii="Amiri" w:hAnsi="Amiri" w:eastAsia="Amiri" w:cs="Amiri"/>
          <w:color w:val="111111"/>
          <w:sz w:val="28"/>
          <w:sz w:val="28"/>
          <w:szCs w:val="28"/>
          <w:rtl w:val="true"/>
          <w:lang w:bidi="ar-SA"/>
        </w:rPr>
        <w:t xml:space="preserve">له ذكر، رثاه أبو يعقوب إسحاق بن حسّان الخريمي </w:t>
      </w:r>
      <w:r>
        <w:rPr>
          <w:rStyle w:val="FootnoteAnchor"/>
          <w:rtl w:val="true"/>
        </w:rPr>
        <w:footnoteReference w:id="1705"/>
      </w:r>
      <w:r>
        <w:rPr>
          <w:rFonts w:ascii="Amiri" w:hAnsi="Amiri" w:eastAsia="Amiri" w:cs="Amiri"/>
          <w:color w:val="111111"/>
          <w:sz w:val="28"/>
          <w:sz w:val="28"/>
          <w:szCs w:val="28"/>
          <w:rtl w:val="true"/>
          <w:lang w:bidi="ar-SA"/>
        </w:rPr>
        <w:t>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محمّد بن كامل بن مجاهد، أنا أبو جعفر بن 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أجازه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أبا عبيد اللّه محمّد بن عمران أنبأهم أخبرني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يعقوب الخريمي يرثي المنذر بن خالد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سابق الدهر نجد </w:t>
      </w:r>
      <w:r>
        <w:rPr>
          <w:rStyle w:val="FootnoteAnchor"/>
          <w:rtl w:val="true"/>
        </w:rPr>
        <w:footnoteReference w:id="1706"/>
      </w:r>
      <w:r>
        <w:rPr>
          <w:rFonts w:ascii="Amiri" w:hAnsi="Amiri" w:eastAsia="Amiri" w:cs="Amiri"/>
          <w:color w:val="111111"/>
          <w:sz w:val="28"/>
          <w:sz w:val="28"/>
          <w:szCs w:val="28"/>
          <w:rtl w:val="true"/>
          <w:lang w:bidi="ar-SA"/>
        </w:rPr>
        <w:t xml:space="preserve">كبا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غصة </w:t>
      </w:r>
      <w:r>
        <w:rPr>
          <w:rStyle w:val="FootnoteAnchor"/>
          <w:rtl w:val="true"/>
        </w:rPr>
        <w:footnoteReference w:id="1707"/>
      </w:r>
      <w:r>
        <w:rPr>
          <w:rFonts w:ascii="IRNazanin" w:hAnsi="IRNazanin" w:eastAsia="IRNazanin"/>
          <w:color w:val="111111"/>
          <w:sz w:val="28"/>
          <w:sz w:val="28"/>
          <w:szCs w:val="28"/>
          <w:rtl w:val="true"/>
          <w:lang w:bidi="fa-IR"/>
        </w:rPr>
        <w:t>الدهر تخد الشبا</w:t>
      </w:r>
    </w:p>
    <w:p>
      <w:pPr>
        <w:pStyle w:val="BookText"/>
        <w:rPr/>
      </w:pPr>
      <w:r>
        <w:rPr>
          <w:rFonts w:ascii="Amiri" w:hAnsi="Amiri" w:eastAsia="Amiri" w:cs="Amiri"/>
          <w:color w:val="111111"/>
          <w:sz w:val="28"/>
          <w:sz w:val="28"/>
          <w:szCs w:val="28"/>
          <w:rtl w:val="true"/>
          <w:lang w:bidi="ar-SA"/>
        </w:rPr>
        <w:t xml:space="preserve">للموت قد يعدو متنه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راع هالك ما رعا</w:t>
      </w:r>
    </w:p>
    <w:p>
      <w:pPr>
        <w:pStyle w:val="BookText"/>
        <w:rPr/>
      </w:pPr>
      <w:r>
        <w:rPr>
          <w:rFonts w:ascii="Amiri" w:hAnsi="Amiri" w:eastAsia="Amiri" w:cs="Amiri"/>
          <w:color w:val="111111"/>
          <w:sz w:val="28"/>
          <w:sz w:val="28"/>
          <w:szCs w:val="28"/>
          <w:rtl w:val="true"/>
          <w:lang w:bidi="ar-SA"/>
        </w:rPr>
        <w:t xml:space="preserve">يظل يرقيهم و يرقونه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لا ينفع منه الرّقى</w:t>
      </w:r>
    </w:p>
    <w:p>
      <w:pPr>
        <w:pStyle w:val="BookText"/>
        <w:rPr/>
      </w:pPr>
      <w:r>
        <w:rPr>
          <w:rFonts w:ascii="Amiri" w:hAnsi="Amiri" w:eastAsia="Amiri" w:cs="Amiri"/>
          <w:color w:val="111111"/>
          <w:sz w:val="28"/>
          <w:sz w:val="28"/>
          <w:szCs w:val="28"/>
          <w:rtl w:val="true"/>
          <w:lang w:bidi="ar-SA"/>
        </w:rPr>
        <w:t xml:space="preserve">فكن من الدهر على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مع الدهر إلى ما سعى</w:t>
      </w:r>
    </w:p>
    <w:p>
      <w:pPr>
        <w:pStyle w:val="BookText"/>
        <w:rPr/>
      </w:pPr>
      <w:r>
        <w:rPr>
          <w:rFonts w:ascii="Amiri" w:hAnsi="Amiri" w:eastAsia="Amiri" w:cs="Amiri"/>
          <w:color w:val="111111"/>
          <w:sz w:val="28"/>
          <w:sz w:val="28"/>
          <w:szCs w:val="28"/>
          <w:rtl w:val="true"/>
          <w:lang w:bidi="ar-SA"/>
        </w:rPr>
        <w:t xml:space="preserve">ما أقرب الرائح ممن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اسبه الباقي بمن قد ثوى</w:t>
      </w:r>
    </w:p>
    <w:p>
      <w:pPr>
        <w:pStyle w:val="BookText"/>
        <w:rPr/>
      </w:pPr>
      <w:r>
        <w:rPr>
          <w:rFonts w:ascii="Amiri" w:hAnsi="Amiri" w:eastAsia="Amiri" w:cs="Amiri"/>
          <w:color w:val="111111"/>
          <w:sz w:val="28"/>
          <w:sz w:val="28"/>
          <w:szCs w:val="28"/>
          <w:rtl w:val="true"/>
          <w:lang w:bidi="ar-SA"/>
        </w:rPr>
        <w:t xml:space="preserve">خلّ عن الدنيا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اسلك إلى اللّه سبيل الهدى</w:t>
      </w:r>
    </w:p>
    <w:p>
      <w:pPr>
        <w:pStyle w:val="BookText"/>
        <w:rPr/>
      </w:pPr>
      <w:r>
        <w:rPr>
          <w:rFonts w:ascii="Amiri" w:hAnsi="Amiri" w:eastAsia="Amiri" w:cs="Amiri"/>
          <w:color w:val="111111"/>
          <w:sz w:val="28"/>
          <w:sz w:val="28"/>
          <w:szCs w:val="28"/>
          <w:rtl w:val="true"/>
          <w:lang w:bidi="ar-SA"/>
        </w:rPr>
        <w:t xml:space="preserve">كأن من أمسى على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جاوز الأموات تحت الثرى</w:t>
      </w:r>
    </w:p>
    <w:p>
      <w:pPr>
        <w:pStyle w:val="BookText"/>
        <w:rPr/>
      </w:pPr>
      <w:r>
        <w:rPr>
          <w:rFonts w:ascii="Amiri" w:hAnsi="Amiri" w:eastAsia="Amiri" w:cs="Amiri"/>
          <w:color w:val="111111"/>
          <w:sz w:val="28"/>
          <w:sz w:val="28"/>
          <w:szCs w:val="28"/>
          <w:rtl w:val="true"/>
          <w:lang w:bidi="ar-SA"/>
        </w:rPr>
        <w:t xml:space="preserve">يا من رأى في عيشه 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ما قد يحذره قد أتى</w:t>
      </w:r>
    </w:p>
    <w:p>
      <w:pPr>
        <w:pStyle w:val="BookText"/>
        <w:rPr/>
      </w:pPr>
      <w:r>
        <w:rPr>
          <w:rFonts w:ascii="Amiri" w:hAnsi="Amiri" w:eastAsia="Amiri" w:cs="Amiri"/>
          <w:color w:val="111111"/>
          <w:sz w:val="28"/>
          <w:sz w:val="28"/>
          <w:szCs w:val="28"/>
          <w:rtl w:val="true"/>
          <w:lang w:bidi="ar-SA"/>
        </w:rPr>
        <w:t xml:space="preserve">أ ليس في الموت و 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تنفع أهل النهي</w:t>
      </w:r>
    </w:p>
    <w:p>
      <w:pPr>
        <w:pStyle w:val="BookText"/>
        <w:rPr/>
      </w:pPr>
      <w:r>
        <w:rPr>
          <w:rFonts w:ascii="Amiri" w:hAnsi="Amiri" w:eastAsia="Amiri" w:cs="Amiri"/>
          <w:color w:val="111111"/>
          <w:sz w:val="28"/>
          <w:sz w:val="28"/>
          <w:szCs w:val="28"/>
          <w:rtl w:val="true"/>
          <w:lang w:bidi="ar-SA"/>
        </w:rPr>
        <w:t xml:space="preserve">أصبر على الدهر و روعاته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امرئ في الدهر لا يبتلى</w:t>
      </w:r>
    </w:p>
    <w:p>
      <w:pPr>
        <w:pStyle w:val="BookText"/>
        <w:rPr/>
      </w:pPr>
      <w:r>
        <w:rPr>
          <w:rFonts w:ascii="Amiri" w:hAnsi="Amiri" w:eastAsia="Amiri" w:cs="Amiri"/>
          <w:color w:val="111111"/>
          <w:sz w:val="28"/>
          <w:sz w:val="28"/>
          <w:szCs w:val="28"/>
          <w:rtl w:val="true"/>
          <w:lang w:bidi="ar-SA"/>
        </w:rPr>
        <w:t xml:space="preserve">ويلي على المنذر ويلا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جس حل ضمير الحشا</w:t>
      </w:r>
    </w:p>
    <w:p>
      <w:pPr>
        <w:pStyle w:val="BookText"/>
        <w:rPr/>
      </w:pPr>
      <w:r>
        <w:rPr>
          <w:rFonts w:ascii="Amiri" w:hAnsi="Amiri" w:eastAsia="Amiri" w:cs="Amiri"/>
          <w:color w:val="111111"/>
          <w:sz w:val="28"/>
          <w:sz w:val="28"/>
          <w:szCs w:val="28"/>
          <w:rtl w:val="true"/>
          <w:lang w:bidi="ar-SA"/>
        </w:rPr>
        <w:t xml:space="preserve">و قائل يا لك من هالك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محيّاه جليد القوى</w:t>
      </w:r>
    </w:p>
    <w:p>
      <w:pPr>
        <w:pStyle w:val="BookText"/>
        <w:rPr/>
      </w:pPr>
      <w:r>
        <w:rPr>
          <w:rFonts w:ascii="Amiri" w:hAnsi="Amiri" w:eastAsia="Amiri" w:cs="Amiri"/>
          <w:color w:val="111111"/>
          <w:sz w:val="28"/>
          <w:sz w:val="28"/>
          <w:szCs w:val="28"/>
          <w:rtl w:val="true"/>
          <w:lang w:bidi="ar-SA"/>
        </w:rPr>
        <w:t xml:space="preserve">و قائل إذ راح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فتى أهدوا لدار البلى</w:t>
      </w:r>
    </w:p>
    <w:p>
      <w:pPr>
        <w:pStyle w:val="BookText"/>
        <w:rPr/>
      </w:pPr>
      <w:r>
        <w:rPr>
          <w:rFonts w:ascii="Amiri" w:hAnsi="Amiri" w:eastAsia="Amiri" w:cs="Amiri"/>
          <w:color w:val="111111"/>
          <w:sz w:val="28"/>
          <w:sz w:val="28"/>
          <w:szCs w:val="28"/>
          <w:rtl w:val="true"/>
          <w:lang w:bidi="ar-SA"/>
        </w:rPr>
        <w:t xml:space="preserve">كان شهابا ساطعا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أطفأه الدهر و عرشا حوى</w:t>
      </w:r>
    </w:p>
    <w:p>
      <w:pPr>
        <w:pStyle w:val="Heading4"/>
        <w:numPr>
          <w:ilvl w:val="3"/>
          <w:numId w:val="1"/>
        </w:numPr>
        <w:rPr/>
      </w:pPr>
      <w:bookmarkStart w:id="236" w:name="__RefHeading___Toc4259084_73709187"/>
      <w:bookmarkStart w:id="237" w:name="_Toc92"/>
      <w:bookmarkEnd w:id="236"/>
      <w:r>
        <w:rPr/>
        <w:t>7646</w:t>
      </w:r>
      <w:r>
        <w:rPr>
          <w:rtl w:val="true"/>
        </w:rPr>
        <w:t xml:space="preserve"> - </w:t>
      </w:r>
      <w:r>
        <w:rPr>
          <w:rtl w:val="true"/>
        </w:rPr>
        <w:t>المنذر بن الزّبير بن العوّام بن خويلد بن أسد بن عبد العزّى</w:t>
      </w:r>
      <w:bookmarkEnd w:id="237"/>
    </w:p>
    <w:p>
      <w:pPr>
        <w:pStyle w:val="BookText"/>
        <w:rPr/>
      </w:pPr>
      <w:r>
        <w:rPr>
          <w:rFonts w:ascii="Amiri" w:hAnsi="Amiri" w:eastAsia="Amiri" w:cs="Amiri"/>
          <w:color w:val="111111"/>
          <w:sz w:val="28"/>
          <w:sz w:val="28"/>
          <w:szCs w:val="28"/>
          <w:rtl w:val="true"/>
          <w:lang w:bidi="ar-SA"/>
        </w:rPr>
        <w:t xml:space="preserve">ابن قصي بن كلاب أبو عثمان القرشي الأسدي </w:t>
      </w:r>
      <w:r>
        <w:rPr>
          <w:rStyle w:val="FootnoteAnchor"/>
          <w:rtl w:val="true"/>
        </w:rPr>
        <w:footnoteReference w:id="1708"/>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أمّه أسماء بنت أبي بكر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على معاوية، و غزا القسطنطينية مع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أيضا على يزيد بن معاوية قبل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محمّد بن أحمد بن محمّد، أنا محمّد بن عبد الرّحمن بن العبّاس، أنا أحمد بن سليمان، نا الزّبير بن بكّار قال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فولد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به كان يكنى، و المنذر، و عروة، و عاصما </w:t>
      </w:r>
      <w:r>
        <w:rPr>
          <w:rStyle w:val="FootnoteAnchor"/>
          <w:rtl w:val="true"/>
        </w:rPr>
        <w:footnoteReference w:id="1710"/>
      </w:r>
      <w:r>
        <w:rPr>
          <w:rFonts w:ascii="Amiri" w:hAnsi="Amiri" w:eastAsia="Amiri" w:cs="Amiri"/>
          <w:color w:val="111111"/>
          <w:sz w:val="28"/>
          <w:sz w:val="28"/>
          <w:szCs w:val="28"/>
          <w:rtl w:val="true"/>
          <w:lang w:bidi="ar-SA"/>
        </w:rPr>
        <w:t>،لا بقية له، و المهاجر لا بقية له، و ذكر 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أمّهم أسماء ابنة أبي بكر الصّدّيق ذات النطاقين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أحمد بن الحسن، عن الحسن بن علي، أنا محمّد بن العباس، أنا أحمد بن معروف، نا الحسين بن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قال </w:t>
      </w:r>
      <w:r>
        <w:rPr>
          <w:rStyle w:val="FootnoteAnchor"/>
          <w:rtl w:val="true"/>
        </w:rPr>
        <w:footnoteReference w:id="1711"/>
      </w: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الزّبير بن العوّام بن خويلد بن أسد بن عبد العزّى بن قصي، و أمّه أسماء بنت أبي بكر الصّدّيق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712"/>
      </w:r>
      <w:r>
        <w:rPr>
          <w:rFonts w:ascii="Amiri" w:hAnsi="Amiri" w:eastAsia="Amiri" w:cs="Amiri"/>
          <w:color w:val="111111"/>
          <w:sz w:val="28"/>
          <w:sz w:val="28"/>
          <w:szCs w:val="28"/>
          <w:rtl w:val="true"/>
          <w:lang w:bidi="ar-SA"/>
        </w:rPr>
        <w:t>أنا عبد الملك بن عمرو، أبو عامر العقدي عن أفلح، عن القاسم في حديث رواه أن المنذر بن الزّبير كان يكنى أبا عثمان</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 عبد العزيز الكتاني، نا محمّد بن أبي نصر، أنا أبو القاسم بن أبي العقب، أنا أحمد بن إبراهيم القرشي، نا محمّد بن عائذ، نا الوليد، حدّثني عبد اللّه بن لهيعة، عن أبي الأسود محمّد بن عبد الرّحمن القرشي، عن يعقوب، عن عبد اللّه بن زمعة، عن أبيه أنه كان ممن غزا القسطنطينية في ثلاثين رجلا من قومه،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إلينا حكيم بن حزام فأتيناه و فينا المنذر بن الزّبير، و عبد اللّه بن وهب، و هو كثير المال،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Style w:val="FootnoteAnchor"/>
          <w:rtl w:val="true"/>
        </w:rPr>
        <w:footnoteReference w:id="1713"/>
      </w:r>
      <w:r>
        <w:rPr>
          <w:rFonts w:ascii="Amiri" w:hAnsi="Amiri" w:eastAsia="Amiri" w:cs="Amiri"/>
          <w:color w:val="111111"/>
          <w:sz w:val="28"/>
          <w:sz w:val="28"/>
          <w:szCs w:val="28"/>
          <w:rtl w:val="true"/>
          <w:lang w:bidi="ar-SA"/>
        </w:rPr>
        <w:t xml:space="preserve">جعلت مالا في سبيل اللّه، و إنّي أردت أن أبدأ بكم لقرابتكم </w:t>
      </w:r>
    </w:p>
    <w:p>
      <w:pPr>
        <w:pStyle w:val="BookText"/>
        <w:rPr/>
      </w:pPr>
      <w:r>
        <w:rPr>
          <w:rFonts w:ascii="Amiri" w:hAnsi="Amiri" w:eastAsia="Amiri" w:cs="Amiri"/>
          <w:color w:val="111111"/>
          <w:sz w:val="28"/>
          <w:sz w:val="28"/>
          <w:szCs w:val="28"/>
          <w:rtl w:val="true"/>
          <w:lang w:bidi="ar-SA"/>
        </w:rPr>
        <w:t xml:space="preserve">و حرمتكم، فقال له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كثير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بالرجل يرد عليه عطاؤه،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 اللّه ما علمت أنك لأحسن بني أبيك وجها، أعطني يدك، فأعطاه يده، فأخذها فقبّلها و وضعها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قلت، فدعا بثلاثين صرّة، في كلّ صرّة ثلاثمائة، فدفع إلى كلّ رجل 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المعدّل، أنا أبو طاهر المخلّص، أنا أحمد بن سليمان، نا الزّبير بن بكّار </w:t>
      </w:r>
      <w:r>
        <w:rPr>
          <w:rStyle w:val="FootnoteAnchor"/>
          <w:rtl w:val="true"/>
        </w:rPr>
        <w:footnoteReference w:id="17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المنذر ابن الزّبير فحدّثني مصعب بن عثمان أن المنذر بن الزّبير غاضب عبد اللّه بن الزبير فخرج إلى الكوفة، ثم قدم على معاوية قبل وفاته، فأجازه بألف ألف درهم، و أقطعه موضع داره </w:t>
      </w:r>
      <w:r>
        <w:rPr>
          <w:rStyle w:val="FootnoteAnchor"/>
          <w:rtl w:val="true"/>
        </w:rPr>
        <w:footnoteReference w:id="1715"/>
      </w:r>
      <w:r>
        <w:rPr>
          <w:rFonts w:ascii="Amiri" w:hAnsi="Amiri" w:eastAsia="Amiri" w:cs="Amiri"/>
          <w:color w:val="111111"/>
          <w:sz w:val="28"/>
          <w:sz w:val="28"/>
          <w:szCs w:val="28"/>
          <w:rtl w:val="true"/>
          <w:lang w:bidi="ar-SA"/>
        </w:rPr>
        <w:t xml:space="preserve">بالبصرة بالكلاّء </w:t>
      </w:r>
      <w:r>
        <w:rPr>
          <w:rStyle w:val="FootnoteAnchor"/>
          <w:rtl w:val="true"/>
        </w:rPr>
        <w:footnoteReference w:id="1716"/>
      </w:r>
      <w:r>
        <w:rPr>
          <w:rFonts w:ascii="Amiri" w:hAnsi="Amiri" w:eastAsia="Amiri" w:cs="Amiri"/>
          <w:color w:val="111111"/>
          <w:sz w:val="28"/>
          <w:sz w:val="28"/>
          <w:szCs w:val="28"/>
          <w:rtl w:val="true"/>
          <w:lang w:bidi="ar-SA"/>
        </w:rPr>
        <w:t>التي يعرف بالزّبير، و أقطعه موضع ماله بالبصرة الذي يعرف بمنذران فمات معاوية و هو عنده قبل أن يقبض جائزته، و أوصى معاوية أن يدخل المنذر في قبره، فكان آخر من نزل في قبر معاوية، فلمّا أراد يزيد بن معاوية أن يدفع إلى المنذر الجائزة التي أمر له بها معاوية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تعطي المنذر هذا المال، و أنت توقّع خلاف أخيه لك، فتعينه به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 أن أردّ شيئا فعله أبي،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تعطه ثم تستسلفه منه، فإنه لا يردّك عنه، فدفعه إليه ثم استسلفه إياه فأسلفه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مصعب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ولد المنذر يقبضون ذلك المال بعد من ولد يزيد بن معاوية، فأدركت صكّا في كتب محمّد بن المنذر بمائتي </w:t>
      </w:r>
      <w:r>
        <w:rPr>
          <w:rStyle w:val="FootnoteAnchor"/>
          <w:rtl w:val="true"/>
        </w:rPr>
        <w:footnoteReference w:id="1718"/>
      </w:r>
      <w:r>
        <w:rPr>
          <w:rFonts w:ascii="Amiri" w:hAnsi="Amiri" w:eastAsia="Amiri" w:cs="Amiri"/>
          <w:color w:val="111111"/>
          <w:sz w:val="28"/>
          <w:sz w:val="28"/>
          <w:szCs w:val="28"/>
          <w:rtl w:val="true"/>
          <w:lang w:bidi="ar-SA"/>
        </w:rPr>
        <w:t>ألف درهم بقية ذلك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عبيد اللّه السكري، نا زكريا المنقري، نا الأصمعي، نا أبو عاصم النبيل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دار المنذر بن الزّبير التي في الكلاّء و سوق الطير، و داره التي تعرف بالهرامرة </w:t>
      </w:r>
      <w:r>
        <w:rPr>
          <w:rStyle w:val="FootnoteAnchor"/>
          <w:rtl w:val="true"/>
        </w:rPr>
        <w:footnoteReference w:id="1719"/>
      </w:r>
    </w:p>
    <w:p>
      <w:pPr>
        <w:pStyle w:val="BookText"/>
        <w:rPr/>
      </w:pPr>
      <w:r>
        <w:rPr>
          <w:rFonts w:ascii="Amiri" w:hAnsi="Amiri" w:eastAsia="Amiri" w:cs="Amiri"/>
          <w:color w:val="111111"/>
          <w:sz w:val="28"/>
          <w:sz w:val="28"/>
          <w:szCs w:val="28"/>
          <w:rtl w:val="true"/>
          <w:lang w:bidi="ar-SA"/>
        </w:rPr>
        <w:t>لسمرة بن جندب، فقال المنذر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أمير المؤمنين لقد خان سمرة، فقال سمرة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لي بالبصرة قيمة كذا و كذا، 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آخذ ماله بالبصرة بمائة ألف درهم، فقال سمرة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قبلت، 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على مالك فاقبضه، فأعطاه مائة ألف درهم، و صارت الدور للمنذر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w:t>
      </w:r>
      <w:r>
        <w:rPr>
          <w:rStyle w:val="FootnoteAnchor"/>
          <w:rtl w:val="true"/>
        </w:rPr>
        <w:footnoteReference w:id="1720"/>
      </w:r>
      <w:r>
        <w:rPr>
          <w:rFonts w:ascii="Amiri" w:hAnsi="Amiri" w:eastAsia="Amiri" w:cs="Amiri"/>
          <w:color w:val="111111"/>
          <w:sz w:val="28"/>
          <w:sz w:val="28"/>
          <w:szCs w:val="28"/>
          <w:rtl w:val="true"/>
          <w:lang w:bidi="ar-SA"/>
        </w:rPr>
        <w:t>،أنا إسماعيل بن عبد اللّه بن أبي أويس، حدّثني أبي،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المنذر بن الزّبير قدم من العراق فأرسل إلى أسماء بنت أبي بكر بكسوة من ثياب مروية </w:t>
      </w:r>
      <w:r>
        <w:rPr>
          <w:rStyle w:val="FootnoteAnchor"/>
          <w:rtl w:val="true"/>
        </w:rPr>
        <w:footnoteReference w:id="1721"/>
      </w:r>
      <w:r>
        <w:rPr>
          <w:rFonts w:ascii="Amiri" w:hAnsi="Amiri" w:eastAsia="Amiri" w:cs="Amiri"/>
          <w:color w:val="111111"/>
          <w:sz w:val="28"/>
          <w:sz w:val="28"/>
          <w:szCs w:val="28"/>
          <w:rtl w:val="true"/>
          <w:lang w:bidi="ar-SA"/>
        </w:rPr>
        <w:t xml:space="preserve">و قوهيّة </w:t>
      </w:r>
      <w:r>
        <w:rPr>
          <w:rStyle w:val="FootnoteAnchor"/>
          <w:rtl w:val="true"/>
        </w:rPr>
        <w:footnoteReference w:id="1722"/>
      </w:r>
      <w:r>
        <w:rPr>
          <w:rFonts w:ascii="Amiri" w:hAnsi="Amiri" w:eastAsia="Amiri" w:cs="Amiri"/>
          <w:color w:val="111111"/>
          <w:sz w:val="28"/>
          <w:sz w:val="28"/>
          <w:szCs w:val="28"/>
          <w:rtl w:val="true"/>
          <w:lang w:bidi="ar-SA"/>
        </w:rPr>
        <w:t>رقاق عتاق بعد ما كف بصرها،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فلمستها بيدها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ردّوا عليه كسوته،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إنه يشفّ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 لم تشفّ فإنها تصف،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فاشترى لها ثيابا مرويّة و قوهيّة فقبلتها،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فاكسني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بن عمر، أنا أبو عثمان سعيد بن محمّد بن أحمد، أنا أبو علي زاهر بن أحمد، أنا إبراهيم بن عبد الصّمد، نا أبو مصعب، نا مالك، عن عبد الرّحمن بن القاسم، عن أبيه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زوّجت حفصة ابنة عبد الرّحمن بن المنذر بن الزّبير، و عبد الرّحمن غائب بالشام، فلما قدم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مثلي يصنع به هذا و يفتأت عليه؟ فكلّمت عائشة المنذر بن الزّبير، فقال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بيد عبد الرّحمن، فقال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أرد أمرا قضيتيه، فقرت حفصة عند المنذر، و لم يكن ذلك طلاقا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إسحاق إبراهيم بن عمر البرمكي، أنا أبو محمّد عبد اللّه بن إبراهيم بن أيوب بن ماسي البزاز، نا أبو مسلم الكجي، نا الأنصاري </w:t>
      </w:r>
      <w:r>
        <w:rPr>
          <w:rStyle w:val="FootnoteAnchor"/>
          <w:rtl w:val="true"/>
        </w:rPr>
        <w:footnoteReference w:id="1723"/>
      </w:r>
      <w:r>
        <w:rPr>
          <w:rFonts w:ascii="IRNazanin" w:hAnsi="IRNazanin" w:eastAsia="IRNazanin"/>
          <w:color w:val="111111"/>
          <w:sz w:val="28"/>
          <w:sz w:val="28"/>
          <w:szCs w:val="28"/>
          <w:rtl w:val="true"/>
          <w:lang w:bidi="fa-IR"/>
        </w:rPr>
        <w:t xml:space="preserve">،نا صالح بن رستم </w:t>
      </w:r>
      <w:r>
        <w:rPr>
          <w:rStyle w:val="FootnoteAnchor"/>
          <w:rtl w:val="true"/>
        </w:rPr>
        <w:footnoteReference w:id="1724"/>
      </w:r>
      <w:r>
        <w:rPr>
          <w:rFonts w:ascii="IRNazanin" w:hAnsi="IRNazanin" w:eastAsia="IRNazanin"/>
          <w:color w:val="111111"/>
          <w:sz w:val="28"/>
          <w:sz w:val="28"/>
          <w:szCs w:val="28"/>
          <w:rtl w:val="true"/>
          <w:lang w:bidi="fa-IR"/>
        </w:rPr>
        <w:t xml:space="preserve">أبو عامر الخزّاز </w:t>
      </w:r>
      <w:r>
        <w:rPr>
          <w:rStyle w:val="FootnoteAnchor"/>
          <w:rtl w:val="true"/>
        </w:rPr>
        <w:footnoteReference w:id="1725"/>
      </w:r>
      <w:r>
        <w:rPr>
          <w:rFonts w:ascii="Amiri" w:hAnsi="Amiri" w:eastAsia="Amiri" w:cs="Amiri"/>
          <w:color w:val="111111"/>
          <w:sz w:val="28"/>
          <w:sz w:val="28"/>
          <w:szCs w:val="28"/>
          <w:rtl w:val="true"/>
          <w:lang w:bidi="ar-SA"/>
        </w:rPr>
        <w:t>،عن ابن أبي مليكة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عائشة زوّجت بنت عبد الرّحمن بن أبي بكر الصّدّيق المنذر بن الزّبير، و عبد الرّحمن غائب، فلمّا قدم بعثت إليه رسولها، فحجبه، ثم أتته فحجبها، قال ابن أبي مليكة، فأخبرتني عائشة </w:t>
      </w:r>
      <w:r>
        <w:rPr>
          <w:rStyle w:val="FootnoteAnchor"/>
          <w:rtl w:val="true"/>
        </w:rPr>
        <w:footnoteReference w:id="1726"/>
      </w: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فتريدين أن تلقينه </w:t>
      </w:r>
      <w:r>
        <w:rPr>
          <w:rStyle w:val="FootnoteAnchor"/>
          <w:rtl w:val="true"/>
        </w:rPr>
        <w:footnoteReference w:id="1727"/>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يأتي الآن فيطوف، فإذا فرغ من طوافه أتى الحجر فصلّى فيه، فكوني فيه، حتى إذا أتى الحجر ليصلّي فيه فأخذت بثوبه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أخي، قدمت </w:t>
      </w:r>
      <w:r>
        <w:rPr>
          <w:rStyle w:val="FootnoteAnchor"/>
          <w:rtl w:val="true"/>
        </w:rPr>
        <w:footnoteReference w:id="1728"/>
      </w:r>
      <w:r>
        <w:rPr>
          <w:rFonts w:ascii="Amiri" w:hAnsi="Amiri" w:eastAsia="Amiri" w:cs="Amiri"/>
          <w:color w:val="111111"/>
          <w:sz w:val="28"/>
          <w:sz w:val="28"/>
          <w:szCs w:val="28"/>
          <w:rtl w:val="true"/>
          <w:lang w:bidi="ar-SA"/>
        </w:rPr>
        <w:t>،فبعثت رسولي فحجبته، و جئت إليك فحجبتني، أرغبت عن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أرغب عنه، و لكنك قضيت عليّ بشيء لم تشاوريني فيه،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يجعل أمرها بيدي،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فبعثت إلى ابن الزّبير فأعلمته بذلك </w:t>
      </w:r>
      <w:r>
        <w:rPr>
          <w:rStyle w:val="FootnoteAnchor"/>
          <w:rtl w:val="true"/>
        </w:rPr>
        <w:footnoteReference w:id="1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جعلت أمرها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أجزت ما صنعته،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أعدى و لا أجدى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قال </w:t>
      </w:r>
      <w:r>
        <w:rPr>
          <w:rStyle w:val="FootnoteAnchor"/>
          <w:rtl w:val="true"/>
        </w:rPr>
        <w:footnoteReference w:id="1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حفصة بنت عبد الرّحمن ابن أبي بكر الصّدّيق كانت عائشة زوّجتها المنذر بن الزّبير بن العوّام، فولدت له عبد الرّحمن، و إبراهيم، و قريبة </w:t>
      </w:r>
      <w:r>
        <w:rPr>
          <w:rStyle w:val="FootnoteAnchor"/>
          <w:rtl w:val="true"/>
        </w:rPr>
        <w:footnoteReference w:id="1731"/>
      </w:r>
      <w:r>
        <w:rPr>
          <w:rFonts w:ascii="Amiri" w:hAnsi="Amiri" w:eastAsia="Amiri" w:cs="Amiri"/>
          <w:color w:val="111111"/>
          <w:sz w:val="28"/>
          <w:sz w:val="28"/>
          <w:szCs w:val="28"/>
          <w:rtl w:val="true"/>
          <w:lang w:bidi="ar-SA"/>
        </w:rPr>
        <w:t>،ثم خلف عليها بعد المنذر حسين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الأنصاري، أنا الحسن بن علي، أنا أبو عمر السّوسي، أنا أبو الحسن الساجي، نا الحسين بن الفهم، نا ابن سعد، أنا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المدائني عن سحيم ابن حفص الأنصاري، عن عيسى بن أبي هارون المرّي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تزوج الحسن بن علي حفصة ابنة عبد الرّحمن بن أبي بكر، و كان المنذر بن الزّبير هويها، فأبلغ الحسن عنها شيئا، فطلّقها الحسن، فخطبها المنذر، فأبت أن تزوّجه، و قالت</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بي، فخطبها عاصم بن عمر بن الخطّاب، فتزوّجها فرقّى إليه المنذر أيضا شيئا، فطلّقها، ثم خطبها المنذر، فقيل له </w:t>
      </w:r>
      <w:r>
        <w:rPr>
          <w:rStyle w:val="FootnoteAnchor"/>
          <w:rtl w:val="true"/>
        </w:rPr>
        <w:footnoteReference w:id="1732"/>
      </w:r>
      <w:r>
        <w:rPr>
          <w:rFonts w:ascii="Amiri" w:hAnsi="Amiri" w:eastAsia="Amiri" w:cs="Amiri"/>
          <w:color w:val="111111"/>
          <w:sz w:val="28"/>
          <w:sz w:val="28"/>
          <w:szCs w:val="28"/>
          <w:rtl w:val="true"/>
          <w:lang w:bidi="ar-SA"/>
        </w:rPr>
        <w:t xml:space="preserve">تزوّجيه فيعلم الناس أنه كان يعضهك </w:t>
      </w:r>
      <w:r>
        <w:rPr>
          <w:rStyle w:val="FootnoteAnchor"/>
          <w:rtl w:val="true"/>
        </w:rPr>
        <w:footnoteReference w:id="1733"/>
      </w:r>
      <w:r>
        <w:rPr>
          <w:rFonts w:ascii="IRNazanin" w:hAnsi="IRNazanin" w:eastAsia="IRNazanin"/>
          <w:color w:val="111111"/>
          <w:sz w:val="28"/>
          <w:sz w:val="28"/>
          <w:szCs w:val="28"/>
          <w:rtl w:val="true"/>
          <w:lang w:bidi="fa-IR"/>
        </w:rPr>
        <w:t xml:space="preserve">،فتزوجته، فعلم الناس </w:t>
      </w:r>
    </w:p>
    <w:p>
      <w:pPr>
        <w:pStyle w:val="BookText"/>
        <w:rPr/>
      </w:pPr>
      <w:r>
        <w:rPr>
          <w:rFonts w:ascii="Amiri" w:hAnsi="Amiri" w:eastAsia="Amiri" w:cs="Amiri"/>
          <w:color w:val="111111"/>
          <w:sz w:val="28"/>
          <w:sz w:val="28"/>
          <w:szCs w:val="28"/>
          <w:rtl w:val="true"/>
          <w:lang w:bidi="ar-SA"/>
        </w:rPr>
        <w:t>أنه كذب عليها، فقال الحسن لعاصم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بنا حتى نستأذن المنذر، فندخل على حفصة فاستأذناه، فشاور أخاه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يدخلان عليها، فدخلا، فكانت إلى عاصم أكثر نظرا منها إلى الحسن، و كانت إليه أبسط </w:t>
      </w:r>
      <w:r>
        <w:rPr>
          <w:rStyle w:val="FootnoteAnchor"/>
          <w:rtl w:val="true"/>
        </w:rPr>
        <w:footnoteReference w:id="1734"/>
      </w:r>
      <w:r>
        <w:rPr>
          <w:rFonts w:ascii="Amiri" w:hAnsi="Amiri" w:eastAsia="Amiri" w:cs="Amiri"/>
          <w:color w:val="111111"/>
          <w:sz w:val="28"/>
          <w:sz w:val="28"/>
          <w:szCs w:val="28"/>
          <w:rtl w:val="true"/>
          <w:lang w:bidi="ar-SA"/>
        </w:rPr>
        <w:t xml:space="preserve">في الحديث، فقال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للمنذر</w:t>
      </w:r>
      <w:r>
        <w:rPr>
          <w:rFonts w:eastAsia="Amiri" w:cs="Amiri" w:ascii="Amiri" w:hAnsi="Amiri"/>
          <w:color w:val="111111"/>
          <w:sz w:val="28"/>
          <w:szCs w:val="28"/>
          <w:rtl w:val="true"/>
          <w:lang w:bidi="ar-SA"/>
        </w:rPr>
        <w:t xml:space="preserve">] </w:t>
      </w:r>
      <w:r>
        <w:rPr>
          <w:rStyle w:val="FootnoteAnchor"/>
          <w:rtl w:val="true"/>
        </w:rPr>
        <w:footnoteReference w:id="1735"/>
      </w:r>
      <w:r>
        <w:rPr>
          <w:rFonts w:ascii="Amiri" w:hAnsi="Amiri" w:eastAsia="Amiri" w:cs="Amiri"/>
          <w:color w:val="111111"/>
          <w:sz w:val="28"/>
          <w:sz w:val="28"/>
          <w:szCs w:val="28"/>
          <w:rtl w:val="true"/>
          <w:lang w:bidi="ar-SA"/>
        </w:rPr>
        <w:t xml:space="preserve">خذ بيدها، فأخذ بيدها، و قام الحسن و عاصم فخرجا، و كان الحسن يهواها، و إنما طلّقها لما رقّى إليه المنذر، فقال الحسن يوما لابن أبي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عبد اللّه بن محمّد بن عبد الرّحمن بن أبي بكر، و حفصة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فخرجا، فمرّا على منزل حفصة، فدخل إليها الحسن، فتحدثا طويلا، ثم خرج، ثم قال أيضا بعد ذلك بأيام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فخرجا، فمرّا بمنزل حفصة، فدخل الحسن فتحدثا طويلا، ثم خرج، ثم قال الحسن مرة أخرى لابن أبي 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العقيق؟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أم، أ لا تقول هل لك في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يزيد بن معاوية للمنذر بن الزّبير، إلى عبيد اللّه بن زياد بإنفاذ قطائعه، فأنفذها له عبيد اللّه، فأقطعه زيادة فيها، و ورد على يزيد بن معاوية خلاف عبد اللّه بن الزّبير له و إباؤه ببيعته، فكتب إلي عبيد اللّه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الزّبير أبى البيعة، و صار إلى الخلاف، و قبلك أخوه المنذر، فاستوثق منه، و ابعث به إليّ، فورد كتابه بذلك على عبيد اللّه بن زياد، فأخبر المنذر بما كتب إليه به يزيد،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مني إحدى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اشتملت عليك، ثم كانت نفسي دون نفسك، و إن شئت فاذهب حيث شئت، و أنا أكتم الكتاب ثلاث ليال، ثم أظهره و أطلبك، فإن ظفرت بك بعثت بك إليه </w:t>
      </w:r>
      <w:r>
        <w:rPr>
          <w:rStyle w:val="FootnoteAnchor"/>
          <w:rtl w:val="true"/>
        </w:rPr>
        <w:footnoteReference w:id="1736"/>
      </w:r>
      <w:r>
        <w:rPr>
          <w:rFonts w:ascii="Amiri" w:hAnsi="Amiri" w:eastAsia="Amiri" w:cs="Amiri"/>
          <w:color w:val="111111"/>
          <w:sz w:val="28"/>
          <w:sz w:val="28"/>
          <w:szCs w:val="28"/>
          <w:rtl w:val="true"/>
          <w:lang w:bidi="ar-SA"/>
        </w:rPr>
        <w:t xml:space="preserve">، فاختار أن يكتم الكتاب عنه ثلاثا، ففعل، و خرج المنذر فأصبح بمكة صبح ثامنة من الليالي، فقال بعض من يرجز معه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فاستن قبل الصّبح ليلا مبكرا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الصّبح انجلى فأسفرا </w:t>
      </w:r>
    </w:p>
    <w:p>
      <w:pPr>
        <w:pStyle w:val="BookText"/>
        <w:rPr/>
      </w:pPr>
      <w:r>
        <w:rPr>
          <w:rFonts w:ascii="Amiri" w:hAnsi="Amiri" w:eastAsia="Amiri" w:cs="Amiri"/>
          <w:color w:val="111111"/>
          <w:sz w:val="28"/>
          <w:sz w:val="28"/>
          <w:szCs w:val="28"/>
          <w:rtl w:val="true"/>
          <w:lang w:bidi="ar-SA"/>
        </w:rPr>
        <w:t xml:space="preserve">أصبحن صرعى بالكثيب حسّرا </w:t>
      </w:r>
      <w:r>
        <w:rPr>
          <w:rStyle w:val="FootnoteAnchor"/>
          <w:rtl w:val="true"/>
        </w:rPr>
        <w:footnoteReference w:id="1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يتكلّمن شكون المنذرا</w:t>
      </w:r>
    </w:p>
    <w:p>
      <w:pPr>
        <w:pStyle w:val="BookText"/>
        <w:rPr/>
      </w:pPr>
      <w:r>
        <w:rPr>
          <w:rFonts w:ascii="Amiri" w:hAnsi="Amiri" w:eastAsia="Amiri" w:cs="Amiri"/>
          <w:color w:val="111111"/>
          <w:sz w:val="28"/>
          <w:sz w:val="28"/>
          <w:szCs w:val="28"/>
          <w:rtl w:val="true"/>
          <w:lang w:bidi="ar-SA"/>
        </w:rPr>
        <w:t>فسمع عبد اللّه بن الزّبير صوت المنذر على الصّفا، و ابن الزّبير في المسجد الحرام،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عثمان حاشته </w:t>
      </w:r>
      <w:r>
        <w:rPr>
          <w:rStyle w:val="FootnoteAnchor"/>
          <w:rtl w:val="true"/>
        </w:rPr>
        <w:footnoteReference w:id="1739"/>
      </w:r>
      <w:r>
        <w:rPr>
          <w:rFonts w:ascii="Amiri" w:hAnsi="Amiri" w:eastAsia="Amiri" w:cs="Amiri"/>
          <w:color w:val="111111"/>
          <w:sz w:val="28"/>
          <w:sz w:val="28"/>
          <w:szCs w:val="28"/>
          <w:rtl w:val="true"/>
          <w:lang w:bidi="ar-SA"/>
        </w:rPr>
        <w:t>الحرب إليكم و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جررت </w:t>
      </w:r>
      <w:r>
        <w:rPr>
          <w:rStyle w:val="FootnoteAnchor"/>
          <w:rtl w:val="true"/>
        </w:rPr>
        <w:footnoteReference w:id="1740"/>
      </w:r>
      <w:r>
        <w:rPr>
          <w:rFonts w:ascii="Amiri" w:hAnsi="Amiri" w:eastAsia="Amiri" w:cs="Amiri"/>
          <w:color w:val="111111"/>
          <w:sz w:val="28"/>
          <w:sz w:val="28"/>
          <w:szCs w:val="28"/>
          <w:rtl w:val="true"/>
          <w:lang w:bidi="ar-SA"/>
        </w:rPr>
        <w:t xml:space="preserve">على راجي الهوادة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يلحق المولى العنود الجرائر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المنذر بن الزّبير، و عثمان بن عبد اللّه بن حكيم بن حرام يقاتلان أهل الشام بالنهار و يطعمانهم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منذر بن الزّبير يقاتل مع أخيه عبد اللّه بن الزّبير جيش الحصين بن نمير في الحصار الأول، و يرتجز و يقول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يأبى الحواريّون إلاّ 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يقتل اليوم يزوّد حمدا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سمعت 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يأبى بنو العوام إلاّ وردا </w:t>
      </w:r>
      <w:r>
        <w:rPr>
          <w:rStyle w:val="FootnoteAnchor"/>
          <w:rtl w:val="true"/>
        </w:rPr>
        <w:footnoteReference w:id="174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يقاتل يوم قتل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يبق إلاّ حسبي و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صارمي تلتذّه يميني</w:t>
      </w:r>
    </w:p>
    <w:p>
      <w:pPr>
        <w:pStyle w:val="BookText"/>
        <w:rPr/>
      </w:pPr>
      <w:r>
        <w:rPr>
          <w:rFonts w:ascii="Amiri" w:hAnsi="Amiri" w:eastAsia="Amiri" w:cs="Amiri"/>
          <w:color w:val="111111"/>
          <w:sz w:val="28"/>
          <w:sz w:val="28"/>
          <w:szCs w:val="28"/>
          <w:rtl w:val="true"/>
          <w:lang w:bidi="ar-SA"/>
        </w:rPr>
        <w:t xml:space="preserve">و هو على أبي قبيس، و ابن الزّبير محتبي </w:t>
      </w:r>
      <w:r>
        <w:rPr>
          <w:rStyle w:val="FootnoteAnchor"/>
          <w:rtl w:val="true"/>
        </w:rPr>
        <w:footnoteReference w:id="1743"/>
      </w:r>
      <w:r>
        <w:rPr>
          <w:rFonts w:ascii="Amiri" w:hAnsi="Amiri" w:eastAsia="Amiri" w:cs="Amiri"/>
          <w:color w:val="111111"/>
          <w:sz w:val="28"/>
          <w:sz w:val="28"/>
          <w:szCs w:val="28"/>
          <w:rtl w:val="true"/>
          <w:lang w:bidi="ar-SA"/>
        </w:rPr>
        <w:t>في المسجد الحرام، ينظر إليه؛ و يقول ابن الزّبير و هو لا يسمع رجز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يقاتل عن دينه و حسبه، فقتل المنذر، فما زاد عبد اللّه على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عطب أبو عثمان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مصعب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المنذر بن الزّبير و هو ابن أربعين سنة، و بلغني أن رجلا من أهل الشام دعا المنذر إلى المبارزة، و كان كلّ واحد منهما على بغلة، فخرج إليه المنذر، فضرب كلّ واحد منهما صاحبه ضربة خرّ صاحبه لها ميتا</w:t>
      </w:r>
      <w:r>
        <w:rPr>
          <w:rFonts w:eastAsia="Amiri" w:cs="Amiri" w:ascii="Amiri" w:hAnsi="Amiri"/>
          <w:color w:val="111111"/>
          <w:sz w:val="28"/>
          <w:szCs w:val="28"/>
          <w:rtl w:val="true"/>
          <w:lang w:bidi="ar-SA"/>
        </w:rPr>
        <w:t xml:space="preserve">. </w:t>
      </w:r>
      <w:bookmarkStart w:id="238" w:name="pg11556_110313"/>
    </w:p>
    <w:p>
      <w:pPr>
        <w:pStyle w:val="BookText"/>
        <w:rPr/>
      </w:pPr>
      <w:bookmarkEnd w:id="238"/>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عبد اللّه، نا الزّبير، أنشدني عبد الرّحمن بن يحيى الفروي لرجل من العرب أسماه فأنسيت اسمه في مقتل مصعب بن عبد الرّحمن، و المنذر بن الزّبير و قتلا في حصار الحصين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ابن الزّبير فإن أبي </w:t>
      </w:r>
      <w:r>
        <w:rPr>
          <w:rStyle w:val="FootnoteAnchor"/>
          <w:rtl w:val="true"/>
        </w:rPr>
        <w:footnoteReference w:id="1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فذروا الإمارة في بني الخطّاب</w:t>
      </w:r>
    </w:p>
    <w:p>
      <w:pPr>
        <w:pStyle w:val="BookText"/>
        <w:rPr/>
      </w:pPr>
      <w:r>
        <w:rPr>
          <w:rFonts w:ascii="Amiri" w:hAnsi="Amiri" w:eastAsia="Amiri" w:cs="Amiri"/>
          <w:color w:val="111111"/>
          <w:sz w:val="28"/>
          <w:sz w:val="28"/>
          <w:szCs w:val="28"/>
          <w:rtl w:val="true"/>
          <w:lang w:bidi="ar-SA"/>
        </w:rPr>
        <w:t xml:space="preserve">لستم لها أهلا و لستم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فضل سابقة و فصل خطاب</w:t>
      </w:r>
    </w:p>
    <w:p>
      <w:pPr>
        <w:pStyle w:val="BookText"/>
        <w:rPr/>
      </w:pPr>
      <w:r>
        <w:rPr>
          <w:rFonts w:ascii="Amiri" w:hAnsi="Amiri" w:eastAsia="Amiri" w:cs="Amiri"/>
          <w:color w:val="111111"/>
          <w:sz w:val="28"/>
          <w:sz w:val="28"/>
          <w:szCs w:val="28"/>
          <w:rtl w:val="true"/>
          <w:lang w:bidi="ar-SA"/>
        </w:rPr>
        <w:t xml:space="preserve">و غدا النعيّ بمصعب و بمنذر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كهول صدق سادة و شباب</w:t>
      </w:r>
    </w:p>
    <w:p>
      <w:pPr>
        <w:pStyle w:val="BookText"/>
        <w:rPr/>
      </w:pPr>
      <w:r>
        <w:rPr>
          <w:rFonts w:ascii="Amiri" w:hAnsi="Amiri" w:eastAsia="Amiri" w:cs="Amiri"/>
          <w:color w:val="111111"/>
          <w:sz w:val="28"/>
          <w:sz w:val="28"/>
          <w:szCs w:val="28"/>
          <w:rtl w:val="true"/>
          <w:lang w:bidi="ar-SA"/>
        </w:rPr>
        <w:t xml:space="preserve">قتلوا غداة قعيقعان </w:t>
      </w:r>
      <w:r>
        <w:rPr>
          <w:rStyle w:val="FootnoteAnchor"/>
          <w:rtl w:val="true"/>
        </w:rPr>
        <w:footnoteReference w:id="1745"/>
      </w:r>
      <w:r>
        <w:rPr>
          <w:rFonts w:ascii="IRNazanin" w:hAnsi="IRNazanin" w:eastAsia="IRNazanin"/>
          <w:color w:val="111111"/>
          <w:sz w:val="28"/>
          <w:sz w:val="28"/>
          <w:szCs w:val="28"/>
          <w:rtl w:val="true"/>
          <w:lang w:bidi="fa-IR"/>
        </w:rPr>
        <w:t xml:space="preserve">و حبّذا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قتلاهم قتل و من أسلاب</w:t>
      </w:r>
    </w:p>
    <w:p>
      <w:pPr>
        <w:pStyle w:val="BookText"/>
        <w:rPr/>
      </w:pPr>
      <w:r>
        <w:rPr>
          <w:rFonts w:ascii="Amiri" w:hAnsi="Amiri" w:eastAsia="Amiri" w:cs="Amiri"/>
          <w:color w:val="111111"/>
          <w:sz w:val="28"/>
          <w:sz w:val="28"/>
          <w:szCs w:val="28"/>
          <w:rtl w:val="true"/>
          <w:lang w:bidi="ar-SA"/>
        </w:rPr>
        <w:t xml:space="preserve">أقسمت لو أنّي شهدت فراقهم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لاخترت صحبتهم على الأصحاب</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أبي </w:t>
      </w:r>
      <w:r>
        <w:rPr>
          <w:rStyle w:val="FootnoteAnchor"/>
          <w:rtl w:val="true"/>
        </w:rPr>
        <w:footnoteReference w:id="1746"/>
      </w:r>
      <w:r>
        <w:rPr>
          <w:rFonts w:ascii="Amiri" w:hAnsi="Amiri" w:eastAsia="Amiri" w:cs="Amiri"/>
          <w:color w:val="111111"/>
          <w:sz w:val="28"/>
          <w:sz w:val="28"/>
          <w:szCs w:val="28"/>
          <w:rtl w:val="true"/>
          <w:lang w:bidi="ar-SA"/>
        </w:rPr>
        <w:t>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الرّحمن ابن يحيى الفروي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من العرب، و أسماه لي فذهب عليّ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يرثي المنذر بن الزّبير، و مصعب بن عبد الرّحمن بن عوف، فذكر الأبيات الخمسة و زاد بيتا سادسا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قتلوا حواريّ النبيّ و حرّقوا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بمكة طاهر الأبواب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و قالت بنت هبّار الأسود في قتل أخيها إسماعيل بن هبّار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لأبي بكر السّاعي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منذر مثل ليث الغابة الضاري</w:t>
      </w:r>
    </w:p>
    <w:p>
      <w:pPr>
        <w:pStyle w:val="BookText"/>
        <w:rPr/>
      </w:pPr>
      <w:r>
        <w:rPr>
          <w:rFonts w:ascii="Amiri" w:hAnsi="Amiri" w:eastAsia="Amiri" w:cs="Amiri"/>
          <w:color w:val="111111"/>
          <w:sz w:val="28"/>
          <w:sz w:val="28"/>
          <w:szCs w:val="28"/>
          <w:rtl w:val="true"/>
          <w:lang w:bidi="ar-SA"/>
        </w:rPr>
        <w:t xml:space="preserve">شدّا فدى لكما أمي و ما ولدت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توصلنّي إلى المخزاة و العار</w:t>
      </w:r>
    </w:p>
    <w:p>
      <w:pPr>
        <w:pStyle w:val="BookText"/>
        <w:rPr/>
      </w:pPr>
      <w:r>
        <w:rPr>
          <w:rFonts w:ascii="Amiri" w:hAnsi="Amiri" w:eastAsia="Amiri" w:cs="Amiri"/>
          <w:color w:val="111111"/>
          <w:sz w:val="28"/>
          <w:sz w:val="28"/>
          <w:szCs w:val="28"/>
          <w:rtl w:val="true"/>
          <w:lang w:bidi="ar-SA"/>
        </w:rPr>
        <w:t>أبو بكر عبد اللّه بن الزّبير، و منذر بن الزّبير</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259086_73709187"/>
      <w:bookmarkStart w:id="240" w:name="_Toc93"/>
      <w:bookmarkEnd w:id="239"/>
      <w:r>
        <w:rPr/>
        <w:t>7647</w:t>
      </w:r>
      <w:r>
        <w:rPr>
          <w:rtl w:val="true"/>
        </w:rPr>
        <w:t xml:space="preserve"> - </w:t>
      </w:r>
      <w:r>
        <w:rPr>
          <w:rtl w:val="true"/>
        </w:rPr>
        <w:t>المنذر بن سليمان بن هشام بن عبد الملك</w:t>
      </w:r>
      <w:bookmarkEnd w:id="240"/>
    </w:p>
    <w:p>
      <w:pPr>
        <w:pStyle w:val="BookText"/>
        <w:rPr/>
      </w:pPr>
      <w:r>
        <w:rPr>
          <w:rFonts w:ascii="Amiri" w:hAnsi="Amiri" w:eastAsia="Amiri" w:cs="Amiri"/>
          <w:color w:val="111111"/>
          <w:sz w:val="28"/>
          <w:sz w:val="28"/>
          <w:szCs w:val="28"/>
          <w:rtl w:val="true"/>
          <w:lang w:bidi="ar-SA"/>
        </w:rPr>
        <w:t>ابن مروان بن الحكم بن أبي العاص الأموي</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ذكر </w:t>
      </w:r>
      <w:r>
        <w:rPr>
          <w:rStyle w:val="FootnoteAnchor"/>
          <w:rtl w:val="true"/>
        </w:rPr>
        <w:footnoteReference w:id="1748"/>
      </w:r>
      <w:r>
        <w:rPr>
          <w:rFonts w:eastAsia="Times New Roman" w:cs="Times New Roman" w:ascii="Times New Roman" w:hAnsi="Times New Roman"/>
          <w:color w:val="111111"/>
          <w:sz w:val="28"/>
          <w:szCs w:val="28"/>
          <w:rtl w:val="true"/>
          <w:lang w:val="en-US" w:bidi="en-US"/>
        </w:rPr>
        <w:t xml:space="preserve">. </w:t>
      </w:r>
      <w:bookmarkStart w:id="241" w:name="pg11556_110314"/>
    </w:p>
    <w:p>
      <w:pPr>
        <w:pStyle w:val="Heading4"/>
        <w:numPr>
          <w:ilvl w:val="3"/>
          <w:numId w:val="1"/>
        </w:numPr>
        <w:rPr/>
      </w:pPr>
      <w:bookmarkStart w:id="242" w:name="__RefHeading___Toc4259088_73709187"/>
      <w:bookmarkStart w:id="243" w:name="_Toc94"/>
      <w:bookmarkEnd w:id="241"/>
      <w:bookmarkEnd w:id="242"/>
      <w:r>
        <w:rPr/>
        <w:t>7648</w:t>
      </w:r>
      <w:r>
        <w:rPr>
          <w:rtl w:val="true"/>
        </w:rPr>
        <w:t xml:space="preserve"> - </w:t>
      </w:r>
      <w:r>
        <w:rPr>
          <w:rtl w:val="true"/>
        </w:rPr>
        <w:t>المنذر بن العبّاس بن نجيح القرشي الدمشقي</w:t>
      </w:r>
      <w:bookmarkEnd w:id="243"/>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العبّاس بن نجيح القرشي الدمشقي </w:t>
      </w:r>
      <w:r>
        <w:rPr>
          <w:rStyle w:val="FootnoteAnchor"/>
          <w:rtl w:val="true"/>
        </w:rPr>
        <w:footnoteReference w:id="1749"/>
      </w:r>
    </w:p>
    <w:p>
      <w:pPr>
        <w:pStyle w:val="BookText"/>
        <w:rPr/>
      </w:pPr>
      <w:r>
        <w:rPr>
          <w:rFonts w:ascii="Amiri" w:hAnsi="Amiri" w:eastAsia="Amiri" w:cs="Amiri"/>
          <w:color w:val="111111"/>
          <w:sz w:val="28"/>
          <w:sz w:val="28"/>
          <w:szCs w:val="28"/>
          <w:rtl w:val="true"/>
          <w:lang w:bidi="ar-SA"/>
        </w:rPr>
        <w:t>روى عن زيد بن يحيى بن عبيد، و أبي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حاتم الرازي، و زكريا بن يحيى السجزي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أبو عمرو بن منده، أنا أبو محمّد بن يوة، أنا أبو الحسن اللّبناني </w:t>
      </w:r>
      <w:r>
        <w:rPr>
          <w:rStyle w:val="FootnoteAnchor"/>
          <w:rtl w:val="true"/>
        </w:rPr>
        <w:footnoteReference w:id="1750"/>
      </w:r>
      <w:r>
        <w:rPr>
          <w:rFonts w:ascii="Amiri" w:hAnsi="Amiri" w:eastAsia="Amiri" w:cs="Amiri"/>
          <w:color w:val="111111"/>
          <w:sz w:val="28"/>
          <w:sz w:val="28"/>
          <w:szCs w:val="28"/>
          <w:rtl w:val="true"/>
          <w:lang w:bidi="ar-SA"/>
        </w:rPr>
        <w:t>،نا ابن أبي الدنيا، أنا أبو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المنذر بن العبّاس الدمشقي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المنايا 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على أناس آمنينا</w:t>
      </w:r>
    </w:p>
    <w:p>
      <w:pPr>
        <w:pStyle w:val="BookText"/>
        <w:rPr/>
      </w:pPr>
      <w:r>
        <w:rPr>
          <w:rFonts w:ascii="Amiri" w:hAnsi="Amiri" w:eastAsia="Amiri" w:cs="Amiri"/>
          <w:color w:val="111111"/>
          <w:sz w:val="28"/>
          <w:sz w:val="28"/>
          <w:szCs w:val="28"/>
          <w:rtl w:val="true"/>
          <w:lang w:bidi="ar-SA"/>
        </w:rPr>
        <w:t xml:space="preserve">فتذرهم شتى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جميعا وافرينا</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قال </w:t>
      </w:r>
      <w:r>
        <w:rPr>
          <w:rStyle w:val="FootnoteAnchor"/>
          <w:rtl w:val="true"/>
        </w:rPr>
        <w:footnoteReference w:id="1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منذر بن العبّاس القرشي الدمشقي، روى عن زيد بن يحيى بن عبيد، و أبي مسهر، روى عنه أبي</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259090_73709187"/>
      <w:bookmarkStart w:id="245" w:name="_Toc95"/>
      <w:bookmarkEnd w:id="244"/>
      <w:r>
        <w:rPr/>
        <w:t>7649</w:t>
      </w:r>
      <w:r>
        <w:rPr>
          <w:rtl w:val="true"/>
        </w:rPr>
        <w:t xml:space="preserve"> - </w:t>
      </w:r>
      <w:r>
        <w:rPr>
          <w:rtl w:val="true"/>
        </w:rPr>
        <w:t>المنذر بن عبد الملك بن مروان بن الحكم ،أمّه أم ولد، له ذكر</w:t>
      </w:r>
      <w:bookmarkEnd w:id="245"/>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الملك بن مروان بن الحكم </w:t>
      </w:r>
      <w:r>
        <w:rPr>
          <w:rStyle w:val="FootnoteAnchor"/>
          <w:rtl w:val="true"/>
        </w:rPr>
        <w:footnoteReference w:id="1753"/>
      </w:r>
      <w:r>
        <w:rPr>
          <w:rFonts w:ascii="Amiri" w:hAnsi="Amiri" w:eastAsia="Amiri" w:cs="Amiri"/>
          <w:color w:val="111111"/>
          <w:sz w:val="28"/>
          <w:sz w:val="28"/>
          <w:szCs w:val="28"/>
          <w:rtl w:val="true"/>
          <w:lang w:bidi="ar-SA"/>
        </w:rPr>
        <w:t>،أمّه أم ولد، له ذكر</w:t>
      </w:r>
    </w:p>
    <w:p>
      <w:pPr>
        <w:pStyle w:val="BookText"/>
        <w:rPr/>
      </w:pPr>
      <w:r>
        <w:rPr>
          <w:rFonts w:ascii="Amiri" w:hAnsi="Amiri" w:eastAsia="Amiri" w:cs="Amiri"/>
          <w:color w:val="111111"/>
          <w:sz w:val="28"/>
          <w:sz w:val="28"/>
          <w:szCs w:val="28"/>
          <w:rtl w:val="true"/>
          <w:lang w:bidi="ar-SA"/>
        </w:rPr>
        <w:t xml:space="preserve">تقدم ذكره في ترجمة أخيه الحجّاج بن عبد الملك، و لا يعرف لمنذر عقب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نا الحارث بن أبي أسامة، نا محمّد بن سعد </w:t>
      </w:r>
      <w:r>
        <w:rPr>
          <w:rStyle w:val="FootnoteAnchor"/>
          <w:rtl w:val="true"/>
        </w:rPr>
        <w:footnoteReference w:id="17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عبد الملك بن مروان </w:t>
      </w:r>
      <w:r>
        <w:rPr>
          <w:rStyle w:val="FootnoteAnchor"/>
          <w:rtl w:val="true"/>
        </w:rPr>
        <w:footnoteReference w:id="1756"/>
      </w:r>
      <w:r>
        <w:rPr>
          <w:rFonts w:ascii="Amiri" w:hAnsi="Amiri" w:eastAsia="Amiri" w:cs="Amiri"/>
          <w:color w:val="111111"/>
          <w:sz w:val="28"/>
          <w:sz w:val="28"/>
          <w:szCs w:val="28"/>
          <w:rtl w:val="true"/>
          <w:lang w:bidi="ar-SA"/>
        </w:rPr>
        <w:t>مسلمة، و المنذر، و عنبسة، و محمّدا، و سعيد الخير، و الحجّاج لأمهات أولاد</w:t>
      </w:r>
      <w:r>
        <w:rPr>
          <w:rFonts w:eastAsia="Amiri" w:cs="Amiri" w:ascii="Amiri" w:hAnsi="Amiri"/>
          <w:color w:val="111111"/>
          <w:sz w:val="28"/>
          <w:szCs w:val="28"/>
          <w:rtl w:val="true"/>
          <w:lang w:bidi="ar-SA"/>
        </w:rPr>
        <w:t xml:space="preserve">. </w:t>
      </w:r>
      <w:bookmarkStart w:id="246" w:name="pg11556_110315"/>
    </w:p>
    <w:p>
      <w:pPr>
        <w:pStyle w:val="Heading4"/>
        <w:numPr>
          <w:ilvl w:val="3"/>
          <w:numId w:val="1"/>
        </w:numPr>
        <w:rPr/>
      </w:pPr>
      <w:bookmarkStart w:id="247" w:name="__RefHeading___Toc4259092_73709187"/>
      <w:bookmarkStart w:id="248" w:name="_Toc96"/>
      <w:bookmarkEnd w:id="246"/>
      <w:bookmarkEnd w:id="247"/>
      <w:r>
        <w:rPr/>
        <w:t>7650</w:t>
      </w:r>
      <w:r>
        <w:rPr>
          <w:rtl w:val="true"/>
        </w:rPr>
        <w:t xml:space="preserve"> - </w:t>
      </w:r>
      <w:r>
        <w:rPr>
          <w:rtl w:val="true"/>
        </w:rPr>
        <w:t>منذر بن عبيد المدني</w:t>
      </w:r>
      <w:bookmarkEnd w:id="248"/>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عبيد المدني </w:t>
      </w:r>
      <w:r>
        <w:rPr>
          <w:rStyle w:val="FootnoteAnchor"/>
          <w:rtl w:val="true"/>
        </w:rPr>
        <w:footnoteReference w:id="1757"/>
      </w:r>
    </w:p>
    <w:p>
      <w:pPr>
        <w:pStyle w:val="BookText"/>
        <w:rPr/>
      </w:pPr>
      <w:r>
        <w:rPr>
          <w:rFonts w:ascii="Amiri" w:hAnsi="Amiri" w:eastAsia="Amiri" w:cs="Amiri"/>
          <w:color w:val="111111"/>
          <w:sz w:val="28"/>
          <w:sz w:val="28"/>
          <w:szCs w:val="28"/>
          <w:rtl w:val="true"/>
          <w:lang w:bidi="ar-SA"/>
        </w:rPr>
        <w:t xml:space="preserve">روى عن القاسم بن محمّد، و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وفد</w:t>
      </w:r>
      <w:r>
        <w:rPr>
          <w:rFonts w:eastAsia="Amiri" w:cs="Amiri" w:ascii="Amiri" w:hAnsi="Amiri"/>
          <w:color w:val="111111"/>
          <w:sz w:val="28"/>
          <w:szCs w:val="28"/>
          <w:rtl w:val="true"/>
          <w:lang w:bidi="ar-SA"/>
        </w:rPr>
        <w:t xml:space="preserve">] </w:t>
      </w:r>
      <w:r>
        <w:rPr>
          <w:rStyle w:val="FootnoteAnchor"/>
          <w:rtl w:val="true"/>
        </w:rPr>
        <w:footnoteReference w:id="1758"/>
      </w:r>
      <w:r>
        <w:rPr>
          <w:rFonts w:ascii="Amiri" w:hAnsi="Amiri" w:eastAsia="Amiri" w:cs="Amiri"/>
          <w:color w:val="111111"/>
          <w:sz w:val="28"/>
          <w:sz w:val="28"/>
          <w:szCs w:val="28"/>
          <w:rtl w:val="true"/>
          <w:lang w:bidi="ar-SA"/>
        </w:rPr>
        <w:t>عليه، و عبد الرّحمن بن حسان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الحارث، و ابن لهيعة المصريان، و أبو معشر السندي، و عمر بن محمّد، و عبد الملك بن محمّد بن أبي بكر بن حزم، و أبو بكر بن عبد اللّه بن أبي سبرة، و أسامة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أنبأني أبو عبد اللّه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الوليد، نا أبو بكر محمّد بن خلف وكيع، نا إسماعيل بن مجمع، نا محمّد بن عمر الواقدي، نا أسامة بن زيد، عن المنذر بن عبيد، عن عبد الرّحمن بن حسّان ابن ثابت، عن أمّه سيرين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موت إبراهيم بن النبي صلى اللّه عليه و سلم، فكسفت الشمس يومئذ،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لموت إبراهيم،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الشمس لا تنكسف لموت أحد و لا لحياته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يوم الثلاثاء لعشر خلون من ربيع الأول سنة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الحسن بن علي، أنا أبو عمر بن حيّوية، أنا أحمد 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الحسين بن الفهم، نا محمّد بن سعد </w:t>
      </w:r>
      <w:r>
        <w:rPr>
          <w:rStyle w:val="FootnoteAnchor"/>
          <w:rtl w:val="true"/>
        </w:rPr>
        <w:footnoteReference w:id="1759"/>
      </w:r>
      <w:r>
        <w:rPr>
          <w:rFonts w:ascii="Amiri" w:hAnsi="Amiri" w:eastAsia="Amiri" w:cs="Amiri"/>
          <w:color w:val="111111"/>
          <w:sz w:val="28"/>
          <w:sz w:val="28"/>
          <w:szCs w:val="28"/>
          <w:rtl w:val="true"/>
          <w:lang w:bidi="ar-SA"/>
        </w:rPr>
        <w:t>،أنا محمّد بن عمر، حدّثني عمر بن محمّد، عن المنذر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أرى عمر بن عبد العزيز بدابق إذا أتمّ الصلاة جمّع بالناس، و إذا صلّى ركعتين لم يجمّع إلاّ أن يمر على مدينة يجمّع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أحمد بن عبدان، أنا محمّد بن سهل، أنا البخاري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منذر بن عبيد المدني، سمع القاسم بن محمّد، روى عنه عمرو بن الحارث</w:t>
      </w:r>
      <w:r>
        <w:rPr>
          <w:rFonts w:eastAsia="Amiri" w:cs="Amiri" w:ascii="Amiri" w:hAnsi="Amiri"/>
          <w:color w:val="111111"/>
          <w:sz w:val="28"/>
          <w:szCs w:val="28"/>
          <w:rtl w:val="true"/>
          <w:lang w:bidi="ar-SA"/>
        </w:rPr>
        <w:t>.</w:t>
      </w:r>
      <w:bookmarkStart w:id="249" w:name="pg11556_110316"/>
    </w:p>
    <w:p>
      <w:pPr>
        <w:pStyle w:val="BookText"/>
        <w:rPr/>
      </w:pPr>
      <w:bookmarkEnd w:id="249"/>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76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منذر بن عبيد المديني، روى عن القاسم بن محمّد، روى عنه عمرو بن الحارث، و ابن لهيعة، و أبو معشر نجيح،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259094_73709187"/>
      <w:bookmarkStart w:id="251" w:name="_Toc97"/>
      <w:bookmarkEnd w:id="250"/>
      <w:r>
        <w:rPr/>
        <w:t>7651</w:t>
      </w:r>
      <w:r>
        <w:rPr>
          <w:rtl w:val="true"/>
        </w:rPr>
        <w:t xml:space="preserve"> - </w:t>
      </w:r>
      <w:r>
        <w:rPr>
          <w:rtl w:val="true"/>
        </w:rPr>
        <w:t>المنذر بن أبي عمرو، و يقال</w:t>
      </w:r>
      <w:r>
        <w:rPr>
          <w:rtl w:val="true"/>
        </w:rPr>
        <w:t xml:space="preserve">: </w:t>
      </w:r>
      <w:r>
        <w:rPr>
          <w:rtl w:val="true"/>
        </w:rPr>
        <w:t>ابن عمرو،</w:t>
      </w:r>
      <w:bookmarkEnd w:id="251"/>
    </w:p>
    <w:p>
      <w:pPr>
        <w:pStyle w:val="BookText"/>
        <w:rPr/>
      </w:pPr>
      <w:r>
        <w:rPr>
          <w:rFonts w:ascii="Amiri" w:hAnsi="Amiri" w:eastAsia="Amiri" w:cs="Amiri"/>
          <w:color w:val="111111"/>
          <w:sz w:val="28"/>
          <w:sz w:val="28"/>
          <w:szCs w:val="28"/>
          <w:rtl w:val="true"/>
          <w:lang w:bidi="ar-SA"/>
        </w:rPr>
        <w:t xml:space="preserve">أبو الزبير كاتب الوليد بن يزيد بن عبد الملك </w:t>
      </w:r>
      <w:r>
        <w:rPr>
          <w:rStyle w:val="FootnoteAnchor"/>
          <w:rtl w:val="true"/>
        </w:rPr>
        <w:footnoteReference w:id="1761"/>
      </w:r>
    </w:p>
    <w:p>
      <w:pPr>
        <w:pStyle w:val="BookText"/>
        <w:rPr/>
      </w:pPr>
      <w:r>
        <w:rPr>
          <w:rFonts w:ascii="Amiri" w:hAnsi="Amiri" w:eastAsia="Amiri" w:cs="Amiri"/>
          <w:color w:val="111111"/>
          <w:sz w:val="28"/>
          <w:sz w:val="28"/>
          <w:szCs w:val="28"/>
          <w:rtl w:val="true"/>
          <w:lang w:bidi="ar-SA"/>
        </w:rPr>
        <w:t>حكى عن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جويرية بن أسماء الضبعي</w:t>
      </w:r>
      <w:r>
        <w:rPr>
          <w:rFonts w:eastAsia="Amiri" w:cs="Amiri" w:ascii="Amiri" w:hAnsi="Amiri"/>
          <w:color w:val="111111"/>
          <w:sz w:val="28"/>
          <w:szCs w:val="28"/>
          <w:rtl w:val="true"/>
          <w:lang w:bidi="ar-SA"/>
        </w:rPr>
        <w:t>.</w:t>
      </w:r>
    </w:p>
    <w:p>
      <w:pPr>
        <w:pStyle w:val="Heading4"/>
        <w:numPr>
          <w:ilvl w:val="3"/>
          <w:numId w:val="1"/>
        </w:numPr>
        <w:rPr/>
      </w:pPr>
      <w:bookmarkStart w:id="252" w:name="__RefHeading___Toc4259096_73709187"/>
      <w:bookmarkStart w:id="253" w:name="_Toc98"/>
      <w:bookmarkEnd w:id="252"/>
      <w:r>
        <w:rPr/>
        <w:t>7652</w:t>
      </w:r>
      <w:r>
        <w:rPr>
          <w:rtl w:val="true"/>
        </w:rPr>
        <w:t xml:space="preserve"> - </w:t>
      </w:r>
      <w:r>
        <w:rPr>
          <w:rtl w:val="true"/>
        </w:rPr>
        <w:t xml:space="preserve">المنذر بن معاوية </w:t>
      </w:r>
      <w:r>
        <w:rPr>
          <w:rtl w:val="true"/>
        </w:rPr>
        <w:t xml:space="preserve">- </w:t>
      </w:r>
      <w:r>
        <w:rPr>
          <w:rtl w:val="true"/>
        </w:rPr>
        <w:t>أبي شاكر</w:t>
      </w:r>
      <w:r>
        <w:rPr>
          <w:rtl w:val="true"/>
        </w:rPr>
        <w:t>-[</w:t>
      </w:r>
      <w:r>
        <w:rPr>
          <w:rtl w:val="true"/>
        </w:rPr>
        <w:t>بن</w:t>
      </w:r>
      <w:r>
        <w:rPr>
          <w:rtl w:val="true"/>
        </w:rPr>
        <w:t xml:space="preserve">] </w:t>
      </w:r>
      <w:r>
        <w:rPr>
          <w:rtl w:val="true"/>
        </w:rPr>
        <w:t>هشام بن عبد الملك</w:t>
      </w:r>
      <w:bookmarkEnd w:id="253"/>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هشام بن عبد الملك</w:t>
      </w:r>
    </w:p>
    <w:p>
      <w:pPr>
        <w:pStyle w:val="BookText"/>
        <w:rPr/>
      </w:pPr>
      <w:r>
        <w:rPr>
          <w:rFonts w:ascii="Amiri" w:hAnsi="Amiri" w:eastAsia="Amiri" w:cs="Amiri"/>
          <w:color w:val="111111"/>
          <w:sz w:val="28"/>
          <w:sz w:val="28"/>
          <w:szCs w:val="28"/>
          <w:rtl w:val="true"/>
          <w:lang w:bidi="ar-SA"/>
        </w:rPr>
        <w:t>ابن مروان بن الحكم الأموي</w:t>
      </w:r>
    </w:p>
    <w:p>
      <w:pPr>
        <w:pStyle w:val="BookText"/>
        <w:rPr/>
      </w:pPr>
      <w:r>
        <w:rPr>
          <w:rFonts w:ascii="Amiri" w:hAnsi="Amiri" w:eastAsia="Amiri" w:cs="Amiri"/>
          <w:color w:val="111111"/>
          <w:sz w:val="28"/>
          <w:sz w:val="28"/>
          <w:szCs w:val="28"/>
          <w:rtl w:val="true"/>
          <w:lang w:bidi="ar-SA"/>
        </w:rPr>
        <w:t xml:space="preserve">ولد في حياة جدّه هشام بن عبد الملك، له ذكر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 w:name="__RefHeading___Toc4259098_73709187"/>
      <w:bookmarkStart w:id="255" w:name="_Toc99"/>
      <w:bookmarkEnd w:id="254"/>
      <w:r>
        <w:rPr/>
        <w:t>7653</w:t>
      </w:r>
      <w:r>
        <w:rPr>
          <w:rtl w:val="true"/>
        </w:rPr>
        <w:t xml:space="preserve"> - </w:t>
      </w:r>
      <w:r>
        <w:rPr>
          <w:rtl w:val="true"/>
        </w:rPr>
        <w:t>المنذر بن المغيرة الدمشقي</w:t>
      </w:r>
      <w:bookmarkEnd w:id="255"/>
    </w:p>
    <w:p>
      <w:pPr>
        <w:pStyle w:val="BookText"/>
        <w:rPr/>
      </w:pPr>
      <w:r>
        <w:rPr>
          <w:rFonts w:ascii="Amiri" w:hAnsi="Amiri" w:eastAsia="Amiri" w:cs="Amiri"/>
          <w:color w:val="111111"/>
          <w:sz w:val="28"/>
          <w:sz w:val="28"/>
          <w:szCs w:val="28"/>
          <w:rtl w:val="true"/>
          <w:lang w:bidi="ar-SA"/>
        </w:rPr>
        <w:t>حكي أنه كان من أولاد الملوك، فقعد به الدهر، فقصد البرامكة بالعراق فأحسنوا إليه و أقطعوه ضيعتين، و حمل إلى الرشيد لما شعر به أنه توجع لمصاب البرامكة، له ذكر</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259100_73709187"/>
      <w:bookmarkStart w:id="257" w:name="_Toc100"/>
      <w:bookmarkEnd w:id="256"/>
      <w:r>
        <w:rPr/>
        <w:t>7654</w:t>
      </w:r>
      <w:r>
        <w:rPr>
          <w:rtl w:val="true"/>
        </w:rPr>
        <w:t xml:space="preserve"> - </w:t>
      </w:r>
      <w:r>
        <w:rPr>
          <w:rtl w:val="true"/>
        </w:rPr>
        <w:t>المنذر بن نافع أبو عبد الصّمد</w:t>
      </w:r>
      <w:bookmarkEnd w:id="257"/>
    </w:p>
    <w:p>
      <w:pPr>
        <w:pStyle w:val="BookText"/>
        <w:rPr/>
      </w:pPr>
      <w:r>
        <w:rPr>
          <w:rFonts w:ascii="Amiri" w:hAnsi="Amiri" w:eastAsia="Amiri" w:cs="Amiri"/>
          <w:color w:val="111111"/>
          <w:sz w:val="28"/>
          <w:sz w:val="28"/>
          <w:szCs w:val="28"/>
          <w:rtl w:val="true"/>
          <w:lang w:bidi="ar-SA"/>
        </w:rPr>
        <w:t xml:space="preserve">مولى بني أمية، و هو مولى أم عمرو </w:t>
      </w:r>
      <w:r>
        <w:rPr>
          <w:rStyle w:val="FootnoteAnchor"/>
          <w:rtl w:val="true"/>
        </w:rPr>
        <w:footnoteReference w:id="1764"/>
      </w:r>
      <w:r>
        <w:rPr>
          <w:rFonts w:ascii="IRNazanin" w:hAnsi="IRNazanin" w:eastAsia="IRNazanin"/>
          <w:color w:val="111111"/>
          <w:sz w:val="28"/>
          <w:sz w:val="28"/>
          <w:szCs w:val="28"/>
          <w:rtl w:val="true"/>
          <w:lang w:bidi="fa-IR"/>
        </w:rPr>
        <w:t>بنت مروان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حكى عن إدريس بن أبي إدريس الخولاني، و خالد بن اللّجلاج، و ابن أبي نخيلة الزاهد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مسهر، و محمّد بن شعيب، و الوليد بن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نصر بن أحمد بن مقاتل، أنا سهل بن بشر، أنا علي بن محمّد بن علي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أحمد عبد اللّه بن محمّد بن عبد اللّه بن الناصح بن شجاع، حدّثكم أبو عبد اللّه الحسين بن سليمان النحوي البغدادي، نا عبد الوهّاب بن نجدة الحوطي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الوليد بن مسلم، عن المنذر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خالد ابن اللجلاج يقول لغيلان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غيلان، أ لم أجدك في شبيبتك ترامي النساء في شهر رمضان بالتفاح، ثم صرت حارثيا تحب امرأة و تزعم أنها أم المؤمنين؟ ثم تحوّلت في ذلك فصرت قدريا زنديقا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علي بن محمّد بن طوق، أنا عبد الجبّار بن محمّد بن مهنى </w:t>
      </w:r>
      <w:r>
        <w:rPr>
          <w:rStyle w:val="FootnoteAnchor"/>
          <w:rtl w:val="true"/>
        </w:rPr>
        <w:footnoteReference w:id="1765"/>
      </w:r>
      <w:r>
        <w:rPr>
          <w:rFonts w:ascii="Amiri" w:hAnsi="Amiri" w:eastAsia="Amiri" w:cs="Amiri"/>
          <w:color w:val="111111"/>
          <w:sz w:val="28"/>
          <w:sz w:val="28"/>
          <w:szCs w:val="28"/>
          <w:rtl w:val="true"/>
          <w:lang w:bidi="ar-SA"/>
        </w:rPr>
        <w:t>،نا أحمد بن سليمان القاضي، نا يزيد بن عبد الصّمد، نا أبو مسهر، نا المنذر بن نافع أبو عبد الصّمد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أخرج مع إدريس بن أبي إدريس الخولاني </w:t>
      </w:r>
      <w:r>
        <w:rPr>
          <w:rStyle w:val="FootnoteAnchor"/>
          <w:rtl w:val="true"/>
        </w:rPr>
        <w:footnoteReference w:id="1766"/>
      </w:r>
      <w:r>
        <w:rPr>
          <w:rFonts w:ascii="Amiri" w:hAnsi="Amiri" w:eastAsia="Amiri" w:cs="Amiri"/>
          <w:color w:val="111111"/>
          <w:sz w:val="28"/>
          <w:sz w:val="28"/>
          <w:szCs w:val="28"/>
          <w:rtl w:val="true"/>
          <w:lang w:bidi="ar-SA"/>
        </w:rPr>
        <w:t xml:space="preserve">،فكنت أرى عليه تبّانا </w:t>
      </w:r>
      <w:r>
        <w:rPr>
          <w:rStyle w:val="FootnoteAnchor"/>
          <w:rtl w:val="true"/>
        </w:rPr>
        <w:footnoteReference w:id="1767"/>
      </w:r>
      <w:r>
        <w:rPr>
          <w:rFonts w:ascii="IRNazanin" w:hAnsi="IRNazanin" w:eastAsia="IRNazanin"/>
          <w:color w:val="111111"/>
          <w:sz w:val="28"/>
          <w:sz w:val="28"/>
          <w:szCs w:val="28"/>
          <w:rtl w:val="true"/>
          <w:lang w:bidi="fa-IR"/>
        </w:rPr>
        <w:t>تحت الإزار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الصّمد المنذر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أبو القاسم بن الصوّاف،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الصّمد المنذر بن 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الخطيب، أنا أبو القاسم القاسم بن الصّوّاف، أنا أبو بكر المهندس،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الصّمد المنذر بن نافع، يروى عنه أبو مسهر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نا </w:t>
      </w:r>
      <w:bookmarkStart w:id="258" w:name="pg11556_110318"/>
    </w:p>
    <w:p>
      <w:pPr>
        <w:pStyle w:val="BookText"/>
        <w:rPr/>
      </w:pPr>
      <w:bookmarkEnd w:id="258"/>
      <w:r>
        <w:rPr>
          <w:rFonts w:ascii="Amiri" w:hAnsi="Amiri" w:eastAsia="Amiri" w:cs="Amiri"/>
          <w:color w:val="111111"/>
          <w:sz w:val="28"/>
          <w:sz w:val="28"/>
          <w:szCs w:val="28"/>
          <w:rtl w:val="true"/>
          <w:lang w:bidi="ar-SA"/>
        </w:rPr>
        <w:t>أبو عبد اللّه الكندي، نا أبو زرعة قال في ذكر نفر 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المنذر بن نافع مولى أم عمرو بنت مروان</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4259102_73709187"/>
      <w:bookmarkStart w:id="260" w:name="_Toc101"/>
      <w:bookmarkEnd w:id="259"/>
      <w:r>
        <w:rPr/>
        <w:t>7655</w:t>
      </w:r>
      <w:r>
        <w:rPr>
          <w:rtl w:val="true"/>
        </w:rPr>
        <w:t xml:space="preserve"> - </w:t>
      </w:r>
      <w:r>
        <w:rPr>
          <w:rtl w:val="true"/>
        </w:rPr>
        <w:t>المنذر بن يعلى أبو يعلى الثوري الكوفي</w:t>
      </w:r>
      <w:bookmarkEnd w:id="260"/>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يعلى أبو يعلى الثوري الكوفي </w:t>
      </w:r>
      <w:r>
        <w:rPr>
          <w:rStyle w:val="FootnoteAnchor"/>
          <w:rtl w:val="true"/>
        </w:rPr>
        <w:footnoteReference w:id="1768"/>
      </w:r>
    </w:p>
    <w:p>
      <w:pPr>
        <w:pStyle w:val="BookText"/>
        <w:rPr/>
      </w:pPr>
      <w:r>
        <w:rPr>
          <w:rFonts w:ascii="Amiri" w:hAnsi="Amiri" w:eastAsia="Amiri" w:cs="Amiri"/>
          <w:color w:val="111111"/>
          <w:sz w:val="28"/>
          <w:sz w:val="28"/>
          <w:szCs w:val="28"/>
          <w:rtl w:val="true"/>
          <w:lang w:bidi="ar-SA"/>
        </w:rPr>
        <w:t xml:space="preserve">روى عن محمّد بن الحنفية، و الربيع بن خثيم </w:t>
      </w:r>
      <w:r>
        <w:rPr>
          <w:rStyle w:val="FootnoteAnchor"/>
          <w:rtl w:val="true"/>
        </w:rPr>
        <w:footnoteReference w:id="1769"/>
      </w:r>
      <w:r>
        <w:rPr>
          <w:rFonts w:ascii="Amiri" w:hAnsi="Amiri" w:eastAsia="Amiri" w:cs="Amiri"/>
          <w:color w:val="111111"/>
          <w:sz w:val="28"/>
          <w:sz w:val="28"/>
          <w:szCs w:val="28"/>
          <w:rtl w:val="true"/>
          <w:lang w:bidi="ar-SA"/>
        </w:rPr>
        <w:t xml:space="preserve">،و سعيد بن حبير </w:t>
      </w:r>
      <w:r>
        <w:rPr>
          <w:rStyle w:val="FootnoteAnchor"/>
          <w:rtl w:val="true"/>
        </w:rPr>
        <w:footnoteReference w:id="1770"/>
      </w:r>
      <w:r>
        <w:rPr>
          <w:rFonts w:ascii="Amiri" w:hAnsi="Amiri" w:eastAsia="Amiri" w:cs="Amiri"/>
          <w:color w:val="111111"/>
          <w:sz w:val="28"/>
          <w:sz w:val="28"/>
          <w:szCs w:val="28"/>
          <w:rtl w:val="true"/>
          <w:lang w:bidi="ar-SA"/>
        </w:rPr>
        <w:t>،و عاصم بن ضمرة، و الحسن بن محمّد بن الحنفية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1771"/>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الربيع بن المنذر،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الأعمش، و سعيد بن مسروق، و محمّد بن سوقة، و الحجّاج بن أرطأة، و فطر بن خليفة، و جامع بن أبي راشد، و سالم بن أبي حفصة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في صحبة محمّد بن الحنفية فيما وجدته بخط أبي الحسين الرازي بإسناد لا يحضرني الآن، و كان قدومه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أبو عثمان سعيد بن أحمد بن محمّد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أبو حامد أحمد بن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أحمد بن محمّد المخلدي، أنا أبو العباس السراج، نا قتيبة بن سعيد، نا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إسحاق، أنا جرير، عن الأعمش، عن منذر الثوري أبي يعلى، و هو منذر بن يعلى، عن محمّد بن الحنفية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رجلا مذّاء فكرهت أن أسأل رسول اللّه صلى اللّه عليه و سلم، فأمرت المقداد بن الأسود يسأله،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 ابن نعيم حديث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أنا أبو محمّد 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الثوري</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أيضا، أنا أبو الفضل بن خيرون، أنا أبو القاسم بن بشران، أنا أبو </w:t>
      </w:r>
    </w:p>
    <w:p>
      <w:pPr>
        <w:pStyle w:val="BookText"/>
        <w:rPr/>
      </w:pPr>
      <w:r>
        <w:rPr>
          <w:rFonts w:ascii="Amiri" w:hAnsi="Amiri" w:eastAsia="Amiri" w:cs="Amiri"/>
          <w:color w:val="111111"/>
          <w:sz w:val="28"/>
          <w:sz w:val="28"/>
          <w:szCs w:val="28"/>
          <w:rtl w:val="true"/>
          <w:lang w:bidi="ar-SA"/>
        </w:rPr>
        <w:t>علي بن الصوّاف، نا محمّد بن عثمان بن أبي شيبة، نا أبي و عمّي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يعلى الثوري 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الحسن بن الحمّامي، أنا إبراهيم بن أحمد بن الحسن،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الثوري، منذر بن يعلى، و يكنى أبا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1773"/>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منذر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محمّد بن سعد </w:t>
      </w:r>
      <w:r>
        <w:rPr>
          <w:rStyle w:val="FootnoteAnchor"/>
          <w:rtl w:val="true"/>
        </w:rPr>
        <w:footnoteReference w:id="17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الطبقة الثالثة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منذر الثوري،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17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بن يعلى أبو يعلى الثوري، عن ربيع بن خثيم </w:t>
      </w:r>
      <w:r>
        <w:rPr>
          <w:rStyle w:val="FootnoteAnchor"/>
          <w:rtl w:val="true"/>
        </w:rPr>
        <w:footnoteReference w:id="1777"/>
      </w:r>
      <w:r>
        <w:rPr>
          <w:rFonts w:ascii="Amiri" w:hAnsi="Amiri" w:eastAsia="Amiri" w:cs="Amiri"/>
          <w:color w:val="111111"/>
          <w:sz w:val="28"/>
          <w:sz w:val="28"/>
          <w:szCs w:val="28"/>
          <w:rtl w:val="true"/>
          <w:lang w:bidi="ar-SA"/>
        </w:rPr>
        <w:t xml:space="preserve">،و محمّد بن الحنفية، روى عنه سعيد بن مسروق، و الأعمش، نسبه </w:t>
      </w:r>
      <w:r>
        <w:rPr>
          <w:rStyle w:val="FootnoteAnchor"/>
          <w:rtl w:val="true"/>
        </w:rPr>
        <w:footnoteReference w:id="1778"/>
      </w:r>
      <w:r>
        <w:rPr>
          <w:rFonts w:ascii="Amiri" w:hAnsi="Amiri" w:eastAsia="Amiri" w:cs="Amiri"/>
          <w:color w:val="111111"/>
          <w:sz w:val="28"/>
          <w:sz w:val="28"/>
          <w:szCs w:val="28"/>
          <w:rtl w:val="true"/>
          <w:lang w:bidi="ar-SA"/>
        </w:rPr>
        <w:t>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منذر بن يعلى أبو يعلى الثوري، روى عن ابن الحنفية، و سعيد بن جبير، و الربيع بن </w:t>
      </w:r>
    </w:p>
    <w:p>
      <w:pPr>
        <w:pStyle w:val="BookText"/>
        <w:rPr/>
      </w:pPr>
      <w:r>
        <w:rPr>
          <w:rFonts w:ascii="Amiri" w:hAnsi="Amiri" w:eastAsia="Amiri" w:cs="Amiri"/>
          <w:color w:val="111111"/>
          <w:sz w:val="28"/>
          <w:sz w:val="28"/>
          <w:szCs w:val="28"/>
          <w:rtl w:val="true"/>
          <w:lang w:bidi="ar-SA"/>
        </w:rPr>
        <w:t xml:space="preserve">خثيم </w:t>
      </w:r>
      <w:r>
        <w:rPr>
          <w:rStyle w:val="FootnoteAnchor"/>
          <w:rtl w:val="true"/>
        </w:rPr>
        <w:footnoteReference w:id="1780"/>
      </w:r>
      <w:r>
        <w:rPr>
          <w:rFonts w:ascii="Amiri" w:hAnsi="Amiri" w:eastAsia="Amiri" w:cs="Amiri"/>
          <w:color w:val="111111"/>
          <w:sz w:val="28"/>
          <w:sz w:val="28"/>
          <w:szCs w:val="28"/>
          <w:rtl w:val="true"/>
          <w:lang w:bidi="ar-SA"/>
        </w:rPr>
        <w:t xml:space="preserve">،و عاصم بن ضمرة، روى عنه الأعمش، و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مسروق، و فطر، و الحجاج بن أرطاة، و ابنه الربيع بن المنذر، سمعت أبي يقول ذلك</w:t>
      </w:r>
      <w:r>
        <w:rPr>
          <w:rFonts w:eastAsia="Amiri" w:cs="Amiri" w:ascii="Amiri" w:hAnsi="Amiri"/>
          <w:color w:val="111111"/>
          <w:sz w:val="28"/>
          <w:szCs w:val="28"/>
          <w:rtl w:val="true"/>
          <w:lang w:bidi="ar-SA"/>
        </w:rPr>
        <w:t xml:space="preserve">]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منذر بن يعلى الثوري، عن الربيع بن خثيم </w:t>
      </w:r>
      <w:r>
        <w:rPr>
          <w:rStyle w:val="FootnoteAnchor"/>
          <w:rtl w:val="true"/>
        </w:rPr>
        <w:footnoteReference w:id="1782"/>
      </w:r>
      <w:r>
        <w:rPr>
          <w:rFonts w:ascii="Amiri" w:hAnsi="Amiri" w:eastAsia="Amiri" w:cs="Amiri"/>
          <w:color w:val="111111"/>
          <w:sz w:val="28"/>
          <w:sz w:val="28"/>
          <w:szCs w:val="28"/>
          <w:rtl w:val="true"/>
          <w:lang w:bidi="ar-SA"/>
        </w:rPr>
        <w:t>،روى عنه سعيد بن مسروق، و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الفضل بن </w:t>
      </w:r>
      <w:r>
        <w:rPr>
          <w:rStyle w:val="FootnoteAnchor"/>
          <w:rtl w:val="true"/>
        </w:rPr>
        <w:footnoteReference w:id="1783"/>
      </w:r>
      <w:r>
        <w:rPr>
          <w:rFonts w:ascii="Amiri" w:hAnsi="Amiri" w:eastAsia="Amiri" w:cs="Amiri"/>
          <w:color w:val="111111"/>
          <w:sz w:val="28"/>
          <w:sz w:val="28"/>
          <w:szCs w:val="28"/>
          <w:rtl w:val="true"/>
          <w:lang w:bidi="ar-SA"/>
        </w:rPr>
        <w:t>الحكّاك،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منذر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طاهر بن أبي الصّقر، أنا هبة اللّه بن إبراهيم ابن عمر، أنا أبو بكر، نا أبو بشر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منذر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يعلى منذر بن يعلى الثوري الكوفي، عن أبي القاسم محمّد بن الحنفية القرشي، و أبي يزيد الربيع بن خثيم </w:t>
      </w:r>
      <w:r>
        <w:rPr>
          <w:rStyle w:val="FootnoteAnchor"/>
          <w:rtl w:val="true"/>
        </w:rPr>
        <w:footnoteReference w:id="1784"/>
      </w:r>
      <w:r>
        <w:rPr>
          <w:rFonts w:ascii="Amiri" w:hAnsi="Amiri" w:eastAsia="Amiri" w:cs="Amiri"/>
          <w:color w:val="111111"/>
          <w:sz w:val="28"/>
          <w:sz w:val="28"/>
          <w:szCs w:val="28"/>
          <w:rtl w:val="true"/>
          <w:lang w:bidi="ar-SA"/>
        </w:rPr>
        <w:t>الثوري، روى عنه أبو محمّد سليمان بن مهران الكاهلي، و أبو سفيان سعيد بن مسروق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نا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المنذر بن يعلى أبو يعلى الثوري الكوفي، حدّث عن الربيع بن خثيم </w:t>
      </w:r>
      <w:r>
        <w:rPr>
          <w:rStyle w:val="FootnoteAnchor"/>
          <w:rtl w:val="true"/>
        </w:rPr>
        <w:footnoteReference w:id="1785"/>
      </w:r>
      <w:r>
        <w:rPr>
          <w:rFonts w:ascii="Amiri" w:hAnsi="Amiri" w:eastAsia="Amiri" w:cs="Amiri"/>
          <w:color w:val="111111"/>
          <w:sz w:val="28"/>
          <w:sz w:val="28"/>
          <w:szCs w:val="28"/>
          <w:rtl w:val="true"/>
          <w:lang w:bidi="ar-SA"/>
        </w:rPr>
        <w:t>،و محمّد بن الحنفية، روى عنه محمّد بن سوقة، و الأعمش، و جامع بن أبي شداد، و سعيد بن مسروق في العلم، و الرقاق، و الخمس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فيه،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87"/>
      </w:r>
      <w:r>
        <w:rPr>
          <w:rFonts w:ascii="Amiri" w:hAnsi="Amiri" w:eastAsia="Amiri" w:cs="Amiri"/>
          <w:color w:val="111111"/>
          <w:sz w:val="28"/>
          <w:sz w:val="28"/>
          <w:szCs w:val="28"/>
          <w:rtl w:val="true"/>
          <w:lang w:bidi="ar-SA"/>
        </w:rPr>
        <w:t>،نا قبيصة، نا سفيان، عن سعيد بن مسروق، عن أبي يعلى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ربيع بن خثيم </w:t>
      </w:r>
      <w:r>
        <w:rPr>
          <w:rStyle w:val="FootnoteAnchor"/>
          <w:rtl w:val="true"/>
        </w:rPr>
        <w:footnoteReference w:id="1788"/>
      </w:r>
      <w:r>
        <w:rPr>
          <w:rFonts w:ascii="Amiri" w:hAnsi="Amiri" w:eastAsia="Amiri" w:cs="Amiri"/>
          <w:color w:val="111111"/>
          <w:sz w:val="28"/>
          <w:sz w:val="28"/>
          <w:szCs w:val="28"/>
          <w:rtl w:val="true"/>
          <w:lang w:bidi="ar-SA"/>
        </w:rPr>
        <w:t>و أنا تعجبني الصحف،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يعلى أ لا أطرفك بصحيفة عليها خاتم من محمّد صلى اللّه عليه و سلّم،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تَعٰالَوْا أَتْلُ مٰا حَرَّمَ رَبُّكُمْ عَلَيْكُمْ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الثوري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و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بن محمّد بن خسرو،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أبو المعالي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الطّيّوري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نصر محمّد الحسن </w:t>
      </w:r>
      <w:r>
        <w:rPr>
          <w:rStyle w:val="FootnoteAnchor"/>
          <w:rtl w:val="true"/>
        </w:rPr>
        <w:footnoteReference w:id="1793"/>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العبّاس بن بكر العمري، أنا علي بن أحمد، أنا صالح بن أحمد، حدّثني أبي قال </w:t>
      </w:r>
      <w:r>
        <w:rPr>
          <w:rStyle w:val="FootnoteAnchor"/>
          <w:rtl w:val="true"/>
        </w:rPr>
        <w:footnoteReference w:id="17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يعلى منذر الثوري، كوفي، ثقة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أنا رشأ ابن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منذر الثوري، ثقة</w:t>
      </w:r>
      <w:r>
        <w:rPr>
          <w:rFonts w:eastAsia="Amiri" w:cs="Amiri" w:ascii="Amiri" w:hAnsi="Amiri"/>
          <w:color w:val="111111"/>
          <w:sz w:val="28"/>
          <w:szCs w:val="28"/>
          <w:rtl w:val="true"/>
          <w:lang w:bidi="ar-SA"/>
        </w:rPr>
        <w:t xml:space="preserve">. </w:t>
      </w:r>
      <w:bookmarkStart w:id="261" w:name="pg11556_110322"/>
    </w:p>
    <w:p>
      <w:pPr>
        <w:pStyle w:val="BookText"/>
        <w:rPr/>
      </w:pPr>
      <w:bookmarkEnd w:id="261"/>
      <w:r>
        <w:rPr>
          <w:rFonts w:ascii="Amiri" w:hAnsi="Amiri" w:eastAsia="Amiri" w:cs="Amiri"/>
          <w:color w:val="111111"/>
          <w:sz w:val="28"/>
          <w:sz w:val="28"/>
          <w:szCs w:val="28"/>
          <w:rtl w:val="true"/>
          <w:lang w:bidi="ar-SA"/>
        </w:rPr>
        <w:t xml:space="preserve">أخبرنا أبو طالب علي بن عبد الرّحمن بن أبي عقيل، أنا أبو الحسن علي بن الحسن بن الحسين، أنا أبو محمّد بن النحّاس، نا أبو سعيد بن الأعرابي، نا عبد الرّحمن بن خلف بن الحصين </w:t>
      </w:r>
      <w:r>
        <w:rPr>
          <w:rStyle w:val="FootnoteAnchor"/>
          <w:rtl w:val="true"/>
        </w:rPr>
        <w:footnoteReference w:id="1795"/>
      </w:r>
      <w:r>
        <w:rPr>
          <w:rFonts w:ascii="Amiri" w:hAnsi="Amiri" w:eastAsia="Amiri" w:cs="Amiri"/>
          <w:color w:val="111111"/>
          <w:sz w:val="28"/>
          <w:sz w:val="28"/>
          <w:szCs w:val="28"/>
          <w:rtl w:val="true"/>
          <w:lang w:bidi="ar-SA"/>
        </w:rPr>
        <w:t xml:space="preserve">الضّبّي أبو محمّد، يعرف بأبي رونق، نا الرمادي، نا سفيان بن عيينة، عن محمّد ابن سوقة </w:t>
      </w:r>
      <w:r>
        <w:rPr>
          <w:rStyle w:val="FootnoteAnchor"/>
          <w:rtl w:val="true"/>
        </w:rPr>
        <w:footnoteReference w:id="1796"/>
      </w:r>
      <w:r>
        <w:rPr>
          <w:rFonts w:ascii="Amiri" w:hAnsi="Amiri" w:eastAsia="Amiri" w:cs="Amiri"/>
          <w:color w:val="111111"/>
          <w:sz w:val="28"/>
          <w:sz w:val="28"/>
          <w:szCs w:val="28"/>
          <w:rtl w:val="true"/>
          <w:lang w:bidi="ar-SA"/>
        </w:rPr>
        <w:t>،عن منذر الثوري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لزمت محمّد بن الحنفية حتى قال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غلبنا هذا النّبطي على أبينا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97"/>
      </w:r>
      <w:r>
        <w:rPr>
          <w:rFonts w:ascii="Amiri" w:hAnsi="Amiri" w:eastAsia="Amiri" w:cs="Amiri"/>
          <w:color w:val="111111"/>
          <w:sz w:val="28"/>
          <w:sz w:val="28"/>
          <w:szCs w:val="28"/>
          <w:rtl w:val="true"/>
          <w:lang w:bidi="ar-SA"/>
        </w:rPr>
        <w:t xml:space="preserve">،نا أبو بكر الحميدي، نا سفيان، عن ابن سوقة </w:t>
      </w:r>
      <w:r>
        <w:rPr>
          <w:rStyle w:val="FootnoteAnchor"/>
          <w:rtl w:val="true"/>
        </w:rPr>
        <w:footnoteReference w:id="17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منذرا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ولد محمّد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غلبنا هذا النبطي على أبي،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 منذر </w:t>
      </w:r>
      <w:r>
        <w:rPr>
          <w:rStyle w:val="FootnoteAnchor"/>
          <w:rtl w:val="true"/>
        </w:rPr>
        <w:footnoteReference w:id="1799"/>
      </w:r>
      <w:r>
        <w:rPr>
          <w:rFonts w:ascii="Amiri" w:hAnsi="Amiri" w:eastAsia="Amiri" w:cs="Amiri"/>
          <w:color w:val="111111"/>
          <w:sz w:val="28"/>
          <w:sz w:val="28"/>
          <w:szCs w:val="28"/>
          <w:rtl w:val="true"/>
          <w:lang w:bidi="ar-SA"/>
        </w:rPr>
        <w:t>بما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 أنا عبد الرّحمن بن أحمد بن محمّد، أنا محمّد بن عقيل بن الأزهر البلخي، نا محمّد بن خلف التيمي، نا عثمان هو ابن زفر، نا ربيع عن 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يبتغى به وجه اللّه يضمحل</w:t>
      </w:r>
      <w:r>
        <w:rPr>
          <w:rFonts w:eastAsia="Amiri" w:cs="Amiri" w:ascii="Amiri" w:hAnsi="Amiri"/>
          <w:color w:val="111111"/>
          <w:sz w:val="28"/>
          <w:szCs w:val="28"/>
          <w:rtl w:val="true"/>
          <w:lang w:bidi="ar-SA"/>
        </w:rPr>
        <w:t>.</w:t>
      </w:r>
    </w:p>
    <w:p>
      <w:pPr>
        <w:pStyle w:val="Heading3"/>
        <w:numPr>
          <w:ilvl w:val="2"/>
          <w:numId w:val="1"/>
        </w:numPr>
        <w:rPr/>
      </w:pPr>
      <w:bookmarkStart w:id="262" w:name="__RefHeading___Toc4259104_73709187"/>
      <w:bookmarkStart w:id="263" w:name="_Toc102"/>
      <w:bookmarkEnd w:id="262"/>
      <w:r>
        <w:rPr>
          <w:rtl w:val="true"/>
        </w:rPr>
        <w:t>[</w:t>
      </w:r>
      <w:r>
        <w:rPr>
          <w:rtl w:val="true"/>
        </w:rPr>
        <w:t>ذكر من اسمه</w:t>
      </w:r>
      <w:r>
        <w:rPr>
          <w:rtl w:val="true"/>
        </w:rPr>
        <w:t xml:space="preserve">] </w:t>
      </w:r>
      <w:r>
        <w:rPr>
          <w:rtl w:val="true"/>
        </w:rPr>
        <w:t>منصف</w:t>
      </w:r>
      <w:bookmarkEnd w:id="263"/>
    </w:p>
    <w:p>
      <w:pPr>
        <w:pStyle w:val="Heading4"/>
        <w:numPr>
          <w:ilvl w:val="3"/>
          <w:numId w:val="1"/>
        </w:numPr>
        <w:rPr/>
      </w:pPr>
      <w:bookmarkStart w:id="264" w:name="__RefHeading___Toc4259106_73709187"/>
      <w:bookmarkStart w:id="265" w:name="_Toc103"/>
      <w:bookmarkEnd w:id="264"/>
      <w:r>
        <w:rPr>
          <w:rtl w:val="true"/>
        </w:rPr>
        <w:t>اشارة</w:t>
      </w:r>
      <w:bookmarkEnd w:id="2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1800"/>
      </w:r>
      <w:r>
        <w:rPr>
          <w:rFonts w:ascii="IRNazanin" w:hAnsi="IRNazanin" w:eastAsia="IRNazanin"/>
          <w:color w:val="111111"/>
          <w:sz w:val="28"/>
          <w:sz w:val="28"/>
          <w:szCs w:val="28"/>
          <w:rtl w:val="true"/>
          <w:lang w:bidi="fa-IR"/>
        </w:rPr>
        <w:t>منصف</w:t>
      </w:r>
    </w:p>
    <w:p>
      <w:pPr>
        <w:pStyle w:val="Heading4"/>
        <w:numPr>
          <w:ilvl w:val="3"/>
          <w:numId w:val="1"/>
        </w:numPr>
        <w:rPr/>
      </w:pPr>
      <w:bookmarkStart w:id="266" w:name="__RefHeading___Toc4259108_73709187"/>
      <w:bookmarkStart w:id="267" w:name="_Toc104"/>
      <w:bookmarkEnd w:id="266"/>
      <w:r>
        <w:rPr/>
        <w:t>7656</w:t>
      </w:r>
      <w:r>
        <w:rPr>
          <w:rtl w:val="true"/>
        </w:rPr>
        <w:t xml:space="preserve"> - </w:t>
      </w:r>
      <w:r>
        <w:rPr>
          <w:rtl w:val="true"/>
        </w:rPr>
        <w:t>منصف بن خليفة الهذلي</w:t>
      </w:r>
      <w:bookmarkEnd w:id="267"/>
    </w:p>
    <w:p>
      <w:pPr>
        <w:pStyle w:val="BookText"/>
        <w:rPr/>
      </w:pPr>
      <w:r>
        <w:rPr>
          <w:rFonts w:ascii="Amiri" w:hAnsi="Amiri" w:eastAsia="Amiri" w:cs="Amiri"/>
          <w:color w:val="111111"/>
          <w:sz w:val="28"/>
          <w:sz w:val="28"/>
          <w:szCs w:val="28"/>
          <w:rtl w:val="true"/>
          <w:lang w:bidi="ar-SA"/>
        </w:rPr>
        <w:t>شاعر، كان في صحبة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لما خلع أحمد بن طولون أبا أحمد الموفق بدمشق سنة تسع و ستين و مائتين عند قبضه على أخيه المعتمد على اللّه يخاطب ابن طولون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غرّة الدنيا الذي 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بها بين </w:t>
      </w:r>
      <w:r>
        <w:rPr>
          <w:rStyle w:val="FootnoteAnchor"/>
          <w:rtl w:val="true"/>
        </w:rPr>
        <w:footnoteReference w:id="1802"/>
      </w:r>
      <w:r>
        <w:rPr>
          <w:rFonts w:ascii="Amiri" w:hAnsi="Amiri" w:eastAsia="Amiri" w:cs="Amiri"/>
          <w:color w:val="111111"/>
          <w:sz w:val="28"/>
          <w:sz w:val="28"/>
          <w:szCs w:val="28"/>
          <w:rtl w:val="true"/>
          <w:lang w:bidi="ar-SA"/>
        </w:rPr>
        <w:t xml:space="preserve">الورى يتعلق </w:t>
      </w:r>
      <w:bookmarkStart w:id="268" w:name="pg11556_110323"/>
    </w:p>
    <w:p>
      <w:pPr>
        <w:pStyle w:val="BookText"/>
        <w:rPr/>
      </w:pPr>
      <w:bookmarkEnd w:id="268"/>
      <w:r>
        <w:rPr>
          <w:rFonts w:ascii="Amiri" w:hAnsi="Amiri" w:eastAsia="Amiri" w:cs="Amiri"/>
          <w:color w:val="111111"/>
          <w:sz w:val="28"/>
          <w:sz w:val="28"/>
          <w:szCs w:val="28"/>
          <w:rtl w:val="true"/>
          <w:lang w:bidi="ar-SA"/>
        </w:rPr>
        <w:t xml:space="preserve">أنت الأمير على الشآم و ثغرها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الرّقتين </w:t>
      </w:r>
      <w:r>
        <w:rPr>
          <w:rStyle w:val="FootnoteAnchor"/>
          <w:rtl w:val="true"/>
        </w:rPr>
        <w:footnoteReference w:id="1803"/>
      </w:r>
      <w:r>
        <w:rPr>
          <w:rFonts w:ascii="IRNazanin" w:hAnsi="IRNazanin" w:eastAsia="IRNazanin"/>
          <w:color w:val="111111"/>
          <w:sz w:val="28"/>
          <w:sz w:val="28"/>
          <w:szCs w:val="28"/>
          <w:rtl w:val="true"/>
          <w:lang w:bidi="fa-IR"/>
        </w:rPr>
        <w:t>و ما حواه المشرق</w:t>
      </w:r>
    </w:p>
    <w:p>
      <w:pPr>
        <w:pStyle w:val="BookText"/>
        <w:rPr/>
      </w:pPr>
      <w:r>
        <w:rPr>
          <w:rFonts w:ascii="Amiri" w:hAnsi="Amiri" w:eastAsia="Amiri" w:cs="Amiri"/>
          <w:color w:val="111111"/>
          <w:sz w:val="28"/>
          <w:sz w:val="28"/>
          <w:szCs w:val="28"/>
          <w:rtl w:val="true"/>
          <w:lang w:bidi="ar-SA"/>
        </w:rPr>
        <w:t xml:space="preserve">و إليك مصر و برقة و حجازها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إليك فؤاده متشوق</w:t>
      </w:r>
    </w:p>
    <w:p>
      <w:pPr>
        <w:pStyle w:val="BookText"/>
        <w:rPr/>
      </w:pPr>
      <w:r>
        <w:rPr>
          <w:rFonts w:ascii="Amiri" w:hAnsi="Amiri" w:eastAsia="Amiri" w:cs="Amiri"/>
          <w:color w:val="111111"/>
          <w:sz w:val="28"/>
          <w:sz w:val="28"/>
          <w:szCs w:val="28"/>
          <w:rtl w:val="true"/>
          <w:lang w:bidi="ar-SA"/>
        </w:rPr>
        <w:t xml:space="preserve">هتك الخلافة صاعد و خليله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لعبا </w:t>
      </w:r>
      <w:r>
        <w:rPr>
          <w:rStyle w:val="FootnoteAnchor"/>
          <w:rtl w:val="true"/>
        </w:rPr>
        <w:footnoteReference w:id="1804"/>
      </w:r>
      <w:r>
        <w:rPr>
          <w:rFonts w:ascii="IRNazanin" w:hAnsi="IRNazanin" w:eastAsia="IRNazanin"/>
          <w:color w:val="111111"/>
          <w:sz w:val="28"/>
          <w:sz w:val="28"/>
          <w:szCs w:val="28"/>
          <w:rtl w:val="true"/>
          <w:lang w:bidi="fa-IR"/>
        </w:rPr>
        <w:t>و الحسود الأخرق</w:t>
      </w:r>
    </w:p>
    <w:p>
      <w:pPr>
        <w:pStyle w:val="BookText"/>
        <w:rPr/>
      </w:pPr>
      <w:r>
        <w:rPr>
          <w:rFonts w:ascii="Amiri" w:hAnsi="Amiri" w:eastAsia="Amiri" w:cs="Amiri"/>
          <w:color w:val="111111"/>
          <w:sz w:val="28"/>
          <w:sz w:val="28"/>
          <w:szCs w:val="28"/>
          <w:rtl w:val="true"/>
          <w:lang w:bidi="ar-SA"/>
        </w:rPr>
        <w:t xml:space="preserve">أسيافنا بيض المتون فليتها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بنجيع من خذل الإمام تخلّق</w:t>
      </w:r>
    </w:p>
    <w:p>
      <w:pPr>
        <w:pStyle w:val="BookText"/>
        <w:rPr/>
      </w:pPr>
      <w:r>
        <w:rPr>
          <w:rFonts w:ascii="Amiri" w:hAnsi="Amiri" w:eastAsia="Amiri" w:cs="Amiri"/>
          <w:color w:val="111111"/>
          <w:sz w:val="28"/>
          <w:sz w:val="28"/>
          <w:szCs w:val="28"/>
          <w:rtl w:val="true"/>
          <w:lang w:bidi="ar-SA"/>
        </w:rPr>
        <w:t xml:space="preserve">تمسي و تصبح ضاربا من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بمهنّد منه الحتوف تفرّق</w:t>
      </w:r>
    </w:p>
    <w:p>
      <w:pPr>
        <w:pStyle w:val="BookText"/>
        <w:rPr/>
      </w:pPr>
      <w:r>
        <w:rPr>
          <w:rFonts w:ascii="Amiri" w:hAnsi="Amiri" w:eastAsia="Amiri" w:cs="Amiri"/>
          <w:color w:val="111111"/>
          <w:sz w:val="28"/>
          <w:sz w:val="28"/>
          <w:szCs w:val="28"/>
          <w:rtl w:val="true"/>
          <w:lang w:bidi="ar-SA"/>
        </w:rPr>
        <w:t xml:space="preserve">يتلوك سعد و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تيتك</w:t>
      </w:r>
      <w:r>
        <w:rPr>
          <w:rFonts w:eastAsia="Amiri" w:cs="Amiri" w:ascii="Amiri" w:hAnsi="Amiri"/>
          <w:color w:val="111111"/>
          <w:sz w:val="28"/>
          <w:szCs w:val="28"/>
          <w:rtl w:val="true"/>
          <w:lang w:bidi="ar-SA"/>
        </w:rPr>
        <w:t xml:space="preserve">] </w:t>
      </w:r>
      <w:r>
        <w:rPr>
          <w:rStyle w:val="FootnoteAnchor"/>
          <w:rtl w:val="true"/>
        </w:rPr>
        <w:footnoteReference w:id="1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اللاذقي و ذو الحفيظة يليق </w:t>
      </w:r>
      <w:r>
        <w:rPr>
          <w:rStyle w:val="FootnoteAnchor"/>
          <w:rtl w:val="true"/>
        </w:rPr>
        <w:footnoteReference w:id="1806"/>
      </w:r>
    </w:p>
    <w:p>
      <w:pPr>
        <w:pStyle w:val="BookText"/>
        <w:rPr/>
      </w:pPr>
      <w:r>
        <w:rPr>
          <w:rFonts w:ascii="Amiri" w:hAnsi="Amiri" w:eastAsia="Amiri" w:cs="Amiri"/>
          <w:color w:val="111111"/>
          <w:sz w:val="28"/>
          <w:sz w:val="28"/>
          <w:szCs w:val="28"/>
          <w:rtl w:val="true"/>
          <w:lang w:bidi="ar-SA"/>
        </w:rPr>
        <w:t xml:space="preserve">ذكر ذلك أجمع أبو عمر محمّد بن يوسف بن يعقوب الكندي، و هؤلاء الذين سماهم في البيت الأخير قواد أحمد بن طولون، و صاعد هو ابن مخلد وزير الموفق، و إسحاق هو ابن كنداجيق </w:t>
      </w:r>
      <w:r>
        <w:rPr>
          <w:rStyle w:val="FootnoteAnchor"/>
          <w:rtl w:val="true"/>
        </w:rPr>
        <w:footnoteReference w:id="1807"/>
      </w:r>
      <w:r>
        <w:rPr>
          <w:rFonts w:ascii="Amiri" w:hAnsi="Amiri" w:eastAsia="Amiri" w:cs="Amiri"/>
          <w:color w:val="111111"/>
          <w:sz w:val="28"/>
          <w:sz w:val="28"/>
          <w:szCs w:val="28"/>
          <w:rtl w:val="true"/>
          <w:lang w:bidi="ar-SA"/>
        </w:rPr>
        <w:t>،و الحسود يعني به الموفق</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4259110_73709187"/>
      <w:bookmarkStart w:id="270" w:name="_Toc105"/>
      <w:bookmarkEnd w:id="269"/>
      <w:r>
        <w:rPr>
          <w:rtl w:val="true"/>
        </w:rPr>
        <w:t>ذكر من اسمه منصور</w:t>
      </w:r>
      <w:bookmarkEnd w:id="270"/>
    </w:p>
    <w:p>
      <w:pPr>
        <w:pStyle w:val="Heading4"/>
        <w:numPr>
          <w:ilvl w:val="3"/>
          <w:numId w:val="1"/>
        </w:numPr>
        <w:rPr/>
      </w:pPr>
      <w:bookmarkStart w:id="271" w:name="__RefHeading___Toc4259112_73709187"/>
      <w:bookmarkStart w:id="272" w:name="_Toc106"/>
      <w:bookmarkEnd w:id="271"/>
      <w:r>
        <w:rPr/>
        <w:t>7657</w:t>
      </w:r>
      <w:r>
        <w:rPr>
          <w:rtl w:val="true"/>
        </w:rPr>
        <w:t xml:space="preserve"> - </w:t>
      </w:r>
      <w:r>
        <w:rPr>
          <w:rtl w:val="true"/>
        </w:rPr>
        <w:t>منصور بن بشير أبي مزاحم أبو نصر التركي الكاتب مولى الأزد</w:t>
      </w:r>
      <w:bookmarkEnd w:id="272"/>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بشير أبي مزاحم أبو نصر التركي الكاتب مولى الأزد </w:t>
      </w:r>
      <w:r>
        <w:rPr>
          <w:rStyle w:val="FootnoteAnchor"/>
          <w:rtl w:val="true"/>
        </w:rPr>
        <w:footnoteReference w:id="1808"/>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حمزة القاضي، و يزيد بن يوسف الصنعاني،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ابن أنس، و أبا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أويس</w:t>
      </w:r>
      <w:r>
        <w:rPr>
          <w:rFonts w:eastAsia="Amiri" w:cs="Amiri" w:ascii="Amiri" w:hAnsi="Amiri"/>
          <w:color w:val="111111"/>
          <w:sz w:val="28"/>
          <w:szCs w:val="28"/>
          <w:rtl w:val="true"/>
          <w:lang w:bidi="ar-SA"/>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،و إبراهيم بن سعد الزهري، و إسماعيل بن جعفر المدنيين، و شريك بن عبد اللّه القاضي، و أبا سعيد محمّد بن مسلم بن أبي الوضاح المؤدب، و إسماعيل ابن عليّة، و أبا الأحوص سلاّم بن سليم، و عبد الرّحمن بن أبي الموال </w:t>
      </w:r>
      <w:r>
        <w:rPr>
          <w:rStyle w:val="FootnoteAnchor"/>
          <w:rtl w:val="true"/>
        </w:rPr>
        <w:footnoteReference w:id="1810"/>
      </w:r>
      <w:r>
        <w:rPr>
          <w:rFonts w:ascii="Amiri" w:hAnsi="Amiri" w:eastAsia="Amiri" w:cs="Amiri"/>
          <w:color w:val="111111"/>
          <w:sz w:val="28"/>
          <w:sz w:val="28"/>
          <w:szCs w:val="28"/>
          <w:rtl w:val="true"/>
          <w:lang w:bidi="ar-SA"/>
        </w:rPr>
        <w:t>،و فليح بن سليمان، و الحكم بن عمرو، و رأى شعبة بن الحجّاج</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الطيالسي، و إبراهيم بن إسحاق الحربي، و موسى بن هارون، و عبد </w:t>
      </w:r>
    </w:p>
    <w:p>
      <w:pPr>
        <w:pStyle w:val="BookText"/>
        <w:rPr/>
      </w:pPr>
      <w:r>
        <w:rPr>
          <w:rFonts w:ascii="Amiri" w:hAnsi="Amiri" w:eastAsia="Amiri" w:cs="Amiri"/>
          <w:color w:val="111111"/>
          <w:sz w:val="28"/>
          <w:sz w:val="28"/>
          <w:szCs w:val="28"/>
          <w:rtl w:val="true"/>
          <w:lang w:bidi="ar-SA"/>
        </w:rPr>
        <w:t>اللّه بن أحمد بن حنبل، و أحمد بن الحسن بن عبد الجبّار الصوفي، و أبو القاسم البغوي، و محمّد بن فيروز، و أبو الفضل العبّاس بن أحمد بن عقيل البزاز، و حامد بن محمّد بن شعيب البلخي، و عمر بن أيوب بن مالك السقطي، و أبو زرعة، و أبو حاتم الرازيّان، و مسلم بن الحجّاج في صحيحه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نا عيسى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عبد اللّه بن محمّد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إبراهيم بن سعد، عن أبيه، عن عروة عن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دعا فاطمة في مرضه الذي توفي فيه فقال لها قولا فبكت منه، ثم قال لها فضحكت، 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القول قال لي إنه ميت من وجعه، فبكيت،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من يلحق بي في الجنّة، فضحكت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مسلم عن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نا أبو العباس حامد بن شعيب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منصور بن أبي مزاحم، نا يحيى ابن حمزة، عن الأوزاعي، عن إسحاق بن عبد اللّه، عن عمّه أنس بن مالك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بلد إلاّ سيدخله الدّجّال إلاّ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 المدينة، ما من نقب من أنقابها إلاّ عليه الملائكة صافّين يحرسونه، فيسير حتى يأتي السّبخة </w:t>
      </w:r>
      <w:r>
        <w:rPr>
          <w:rStyle w:val="FootnoteAnchor"/>
          <w:rtl w:val="true"/>
        </w:rPr>
        <w:footnoteReference w:id="1811"/>
      </w:r>
      <w:r>
        <w:rPr>
          <w:rFonts w:ascii="Amiri" w:hAnsi="Amiri" w:eastAsia="Amiri" w:cs="Amiri"/>
          <w:color w:val="111111"/>
          <w:sz w:val="28"/>
          <w:sz w:val="28"/>
          <w:szCs w:val="28"/>
          <w:rtl w:val="true"/>
          <w:lang w:bidi="ar-SA"/>
        </w:rPr>
        <w:t>فترجف المدينة بأهلها ثلاث رجفات فلا يبقى فيها كافر و لا منافق إلاّ خرج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2"/>
      </w:r>
      <w:r>
        <w:rPr>
          <w:rFonts w:ascii="Amiri" w:hAnsi="Amiri" w:eastAsia="Amiri" w:cs="Amiri"/>
          <w:color w:val="111111"/>
          <w:sz w:val="28"/>
          <w:sz w:val="28"/>
          <w:szCs w:val="28"/>
          <w:rtl w:val="true"/>
          <w:lang w:bidi="ar-SA"/>
        </w:rPr>
        <w:t>،أنا الجوهري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محمّد بن العباس، أنا أحمد بن معروف، نا الحسين بن 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أبي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يكنى أبا نصر، و كان من سبي الترك، و كان له ديوان فتركه، و كان ثقة، صاحب سنّة، و توفي ببغداد في ذي القعدة سنة خمس و ثلاثين و مائتين، و هو ابن ثمانين سنة أو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الأزد، و قد كتبوا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أبي مزاحم التركي، و أبو مزاحم اسمه بشير مولى الأزد، روى عن مالك، و أبي أويس، و عبد الرّحمن بن أبي الموال </w:t>
      </w:r>
      <w:r>
        <w:rPr>
          <w:rStyle w:val="FootnoteAnchor"/>
          <w:rtl w:val="true"/>
        </w:rPr>
        <w:footnoteReference w:id="1814"/>
      </w:r>
      <w:r>
        <w:rPr>
          <w:rFonts w:ascii="Amiri" w:hAnsi="Amiri" w:eastAsia="Amiri" w:cs="Amiri"/>
          <w:color w:val="111111"/>
          <w:sz w:val="28"/>
          <w:sz w:val="28"/>
          <w:szCs w:val="28"/>
          <w:rtl w:val="true"/>
          <w:lang w:bidi="ar-SA"/>
        </w:rPr>
        <w:t xml:space="preserve">،و فليح بن سليمان، و الحكم بن عمرو، و أبي إسماعيل المؤدّب، سمعت أبي يقول ذلك، روى عنه أبي، و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Style w:val="FootnoteAnchor"/>
          <w:rtl w:val="true"/>
        </w:rPr>
        <w:footnoteReference w:id="18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يذكره البخاري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817"/>
      </w:r>
      <w:r>
        <w:rPr>
          <w:rFonts w:ascii="Amiri" w:hAnsi="Amiri" w:eastAsia="Amiri" w:cs="Amiri"/>
          <w:color w:val="111111"/>
          <w:sz w:val="28"/>
          <w:sz w:val="28"/>
          <w:szCs w:val="28"/>
          <w:rtl w:val="true"/>
          <w:lang w:bidi="ar-SA"/>
        </w:rPr>
        <w:t>،أنا الحسين بن علي الصيمري، نا علي بن الحسن الرازي، نا محمّد بن الحسين الزعفراني، نا أحمد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w:t>
      </w:r>
      <w:r>
        <w:rPr>
          <w:rStyle w:val="FootnoteAnchor"/>
          <w:rtl w:val="true"/>
        </w:rPr>
        <w:footnoteReference w:id="1818"/>
      </w:r>
      <w:r>
        <w:rPr>
          <w:rFonts w:ascii="Amiri" w:hAnsi="Amiri" w:eastAsia="Amiri" w:cs="Amiri"/>
          <w:color w:val="111111"/>
          <w:sz w:val="28"/>
          <w:sz w:val="28"/>
          <w:szCs w:val="28"/>
          <w:rtl w:val="true"/>
          <w:lang w:bidi="ar-SA"/>
        </w:rPr>
        <w:t>بن أبي مزاحم، يكنى أبا نصر، و أبو مزاحم أبو منصور اسمه 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أنا أبو الحسن، أنا عبد الكريم،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نصر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بن أبي علي، أنا الصفّار، أنا ابن منجويه، أنا الحاكم قال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نصر منصور بن أبي مزاحم الأزدي مولاهم، و اسم أبي مزاحم </w:t>
      </w:r>
      <w:r>
        <w:rPr>
          <w:rStyle w:val="FootnoteAnchor"/>
          <w:rtl w:val="true"/>
        </w:rPr>
        <w:footnoteReference w:id="1819"/>
      </w:r>
      <w:r>
        <w:rPr>
          <w:rFonts w:ascii="Amiri" w:hAnsi="Amiri" w:eastAsia="Amiri" w:cs="Amiri"/>
          <w:color w:val="111111"/>
          <w:sz w:val="28"/>
          <w:sz w:val="28"/>
          <w:szCs w:val="28"/>
          <w:rtl w:val="true"/>
          <w:lang w:bidi="ar-SA"/>
        </w:rPr>
        <w:t xml:space="preserve">بشير، سمع أبا إسحاق إبراهيم بن سعد الزهري، و أبا محمّد عبد الرّحمن بن أبي الموال </w:t>
      </w:r>
      <w:r>
        <w:rPr>
          <w:rStyle w:val="FootnoteAnchor"/>
          <w:rtl w:val="true"/>
        </w:rPr>
        <w:footnoteReference w:id="1820"/>
      </w:r>
      <w:r>
        <w:rPr>
          <w:rFonts w:ascii="Amiri" w:hAnsi="Amiri" w:eastAsia="Amiri" w:cs="Amiri"/>
          <w:color w:val="111111"/>
          <w:sz w:val="28"/>
          <w:sz w:val="28"/>
          <w:szCs w:val="28"/>
          <w:rtl w:val="true"/>
          <w:lang w:bidi="ar-SA"/>
        </w:rPr>
        <w:t>القرشي الهاشمي، روى عنه أبو الحسين مسلم بن الحجّاج، و أبو أحمد محمّد بن عبدوس بن كامل البغدادي، كنّاه لنا أبو القاسم عبد اللّه بن محمّد بن عبد العزيز البغوي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نصر بن أحمد، أنا إبراهيم بن محمّد بن يونس، أنا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أنا سهل بن بشر، أنا رشأ بن نظيف،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التركي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 المضمومة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21"/>
      </w:r>
      <w:r>
        <w:rPr>
          <w:rFonts w:ascii="Amiri" w:hAnsi="Amiri" w:eastAsia="Amiri" w:cs="Amiri"/>
          <w:color w:val="111111"/>
          <w:sz w:val="28"/>
          <w:sz w:val="28"/>
          <w:szCs w:val="28"/>
          <w:rtl w:val="true"/>
          <w:lang w:bidi="ar-SA"/>
        </w:rPr>
        <w:t>مزاحم التركي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822"/>
      </w:r>
      <w:r>
        <w:rPr>
          <w:rFonts w:ascii="Amiri" w:hAnsi="Amiri" w:eastAsia="Amiri" w:cs="Amiri"/>
          <w:color w:val="111111"/>
          <w:sz w:val="28"/>
          <w:sz w:val="28"/>
          <w:szCs w:val="28"/>
          <w:rtl w:val="true"/>
          <w:lang w:bidi="ar-SA"/>
        </w:rPr>
        <w:t>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أبي مزاحم، أبو نصر التركي الكاتب، و اسم أبي مزاحم بشير، رأى شعبة بن الحجّاج، و سمع مالك بن أنس، و أبا أويس، و إبراهيم بن سعد، و شريك بن عبد اللّه، و إسماعيل بن جعفر، و أبا سعيد المؤدّب، و إسماعيل بن عليّة، روى عنه جعفر بن أبي عثمان الطيالسي، و إبراهيم الحربي، و عبد اللّه بن أحمد بن حنبل، و موسى بن هارون، و أحمد بن الحسن بن عبد الجبّار الصّوفي، و أبو القاسم 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أبي نصر علي بن هبة اللّه قال </w:t>
      </w:r>
      <w:r>
        <w:rPr>
          <w:rStyle w:val="FootnoteAnchor"/>
          <w:rtl w:val="true"/>
        </w:rPr>
        <w:footnoteReference w:id="1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التركي بضم التاء و سكون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منصور بن أبي مزاحم بشير التركي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825"/>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عمر الخلاّل، نا محمّد بن إسماعيل الفارسي، نا بكر </w:t>
      </w:r>
      <w:r>
        <w:rPr>
          <w:rStyle w:val="FootnoteAnchor"/>
          <w:rtl w:val="true"/>
        </w:rPr>
        <w:footnoteReference w:id="1826"/>
      </w:r>
      <w:r>
        <w:rPr>
          <w:rFonts w:ascii="Amiri" w:hAnsi="Amiri" w:eastAsia="Amiri" w:cs="Amiri"/>
          <w:color w:val="111111"/>
          <w:sz w:val="28"/>
          <w:sz w:val="28"/>
          <w:szCs w:val="28"/>
          <w:rtl w:val="true"/>
          <w:lang w:bidi="ar-SA"/>
        </w:rPr>
        <w:t>بن سهل، نا عبد الخالق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ابن أبي مزاحم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صدوق،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و هو كاتب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الحسن أيضا، و أبو القاسم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الخطيب </w:t>
      </w:r>
      <w:r>
        <w:rPr>
          <w:rStyle w:val="FootnoteAnchor"/>
          <w:rtl w:val="true"/>
        </w:rPr>
        <w:footnoteReference w:id="1827"/>
      </w:r>
      <w:r>
        <w:rPr>
          <w:rFonts w:ascii="Amiri" w:hAnsi="Amiri" w:eastAsia="Amiri" w:cs="Amiri"/>
          <w:color w:val="111111"/>
          <w:sz w:val="28"/>
          <w:sz w:val="28"/>
          <w:szCs w:val="28"/>
          <w:rtl w:val="true"/>
          <w:lang w:bidi="ar-SA"/>
        </w:rPr>
        <w:t xml:space="preserve">،أنا أبو بكر الأشناني </w:t>
      </w:r>
      <w:r>
        <w:rPr>
          <w:rStyle w:val="FootnoteAnchor"/>
          <w:rtl w:val="true"/>
        </w:rPr>
        <w:footnoteReference w:id="18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بن عبدوس </w:t>
      </w:r>
      <w:r>
        <w:rPr>
          <w:rStyle w:val="FootnoteAnchor"/>
          <w:rtl w:val="true"/>
        </w:rPr>
        <w:footnoteReference w:id="18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معين عن منصور بن أبي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الأنماطي، أنا أبو الفضل بن خيرون، أنا أبو بكر البرقاني، أنا أبو عمر </w:t>
      </w:r>
      <w:r>
        <w:rPr>
          <w:rStyle w:val="FootnoteAnchor"/>
          <w:rtl w:val="true"/>
        </w:rPr>
        <w:footnoteReference w:id="1830"/>
      </w:r>
      <w:r>
        <w:rPr>
          <w:rFonts w:ascii="Amiri" w:hAnsi="Amiri" w:eastAsia="Amiri" w:cs="Amiri"/>
          <w:color w:val="111111"/>
          <w:sz w:val="28"/>
          <w:sz w:val="28"/>
          <w:szCs w:val="28"/>
          <w:rtl w:val="true"/>
          <w:lang w:bidi="ar-SA"/>
        </w:rPr>
        <w:t xml:space="preserve">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أحمد بن محمّد بن مسعدة الفزاري، نا أبو الفضل جعفر بن درستويه الفسوي، أنا أبو العباس أحمد بن محمّد بن القاسم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منصور بن أبي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18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عن منصور ابن أبي مزاحم، فأثنى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أحاديث ابن أبي الوضاح على الوجه، و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نا ابن أبي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نا أحمد بن أبي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يحيى بن معين عن منصور بن أبي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 ليس به بأس إذا حدّث عن الثقات، فأمّا إذا حدّث عن روح بن مسافر، و عدي بن الفضل فليسا بشيء </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أحمد، 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القاسم الميانجي، نا أحمد بن طاهر بن النجم، حدّثني سعيد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زرعة الرّازي </w:t>
      </w:r>
      <w:r>
        <w:rPr>
          <w:rStyle w:val="FootnoteAnchor"/>
          <w:rtl w:val="true"/>
        </w:rPr>
        <w:footnoteReference w:id="1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معين في حديث يقال إنّ منصور بن </w:t>
      </w:r>
    </w:p>
    <w:p>
      <w:pPr>
        <w:pStyle w:val="BookText"/>
        <w:rPr/>
      </w:pPr>
      <w:r>
        <w:rPr>
          <w:rFonts w:ascii="Amiri" w:hAnsi="Amiri" w:eastAsia="Amiri" w:cs="Amiri"/>
          <w:color w:val="111111"/>
          <w:sz w:val="28"/>
          <w:sz w:val="28"/>
          <w:szCs w:val="28"/>
          <w:rtl w:val="true"/>
          <w:lang w:bidi="ar-SA"/>
        </w:rPr>
        <w:t>أبي مزاحم رواه،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كويتب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قطني عن منصور بن أبي مزاحم،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835"/>
      </w:r>
      <w:r>
        <w:rPr>
          <w:rFonts w:ascii="Amiri" w:hAnsi="Amiri" w:eastAsia="Amiri" w:cs="Amiri"/>
          <w:color w:val="111111"/>
          <w:sz w:val="28"/>
          <w:sz w:val="28"/>
          <w:szCs w:val="28"/>
          <w:rtl w:val="true"/>
          <w:lang w:bidi="ar-SA"/>
        </w:rPr>
        <w:t>،أنا ابن الفضل، أنا جعفر بن محمّد الخلدي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علي بن المسلمة، و أبو القاسم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مائتين فيها منصور بن أبي 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و أبو القاسم غانم بن 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أبي حصين،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منصور بن أبي مزاحم سنة خمس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علي بن خلف، أنا أبو عبد اللّه الحافظ، أخبرني عبد العزيز بن عبد الملك الأموي، نا أبو بكر محمّد بن العباس بن فضل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الحسن بن عبد الجبّار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منصور بن أبي مزاحم سنة خمس و ثلاثين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836"/>
      </w:r>
      <w:r>
        <w:rPr>
          <w:rFonts w:ascii="Amiri" w:hAnsi="Amiri" w:eastAsia="Amiri" w:cs="Amiri"/>
          <w:color w:val="111111"/>
          <w:sz w:val="28"/>
          <w:sz w:val="28"/>
          <w:szCs w:val="28"/>
          <w:rtl w:val="true"/>
          <w:lang w:bidi="ar-SA"/>
        </w:rPr>
        <w:t>،أنا العتيقي، أنا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محمّد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منصور بن أبي مزاحم التركي في ذي القعدة سنة خمس و ثلاثين، و قد كتبت عنه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بن حمز،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ثلاثين و مائتين مات منصور بن أبي مزاحم، و اسم أبي مزاحم بشير في ذي القعدة</w:t>
      </w:r>
      <w:r>
        <w:rPr>
          <w:rFonts w:eastAsia="Amiri" w:cs="Amiri" w:ascii="Amiri" w:hAnsi="Amiri"/>
          <w:color w:val="111111"/>
          <w:sz w:val="28"/>
          <w:szCs w:val="28"/>
          <w:rtl w:val="true"/>
          <w:lang w:bidi="ar-SA"/>
        </w:rPr>
        <w:t xml:space="preserve">. </w:t>
      </w:r>
      <w:bookmarkStart w:id="273" w:name="pg11556_110329"/>
    </w:p>
    <w:p>
      <w:pPr>
        <w:pStyle w:val="BookText"/>
        <w:rPr/>
      </w:pPr>
      <w:bookmarkEnd w:id="273"/>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ابن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منصور بن أبي مزاحم التركي في ذي القعدة سنة خمس و ثلاثين و مائتين، و منصور بن أبي مزاحم يكنى أبا نصر، و أبو مزاحم أبو منصور اسمه بشير</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4259114_73709187"/>
      <w:bookmarkStart w:id="275" w:name="_Toc107"/>
      <w:bookmarkEnd w:id="274"/>
      <w:r>
        <w:rPr/>
        <w:t>7658</w:t>
      </w:r>
      <w:r>
        <w:rPr>
          <w:rtl w:val="true"/>
        </w:rPr>
        <w:t xml:space="preserve"> - </w:t>
      </w:r>
      <w:r>
        <w:rPr>
          <w:rtl w:val="true"/>
        </w:rPr>
        <w:t>منصور بن جعفر القيسي</w:t>
      </w:r>
      <w:bookmarkEnd w:id="275"/>
    </w:p>
    <w:p>
      <w:pPr>
        <w:pStyle w:val="BookText"/>
        <w:rPr/>
      </w:pPr>
      <w:r>
        <w:rPr>
          <w:rFonts w:ascii="Amiri" w:hAnsi="Amiri" w:eastAsia="Amiri" w:cs="Amiri"/>
          <w:color w:val="111111"/>
          <w:sz w:val="28"/>
          <w:sz w:val="28"/>
          <w:szCs w:val="28"/>
          <w:rtl w:val="true"/>
          <w:lang w:bidi="ar-SA"/>
        </w:rPr>
        <w:t xml:space="preserve">حدّث عن الحسن بن أبي مدين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الخضر بن سليمان بن سعيد السلمي، و أثنى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الشيخ العفيف الدّين منصور بن جعفر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ذلك بخط علي بن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التاسع و الثمانين بعد الستمائة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6" w:name="__RefHeading___Toc4259116_73709187"/>
      <w:bookmarkStart w:id="277" w:name="_Toc108"/>
      <w:bookmarkEnd w:id="276"/>
      <w:r>
        <w:rPr/>
        <w:t>7659</w:t>
      </w:r>
      <w:r>
        <w:rPr>
          <w:rtl w:val="true"/>
        </w:rPr>
        <w:t xml:space="preserve"> - </w:t>
      </w:r>
      <w:r>
        <w:rPr>
          <w:rtl w:val="true"/>
        </w:rPr>
        <w:t>منصور بن جعونة بن الحارث العامريّ‌</w:t>
      </w:r>
      <w:bookmarkEnd w:id="277"/>
    </w:p>
    <w:p>
      <w:pPr>
        <w:pStyle w:val="BookText"/>
        <w:rPr/>
      </w:pPr>
      <w:r>
        <w:rPr>
          <w:rFonts w:ascii="Amiri" w:hAnsi="Amiri" w:eastAsia="Amiri" w:cs="Amiri"/>
          <w:color w:val="111111"/>
          <w:sz w:val="28"/>
          <w:sz w:val="28"/>
          <w:szCs w:val="28"/>
          <w:rtl w:val="true"/>
          <w:lang w:bidi="ar-SA"/>
        </w:rPr>
        <w:t>وفد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839"/>
      </w:r>
      <w:r>
        <w:rPr>
          <w:rFonts w:ascii="Amiri" w:hAnsi="Amiri" w:eastAsia="Amiri" w:cs="Amiri"/>
          <w:color w:val="111111"/>
          <w:sz w:val="28"/>
          <w:sz w:val="28"/>
          <w:szCs w:val="28"/>
          <w:rtl w:val="true"/>
          <w:lang w:bidi="ar-SA"/>
        </w:rPr>
        <w:t xml:space="preserve">،أنا أبو محمّد بن حيّان، نا أحمد بن الحسين الحذاء </w:t>
      </w:r>
      <w:r>
        <w:rPr>
          <w:rStyle w:val="FootnoteAnchor"/>
          <w:rtl w:val="true"/>
        </w:rPr>
        <w:footnoteReference w:id="1840"/>
      </w:r>
      <w:r>
        <w:rPr>
          <w:rFonts w:ascii="Amiri" w:hAnsi="Amiri" w:eastAsia="Amiri" w:cs="Amiri"/>
          <w:color w:val="111111"/>
          <w:sz w:val="28"/>
          <w:sz w:val="28"/>
          <w:szCs w:val="28"/>
          <w:rtl w:val="true"/>
          <w:lang w:bidi="ar-SA"/>
        </w:rPr>
        <w:t xml:space="preserve">،نا أحمد بن إبراهيم، نا منصور بن بشير، نا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نوفل بن الفرات،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عمر استعمل جعونة بن الحارث على ملطية </w:t>
      </w:r>
      <w:r>
        <w:rPr>
          <w:rStyle w:val="FootnoteAnchor"/>
          <w:rtl w:val="true"/>
        </w:rPr>
        <w:footnoteReference w:id="1841"/>
      </w:r>
      <w:r>
        <w:rPr>
          <w:rFonts w:ascii="IRNazanin" w:hAnsi="IRNazanin" w:eastAsia="IRNazanin"/>
          <w:color w:val="111111"/>
          <w:sz w:val="28"/>
          <w:sz w:val="28"/>
          <w:szCs w:val="28"/>
          <w:rtl w:val="true"/>
          <w:lang w:bidi="fa-IR"/>
        </w:rPr>
        <w:t xml:space="preserve">،فغزا، فأصاب </w:t>
      </w:r>
      <w:r>
        <w:rPr>
          <w:rStyle w:val="FootnoteAnchor"/>
          <w:rtl w:val="true"/>
        </w:rPr>
        <w:footnoteReference w:id="1842"/>
      </w:r>
      <w:r>
        <w:rPr>
          <w:rFonts w:ascii="IRNazanin" w:hAnsi="IRNazanin" w:eastAsia="IRNazanin"/>
          <w:color w:val="111111"/>
          <w:sz w:val="28"/>
          <w:sz w:val="28"/>
          <w:szCs w:val="28"/>
          <w:rtl w:val="true"/>
          <w:lang w:bidi="fa-IR"/>
        </w:rPr>
        <w:t xml:space="preserve">و غنم، و وفد </w:t>
      </w:r>
      <w:r>
        <w:rPr>
          <w:rStyle w:val="FootnoteAnchor"/>
          <w:rtl w:val="true"/>
        </w:rPr>
        <w:footnoteReference w:id="1843"/>
      </w:r>
      <w:r>
        <w:rPr>
          <w:rFonts w:ascii="Amiri" w:hAnsi="Amiri" w:eastAsia="Amiri" w:cs="Amiri"/>
          <w:color w:val="111111"/>
          <w:sz w:val="28"/>
          <w:sz w:val="28"/>
          <w:szCs w:val="28"/>
          <w:rtl w:val="true"/>
          <w:lang w:bidi="ar-SA"/>
        </w:rPr>
        <w:t>ابنه على عمر، فلما دخل و أخبره الخبر 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أصيب من المسلمين أحد؟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رويجل، فغضب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يجيئوني بالشاة و البقرة و يصاب رجل من المسلمين؟ لا تلي لي أنت و لا أبوك عملا ما كنت حيا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 منصور بن جعونة كان عاملا على الرّها في آخر خلافة بني أمية، فامتنع من </w:t>
      </w:r>
      <w:bookmarkStart w:id="278" w:name="pg11556_110330"/>
    </w:p>
    <w:p>
      <w:pPr>
        <w:pStyle w:val="BookText"/>
        <w:rPr/>
      </w:pPr>
      <w:bookmarkEnd w:id="278"/>
      <w:r>
        <w:rPr>
          <w:rFonts w:ascii="Amiri" w:hAnsi="Amiri" w:eastAsia="Amiri" w:cs="Amiri"/>
          <w:color w:val="111111"/>
          <w:sz w:val="28"/>
          <w:sz w:val="28"/>
          <w:szCs w:val="28"/>
          <w:rtl w:val="true"/>
          <w:lang w:bidi="ar-SA"/>
        </w:rPr>
        <w:t>بيعة بني العباس، فحصره المنصور و هو عامل السفّاح على الجزيرة، فلما فتح الرها هرب منصور ثم أمن فظهر، فلمّا خلع عبد اللّه بن علي أبا جعفر ولاّه شرطته، فلمّا هرب عبد اللّه إلى البصرة استخفى منصور فدل عليه في سنة إحدى و أربعين، فأتي به المنصور فقتله،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أومن بعد هرب عبد اللّه، فظهر ثم وجدت له كتب إلى الروم يغش الإسلام، فقتله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أحمد بن يحيى بن جابر البلاذري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صالح بن مسلم، و عبد اللّه بن مالك الكاتب و غيرهما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المنصور بالناس سنة أربعين، و مضى إلى بيت المقدس، ثم انصرف سنة إحدى و أربعين و مائة إلى الرّقّة، فأتي بمنصور بن جعونة العامريّ فقتله</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259118_73709187"/>
      <w:bookmarkStart w:id="280" w:name="_Toc109"/>
      <w:bookmarkEnd w:id="279"/>
      <w:r>
        <w:rPr/>
        <w:t>7660</w:t>
      </w:r>
      <w:r>
        <w:rPr>
          <w:rtl w:val="true"/>
        </w:rPr>
        <w:t xml:space="preserve"> - </w:t>
      </w:r>
      <w:r>
        <w:rPr>
          <w:rtl w:val="true"/>
        </w:rPr>
        <w:t>منصور بن جمهور بن حصن بن عمرو بن خالد بن حارثة بن جابر</w:t>
      </w:r>
      <w:bookmarkEnd w:id="280"/>
    </w:p>
    <w:p>
      <w:pPr>
        <w:pStyle w:val="BookText"/>
        <w:rPr/>
      </w:pPr>
      <w:r>
        <w:rPr>
          <w:rFonts w:ascii="Amiri" w:hAnsi="Amiri" w:eastAsia="Amiri" w:cs="Amiri"/>
          <w:color w:val="111111"/>
          <w:sz w:val="28"/>
          <w:sz w:val="28"/>
          <w:szCs w:val="28"/>
          <w:rtl w:val="true"/>
          <w:lang w:bidi="ar-SA"/>
        </w:rPr>
        <w:t>ابن حارثة بن العبيد بن عامر بن بكر بن عامر بن عوف بن عذرة</w:t>
      </w:r>
    </w:p>
    <w:p>
      <w:pPr>
        <w:pStyle w:val="BookText"/>
        <w:rPr/>
      </w:pPr>
      <w:r>
        <w:rPr>
          <w:rFonts w:ascii="Amiri" w:hAnsi="Amiri" w:eastAsia="Amiri" w:cs="Amiri"/>
          <w:color w:val="111111"/>
          <w:sz w:val="28"/>
          <w:sz w:val="28"/>
          <w:szCs w:val="28"/>
          <w:rtl w:val="true"/>
          <w:lang w:bidi="ar-SA"/>
        </w:rPr>
        <w:t>ابن زيد اللات بن رفيدة بن ثور بن كلب بن وبرة بن تغلب بن حلوان</w:t>
      </w:r>
    </w:p>
    <w:p>
      <w:pPr>
        <w:pStyle w:val="BookText"/>
        <w:rPr/>
      </w:pPr>
      <w:r>
        <w:rPr>
          <w:rFonts w:ascii="Amiri" w:hAnsi="Amiri" w:eastAsia="Amiri" w:cs="Amiri"/>
          <w:color w:val="111111"/>
          <w:sz w:val="28"/>
          <w:sz w:val="28"/>
          <w:szCs w:val="28"/>
          <w:rtl w:val="true"/>
          <w:lang w:bidi="ar-SA"/>
        </w:rPr>
        <w:t xml:space="preserve">ابن الحاف بن قضاعة بن مالك بن حمير الكلبي </w:t>
      </w:r>
      <w:r>
        <w:rPr>
          <w:rStyle w:val="FootnoteAnchor"/>
          <w:rtl w:val="true"/>
        </w:rPr>
        <w:footnoteReference w:id="1844"/>
      </w:r>
    </w:p>
    <w:p>
      <w:pPr>
        <w:pStyle w:val="BookText"/>
        <w:rPr/>
      </w:pPr>
      <w:r>
        <w:rPr>
          <w:rFonts w:ascii="Amiri" w:hAnsi="Amiri" w:eastAsia="Amiri" w:cs="Amiri"/>
          <w:color w:val="111111"/>
          <w:sz w:val="28"/>
          <w:sz w:val="28"/>
          <w:szCs w:val="28"/>
          <w:rtl w:val="true"/>
          <w:lang w:bidi="ar-SA"/>
        </w:rPr>
        <w:t>من أهل قرية المزّة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مع يزيد بن الوليد، و ولاّه يزيد العراقين، و جمع له المصرين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 البصرة، و كان ممن سعى في قتل الوليد بن يزيد، و كان </w:t>
      </w:r>
      <w:r>
        <w:rPr>
          <w:rStyle w:val="FootnoteAnchor"/>
          <w:rtl w:val="true"/>
        </w:rPr>
        <w:footnoteReference w:id="1845"/>
      </w:r>
      <w:r>
        <w:rPr>
          <w:rFonts w:ascii="Amiri" w:hAnsi="Amiri" w:eastAsia="Amiri" w:cs="Amiri"/>
          <w:color w:val="111111"/>
          <w:sz w:val="28"/>
          <w:sz w:val="28"/>
          <w:szCs w:val="28"/>
          <w:rtl w:val="true"/>
          <w:lang w:bidi="ar-SA"/>
        </w:rPr>
        <w:t>قدريا، ثم صار خارجيا بعد أن عزل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محمّد بن عمر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أنا أبو محمّد عبيد اللّه السكري، نا أبو يعلى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يزيد بن الوليد بن عبد الملك فعزل يوسف بن عمر </w:t>
      </w:r>
      <w:r>
        <w:rPr>
          <w:rStyle w:val="FootnoteAnchor"/>
          <w:rtl w:val="true"/>
        </w:rPr>
        <w:footnoteReference w:id="1846"/>
      </w:r>
      <w:r>
        <w:rPr>
          <w:rFonts w:ascii="IRNazanin" w:hAnsi="IRNazanin" w:eastAsia="IRNazanin"/>
          <w:color w:val="111111"/>
          <w:sz w:val="28"/>
          <w:sz w:val="28"/>
          <w:szCs w:val="28"/>
          <w:rtl w:val="true"/>
          <w:lang w:bidi="fa-IR"/>
        </w:rPr>
        <w:t>و ولّى منصور بن جمهور العراق</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الكتاني، أنا عبد </w:t>
      </w:r>
    </w:p>
    <w:p>
      <w:pPr>
        <w:pStyle w:val="BookText"/>
        <w:rPr/>
      </w:pPr>
      <w:r>
        <w:rPr>
          <w:rFonts w:ascii="Amiri" w:hAnsi="Amiri" w:eastAsia="Amiri" w:cs="Amiri"/>
          <w:color w:val="111111"/>
          <w:sz w:val="28"/>
          <w:sz w:val="28"/>
          <w:szCs w:val="28"/>
          <w:rtl w:val="true"/>
          <w:lang w:bidi="ar-SA"/>
        </w:rPr>
        <w:t xml:space="preserve">الوهّاب الميداني، أنا أبو سليمان بن زبر، أنا عبد اللّه بن أحمد بن جعفر، أنا محمّد بن جرير قال </w:t>
      </w:r>
      <w:r>
        <w:rPr>
          <w:rStyle w:val="FootnoteAnchor"/>
          <w:rtl w:val="true"/>
        </w:rPr>
        <w:footnoteReference w:id="1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أبي مخنف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منصور بن جمهور أعرابيا، جافيا، غيلانيا </w:t>
      </w:r>
      <w:r>
        <w:rPr>
          <w:rStyle w:val="FootnoteAnchor"/>
          <w:rtl w:val="true"/>
        </w:rPr>
        <w:footnoteReference w:id="1848"/>
      </w:r>
      <w:r>
        <w:rPr>
          <w:rFonts w:ascii="Amiri" w:hAnsi="Amiri" w:eastAsia="Amiri" w:cs="Amiri"/>
          <w:color w:val="111111"/>
          <w:sz w:val="28"/>
          <w:sz w:val="28"/>
          <w:szCs w:val="28"/>
          <w:rtl w:val="true"/>
          <w:lang w:bidi="ar-SA"/>
        </w:rPr>
        <w:t xml:space="preserve">و لم يكن من أهل الدّين، و إنّما صار مع يزيد لرأيه في الغيلانية، و حمية لقتل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خالدا </w:t>
      </w:r>
      <w:r>
        <w:rPr>
          <w:rStyle w:val="FootnoteAnchor"/>
          <w:rtl w:val="true"/>
        </w:rPr>
        <w:footnoteReference w:id="1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القسري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فشهد لذلك قتل الوليد، فقال يزيد له لمّا ولاّه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وليتك العراق فسر إليه، و اتّق اللّه، و اعلم أنّي إنّما قتلت الوليد لفسقه، و لمّا أظهر من الجور، فلا ينبغي أن تركب بمثل ما قتلناه عليه، فدخل على يزيد بن الوليد يزيد بن حجرة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ديّنا فاضلا ذا قدر في أهل الشام، قد قاتل الوليد 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 ولّيت منصورا </w:t>
      </w:r>
      <w:r>
        <w:rPr>
          <w:rStyle w:val="FootnoteAnchor"/>
          <w:rtl w:val="true"/>
        </w:rPr>
        <w:footnoteReference w:id="1850"/>
      </w:r>
      <w:r>
        <w:rPr>
          <w:rFonts w:ascii="IRNazanin" w:hAnsi="IRNazanin" w:eastAsia="IRNazanin"/>
          <w:color w:val="111111"/>
          <w:sz w:val="28"/>
          <w:sz w:val="28"/>
          <w:szCs w:val="28"/>
          <w:rtl w:val="true"/>
          <w:lang w:bidi="fa-IR"/>
        </w:rPr>
        <w:t>العراق؟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لبلائه و حسن معونته </w:t>
      </w:r>
      <w:r>
        <w:rPr>
          <w:rStyle w:val="FootnoteAnchor"/>
          <w:rtl w:val="true"/>
        </w:rPr>
        <w:footnoteReference w:id="18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ليس هناك في أعرابيته و جفائه في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أول منصورا في حسن معاونته فمن أولّي؟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تولّي رجلا من أهل الدّين و الصلاح و الوقوف عند الشبهات، و العلم بالأحكام و الحدود، و ما لي لا أرى أحدا من قيس يغشاك، و لا يقف ببابك،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أنه ليس من شأني سفك الدماء لعاجلت قيسا، فو اللّه ما عزّت </w:t>
      </w:r>
      <w:r>
        <w:rPr>
          <w:rStyle w:val="FootnoteAnchor"/>
          <w:rtl w:val="true"/>
        </w:rPr>
        <w:footnoteReference w:id="1852"/>
      </w:r>
      <w:r>
        <w:rPr>
          <w:rFonts w:ascii="Amiri" w:hAnsi="Amiri" w:eastAsia="Amiri" w:cs="Amiri"/>
          <w:color w:val="111111"/>
          <w:sz w:val="28"/>
          <w:sz w:val="28"/>
          <w:szCs w:val="28"/>
          <w:rtl w:val="true"/>
          <w:lang w:bidi="ar-SA"/>
        </w:rPr>
        <w:t>إلاّ ذلّ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الصيدلاني،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ابن عمرو، حدّثكم الهيثم بن عدي عن ابن عيّاش قال في تسمية من ولي العراق و جمع له المصران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جمهور</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1853"/>
      </w:r>
      <w:r>
        <w:rPr>
          <w:rFonts w:ascii="Amiri" w:hAnsi="Amiri" w:eastAsia="Amiri" w:cs="Amiri"/>
          <w:color w:val="111111"/>
          <w:sz w:val="28"/>
          <w:sz w:val="28"/>
          <w:szCs w:val="28"/>
          <w:rtl w:val="true"/>
          <w:lang w:bidi="ar-SA"/>
        </w:rPr>
        <w:t>في تسمية عمّال يزيد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العراق منصور بن جمهور الكلبي،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افتعل عهدا على لسانه، فولي نحوا من أربعين يوما، و جعل على شرطته الحجّاج بن أرطأة الفقيه</w:t>
      </w:r>
      <w:r>
        <w:rPr>
          <w:rFonts w:eastAsia="Amiri" w:cs="Amiri" w:ascii="Amiri" w:hAnsi="Amiri"/>
          <w:color w:val="111111"/>
          <w:sz w:val="28"/>
          <w:szCs w:val="28"/>
          <w:rtl w:val="true"/>
          <w:lang w:bidi="ar-SA"/>
        </w:rPr>
        <w:t xml:space="preserve">. </w:t>
      </w:r>
      <w:bookmarkStart w:id="281" w:name="pg11556_110332"/>
    </w:p>
    <w:p>
      <w:pPr>
        <w:pStyle w:val="BookText"/>
        <w:rPr/>
      </w:pPr>
      <w:bookmarkEnd w:id="2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Style w:val="FootnoteAnchor"/>
          <w:rtl w:val="true"/>
        </w:rPr>
        <w:footnoteReference w:id="18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لما عزل منصور بن جمهور عن العراق أتى السند، فغلب عليها و نزل العسكر، و سمّاها المنصورة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القاسم الخضر بن الحسين، عن عبد العزيز بن أحمد، أنا عبد الوهّاب الميداني، أنا أبو سليمان بن زبر، أنا عبد اللّه بن أحمد، أنا عبد الوهّاب الميداني، أنا أبو سليمان بن زبر، أنا عبد اللّه بن أحمد بن جعفر، نا الطبري قال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 ثلاثين و مائة وجه أبو العباس موسى بن كعب إلى الهند </w:t>
      </w:r>
      <w:r>
        <w:rPr>
          <w:rStyle w:val="FootnoteAnchor"/>
          <w:rtl w:val="true"/>
        </w:rPr>
        <w:footnoteReference w:id="1857"/>
      </w:r>
      <w:r>
        <w:rPr>
          <w:rFonts w:ascii="Amiri" w:hAnsi="Amiri" w:eastAsia="Amiri" w:cs="Amiri"/>
          <w:color w:val="111111"/>
          <w:sz w:val="28"/>
          <w:sz w:val="28"/>
          <w:szCs w:val="28"/>
          <w:rtl w:val="true"/>
          <w:lang w:bidi="ar-SA"/>
        </w:rPr>
        <w:t>لقتال منصور بن جمهور و فرض له لثلاثة آلاف رجل من العرب و الموالي بالبصرة، و لألف من بني تميم خاصة، فشخص و استخلف مكانه على شرطة أبي العباس المسيب بن زهير حتى ورد السند، فلقي منصور بن جمهور في اثني عشر ألفا فهزمه و من كان معه، فمضى و مات عطشا في الرّمال،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أصابه </w:t>
      </w:r>
      <w:r>
        <w:rPr>
          <w:rStyle w:val="FootnoteAnchor"/>
          <w:rtl w:val="true"/>
        </w:rPr>
        <w:footnoteReference w:id="1858"/>
      </w:r>
      <w:r>
        <w:rPr>
          <w:rFonts w:ascii="Amiri" w:hAnsi="Amiri" w:eastAsia="Amiri" w:cs="Amiri"/>
          <w:color w:val="111111"/>
          <w:sz w:val="28"/>
          <w:sz w:val="28"/>
          <w:szCs w:val="28"/>
          <w:rtl w:val="true"/>
          <w:lang w:bidi="ar-SA"/>
        </w:rPr>
        <w:t xml:space="preserve">بطن، و بلغ خليفة منصور، و هو بالمنصورة، هزيمة منصور فرحل بعيال منصور و ثقله، و خرج بهم في عدة من ثقاته </w:t>
      </w:r>
      <w:r>
        <w:rPr>
          <w:rStyle w:val="FootnoteAnchor"/>
          <w:rtl w:val="true"/>
        </w:rPr>
        <w:footnoteReference w:id="1859"/>
      </w:r>
      <w:r>
        <w:rPr>
          <w:rFonts w:ascii="IRNazanin" w:hAnsi="IRNazanin" w:eastAsia="IRNazanin"/>
          <w:color w:val="111111"/>
          <w:sz w:val="28"/>
          <w:sz w:val="28"/>
          <w:szCs w:val="28"/>
          <w:rtl w:val="true"/>
          <w:lang w:bidi="fa-IR"/>
        </w:rPr>
        <w:t>فدخل بهم بلاد الخزر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أنا أحمد ابن عمران، نا مولى، نا خليفة قال </w:t>
      </w:r>
      <w:r>
        <w:rPr>
          <w:rStyle w:val="FootnoteAnchor"/>
          <w:rtl w:val="true"/>
        </w:rPr>
        <w:footnoteReference w:id="1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موسى بن كعب منصور بن جمهور بقندابيل لليلتين بقيتا من شهر رمضان</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4259120_73709187"/>
      <w:bookmarkStart w:id="283" w:name="_Toc110"/>
      <w:bookmarkEnd w:id="282"/>
      <w:r>
        <w:rPr/>
        <w:t>7661</w:t>
      </w:r>
      <w:r>
        <w:rPr>
          <w:rtl w:val="true"/>
        </w:rPr>
        <w:t xml:space="preserve"> - </w:t>
      </w:r>
      <w:r>
        <w:rPr>
          <w:rtl w:val="true"/>
        </w:rPr>
        <w:t>منصور بن حسّان بن أبي الأغر خليفة بن المبارك السّلمي الشاعر</w:t>
      </w:r>
      <w:bookmarkEnd w:id="28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أبو الفتح منصور بن حسّان بن أبي الأغر خليفة بن مبارك السلمي الشاعر الدمشقي، توفي بعد سنة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ستين و أربعمائة</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 xml:space="preserve">. </w:t>
      </w:r>
      <w:bookmarkStart w:id="284" w:name="pg11556_110333"/>
    </w:p>
    <w:p>
      <w:pPr>
        <w:pStyle w:val="Heading4"/>
        <w:numPr>
          <w:ilvl w:val="3"/>
          <w:numId w:val="1"/>
        </w:numPr>
        <w:rPr/>
      </w:pPr>
      <w:bookmarkStart w:id="285" w:name="__RefHeading___Toc4259122_73709187"/>
      <w:bookmarkStart w:id="286" w:name="_Toc111"/>
      <w:bookmarkEnd w:id="284"/>
      <w:bookmarkEnd w:id="285"/>
      <w:r>
        <w:rPr/>
        <w:t>7662</w:t>
      </w:r>
      <w:r>
        <w:rPr>
          <w:rtl w:val="true"/>
        </w:rPr>
        <w:t xml:space="preserve"> - </w:t>
      </w:r>
      <w:r>
        <w:rPr>
          <w:rtl w:val="true"/>
        </w:rPr>
        <w:t>منصور بن رامش بن عبد اللّه بن زيد أبو نصر النيسابوري</w:t>
      </w:r>
      <w:bookmarkEnd w:id="286"/>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رامش بن عبد اللّه بن زيد أبو نصر النيسابوري </w:t>
      </w:r>
      <w:r>
        <w:rPr>
          <w:rStyle w:val="FootnoteAnchor"/>
          <w:rtl w:val="true"/>
        </w:rPr>
        <w:footnoteReference w:id="1862"/>
      </w:r>
    </w:p>
    <w:p>
      <w:pPr>
        <w:pStyle w:val="BookText"/>
        <w:rPr/>
      </w:pPr>
      <w:r>
        <w:rPr>
          <w:rFonts w:ascii="Amiri" w:hAnsi="Amiri" w:eastAsia="Amiri" w:cs="Amiri"/>
          <w:color w:val="111111"/>
          <w:sz w:val="28"/>
          <w:sz w:val="28"/>
          <w:szCs w:val="28"/>
          <w:rtl w:val="true"/>
          <w:lang w:bidi="ar-SA"/>
        </w:rPr>
        <w:t>قدم دمشق حاجا، و حدّث بها في دار ابن أبي نصر عن أبي حفص الكتاني، و أبي الحسن الدارقطني، و أبي حفص عمر بن عبد اللّه بن زاذان، و أبي محمّد المخلدي، و أبي الفضل الزهري، و علي بن عمر الحربي، و أبي القاسم موسى بن عيسى السراج، و أبي الحسين الخفّاف، و أبي حفص بن شاهين، و أبي طاهر المخلص، و إبراهيم بن محمّد بن الفتح الجلي، و أبي عمرو بن المنتاب، و أبي القاسم بن حبابة، و أبي الطيب محمّد بن الحسين ابن جعفر الكوفي النحاس، و عبيد اللّه بن محمّد بن عبد اللّه الفامي، و محمّد بن أحمد بن عبدوس المذكي، و محمّد بن محمّد بن الحسن بن اليماني، و يوسف بن عمر القواس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و عبد العزيز الكتاني، و أبو القاسم عبد الباقي بن أحمد ابن محمّد الطرسوسي، و الحسن بن علي بن عبد الواحد بن البري، و أبو عبد اللّه بن أبي الحديد، و محمّد بن علي بن محمّد بن صالح المطرّز، و علي بن محمّد بن شجاع الربعي، و الأمير أبو السرايا نجيب بن عمّار العنوي </w:t>
      </w:r>
      <w:r>
        <w:rPr>
          <w:rStyle w:val="FootnoteAnchor"/>
          <w:rtl w:val="true"/>
        </w:rPr>
        <w:footnoteReference w:id="1863"/>
      </w:r>
      <w:r>
        <w:rPr>
          <w:rFonts w:ascii="Amiri" w:hAnsi="Amiri" w:eastAsia="Amiri" w:cs="Amiri"/>
          <w:color w:val="111111"/>
          <w:sz w:val="28"/>
          <w:sz w:val="28"/>
          <w:szCs w:val="28"/>
          <w:rtl w:val="true"/>
          <w:lang w:bidi="ar-SA"/>
        </w:rPr>
        <w:t>،و أبو الحسن علي بن الخضر بن عبدان، و أبو الفضل بن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السلمي، نا عبد العزيز بن أبي طاهر، أنا أبو نصر منصور بن رامش النيسابوري، قدم علينا بعد منصرفه من الحج، نا علي بن عمر بن مهدي الحافظ، نا يحيى بن محمّد مولى بني هاشم، نا محمّد بن ميمون الخيّاط، نا سفيان بن عيينة، نا سعير </w:t>
      </w:r>
      <w:r>
        <w:rPr>
          <w:rStyle w:val="FootnoteAnchor"/>
          <w:rtl w:val="true"/>
        </w:rPr>
        <w:footnoteReference w:id="1864"/>
      </w:r>
      <w:r>
        <w:rPr>
          <w:rFonts w:ascii="Amiri" w:hAnsi="Amiri" w:eastAsia="Amiri" w:cs="Amiri"/>
          <w:color w:val="111111"/>
          <w:sz w:val="28"/>
          <w:sz w:val="28"/>
          <w:szCs w:val="28"/>
          <w:rtl w:val="true"/>
          <w:lang w:bidi="ar-SA"/>
        </w:rPr>
        <w:t>بن الخمس، و مسعر، عن حبيب بن أبي ثابت،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إله إلاّ اللّه </w:t>
      </w:r>
      <w:r>
        <w:rPr>
          <w:rStyle w:val="FootnoteAnchor"/>
          <w:rtl w:val="true"/>
        </w:rPr>
        <w:footnoteReference w:id="1865"/>
      </w:r>
      <w:r>
        <w:rPr>
          <w:rFonts w:ascii="Amiri" w:hAnsi="Amiri" w:eastAsia="Amiri" w:cs="Amiri"/>
          <w:color w:val="111111"/>
          <w:sz w:val="28"/>
          <w:sz w:val="28"/>
          <w:szCs w:val="28"/>
          <w:rtl w:val="true"/>
          <w:lang w:bidi="ar-SA"/>
        </w:rPr>
        <w:t>،و إقام الصلاة، و إيتاء الزكاة، و حجّ البيت، 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12471</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عاليا أبو القاسم بن السّمرقندي، أنا أبو الحسين بن النّقّور، و أبو القاسم بن السّمرقندي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المخلّص، نا يحيى بن محمّد بن صاعد، نا محمّد بن ميمون الخيّاط المكّي، نا سفيان،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سعير</w:t>
      </w:r>
      <w:r>
        <w:rPr>
          <w:rFonts w:eastAsia="Amiri" w:cs="Amiri" w:ascii="Amiri" w:hAnsi="Amiri"/>
          <w:color w:val="111111"/>
          <w:sz w:val="28"/>
          <w:szCs w:val="28"/>
          <w:rtl w:val="true"/>
          <w:lang w:bidi="ar-SA"/>
        </w:rPr>
        <w:t xml:space="preserve">] </w:t>
      </w:r>
      <w:r>
        <w:rPr>
          <w:rStyle w:val="FootnoteAnchor"/>
          <w:rtl w:val="true"/>
        </w:rPr>
        <w:footnoteReference w:id="1866"/>
      </w:r>
      <w:r>
        <w:rPr>
          <w:rFonts w:ascii="Amiri" w:hAnsi="Amiri" w:eastAsia="Amiri" w:cs="Amiri"/>
          <w:color w:val="111111"/>
          <w:sz w:val="28"/>
          <w:sz w:val="28"/>
          <w:szCs w:val="28"/>
          <w:rtl w:val="true"/>
          <w:lang w:bidi="ar-SA"/>
        </w:rPr>
        <w:t xml:space="preserve">و مسعر، عن حبيب بن أبي ثابت، عن ابن عمر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إقام الصلاة، و إيتاء الزكاة، و حجّ البيت، و صوم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أبي عبد اللّه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صالح المؤذن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إليّ الرئيس منصور بن رامش و قرأ من مسموعاته بالعراق، انفرد برواية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رامش بن عبد اللّه بن زيد، أبو نصر النيسابوري، قدم بغداد غير مرة، و آخر ما قدمها حاجا، و حدّث بها في سنة أربع عشرة و أربعمائة عن أحمد بن محمّد بن عمر الخفّاف، و الحسن بن أحمد بن شيبان العدل، و عبيد اللّه بن محمّد بن عبد اللّه الفامي </w:t>
      </w:r>
      <w:r>
        <w:rPr>
          <w:rStyle w:val="FootnoteAnchor"/>
          <w:rtl w:val="true"/>
        </w:rPr>
        <w:footnoteReference w:id="1868"/>
      </w:r>
      <w:r>
        <w:rPr>
          <w:rFonts w:ascii="Amiri" w:hAnsi="Amiri" w:eastAsia="Amiri" w:cs="Amiri"/>
          <w:color w:val="111111"/>
          <w:sz w:val="28"/>
          <w:sz w:val="28"/>
          <w:szCs w:val="28"/>
          <w:rtl w:val="true"/>
          <w:lang w:bidi="ar-SA"/>
        </w:rPr>
        <w:t xml:space="preserve">، و محمّد بن أحمد بن عبدوس المزكي، و محمّد بن محمّد بن الحسن بن هانئ النيسابوريين </w:t>
      </w:r>
      <w:r>
        <w:rPr>
          <w:rStyle w:val="FootnoteAnchor"/>
          <w:rtl w:val="true"/>
        </w:rPr>
        <w:footnoteReference w:id="1869"/>
      </w:r>
      <w:r>
        <w:rPr>
          <w:rFonts w:ascii="Amiri" w:hAnsi="Amiri" w:eastAsia="Amiri" w:cs="Amiri"/>
          <w:color w:val="111111"/>
          <w:sz w:val="28"/>
          <w:sz w:val="28"/>
          <w:szCs w:val="28"/>
          <w:rtl w:val="true"/>
          <w:lang w:bidi="ar-SA"/>
        </w:rPr>
        <w:t>،و عن أبي الحسن الدارقطني، و أبي حفص بن شاهين، و أبو القاسم بن حبابة، و يوسف بن عمر القوّاس، و محمّد بن الحسين التّيملي، الكوفي، كتبنا عنه، و كان ثقة، بلغنا أن منصور بن رامش مات في سنة سبع و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شيخنا أبو نصر منصور بن رامش بن عبد اللّه بن زيد النيسابوري في سنة سبع و عشرين و أربعمائة، و كان قدم دمشق سنة عشرين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نصر إبراهيم بن الفضل بن إبراهيم، أنا أبو عبد اللّه الحسين بن محمّد الكتبي قال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سبع و عشرين و أربعمائة ورد الخبر بوفاة الرئيس أبي نصر بن رامش، و التغلبي أبي إسحاق صاحب التفسير، و حمزة السهمي، و أبي عثمان المقرئ، و أبي الفضل الفلكي الحافظ، و أبي عمرو بن يحيى، كلهم بنيسابور</w:t>
      </w:r>
      <w:r>
        <w:rPr>
          <w:rFonts w:eastAsia="Amiri" w:cs="Amiri" w:ascii="Amiri" w:hAnsi="Amiri"/>
          <w:color w:val="111111"/>
          <w:sz w:val="28"/>
          <w:szCs w:val="28"/>
          <w:rtl w:val="true"/>
          <w:lang w:bidi="ar-SA"/>
        </w:rPr>
        <w:t xml:space="preserve">. </w:t>
      </w:r>
      <w:bookmarkStart w:id="287" w:name="pg11556_110335"/>
    </w:p>
    <w:p>
      <w:pPr>
        <w:pStyle w:val="BookText"/>
        <w:rPr/>
      </w:pPr>
      <w:bookmarkEnd w:id="287"/>
      <w:r>
        <w:rPr>
          <w:rFonts w:ascii="Amiri" w:hAnsi="Amiri" w:eastAsia="Amiri" w:cs="Amiri"/>
          <w:color w:val="111111"/>
          <w:sz w:val="28"/>
          <w:sz w:val="28"/>
          <w:szCs w:val="28"/>
          <w:rtl w:val="true"/>
          <w:lang w:bidi="ar-SA"/>
        </w:rPr>
        <w:t xml:space="preserve">كتب إلينا أبو الحسن عبد الغافر بن إسماعيل في تذييله تاريخ نيسابور قال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رامش بن عبد اللّه بن زيد أبو نصر الرئيس السالار الغازي النيسابوري، رجل من الرجال، و داهية </w:t>
      </w:r>
      <w:r>
        <w:rPr>
          <w:rStyle w:val="FootnoteAnchor"/>
          <w:rtl w:val="true"/>
        </w:rPr>
        <w:footnoteReference w:id="1871"/>
      </w:r>
      <w:r>
        <w:rPr>
          <w:rFonts w:ascii="Amiri" w:hAnsi="Amiri" w:eastAsia="Amiri" w:cs="Amiri"/>
          <w:color w:val="111111"/>
          <w:sz w:val="28"/>
          <w:sz w:val="28"/>
          <w:szCs w:val="28"/>
          <w:rtl w:val="true"/>
          <w:lang w:bidi="ar-SA"/>
        </w:rPr>
        <w:t xml:space="preserve">من الدهاة، تولى الرئاسة بنيسابور في أيام محمود، و تزينت نيسابور في أيام محمود بعدله و انتصافه للرعايا من الظّلمة، ثم خرج إلى مكة حاجا، و جاور بها سنين، ثم عاد إلى خراسان في أيام مسعود بن محمود </w:t>
      </w:r>
      <w:r>
        <w:rPr>
          <w:rStyle w:val="FootnoteAnchor"/>
          <w:rtl w:val="true"/>
        </w:rPr>
        <w:footnoteReference w:id="1872"/>
      </w:r>
      <w:r>
        <w:rPr>
          <w:rFonts w:ascii="Amiri" w:hAnsi="Amiri" w:eastAsia="Amiri" w:cs="Amiri"/>
          <w:color w:val="111111"/>
          <w:sz w:val="28"/>
          <w:sz w:val="28"/>
          <w:szCs w:val="28"/>
          <w:rtl w:val="true"/>
          <w:lang w:bidi="ar-SA"/>
        </w:rPr>
        <w:t>ليسعى في إرضاء خصومه، و رد المظالم إلى أهلها إتماما للتوبة، و كان على عزم أن يعود إلى مكة فعرض الأمير مسعود عليه الوزارة فأبى، فقلّده رئاسة نيسابور ثانيا، فلم يتمكن في زمانه من العدل و الإنصاف كما كان في زمان محمود لتغيّر الأحوال و فساد سيرة العمّال، فاستعفى و سأل السلطان أن يعزله ففعل، فقعد في البيت، و أخذ في العبادة، و توفي بنيسابور في رجب سنة سبع و عشرين و أربعمائة، سمع الحديث الكثير بالعراق، و هو ثقة، حسن الأداء، صحيح الأصول، و ذكر بعض شيوخه</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4259124_73709187"/>
      <w:bookmarkStart w:id="289" w:name="_Toc112"/>
      <w:bookmarkEnd w:id="288"/>
      <w:r>
        <w:rPr/>
        <w:t>7663</w:t>
      </w:r>
      <w:r>
        <w:rPr>
          <w:rtl w:val="true"/>
        </w:rPr>
        <w:t xml:space="preserve"> - </w:t>
      </w:r>
      <w:r>
        <w:rPr>
          <w:rtl w:val="true"/>
        </w:rPr>
        <w:t>منصور بن زيد القرشي</w:t>
      </w:r>
      <w:bookmarkEnd w:id="289"/>
    </w:p>
    <w:p>
      <w:pPr>
        <w:pStyle w:val="BookText"/>
        <w:rPr/>
      </w:pPr>
      <w:r>
        <w:rPr>
          <w:rFonts w:ascii="Amiri" w:hAnsi="Amiri" w:eastAsia="Amiri" w:cs="Amiri"/>
          <w:color w:val="111111"/>
          <w:sz w:val="28"/>
          <w:sz w:val="28"/>
          <w:szCs w:val="28"/>
          <w:rtl w:val="true"/>
          <w:lang w:bidi="ar-SA"/>
        </w:rPr>
        <w:t xml:space="preserve">من أهل بيت نائم </w:t>
      </w:r>
      <w:r>
        <w:rPr>
          <w:rStyle w:val="FootnoteAnchor"/>
          <w:rtl w:val="true"/>
        </w:rPr>
        <w:footnoteReference w:id="1873"/>
      </w:r>
      <w:r>
        <w:rPr>
          <w:rFonts w:ascii="Amiri" w:hAnsi="Amiri" w:eastAsia="Amiri" w:cs="Amiri"/>
          <w:color w:val="111111"/>
          <w:sz w:val="28"/>
          <w:sz w:val="28"/>
          <w:szCs w:val="28"/>
          <w:rtl w:val="true"/>
          <w:lang w:bidi="ar-SA"/>
        </w:rPr>
        <w:t>،قرية من قرى دمشق، له ذكر في كتاب ابن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4259126_73709187"/>
      <w:bookmarkStart w:id="291" w:name="_Toc113"/>
      <w:bookmarkEnd w:id="290"/>
      <w:r>
        <w:rPr/>
        <w:t>7664</w:t>
      </w:r>
      <w:r>
        <w:rPr>
          <w:rtl w:val="true"/>
        </w:rPr>
        <w:t xml:space="preserve"> - </w:t>
      </w:r>
      <w:r>
        <w:rPr>
          <w:rtl w:val="true"/>
        </w:rPr>
        <w:t>منصور بن سعيد بن الأصبغ، و يقال</w:t>
      </w:r>
      <w:r>
        <w:rPr>
          <w:rtl w:val="true"/>
        </w:rPr>
        <w:t xml:space="preserve">: </w:t>
      </w:r>
      <w:r>
        <w:rPr>
          <w:rtl w:val="true"/>
        </w:rPr>
        <w:t>منصور بن زيد الكلبي</w:t>
      </w:r>
      <w:bookmarkEnd w:id="291"/>
    </w:p>
    <w:p>
      <w:pPr>
        <w:pStyle w:val="BookText"/>
        <w:rPr/>
      </w:pP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سعيد بن الأصبغ،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زيد الكلبي </w:t>
      </w:r>
      <w:r>
        <w:rPr>
          <w:rStyle w:val="FootnoteAnchor"/>
          <w:rtl w:val="true"/>
        </w:rPr>
        <w:footnoteReference w:id="1874"/>
      </w:r>
    </w:p>
    <w:p>
      <w:pPr>
        <w:pStyle w:val="BookText"/>
        <w:rPr/>
      </w:pPr>
      <w:r>
        <w:rPr>
          <w:rFonts w:ascii="Amiri" w:hAnsi="Amiri" w:eastAsia="Amiri" w:cs="Amiri"/>
          <w:color w:val="111111"/>
          <w:sz w:val="28"/>
          <w:sz w:val="28"/>
          <w:szCs w:val="28"/>
          <w:rtl w:val="true"/>
          <w:lang w:bidi="ar-SA"/>
        </w:rPr>
        <w:t>شاعر، نزل مصر، و حدّث عن دحية بن خليفة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مرثد بن عبد اللّه اليزني</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علي بن إبراهيم، أنا أبو الحسين محمّد بن عبد الرّحمن بن أبي نصر، أنا أبو سليمان بن زبر، أنا أحمد بن عبد الوارث، نا عيسى بن حمّاد، أنا الليث بن سعد، عن يزيد بن أبي حبيب، عن أبي الخير، عن منصور الكلبي أن دحية بن خليفة خرج من قريته </w:t>
      </w:r>
    </w:p>
    <w:p>
      <w:pPr>
        <w:pStyle w:val="BookText"/>
        <w:rPr/>
      </w:pPr>
      <w:r>
        <w:rPr>
          <w:rFonts w:ascii="Amiri" w:hAnsi="Amiri" w:eastAsia="Amiri" w:cs="Amiri"/>
          <w:color w:val="111111"/>
          <w:sz w:val="28"/>
          <w:sz w:val="28"/>
          <w:szCs w:val="28"/>
          <w:rtl w:val="true"/>
          <w:lang w:bidi="ar-SA"/>
        </w:rPr>
        <w:t xml:space="preserve">بدمشق المزة </w:t>
      </w:r>
      <w:r>
        <w:rPr>
          <w:rStyle w:val="FootnoteAnchor"/>
          <w:rtl w:val="true"/>
        </w:rPr>
        <w:footnoteReference w:id="1875"/>
      </w:r>
      <w:r>
        <w:rPr>
          <w:rFonts w:ascii="Amiri" w:hAnsi="Amiri" w:eastAsia="Amiri" w:cs="Amiri"/>
          <w:color w:val="111111"/>
          <w:sz w:val="28"/>
          <w:sz w:val="28"/>
          <w:szCs w:val="28"/>
          <w:rtl w:val="true"/>
          <w:lang w:bidi="ar-SA"/>
        </w:rPr>
        <w:t xml:space="preserve">إلى قدر قرية عقبة </w:t>
      </w:r>
      <w:r>
        <w:rPr>
          <w:rStyle w:val="FootnoteAnchor"/>
          <w:rtl w:val="true"/>
        </w:rPr>
        <w:footnoteReference w:id="1876"/>
      </w:r>
      <w:r>
        <w:rPr>
          <w:rFonts w:ascii="Amiri" w:hAnsi="Amiri" w:eastAsia="Amiri" w:cs="Amiri"/>
          <w:color w:val="111111"/>
          <w:sz w:val="28"/>
          <w:sz w:val="28"/>
          <w:szCs w:val="28"/>
          <w:rtl w:val="true"/>
          <w:lang w:bidi="ar-SA"/>
        </w:rPr>
        <w:t>من الفسطاط، و ذلك ثلاثة أميال في رمضان، ثم إنه أفطر، و أفطر معه الناس، و كره آخرون أن يفطروا، فلمّا رجع إلى 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اليوم أمرا ما كنت أظنّ أني أراه، أن قوما رغبوا عن هدي رسول اللّه صلى اللّه عليه و سلّم و أصحابه يقول ذلك للذين صاموا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اقبضني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الفتح يوسف بن عبد </w:t>
      </w:r>
      <w:r>
        <w:rPr>
          <w:rStyle w:val="FootnoteAnchor"/>
          <w:rtl w:val="true"/>
        </w:rPr>
        <w:footnoteReference w:id="1877"/>
      </w:r>
      <w:r>
        <w:rPr>
          <w:rFonts w:ascii="Amiri" w:hAnsi="Amiri" w:eastAsia="Amiri" w:cs="Amiri"/>
          <w:color w:val="111111"/>
          <w:sz w:val="28"/>
          <w:sz w:val="28"/>
          <w:szCs w:val="28"/>
          <w:rtl w:val="true"/>
          <w:lang w:bidi="ar-SA"/>
        </w:rPr>
        <w:t>الواحد، أنا شجاع بن علي، أنا أبو عبد اللّه بن منده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عبد اللّه محمّد </w:t>
      </w:r>
      <w:r>
        <w:rPr>
          <w:rStyle w:val="FootnoteAnchor"/>
          <w:rtl w:val="true"/>
        </w:rPr>
        <w:footnoteReference w:id="1878"/>
      </w:r>
      <w:r>
        <w:rPr>
          <w:rFonts w:ascii="Amiri" w:hAnsi="Amiri" w:eastAsia="Amiri" w:cs="Amiri"/>
          <w:color w:val="111111"/>
          <w:sz w:val="28"/>
          <w:sz w:val="28"/>
          <w:szCs w:val="28"/>
          <w:rtl w:val="true"/>
          <w:lang w:bidi="ar-SA"/>
        </w:rPr>
        <w:t>بن غانم، أنا عبد الرّحمن بن محمّد بن إسحاق، أنا أبي، أنا محمّد بن محمّد بن الأزهر، نا الحارث بن محمّد التميمي، نا يونس بن محمّد المؤدّب، نا الليث بن سعد، عن يزيد بن أبي حبيب، عن أبي الخير مرثد بن عبد اللّه، عن منصور الكلبي، عن دحية بن خليفة أنه خرج من قريته إلى قرية من قريته عقبة في رمضان، ثم إنه أفطر، فأفطر معه ناس، و كره آخرون أن يفطروا، فلمّا رجع إلى قريته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رأيت اليوم أمرا ما كنت أظنّ أن أراه، إن قوما رغبوا عن هدي رسول اللّه صلى اللّه عليه و سلّم و أصحابه، يقول ذلك للذين صاموا، ثم قال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اقبضني إليك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الآبنوسي، ثم أخبرنا أبو الفضل السلامي عنه، أنا الحسن بن علي، أنا أبو الحسين بن المظفّر، أنا أحمد بن علي بن الحسن، نا أحمد بن عبد اللّه بن عبد الرحيم، نا أبو صالح، و يحيى بن بكير،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الليث، حدّثني يزيد بن أبي حبيب، عن أبي الخير، عن منصور الكلبي أن دحية بن خليفة خرج من قريته بدمشق المزة قدر قرية عقبة في شهر رمضان، فذكر الحديث</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p>
    <w:p>
      <w:pPr>
        <w:pStyle w:val="BookText"/>
        <w:rPr/>
      </w:pPr>
      <w:r>
        <w:rPr>
          <w:rFonts w:ascii="Amiri" w:hAnsi="Amiri" w:eastAsia="Amiri" w:cs="Amiri"/>
          <w:color w:val="111111"/>
          <w:sz w:val="28"/>
          <w:sz w:val="28"/>
          <w:szCs w:val="28"/>
          <w:rtl w:val="true"/>
          <w:lang w:bidi="ar-SA"/>
        </w:rPr>
        <w:t xml:space="preserve">عبدان، أنا محمّد بن سهل، أنا البخاري قال </w:t>
      </w:r>
      <w:r>
        <w:rPr>
          <w:rStyle w:val="FootnoteAnchor"/>
          <w:rtl w:val="true"/>
        </w:rPr>
        <w:footnoteReference w:id="1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الكلبي سمع دحية، روى عنه مرثد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الكلبي مصري، روى عن دحية بن خليفة البكري </w:t>
      </w:r>
      <w:r>
        <w:rPr>
          <w:rStyle w:val="FootnoteAnchor"/>
          <w:rtl w:val="true"/>
        </w:rPr>
        <w:footnoteReference w:id="1882"/>
      </w:r>
      <w:r>
        <w:rPr>
          <w:rFonts w:ascii="Amiri" w:hAnsi="Amiri" w:eastAsia="Amiri" w:cs="Amiri"/>
          <w:color w:val="111111"/>
          <w:sz w:val="28"/>
          <w:sz w:val="28"/>
          <w:szCs w:val="28"/>
          <w:rtl w:val="true"/>
          <w:lang w:bidi="ar-SA"/>
        </w:rPr>
        <w:t xml:space="preserve">،روى عنه أبو الخير مرثد ابن عبد اللّه اليزني، سمعت </w:t>
      </w:r>
      <w:r>
        <w:rPr>
          <w:rStyle w:val="FootnoteAnchor"/>
          <w:rtl w:val="true"/>
        </w:rPr>
        <w:footnoteReference w:id="1883"/>
      </w:r>
      <w:r>
        <w:rPr>
          <w:rFonts w:ascii="Amiri" w:hAnsi="Amiri" w:eastAsia="Amiri" w:cs="Amiri"/>
          <w:color w:val="111111"/>
          <w:sz w:val="28"/>
          <w:sz w:val="28"/>
          <w:szCs w:val="28"/>
          <w:rtl w:val="true"/>
          <w:lang w:bidi="ar-SA"/>
        </w:rPr>
        <w:t>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محمّد حمزة بن العباس، و أبو الفضل أحمد بن محمّد بن الحسن،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الباطرقاني، أنا أبو عبد اللّه بن منده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لنا أبو سعيد بن يونس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بن سعيد بن الأصبغ الكلبي، يروي عن دحية بن خليفة الكلبي، روى عنه مرثد ابن عبد اللّه اليزني، و ابنه حسّان بن منصور، روى عنه حفص بن صالح الجشمي </w:t>
      </w:r>
      <w:r>
        <w:rPr>
          <w:rStyle w:val="FootnoteAnchor"/>
          <w:rtl w:val="true"/>
        </w:rPr>
        <w:footnoteReference w:id="1885"/>
      </w:r>
      <w:r>
        <w:rPr>
          <w:rFonts w:ascii="IRNazanin" w:hAnsi="IRNazanin" w:eastAsia="IRNazanin"/>
          <w:color w:val="111111"/>
          <w:sz w:val="28"/>
          <w:sz w:val="28"/>
          <w:szCs w:val="28"/>
          <w:rtl w:val="true"/>
          <w:lang w:bidi="fa-IR"/>
        </w:rPr>
        <w:t xml:space="preserve">،و ابن </w:t>
      </w:r>
      <w:r>
        <w:rPr>
          <w:rStyle w:val="FootnoteAnchor"/>
          <w:rtl w:val="true"/>
        </w:rPr>
        <w:footnoteReference w:id="1886"/>
      </w:r>
      <w:r>
        <w:rPr>
          <w:rFonts w:ascii="Amiri" w:hAnsi="Amiri" w:eastAsia="Amiri" w:cs="Amiri"/>
          <w:color w:val="111111"/>
          <w:sz w:val="28"/>
          <w:sz w:val="28"/>
          <w:szCs w:val="28"/>
          <w:rtl w:val="true"/>
          <w:lang w:bidi="ar-SA"/>
        </w:rPr>
        <w:t>ابنه سهل بن حسّان بن منصور، يكنى أبا السّحماء، روى عنه الليث بن سعد، و خالد بن حميد، و ضمام بن إسماعيل، و عبد اللّه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علي بن محمّد بن عبد اللّه، أنا عثمان بن أحمد بن عبد اللّه، نا محمّد بن أحمد بن البراء 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زيد الكلبي، روى عنه أبو الخير مرثد، روى عن دحية عن النبي صلى اللّه عليه و سلّم في الصيام، مجهول لا أعرفه </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w:t>
      </w:r>
      <w:r>
        <w:rPr>
          <w:rFonts w:eastAsia="Amiri" w:cs="Amiri" w:ascii="Amiri" w:hAnsi="Amiri"/>
          <w:color w:val="111111"/>
          <w:sz w:val="28"/>
          <w:szCs w:val="28"/>
          <w:rtl w:val="true"/>
          <w:lang w:bidi="ar-SA"/>
        </w:rPr>
        <w:t xml:space="preserve">. </w:t>
      </w:r>
      <w:bookmarkStart w:id="292" w:name="pg11556_110338"/>
    </w:p>
    <w:p>
      <w:pPr>
        <w:pStyle w:val="BookText"/>
        <w:rPr/>
      </w:pPr>
      <w:bookmarkEnd w:id="292"/>
      <w:r>
        <w:rPr>
          <w:rFonts w:ascii="Amiri" w:hAnsi="Amiri" w:eastAsia="Amiri" w:cs="Amiri"/>
          <w:color w:val="111111"/>
          <w:sz w:val="28"/>
          <w:sz w:val="28"/>
          <w:szCs w:val="28"/>
          <w:rtl w:val="true"/>
          <w:lang w:bidi="ar-SA"/>
        </w:rPr>
        <w:t xml:space="preserve">ح و أخبرنا أبو عبد اللّه البلخي، أنا ثابت بن بندار، أنا الحسين </w:t>
      </w:r>
      <w:r>
        <w:rPr>
          <w:rStyle w:val="FootnoteAnchor"/>
          <w:rtl w:val="true"/>
        </w:rPr>
        <w:footnoteReference w:id="1888"/>
      </w:r>
      <w:r>
        <w:rPr>
          <w:rFonts w:ascii="IRNazanin" w:hAnsi="IRNazanin" w:eastAsia="IRNazanin"/>
          <w:color w:val="111111"/>
          <w:sz w:val="28"/>
          <w:sz w:val="28"/>
          <w:szCs w:val="28"/>
          <w:rtl w:val="true"/>
          <w:lang w:bidi="fa-IR"/>
        </w:rPr>
        <w:t>بن جعفر،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الكلبي، مصري، تابعي، ثقة </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إليّ أبو نصر القشيري، أنا أبو بكر البيهقي، أنا أبو عبد اللّه الحافظ </w:t>
      </w:r>
      <w:r>
        <w:rPr>
          <w:rStyle w:val="FootnoteAnchor"/>
          <w:rtl w:val="true"/>
        </w:rPr>
        <w:footnoteReference w:id="1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أبي عمرو المستملي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المبارك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ابن يحيى الذهلي بحديث أبي الخير عن منصور الكلبي عن دحية الكلبي، فسئل عن منصور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891"/>
      </w:r>
      <w:r>
        <w:rPr>
          <w:rFonts w:ascii="Amiri" w:hAnsi="Amiri" w:eastAsia="Amiri" w:cs="Amiri"/>
          <w:color w:val="111111"/>
          <w:sz w:val="28"/>
          <w:sz w:val="28"/>
          <w:szCs w:val="28"/>
          <w:rtl w:val="true"/>
          <w:lang w:bidi="ar-SA"/>
        </w:rPr>
        <w:t>يزيد بن أبي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زيد الكلبي</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4259128_73709187"/>
      <w:bookmarkStart w:id="294" w:name="_Toc114"/>
      <w:bookmarkEnd w:id="293"/>
      <w:r>
        <w:rPr/>
        <w:t>7665</w:t>
      </w:r>
      <w:r>
        <w:rPr>
          <w:rtl w:val="true"/>
        </w:rPr>
        <w:t xml:space="preserve"> - </w:t>
      </w:r>
      <w:r>
        <w:rPr>
          <w:rtl w:val="true"/>
        </w:rPr>
        <w:t>منصور بن عبد اللّه أبو القاسم الورّاق</w:t>
      </w:r>
      <w:bookmarkEnd w:id="294"/>
    </w:p>
    <w:p>
      <w:pPr>
        <w:pStyle w:val="BookText"/>
        <w:rPr/>
      </w:pPr>
      <w:r>
        <w:rPr>
          <w:rFonts w:ascii="Amiri" w:hAnsi="Amiri" w:eastAsia="Amiri" w:cs="Amiri"/>
          <w:color w:val="111111"/>
          <w:sz w:val="28"/>
          <w:sz w:val="28"/>
          <w:szCs w:val="28"/>
          <w:rtl w:val="true"/>
          <w:lang w:bidi="ar-SA"/>
        </w:rPr>
        <w:t xml:space="preserve">روى عن أبي الدّرداء عبد الوهّاب بن محمّد بن أبي قرة، و علي بن جابر </w:t>
      </w:r>
      <w:r>
        <w:rPr>
          <w:rStyle w:val="FootnoteAnchor"/>
          <w:rtl w:val="true"/>
        </w:rPr>
        <w:footnoteReference w:id="1892"/>
      </w:r>
      <w:r>
        <w:rPr>
          <w:rFonts w:ascii="Amiri" w:hAnsi="Amiri" w:eastAsia="Amiri" w:cs="Amiri"/>
          <w:color w:val="111111"/>
          <w:sz w:val="28"/>
          <w:sz w:val="28"/>
          <w:szCs w:val="28"/>
          <w:rtl w:val="true"/>
          <w:lang w:bidi="ar-SA"/>
        </w:rPr>
        <w:t xml:space="preserve">بن بشر الأودي، و الحسين بن عمر </w:t>
      </w:r>
      <w:r>
        <w:rPr>
          <w:rStyle w:val="FootnoteAnchor"/>
          <w:rtl w:val="true"/>
        </w:rPr>
        <w:footnoteReference w:id="1893"/>
      </w:r>
      <w:r>
        <w:rPr>
          <w:rFonts w:ascii="Amiri" w:hAnsi="Amiri" w:eastAsia="Amiri" w:cs="Amiri"/>
          <w:color w:val="111111"/>
          <w:sz w:val="28"/>
          <w:sz w:val="28"/>
          <w:szCs w:val="28"/>
          <w:rtl w:val="true"/>
          <w:lang w:bidi="ar-SA"/>
        </w:rPr>
        <w:t>بن عبد الحميد بن ميمون بن مهران، و إسحاق بن خالد البالسي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الحصائري، و أبو عبد اللّه بن مروان، و أبو علي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الحسن بن أبي الحديد، أنا جدي أبو نصر محمّد بن أحمد بن هارون بن موسى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أنا عبد العزيز بن أحمد، أنا تمّام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إبراهيم بن عبد الرّحمن القرشي، حدّثني أبو القاسم منصور بن عبد اللّه الورّاق، حدّثني علي بن جابر بن بشر الأودي، نا حسن بن حسين بن عطية، نا أبي، عن مسعر بن كدام، عن عطية، عن أبي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فيمن كان قبلكم رجل مسرف على نفسه، و كان مسلما، كان إذا أكل طعاما طرح </w:t>
      </w:r>
      <w:bookmarkStart w:id="295" w:name="pg11556_110339"/>
    </w:p>
    <w:p>
      <w:pPr>
        <w:pStyle w:val="BookText"/>
        <w:rPr/>
      </w:pPr>
      <w:bookmarkEnd w:id="295"/>
      <w:r>
        <w:rPr>
          <w:rFonts w:ascii="Amiri" w:hAnsi="Amiri" w:eastAsia="Amiri" w:cs="Amiri"/>
          <w:color w:val="111111"/>
          <w:sz w:val="28"/>
          <w:sz w:val="28"/>
          <w:szCs w:val="28"/>
          <w:rtl w:val="true"/>
          <w:lang w:bidi="ar-SA"/>
        </w:rPr>
        <w:t xml:space="preserve">ثفالة </w:t>
      </w:r>
      <w:r>
        <w:rPr>
          <w:rStyle w:val="FootnoteAnchor"/>
          <w:rtl w:val="true"/>
        </w:rPr>
        <w:footnoteReference w:id="1894"/>
      </w:r>
      <w:r>
        <w:rPr>
          <w:rFonts w:ascii="Amiri" w:hAnsi="Amiri" w:eastAsia="Amiri" w:cs="Amiri"/>
          <w:color w:val="111111"/>
          <w:sz w:val="28"/>
          <w:sz w:val="28"/>
          <w:szCs w:val="28"/>
          <w:rtl w:val="true"/>
          <w:lang w:bidi="ar-SA"/>
        </w:rPr>
        <w:t xml:space="preserve">طعامه على مزبلة، فكان يأوي إليها عابد، فإن وجد كسرة أكلها، و إن وجد بقلة أكلها، و إن وجد عرقا </w:t>
      </w:r>
      <w:r>
        <w:rPr>
          <w:rStyle w:val="FootnoteAnchor"/>
          <w:rtl w:val="true"/>
        </w:rPr>
        <w:footnoteReference w:id="1895"/>
      </w:r>
      <w:r>
        <w:rPr>
          <w:rFonts w:ascii="Amiri" w:hAnsi="Amiri" w:eastAsia="Amiri" w:cs="Amiri"/>
          <w:color w:val="111111"/>
          <w:sz w:val="28"/>
          <w:sz w:val="28"/>
          <w:szCs w:val="28"/>
          <w:rtl w:val="true"/>
          <w:lang w:bidi="ar-SA"/>
        </w:rPr>
        <w:t xml:space="preserve">تعرّقه قال </w:t>
      </w:r>
      <w:r>
        <w:rPr>
          <w:rStyle w:val="FootnoteAnchor"/>
          <w:rtl w:val="true"/>
        </w:rPr>
        <w:footnoteReference w:id="18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يزل كذلك حتى قبض اللّه عز و جل ذلك الملك، فأدخله النار بذنوبه، فخرج العابد إلى الصحراء مقتصرا على مائها و بقلها، ثم إنّ اللّه عزّ و جل قبض ذلك العابد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لأحد عندك معروف نكافئه؟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كان معاشك؟ و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عبد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آوي إلى مزبلة ملك، فإن وجدت كسرة أكلتها، و إن وجدت بقلة أكلتها، و إن وجدت عرقا تعرّقته فقبضته فخرج إلى البرية مقتصرا على بقلها و مائها، فأمر اللّه عزّ و جلّ بذلك الملك، فأخرج من النار حممة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جمرة تنفض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القاسم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 كما كان،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الذي كنت آكل من مزبلته، فقال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فأدخله الجنّة، من معروف كان منه إليك لم تعلم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علم به ما أدخلته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الخامس و الثمانين بعد الأربعمائة </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4259130_73709187"/>
      <w:bookmarkStart w:id="297" w:name="_Toc115"/>
      <w:bookmarkEnd w:id="296"/>
      <w:r>
        <w:rPr/>
        <w:t>7666</w:t>
      </w:r>
      <w:r>
        <w:rPr>
          <w:rtl w:val="true"/>
        </w:rPr>
        <w:t xml:space="preserve"> - </w:t>
      </w:r>
      <w:r>
        <w:rPr>
          <w:rtl w:val="true"/>
        </w:rPr>
        <w:t>منصور بن عبد اللّه بن إبراهيم أبو نصر الأصبهاني الصّوفي</w:t>
      </w:r>
      <w:bookmarkEnd w:id="297"/>
    </w:p>
    <w:p>
      <w:pPr>
        <w:pStyle w:val="BookText"/>
        <w:rPr/>
      </w:pPr>
      <w:r>
        <w:rPr>
          <w:rFonts w:ascii="Amiri" w:hAnsi="Amiri" w:eastAsia="Amiri" w:cs="Amiri"/>
          <w:color w:val="111111"/>
          <w:sz w:val="28"/>
          <w:sz w:val="28"/>
          <w:szCs w:val="28"/>
          <w:rtl w:val="true"/>
          <w:lang w:bidi="ar-SA"/>
        </w:rPr>
        <w:t>سمع أبا جعفر سعيد بن تركان الصّوفي بدمشق، و محمّد بن داود الدّقّي، و أبا علي الروذباري، أحمد بن محمّد بن القاسم، و أبا عمران موسى بن عيسى البسطامي المعروف بعمّي، و يعقوب بن إسحاق، و جعفر الخلدي، و أبا يعقوب إسحاق بن محمّد النهرجوري، و أبا عمر الدمشقي، و إبراهيم بن المولد الرّقّي، و أبا الخير التيناتي، و محمّد بن أحمد بن الليث، و إبراهيم بن شيبان القرميسيني، و أبا الحسن بن الخوارزمي، و العباس بن يوسف الشكلي، و أبا الحسن المزين الكبير، و القاسم بن عبيد اللّه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السلمي، و أبو الفضل أحمد بن أبي عمران موسى الصّرّام الهروي، و أبو سعيد عبد اللّه بن محمّد بن عبد الوهّاب الرّازي الصّوفي</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عبد اللّه بن أسعد بن أحمد بن محمّد بن حيّان الطبيب، أنا أبو بكر بن </w:t>
      </w:r>
      <w:bookmarkStart w:id="298" w:name="pg11556_110340"/>
    </w:p>
    <w:p>
      <w:pPr>
        <w:pStyle w:val="BookText"/>
        <w:rPr/>
      </w:pPr>
      <w:bookmarkEnd w:id="298"/>
      <w:r>
        <w:rPr>
          <w:rFonts w:ascii="Amiri" w:hAnsi="Amiri" w:eastAsia="Amiri" w:cs="Amiri"/>
          <w:color w:val="111111"/>
          <w:sz w:val="28"/>
          <w:sz w:val="28"/>
          <w:szCs w:val="28"/>
          <w:rtl w:val="true"/>
          <w:lang w:bidi="ar-SA"/>
        </w:rPr>
        <w:t>خلف الشيرازي، 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الأصبهاني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المولّد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إبراهيم القصّار و هو يبكي،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تذكرت أيامي التي كنت فيها في محل البسط، و حال الأنس، و قيامي ببعض ما أوجب اللّه عليّ من حقوقه، ففترت و عجزت، و أنا أدافع النهار بالليل، و الليل بالنهار، و أخشى أن أكون قد سقطت من عين اللّه عزّ و جلّ، فبعدني </w:t>
      </w:r>
      <w:r>
        <w:rPr>
          <w:rStyle w:val="FootnoteAnchor"/>
          <w:rtl w:val="true"/>
        </w:rPr>
        <w:footnoteReference w:id="1898"/>
      </w:r>
      <w:r>
        <w:rPr>
          <w:rFonts w:ascii="Amiri" w:hAnsi="Amiri" w:eastAsia="Amiri" w:cs="Amiri"/>
          <w:color w:val="111111"/>
          <w:sz w:val="28"/>
          <w:sz w:val="28"/>
          <w:szCs w:val="28"/>
          <w:rtl w:val="true"/>
          <w:lang w:bidi="ar-SA"/>
        </w:rPr>
        <w:t>من بابه، و صرت من المطرودين،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تجفوني و أنت ذخيرتي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موضع شكواي فما أنا صانع</w:t>
      </w:r>
    </w:p>
    <w:p>
      <w:pPr>
        <w:pStyle w:val="BookText"/>
        <w:rPr/>
      </w:pPr>
      <w:r>
        <w:rPr>
          <w:rFonts w:ascii="Amiri" w:hAnsi="Amiri" w:eastAsia="Amiri" w:cs="Amiri"/>
          <w:color w:val="111111"/>
          <w:sz w:val="28"/>
          <w:sz w:val="28"/>
          <w:szCs w:val="28"/>
          <w:rtl w:val="true"/>
          <w:lang w:bidi="ar-SA"/>
        </w:rPr>
        <w:t xml:space="preserve">نهاري نهار الناس حتى إذا بدا </w:t>
      </w:r>
      <w:r>
        <w:rPr>
          <w:rStyle w:val="FootnoteAnchor"/>
          <w:rtl w:val="true"/>
        </w:rPr>
        <w:footnoteReference w:id="1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الليل هرّتني </w:t>
      </w:r>
      <w:r>
        <w:rPr>
          <w:rStyle w:val="FootnoteAnchor"/>
          <w:rtl w:val="true"/>
        </w:rPr>
        <w:footnoteReference w:id="1900"/>
      </w:r>
      <w:r>
        <w:rPr>
          <w:rFonts w:ascii="Amiri" w:hAnsi="Amiri" w:eastAsia="Amiri" w:cs="Amiri"/>
          <w:color w:val="111111"/>
          <w:sz w:val="28"/>
          <w:sz w:val="28"/>
          <w:szCs w:val="28"/>
          <w:rtl w:val="true"/>
          <w:lang w:bidi="ar-SA"/>
        </w:rPr>
        <w:t>إليك المضاجع</w:t>
      </w:r>
    </w:p>
    <w:p>
      <w:pPr>
        <w:pStyle w:val="BookText"/>
        <w:rPr/>
      </w:pPr>
      <w:r>
        <w:rPr>
          <w:rFonts w:ascii="Amiri" w:hAnsi="Amiri" w:eastAsia="Amiri" w:cs="Amiri"/>
          <w:color w:val="111111"/>
          <w:sz w:val="28"/>
          <w:sz w:val="28"/>
          <w:szCs w:val="28"/>
          <w:rtl w:val="true"/>
          <w:lang w:bidi="ar-SA"/>
        </w:rPr>
        <w:t xml:space="preserve">أقضّي نهاري بالحديث و بالمنى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تجمعني و الهمّ بالليل جامع</w:t>
      </w:r>
    </w:p>
    <w:p>
      <w:pPr>
        <w:pStyle w:val="BookText"/>
        <w:rPr/>
      </w:pPr>
      <w:r>
        <w:rPr>
          <w:rFonts w:ascii="Amiri" w:hAnsi="Amiri" w:eastAsia="Amiri" w:cs="Amiri"/>
          <w:color w:val="111111"/>
          <w:sz w:val="28"/>
          <w:sz w:val="28"/>
          <w:szCs w:val="28"/>
          <w:rtl w:val="true"/>
          <w:lang w:bidi="ar-SA"/>
        </w:rPr>
        <w:t xml:space="preserve">أخبرنا أبو النجم بدر بن عبد اللّه، أنا أبو بكر </w:t>
      </w:r>
      <w:r>
        <w:rPr>
          <w:rStyle w:val="FootnoteAnchor"/>
          <w:rtl w:val="true"/>
        </w:rPr>
        <w:footnoteReference w:id="1901"/>
      </w:r>
      <w:r>
        <w:rPr>
          <w:rFonts w:ascii="Amiri" w:hAnsi="Amiri" w:eastAsia="Amiri" w:cs="Amiri"/>
          <w:color w:val="111111"/>
          <w:sz w:val="28"/>
          <w:sz w:val="28"/>
          <w:szCs w:val="28"/>
          <w:rtl w:val="true"/>
          <w:lang w:bidi="ar-SA"/>
        </w:rPr>
        <w:t xml:space="preserve">أحمد بن علي </w:t>
      </w:r>
      <w:r>
        <w:rPr>
          <w:rStyle w:val="FootnoteAnchor"/>
          <w:rtl w:val="true"/>
        </w:rPr>
        <w:footnoteReference w:id="1902"/>
      </w:r>
      <w:r>
        <w:rPr>
          <w:rFonts w:ascii="Amiri" w:hAnsi="Amiri" w:eastAsia="Amiri" w:cs="Amiri"/>
          <w:color w:val="111111"/>
          <w:sz w:val="28"/>
          <w:sz w:val="28"/>
          <w:szCs w:val="28"/>
          <w:rtl w:val="true"/>
          <w:lang w:bidi="ar-SA"/>
        </w:rPr>
        <w:t>،أنا أحمد بن علي المحتسب، أنا أبو عبد الرّحمن محمّد بن الحسين النيسابوري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سعيد بن تركان بدمشق يقول، فذكر عنه حكاية تقدمت في ترجمة سعيد</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4259132_73709187"/>
      <w:bookmarkStart w:id="300" w:name="_Toc116"/>
      <w:bookmarkEnd w:id="299"/>
      <w:r>
        <w:rPr/>
        <w:t>7667</w:t>
      </w:r>
      <w:r>
        <w:rPr>
          <w:rtl w:val="true"/>
        </w:rPr>
        <w:t xml:space="preserve"> - </w:t>
      </w:r>
      <w:r>
        <w:rPr>
          <w:rtl w:val="true"/>
        </w:rPr>
        <w:t>منصور بن عفيف أبو الفتح الإسكندري الفقيه</w:t>
      </w:r>
      <w:bookmarkEnd w:id="300"/>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القاسم بن أبي العلاء سنة ست و سبعين و 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عبد اللّه محمّد بن المحسّن بن أحمد السلمي في ذكر جماعة عرف أدبهم و فضلهم و تميّزهم و لم يحفظ عنهم شيئا قدموا دمشق منهم الفقيه أبو الفتح الإسكندري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903"/>
      </w:r>
      <w:r>
        <w:rPr>
          <w:rFonts w:ascii="Amiri" w:hAnsi="Amiri" w:eastAsia="Amiri" w:cs="Amiri"/>
          <w:color w:val="111111"/>
          <w:sz w:val="28"/>
          <w:sz w:val="28"/>
          <w:szCs w:val="28"/>
          <w:rtl w:val="true"/>
          <w:lang w:bidi="ar-SA"/>
        </w:rPr>
        <w:t>الحسن بن صاعد في الفقيه الإسكندري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فقيه يعدّ من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فحالته بيننا ما شية</w:t>
      </w:r>
    </w:p>
    <w:p>
      <w:pPr>
        <w:pStyle w:val="BookText"/>
        <w:rPr/>
      </w:pPr>
      <w:r>
        <w:rPr>
          <w:rFonts w:ascii="Amiri" w:hAnsi="Amiri" w:eastAsia="Amiri" w:cs="Amiri"/>
          <w:color w:val="111111"/>
          <w:sz w:val="28"/>
          <w:sz w:val="28"/>
          <w:szCs w:val="28"/>
          <w:rtl w:val="true"/>
          <w:lang w:bidi="ar-SA"/>
        </w:rPr>
        <w:t xml:space="preserve">إذا ما أتى مقبلا نحونا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لقيناه بالحف و العاشية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فيدخل حاما بنا مونسة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يخرج مقتصر الحاشية </w:t>
      </w:r>
      <w:bookmarkStart w:id="301" w:name="pg11556_110341"/>
    </w:p>
    <w:p>
      <w:pPr>
        <w:pStyle w:val="BookText"/>
        <w:rPr/>
      </w:pPr>
      <w:bookmarkEnd w:id="301"/>
      <w:r>
        <w:rPr>
          <w:rFonts w:ascii="Amiri" w:hAnsi="Amiri" w:eastAsia="Amiri" w:cs="Amiri"/>
          <w:color w:val="111111"/>
          <w:sz w:val="28"/>
          <w:sz w:val="28"/>
          <w:szCs w:val="28"/>
          <w:rtl w:val="true"/>
          <w:lang w:bidi="ar-SA"/>
        </w:rPr>
        <w:t xml:space="preserve">فعرنينه أبدا سبعه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قرناه في ذروة الشاشية</w:t>
      </w:r>
    </w:p>
    <w:p>
      <w:pPr>
        <w:pStyle w:val="BookText"/>
        <w:rPr/>
      </w:pPr>
      <w:r>
        <w:rPr>
          <w:rFonts w:ascii="Amiri" w:hAnsi="Amiri" w:eastAsia="Amiri" w:cs="Amiri"/>
          <w:color w:val="111111"/>
          <w:sz w:val="28"/>
          <w:sz w:val="28"/>
          <w:szCs w:val="28"/>
          <w:rtl w:val="true"/>
          <w:lang w:bidi="ar-SA"/>
        </w:rPr>
        <w:t xml:space="preserve">و ليس من المعز يرعى الحشيش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لقرنيه فيها شية</w:t>
      </w:r>
    </w:p>
    <w:p>
      <w:pPr>
        <w:pStyle w:val="BookText"/>
        <w:rPr/>
      </w:pPr>
      <w:r>
        <w:rPr>
          <w:rFonts w:ascii="Amiri" w:hAnsi="Amiri" w:eastAsia="Amiri" w:cs="Amiri"/>
          <w:color w:val="111111"/>
          <w:sz w:val="28"/>
          <w:sz w:val="28"/>
          <w:szCs w:val="28"/>
          <w:rtl w:val="true"/>
          <w:lang w:bidi="ar-SA"/>
        </w:rPr>
        <w:t>و لصاعد فيه، يشبه عمامته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مقموطة الأرحاء مخرومة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ملصقة الحبر</w:t>
      </w:r>
    </w:p>
    <w:p>
      <w:pPr>
        <w:pStyle w:val="Heading4"/>
        <w:numPr>
          <w:ilvl w:val="3"/>
          <w:numId w:val="1"/>
        </w:numPr>
        <w:rPr/>
      </w:pPr>
      <w:bookmarkStart w:id="302" w:name="__RefHeading___Toc4259134_73709187"/>
      <w:bookmarkStart w:id="303" w:name="_Toc117"/>
      <w:bookmarkEnd w:id="302"/>
      <w:r>
        <w:rPr/>
        <w:t>7668</w:t>
      </w:r>
      <w:r>
        <w:rPr>
          <w:rtl w:val="true"/>
        </w:rPr>
        <w:t xml:space="preserve"> - </w:t>
      </w:r>
      <w:r>
        <w:rPr>
          <w:rtl w:val="true"/>
        </w:rPr>
        <w:t>منصور بن علي بن منصور بن طاهر بن محمّد بن إسحاق</w:t>
      </w:r>
      <w:bookmarkEnd w:id="303"/>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علي </w:t>
      </w:r>
      <w:r>
        <w:rPr>
          <w:rStyle w:val="FootnoteAnchor"/>
          <w:rtl w:val="true"/>
        </w:rPr>
        <w:footnoteReference w:id="1904"/>
      </w:r>
      <w:r>
        <w:rPr>
          <w:rFonts w:ascii="IRNazanin" w:hAnsi="IRNazanin" w:eastAsia="IRNazanin"/>
          <w:color w:val="111111"/>
          <w:sz w:val="28"/>
          <w:sz w:val="28"/>
          <w:szCs w:val="28"/>
          <w:rtl w:val="true"/>
          <w:lang w:bidi="fa-IR"/>
        </w:rPr>
        <w:t>بن منصور بن طاهر بن محمّد بن إسحاق</w:t>
      </w:r>
    </w:p>
    <w:p>
      <w:pPr>
        <w:pStyle w:val="BookText"/>
        <w:rPr/>
      </w:pPr>
      <w:r>
        <w:rPr>
          <w:rFonts w:ascii="Amiri" w:hAnsi="Amiri" w:eastAsia="Amiri" w:cs="Amiri"/>
          <w:color w:val="111111"/>
          <w:sz w:val="28"/>
          <w:sz w:val="28"/>
          <w:szCs w:val="28"/>
          <w:rtl w:val="true"/>
          <w:lang w:bidi="ar-SA"/>
        </w:rPr>
        <w:t>أبو الحسين الهروي الواعظ</w:t>
      </w:r>
    </w:p>
    <w:p>
      <w:pPr>
        <w:pStyle w:val="BookText"/>
        <w:rPr/>
      </w:pPr>
      <w:r>
        <w:rPr>
          <w:rFonts w:ascii="Amiri" w:hAnsi="Amiri" w:eastAsia="Amiri" w:cs="Amiri"/>
          <w:color w:val="111111"/>
          <w:sz w:val="28"/>
          <w:sz w:val="28"/>
          <w:szCs w:val="28"/>
          <w:rtl w:val="true"/>
          <w:lang w:bidi="ar-SA"/>
        </w:rPr>
        <w:t>حدّث بدمشق و معرة النعمان عن أبي علي أحمد بن محمّد بن منصور الخالدي، و القاضي أبي منصور محمّد بن محمّد الأزدي الواعظ، و أبي الحسين أحمد بن عبد اللّه بن بشر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السلمي الحدّاد، و القاضي أبو غانم عبد الرزّاق بن عبد اللّه بن المحسّن بن عمرو التنوخي المعري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 من ولد خالد بن الوليد، و ليس كذلك، و إنما هو من ولد خالد بن أحمد الذهلي أمير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صابر، أنا أبو القاسم نصر بن أحمد الهمداني المعلّم، أنا أبو بكر محمّد بن علي بن محمّد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أبي الحسن منصور بن علي بن منصور </w:t>
      </w:r>
      <w:r>
        <w:rPr>
          <w:rStyle w:val="FootnoteAnchor"/>
          <w:rtl w:val="true"/>
        </w:rPr>
        <w:footnoteReference w:id="1905"/>
      </w:r>
      <w:r>
        <w:rPr>
          <w:rFonts w:ascii="Amiri" w:hAnsi="Amiri" w:eastAsia="Amiri" w:cs="Amiri"/>
          <w:color w:val="111111"/>
          <w:sz w:val="28"/>
          <w:sz w:val="28"/>
          <w:szCs w:val="28"/>
          <w:rtl w:val="true"/>
          <w:lang w:bidi="ar-SA"/>
        </w:rPr>
        <w:t>ابن خالد بن عبد اللّه الخالدي من أولاد خالد بن الوليد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أخبركم أبو علي أحمد بن محمّد بن منصور الخالدي، نا أبو محمّد بن علي بن دحيم، نا علي بن حرب، نا محمّد بن فضيل، نا عمارة بن القعقاع، عن أبي زرعة بن عمرو بن جرير، عن أبي هريرة قال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الصدقة أعظم أجرا؟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تصدق و أنت صحيح، شحيح، تأمل الغنى، و تخشى الفقر، و لا تمهل حتى إذا بلغت الحلقوم،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كذا، و لفلان كذا</w:t>
      </w:r>
      <w:r>
        <w:rPr>
          <w:rFonts w:eastAsia="Amiri" w:cs="Amiri" w:ascii="Amiri" w:hAnsi="Amiri"/>
          <w:color w:val="111111"/>
          <w:sz w:val="28"/>
          <w:szCs w:val="28"/>
          <w:rtl w:val="true"/>
          <w:lang w:bidi="ar-SA"/>
        </w:rPr>
        <w:t xml:space="preserve">». </w:t>
      </w:r>
      <w:bookmarkStart w:id="304" w:name="pg11556_110342"/>
    </w:p>
    <w:p>
      <w:pPr>
        <w:pStyle w:val="BookText"/>
        <w:rPr/>
      </w:pPr>
      <w:bookmarkEnd w:id="304"/>
      <w:r>
        <w:rPr>
          <w:rFonts w:ascii="Amiri" w:hAnsi="Amiri" w:eastAsia="Amiri" w:cs="Amiri"/>
          <w:color w:val="111111"/>
          <w:sz w:val="28"/>
          <w:sz w:val="28"/>
          <w:szCs w:val="28"/>
          <w:rtl w:val="true"/>
          <w:lang w:bidi="ar-SA"/>
        </w:rPr>
        <w:t>قال أبو علي الخالدي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المبرد و هو ينشد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أمهد لنفسك في الحياة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غناك لمصلح أو مفسد</w:t>
      </w:r>
    </w:p>
    <w:p>
      <w:pPr>
        <w:pStyle w:val="BookText"/>
        <w:rPr/>
      </w:pPr>
      <w:r>
        <w:rPr>
          <w:rFonts w:ascii="Amiri" w:hAnsi="Amiri" w:eastAsia="Amiri" w:cs="Amiri"/>
          <w:color w:val="111111"/>
          <w:sz w:val="28"/>
          <w:sz w:val="28"/>
          <w:szCs w:val="28"/>
          <w:rtl w:val="true"/>
          <w:lang w:bidi="ar-SA"/>
        </w:rPr>
        <w:t xml:space="preserve">فإذا جمعت لفاسد لم يبقه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 الصلاح قليله يتزيد</w:t>
      </w:r>
    </w:p>
    <w:p>
      <w:pPr>
        <w:pStyle w:val="BookText"/>
        <w:rPr/>
      </w:pPr>
      <w:r>
        <w:rPr>
          <w:rFonts w:ascii="Amiri" w:hAnsi="Amiri" w:eastAsia="Amiri" w:cs="Amiri"/>
          <w:color w:val="111111"/>
          <w:sz w:val="28"/>
          <w:sz w:val="28"/>
          <w:szCs w:val="28"/>
          <w:rtl w:val="true"/>
          <w:lang w:bidi="ar-SA"/>
        </w:rPr>
        <w:t xml:space="preserve">أنبأنا أبو البيان محمّد بن عبد الرّزّاق بن أبي حصن، أنا أبي أبو غانم عبد الرّزّاق بن أبي حصن المعري، نا أبو الحسين منصور بن علي بن منصور بن طاهر بن محمّد بن إسحاق الواعظ الهروي في مجلس أبي بمعرّة </w:t>
      </w:r>
      <w:r>
        <w:rPr>
          <w:rStyle w:val="FootnoteAnchor"/>
          <w:rtl w:val="true"/>
        </w:rPr>
        <w:footnoteReference w:id="1906"/>
      </w:r>
      <w:r>
        <w:rPr>
          <w:rFonts w:ascii="IRNazanin" w:hAnsi="IRNazanin" w:eastAsia="IRNazanin"/>
          <w:color w:val="111111"/>
          <w:sz w:val="28"/>
          <w:sz w:val="28"/>
          <w:szCs w:val="28"/>
          <w:rtl w:val="true"/>
          <w:lang w:bidi="fa-IR"/>
        </w:rPr>
        <w:t xml:space="preserve">النعمان </w:t>
      </w:r>
      <w:r>
        <w:rPr>
          <w:rStyle w:val="FootnoteAnchor"/>
          <w:rtl w:val="true"/>
        </w:rPr>
        <w:footnoteReference w:id="1907"/>
      </w:r>
      <w:r>
        <w:rPr>
          <w:rFonts w:ascii="Amiri" w:hAnsi="Amiri" w:eastAsia="Amiri" w:cs="Amiri"/>
          <w:color w:val="111111"/>
          <w:sz w:val="28"/>
          <w:sz w:val="28"/>
          <w:szCs w:val="28"/>
          <w:rtl w:val="true"/>
          <w:lang w:bidi="ar-SA"/>
        </w:rPr>
        <w:t>نزل و هو راجع عن الحجّ سنة خمس و عشرين و أربعمائة نا الشيخ الفاضل أبو علي أحمد بن محمّد بن منصور بن خالد بن عبد اللّه الخالدي من أولاد خالد بن الوليد، نا أبو علي إسماعيل بن محمّد الصفّار، نا الحسن بن عرفة، نا روح بن عبادة، نا حجّاج الصوّاف، عن أبي الزّبير،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سبحان اللّه و بحمده غرست له نخلة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12473</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4259136_73709187"/>
      <w:bookmarkStart w:id="306" w:name="_Toc118"/>
      <w:bookmarkEnd w:id="305"/>
      <w:r>
        <w:rPr/>
        <w:t>7669</w:t>
      </w:r>
      <w:r>
        <w:rPr>
          <w:rtl w:val="true"/>
        </w:rPr>
        <w:t xml:space="preserve"> - </w:t>
      </w:r>
      <w:r>
        <w:rPr>
          <w:rtl w:val="true"/>
        </w:rPr>
        <w:t>منصور بن علوان بن وهبان أبو الفتح السّلمي الصّيداوي المؤدّب</w:t>
      </w:r>
      <w:bookmarkEnd w:id="306"/>
    </w:p>
    <w:p>
      <w:pPr>
        <w:pStyle w:val="BookText"/>
        <w:rPr/>
      </w:pPr>
      <w:r>
        <w:rPr>
          <w:rFonts w:eastAsia="IRNazanin" w:cs="IRNazanin"/>
          <w:color w:val="111111"/>
          <w:sz w:val="28"/>
          <w:szCs w:val="28"/>
          <w:lang w:bidi="fa-IR"/>
        </w:rPr>
        <w:t>7669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Style w:val="FootnoteAnchor"/>
          <w:rtl w:val="true"/>
        </w:rPr>
        <w:footnoteReference w:id="1908"/>
      </w:r>
      <w:r>
        <w:rPr>
          <w:rFonts w:ascii="Amiri" w:hAnsi="Amiri" w:eastAsia="Amiri" w:cs="Amiri"/>
          <w:color w:val="111111"/>
          <w:sz w:val="28"/>
          <w:sz w:val="28"/>
          <w:szCs w:val="28"/>
          <w:rtl w:val="true"/>
          <w:lang w:bidi="ar-SA"/>
        </w:rPr>
        <w:t>بن علوان بن وهبان أبو الفتح السّلمي الصّيداوي المؤدّب</w:t>
      </w:r>
    </w:p>
    <w:p>
      <w:pPr>
        <w:pStyle w:val="BookText"/>
        <w:rPr/>
      </w:pPr>
      <w:r>
        <w:rPr>
          <w:rFonts w:ascii="Amiri" w:hAnsi="Amiri" w:eastAsia="Amiri" w:cs="Amiri"/>
          <w:color w:val="111111"/>
          <w:sz w:val="28"/>
          <w:sz w:val="28"/>
          <w:szCs w:val="28"/>
          <w:rtl w:val="true"/>
          <w:lang w:bidi="ar-SA"/>
        </w:rPr>
        <w:t>أصله من البصرة، سكن دمشق، و كان يؤدّب بها في طرف مسجد سوق الأحد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أديبا حاسبا، و له شعر حسن، و كان كثير التبذّل </w:t>
      </w:r>
      <w:r>
        <w:rPr>
          <w:rStyle w:val="FootnoteAnchor"/>
          <w:rtl w:val="true"/>
        </w:rPr>
        <w:footnoteReference w:id="1909"/>
      </w:r>
      <w:r>
        <w:rPr>
          <w:rFonts w:ascii="Amiri" w:hAnsi="Amiri" w:eastAsia="Amiri" w:cs="Amiri"/>
          <w:color w:val="111111"/>
          <w:sz w:val="28"/>
          <w:sz w:val="28"/>
          <w:szCs w:val="28"/>
          <w:rtl w:val="true"/>
          <w:lang w:bidi="ar-SA"/>
        </w:rPr>
        <w:t>مديما لحضور مقام المصارعين و الجلوس في حلق الطرقيين، حدّثني أبو الوحش الصّيداوي الشاعر أنه ولد بصيدا سنة اثنتين و تسعين و أربعمائة، و أنه كان مذهبه مذهب أهل السّنّة، منتحلا لمذهب الشافعي، و أنشدني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لي مالا و جاها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في إكرامي الناس</w:t>
      </w:r>
    </w:p>
    <w:p>
      <w:pPr>
        <w:pStyle w:val="BookText"/>
        <w:rPr/>
      </w:pPr>
      <w:r>
        <w:rPr>
          <w:rFonts w:ascii="Amiri" w:hAnsi="Amiri" w:eastAsia="Amiri" w:cs="Amiri"/>
          <w:color w:val="111111"/>
          <w:sz w:val="28"/>
          <w:sz w:val="28"/>
          <w:szCs w:val="28"/>
          <w:rtl w:val="true"/>
          <w:lang w:bidi="ar-SA"/>
        </w:rPr>
        <w:t xml:space="preserve">لكنها الأيام لمّا سطت </w:t>
      </w:r>
      <w:r>
        <w:rPr>
          <w:rStyle w:val="FootnoteAnchor"/>
          <w:rtl w:val="true"/>
        </w:rPr>
        <w:footnoteReference w:id="19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مسّني ضرّ و إفلاس</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رماني الدهر بأحداثه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كأنّني للدّهر برجاس </w:t>
      </w:r>
      <w:r>
        <w:rPr>
          <w:rStyle w:val="FootnoteAnchor"/>
          <w:rtl w:val="true"/>
        </w:rPr>
        <w:footnoteReference w:id="1911"/>
      </w:r>
      <w:bookmarkStart w:id="307" w:name="pg11556_110343"/>
    </w:p>
    <w:p>
      <w:pPr>
        <w:pStyle w:val="BookText"/>
        <w:rPr/>
      </w:pPr>
      <w:bookmarkEnd w:id="307"/>
      <w:r>
        <w:rPr>
          <w:rFonts w:ascii="Amiri" w:hAnsi="Amiri" w:eastAsia="Amiri" w:cs="Amiri"/>
          <w:color w:val="111111"/>
          <w:sz w:val="28"/>
          <w:sz w:val="28"/>
          <w:szCs w:val="28"/>
          <w:rtl w:val="true"/>
          <w:lang w:bidi="ar-SA"/>
        </w:rPr>
        <w:t xml:space="preserve">و أظهر الإخوان لي جفوة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بان لي من برّهم بأس</w:t>
      </w:r>
    </w:p>
    <w:p>
      <w:pPr>
        <w:pStyle w:val="BookText"/>
        <w:rPr/>
      </w:pPr>
      <w:r>
        <w:rPr>
          <w:rFonts w:ascii="Amiri" w:hAnsi="Amiri" w:eastAsia="Amiri" w:cs="Amiri"/>
          <w:color w:val="111111"/>
          <w:sz w:val="28"/>
          <w:sz w:val="28"/>
          <w:szCs w:val="28"/>
          <w:rtl w:val="true"/>
          <w:lang w:bidi="ar-SA"/>
        </w:rPr>
        <w:t xml:space="preserve">إن غبت لا يسأل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حضرت لا يرفع لي راس</w:t>
      </w:r>
    </w:p>
    <w:p>
      <w:pPr>
        <w:pStyle w:val="BookText"/>
        <w:rPr/>
      </w:pPr>
      <w:r>
        <w:rPr>
          <w:rFonts w:ascii="IRNazanin" w:hAnsi="IRNazanin" w:eastAsia="IRNazanin"/>
          <w:color w:val="111111"/>
          <w:sz w:val="28"/>
          <w:sz w:val="28"/>
          <w:szCs w:val="28"/>
          <w:rtl w:val="true"/>
          <w:lang w:bidi="fa-IR"/>
        </w:rPr>
        <w:t>أنشدنا أبو منصور سعد اللّه بن محمّد، أنشدنا أبو الفتح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كتبت و قد قدمت من قبل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الكتب تنبي عن ضميري و عن جهري</w:t>
      </w:r>
    </w:p>
    <w:p>
      <w:pPr>
        <w:pStyle w:val="BookText"/>
        <w:rPr/>
      </w:pPr>
      <w:r>
        <w:rPr>
          <w:rFonts w:ascii="Amiri" w:hAnsi="Amiri" w:eastAsia="Amiri" w:cs="Amiri"/>
          <w:color w:val="111111"/>
          <w:sz w:val="28"/>
          <w:sz w:val="28"/>
          <w:szCs w:val="28"/>
          <w:rtl w:val="true"/>
          <w:lang w:bidi="ar-SA"/>
        </w:rPr>
        <w:t xml:space="preserve">أخبر ما ألفي من الشوق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يجلي ظلمة الهمّ عن فكري</w:t>
      </w:r>
    </w:p>
    <w:p>
      <w:pPr>
        <w:pStyle w:val="BookText"/>
        <w:rPr/>
      </w:pPr>
      <w:r>
        <w:rPr>
          <w:rFonts w:ascii="Amiri" w:hAnsi="Amiri" w:eastAsia="Amiri" w:cs="Amiri"/>
          <w:color w:val="111111"/>
          <w:sz w:val="28"/>
          <w:sz w:val="28"/>
          <w:szCs w:val="28"/>
          <w:rtl w:val="true"/>
          <w:lang w:bidi="ar-SA"/>
        </w:rPr>
        <w:t xml:space="preserve">و أخدع قلبي و هو يهفو إليكم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اشتياقا و لو لا خدعي طار عن صدري</w:t>
      </w:r>
    </w:p>
    <w:p>
      <w:pPr>
        <w:pStyle w:val="BookText"/>
        <w:rPr/>
      </w:pPr>
      <w:r>
        <w:rPr>
          <w:rFonts w:ascii="Amiri" w:hAnsi="Amiri" w:eastAsia="Amiri" w:cs="Amiri"/>
          <w:color w:val="111111"/>
          <w:sz w:val="28"/>
          <w:sz w:val="28"/>
          <w:szCs w:val="28"/>
          <w:rtl w:val="true"/>
          <w:lang w:bidi="ar-SA"/>
        </w:rPr>
        <w:t xml:space="preserve">و إنّي و إن أسهبت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فضلكم</w:t>
      </w:r>
      <w:r>
        <w:rPr>
          <w:rFonts w:eastAsia="Amiri" w:cs="Amiri" w:ascii="Amiri" w:hAnsi="Amiri"/>
          <w:color w:val="111111"/>
          <w:sz w:val="28"/>
          <w:szCs w:val="28"/>
          <w:rtl w:val="true"/>
          <w:lang w:bidi="ar-SA"/>
        </w:rPr>
        <w:t xml:space="preserve">] </w:t>
      </w:r>
      <w:r>
        <w:rPr>
          <w:rStyle w:val="FootnoteAnchor"/>
          <w:rtl w:val="true"/>
        </w:rPr>
        <w:footnoteReference w:id="1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لمعترف بالعجز عن واجب الشكر</w:t>
      </w:r>
    </w:p>
    <w:p>
      <w:pPr>
        <w:pStyle w:val="BookText"/>
        <w:rPr/>
      </w:pPr>
      <w:r>
        <w:rPr>
          <w:rFonts w:ascii="Amiri" w:hAnsi="Amiri" w:eastAsia="Amiri" w:cs="Amiri"/>
          <w:color w:val="111111"/>
          <w:sz w:val="28"/>
          <w:sz w:val="28"/>
          <w:szCs w:val="28"/>
          <w:rtl w:val="true"/>
          <w:lang w:bidi="ar-SA"/>
        </w:rPr>
        <w:t xml:space="preserve">و غاية آمالي و من لي بنيلها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سعدي و رشدي لو وقفت على سطر</w:t>
      </w:r>
    </w:p>
    <w:p>
      <w:pPr>
        <w:pStyle w:val="BookText"/>
        <w:rPr/>
      </w:pPr>
      <w:r>
        <w:rPr>
          <w:rFonts w:ascii="IRNazanin" w:hAnsi="IRNazanin" w:eastAsia="IRNazanin"/>
          <w:color w:val="111111"/>
          <w:sz w:val="28"/>
          <w:sz w:val="28"/>
          <w:szCs w:val="28"/>
          <w:rtl w:val="true"/>
          <w:lang w:bidi="fa-IR"/>
        </w:rPr>
        <w:t>و أنشدنا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جمال وجهك و الكمال و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من طرف على الظّرفاء</w:t>
      </w:r>
    </w:p>
    <w:p>
      <w:pPr>
        <w:pStyle w:val="BookText"/>
        <w:rPr/>
      </w:pPr>
      <w:r>
        <w:rPr>
          <w:rFonts w:ascii="Amiri" w:hAnsi="Amiri" w:eastAsia="Amiri" w:cs="Amiri"/>
          <w:color w:val="111111"/>
          <w:sz w:val="28"/>
          <w:sz w:val="28"/>
          <w:szCs w:val="28"/>
          <w:rtl w:val="true"/>
          <w:lang w:bidi="ar-SA"/>
        </w:rPr>
        <w:t xml:space="preserve">و شعاع تلك النار في وجناته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خلطت بأنظاره و بهاء</w:t>
      </w:r>
    </w:p>
    <w:p>
      <w:pPr>
        <w:pStyle w:val="BookText"/>
        <w:rPr/>
      </w:pPr>
      <w:r>
        <w:rPr>
          <w:rFonts w:ascii="Amiri" w:hAnsi="Amiri" w:eastAsia="Amiri" w:cs="Amiri"/>
          <w:color w:val="111111"/>
          <w:sz w:val="28"/>
          <w:sz w:val="28"/>
          <w:szCs w:val="28"/>
          <w:rtl w:val="true"/>
          <w:lang w:bidi="ar-SA"/>
        </w:rPr>
        <w:t xml:space="preserve">لا الماء محترق بحرّ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لا يطفّى ببرد الماء</w:t>
      </w:r>
    </w:p>
    <w:p>
      <w:pPr>
        <w:pStyle w:val="BookText"/>
        <w:rPr/>
      </w:pPr>
      <w:r>
        <w:rPr>
          <w:rFonts w:ascii="Amiri" w:hAnsi="Amiri" w:eastAsia="Amiri" w:cs="Amiri"/>
          <w:color w:val="111111"/>
          <w:sz w:val="28"/>
          <w:sz w:val="28"/>
          <w:szCs w:val="28"/>
          <w:rtl w:val="true"/>
          <w:lang w:bidi="ar-SA"/>
        </w:rPr>
        <w:t xml:space="preserve">توفي أبو الفتح ليلة النصف، و دفن يوم النصف من شعبان سنة ستين و خمسمائة بدمشق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4259138_73709187"/>
      <w:bookmarkStart w:id="309" w:name="_Toc119"/>
      <w:bookmarkEnd w:id="308"/>
      <w:r>
        <w:rPr/>
        <w:t>7670</w:t>
      </w:r>
      <w:r>
        <w:rPr>
          <w:rtl w:val="true"/>
        </w:rPr>
        <w:t xml:space="preserve"> - </w:t>
      </w:r>
      <w:r>
        <w:rPr>
          <w:rtl w:val="true"/>
        </w:rPr>
        <w:t>منصور بن عمّار بن كثير أبو السّري السّلمي الخراساني الواعظ</w:t>
      </w:r>
      <w:bookmarkEnd w:id="309"/>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عمّار بن كثير أبو السّري السّلمي الخراساني الواعظ </w:t>
      </w:r>
      <w:r>
        <w:rPr>
          <w:rStyle w:val="FootnoteAnchor"/>
          <w:rtl w:val="true"/>
        </w:rPr>
        <w:footnoteReference w:id="1914"/>
      </w:r>
    </w:p>
    <w:p>
      <w:pPr>
        <w:pStyle w:val="BookText"/>
        <w:rPr/>
      </w:pPr>
      <w:r>
        <w:rPr>
          <w:rFonts w:ascii="Amiri" w:hAnsi="Amiri" w:eastAsia="Amiri" w:cs="Amiri"/>
          <w:color w:val="111111"/>
          <w:sz w:val="28"/>
          <w:sz w:val="28"/>
          <w:szCs w:val="28"/>
          <w:rtl w:val="true"/>
          <w:lang w:bidi="ar-SA"/>
        </w:rPr>
        <w:t xml:space="preserve">يقال إنه من أهل دندانقان </w:t>
      </w:r>
      <w:r>
        <w:rPr>
          <w:rStyle w:val="FootnoteAnchor"/>
          <w:rtl w:val="true"/>
        </w:rPr>
        <w:footnoteReference w:id="1915"/>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أبيورد،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بوشنج،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و سمع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الخطّاب معروفا الخيّاط، و هقل بن زياد،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 بن </w:t>
      </w:r>
    </w:p>
    <w:p>
      <w:pPr>
        <w:pStyle w:val="BookText"/>
        <w:rPr/>
      </w:pPr>
      <w:r>
        <w:rPr>
          <w:rFonts w:ascii="Amiri" w:hAnsi="Amiri" w:eastAsia="Amiri" w:cs="Amiri"/>
          <w:color w:val="111111"/>
          <w:sz w:val="28"/>
          <w:sz w:val="28"/>
          <w:szCs w:val="28"/>
          <w:rtl w:val="true"/>
          <w:lang w:bidi="ar-SA"/>
        </w:rPr>
        <w:t>سعد، و عبد اللّه بن لهيعة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منكدر بن محمّد </w:t>
      </w:r>
      <w:r>
        <w:rPr>
          <w:rStyle w:val="FootnoteAnchor"/>
          <w:rtl w:val="true"/>
        </w:rPr>
        <w:footnoteReference w:id="1916"/>
      </w:r>
      <w:r>
        <w:rPr>
          <w:rFonts w:ascii="Amiri" w:hAnsi="Amiri" w:eastAsia="Amiri" w:cs="Amiri"/>
          <w:color w:val="111111"/>
          <w:sz w:val="28"/>
          <w:sz w:val="28"/>
          <w:szCs w:val="28"/>
          <w:rtl w:val="true"/>
          <w:lang w:bidi="ar-SA"/>
        </w:rPr>
        <w:t xml:space="preserve">بن المنكدر، و بشير بن طلحة، و محمّد بن زياد قاضي شمشاط </w:t>
      </w:r>
      <w:r>
        <w:rPr>
          <w:rStyle w:val="FootnoteAnchor"/>
          <w:rtl w:val="true"/>
        </w:rPr>
        <w:footnoteReference w:id="19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ابنه سليم بن منصور، و علي بن خشرم، و أبو جعفر محمّد بن جعفر لقلوق البغدادي الأحول، و يوسف بن عبد اللّه الحرّاني، و زهير بن عبّاد الرّؤاسي، و عبد اللّه بن سهيل مؤذن المتوكل، و أحمد بن منيع البغوي، و منصور بن الحارث بن أبي منصور، و عبد الرّحمن بن يونس الرقي، و أحمد بن بشر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سعد محمّد بن عبد الرّحمن، أنا السيّد أبو الحسن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نا أحمد بن محمّد بن جعفر البزاز، نا أحمد بن نصر الأنطاكي، نا سليم بن منصور، نا أبي، نا ابن لهيعة عن أبي قبيل عن عبد اللّه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أعيته المكاسب فعليه بمصر، و عليه بالجانب الغربي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الحسن علي بن محمّد بن أحمد بن لؤلؤ، نا أبو عبيد محمّد بن أحمد بن المؤمّل الناقد، نا محمّد بن جعفر الأحول، أنا منصور بن عمّار، نا ابن لهيعة، عن درّاج، عن أبي الهيثم، عن أبي سعيد أن رسول اللّه صلى اللّه عليه و سلّم نهى عن السّباع؛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السباع المفاخرة بالجماع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عبد اللّه بن منيع، حدّثني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منيع </w:t>
      </w:r>
      <w:r>
        <w:rPr>
          <w:rStyle w:val="FootnoteAnchor"/>
          <w:rtl w:val="true"/>
        </w:rPr>
        <w:footnoteReference w:id="1920"/>
      </w:r>
      <w:r>
        <w:rPr>
          <w:rFonts w:ascii="Amiri" w:hAnsi="Amiri" w:eastAsia="Amiri" w:cs="Amiri"/>
          <w:color w:val="111111"/>
          <w:sz w:val="28"/>
          <w:sz w:val="28"/>
          <w:szCs w:val="28"/>
          <w:rtl w:val="true"/>
          <w:lang w:bidi="ar-SA"/>
        </w:rPr>
        <w:t>،نا منصور بن عمّار، نا ابن لهيعة، عن يزيد بن أبي حبيب، عن أبي الخير، عن عقبة بن عامر،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لا يذكر اسم اللّه عليه فإنّما هو داء، و لا بركة فيه، و كفّارة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المائدة موضوعة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 و تعيد يدك، و إن كانت قد رفعت أن تسمّي اللّه و تلعق أصابعك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منصور بن عمّار صاحب المواعظ، بغدادي، روى عنه الليث بن سعد، و الهقل بن زياد، و بشير بن طلحة، روى عنه ابنه سليم بن منصور، سمعت أبي يقول ذلك، سئل أبي عن منصور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 صاحب 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محمّد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السّري منصور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22"/>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الصوري،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الرّحمن الأزدي، نا عبد الواحد ابن محمّد بن مسرور،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إليّ أبو زكريا يحيى بن عبد الوهّاب، و حدّثني أبو بكر اللفتواني عنه، أنا عمّي أبو القاسم، عن أبيه أبي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عمّار بن كثير السّلمي القاضي، يكنى أبا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و جلس يقصّ على الناس، فسمع كلامه الليث بن سعد، فاستحسن قصصه و فصاحته، فذكر أن الليث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ما الذي أقدمك إلى بلدنا؟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أكتسب بها ألف دينار، فقال له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لك على، رصين كلامك هذا الحسن، و لا تتبذّل، و 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تبذّله، فأقام بمصر في حملة الليث بن سعد و في جرايته إلى أن خرج عن مصر، فدفع إليه الليث ألف دينار، و دفع إليه بنو الليث أيضا ألف دينار، فخرج، و سكن بغداد، و بها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 أهل مصر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سعيد بن عفير، و يحيى بن بكير و غيرهما،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قصصه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قصصه و كلامه شيئا عجبا، لم يقصّ على الناس مثله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w:t>
      </w:r>
      <w:r>
        <w:rPr>
          <w:rStyle w:val="FootnoteAnchor"/>
          <w:rtl w:val="true"/>
        </w:rPr>
        <w:footnoteReference w:id="19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منصور بن عمّار أبو السّري، منكر الحديث، و منصور بن عمّار رجل قد اشتهر بالوعظ الحسن، و أنه دخل على الليث بن سعد فوعظه، فأمر له بألف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تعلم به ابني الحارث فتهون عليه، و كان يعطى على الوعظ الحسن مال </w:t>
      </w:r>
      <w:r>
        <w:rPr>
          <w:rStyle w:val="FootnoteAnchor"/>
          <w:rtl w:val="true"/>
        </w:rPr>
        <w:footnoteReference w:id="1924"/>
      </w:r>
      <w:r>
        <w:rPr>
          <w:rFonts w:ascii="Amiri" w:hAnsi="Amiri" w:eastAsia="Amiri" w:cs="Amiri"/>
          <w:color w:val="111111"/>
          <w:sz w:val="28"/>
          <w:sz w:val="28"/>
          <w:szCs w:val="28"/>
          <w:rtl w:val="true"/>
          <w:lang w:bidi="ar-SA"/>
        </w:rPr>
        <w:t>،و أحاديثه كلها يشبه بعضها بعضا، و عن كلّ من يروي ابن لهيعة و غيره، فإنه يأتي عنهم بما يشبه حديث من روى عنهم، و ابن لهيعة ليّن في الحديث، و غير ابن لهيعة الذي يروي عنه منصور ليس بالمشهور، و أرجو أنه مع مواعظه الحسنة لا يتعمد الكذب، و إنكار ما يرويه لعله من جهة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السّري منصور بن عمّار الواعظ، أراه مصري الأصل، سكن بغداد، سمع الليث بن سعد، و الوليد بن مسلم، روى عنه ابنه سليم، و محمّد بن أبي الحارث، و روى عنه ابنه عن مشايخه أحاديث منكرة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25"/>
      </w:r>
      <w:r>
        <w:rPr>
          <w:rFonts w:ascii="Amiri" w:hAnsi="Amiri" w:eastAsia="Amiri" w:cs="Amiri"/>
          <w:color w:val="111111"/>
          <w:sz w:val="28"/>
          <w:sz w:val="28"/>
          <w:szCs w:val="28"/>
          <w:rtl w:val="true"/>
          <w:lang w:bidi="ar-SA"/>
        </w:rPr>
        <w:t>،أنا أبو عبد الرّحمن إسماعيل بن أحمد النيسابوري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الحسن عبد الغافر بن إسماعيل الفارسي، أنا أبو بكر بن يحيى بن إبراهيم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الرّحمن محمّد بن الحسين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عمّار من أهل مرو، من قرية يقال لها دندانقان،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أبيورد،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بوشنج، انتهى حديث الحيري، و زاد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العراق و أقام بها، أوتي الحكمة، و قيل إنّ سبب ذلك أنه وجد رقعة في الأرض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فأخذها، فلم يجد لها موضعا، فأكلها، فأري فيما يرى النائم كأن قائلا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فتح اللّه عليك باب الحكمة باحترامك لتلك الرقعة، فكان بعد ذلك يتكلم بالحكمة، و كنية منصور بن عمّار أبو السّري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الحسن المالكي،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19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عمّار بن كثير </w:t>
      </w:r>
      <w:r>
        <w:rPr>
          <w:rStyle w:val="FootnoteAnchor"/>
          <w:rtl w:val="true"/>
        </w:rPr>
        <w:footnoteReference w:id="1927"/>
      </w:r>
      <w:r>
        <w:rPr>
          <w:rFonts w:ascii="Amiri" w:hAnsi="Amiri" w:eastAsia="Amiri" w:cs="Amiri"/>
          <w:color w:val="111111"/>
          <w:sz w:val="28"/>
          <w:sz w:val="28"/>
          <w:szCs w:val="28"/>
          <w:rtl w:val="true"/>
          <w:lang w:bidi="ar-SA"/>
        </w:rPr>
        <w:t>أبو السّري السّلمي الواعظ، من أهل خراسان،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 سكن بغداد و حدّث بها عن معروف أبي الخطاب صاحب واثلة بن الأسقع، و عن ليث بن سعد، و عبد اللّه بن لهيعة، و منكدر بن محمّد بن المنكدر، و بشير بن طلحة، روى عنه ابنه سليم، و علي بن خشرم، و محمّد بن جعفر لقلوق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عبد المنعم بن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أبي الأستاذ أبو القاسم </w:t>
      </w:r>
      <w:r>
        <w:rPr>
          <w:rStyle w:val="FootnoteAnchor"/>
          <w:rtl w:val="true"/>
        </w:rPr>
        <w:footnoteReference w:id="1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منهم أبو السّري منصور بن عمّار، من أهل مرو، من قرية دندانقان،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بوشنج، أقام بالبصرة، و كان من الواعظين الأكابر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منصور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جزع من مصائب </w:t>
      </w:r>
      <w:r>
        <w:rPr>
          <w:rStyle w:val="FootnoteAnchor"/>
          <w:rtl w:val="true"/>
        </w:rPr>
        <w:footnoteReference w:id="1929"/>
      </w:r>
      <w:r>
        <w:rPr>
          <w:rFonts w:ascii="Amiri" w:hAnsi="Amiri" w:eastAsia="Amiri" w:cs="Amiri"/>
          <w:color w:val="111111"/>
          <w:sz w:val="28"/>
          <w:sz w:val="28"/>
          <w:szCs w:val="28"/>
          <w:rtl w:val="true"/>
          <w:lang w:bidi="ar-SA"/>
        </w:rPr>
        <w:t>الدنيا تحولت مصيبته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لباس العبد التواضع و الانكسار، و أحسن لباس العارفين التقوى،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لِبٰاسُ التَّقْوىٰ ذٰلِكَ خَيْرٌ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سبب توبته أنه وجد في الطريق رقعة مكتوب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فأخذها </w:t>
      </w:r>
      <w:r>
        <w:rPr>
          <w:rStyle w:val="FootnoteAnchor"/>
          <w:rtl w:val="true"/>
        </w:rPr>
        <w:footnoteReference w:id="1931"/>
      </w:r>
      <w:r>
        <w:rPr>
          <w:rFonts w:ascii="Amiri" w:hAnsi="Amiri" w:eastAsia="Amiri" w:cs="Amiri"/>
          <w:color w:val="111111"/>
          <w:sz w:val="28"/>
          <w:sz w:val="28"/>
          <w:szCs w:val="28"/>
          <w:rtl w:val="true"/>
          <w:lang w:bidi="ar-SA"/>
        </w:rPr>
        <w:t xml:space="preserve">،فلم يجد لها موضعا فأكلها </w:t>
      </w:r>
      <w:r>
        <w:rPr>
          <w:rStyle w:val="FootnoteAnchor"/>
          <w:rtl w:val="true"/>
        </w:rPr>
        <w:footnoteReference w:id="1932"/>
      </w:r>
      <w:r>
        <w:rPr>
          <w:rFonts w:ascii="Amiri" w:hAnsi="Amiri" w:eastAsia="Amiri" w:cs="Amiri"/>
          <w:color w:val="111111"/>
          <w:sz w:val="28"/>
          <w:sz w:val="28"/>
          <w:szCs w:val="28"/>
          <w:rtl w:val="true"/>
          <w:lang w:bidi="ar-SA"/>
        </w:rPr>
        <w:t>،فأري في المنام كأن قائلا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33"/>
      </w:r>
      <w:r>
        <w:rPr>
          <w:rFonts w:ascii="Amiri" w:hAnsi="Amiri" w:eastAsia="Amiri" w:cs="Amiri"/>
          <w:color w:val="111111"/>
          <w:sz w:val="28"/>
          <w:sz w:val="28"/>
          <w:szCs w:val="28"/>
          <w:rtl w:val="true"/>
          <w:lang w:bidi="ar-SA"/>
        </w:rPr>
        <w:t>عليك باب الحكمة باحترامك لتلك الرقعة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المظفّر </w:t>
      </w:r>
      <w:r>
        <w:rPr>
          <w:rStyle w:val="FootnoteAnchor"/>
          <w:rtl w:val="true"/>
        </w:rPr>
        <w:footnoteReference w:id="1934"/>
      </w:r>
      <w:r>
        <w:rPr>
          <w:rFonts w:ascii="Amiri" w:hAnsi="Amiri" w:eastAsia="Amiri" w:cs="Amiri"/>
          <w:color w:val="111111"/>
          <w:sz w:val="28"/>
          <w:sz w:val="28"/>
          <w:szCs w:val="28"/>
          <w:rtl w:val="true"/>
          <w:lang w:bidi="ar-SA"/>
        </w:rPr>
        <w:t>بن القشيري، عن أبي سعيد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عمّار يحدّث عن الضعفاء، و له أحاديث لا يتابع عليها </w:t>
      </w:r>
      <w:r>
        <w:rPr>
          <w:rStyle w:val="FootnoteAnchor"/>
          <w:rtl w:val="true"/>
        </w:rPr>
        <w:footnoteReference w:id="1935"/>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1936"/>
      </w:r>
      <w:r>
        <w:rPr>
          <w:rFonts w:ascii="Amiri" w:hAnsi="Amiri" w:eastAsia="Amiri" w:cs="Amiri"/>
          <w:color w:val="111111"/>
          <w:sz w:val="28"/>
          <w:sz w:val="28"/>
          <w:szCs w:val="28"/>
          <w:rtl w:val="true"/>
          <w:lang w:bidi="ar-SA"/>
        </w:rPr>
        <w:t xml:space="preserve">،أنا محمّد </w:t>
      </w:r>
    </w:p>
    <w:p>
      <w:pPr>
        <w:pStyle w:val="BookText"/>
        <w:rPr/>
      </w:pPr>
      <w:r>
        <w:rPr>
          <w:rFonts w:ascii="IRNazanin" w:hAnsi="IRNazanin" w:eastAsia="IRNazanin"/>
          <w:color w:val="111111"/>
          <w:sz w:val="28"/>
          <w:sz w:val="28"/>
          <w:szCs w:val="28"/>
          <w:rtl w:val="true"/>
          <w:lang w:bidi="fa-IR"/>
        </w:rPr>
        <w:t xml:space="preserve">ابن أحمد بن رزق، أنا عثمان بن أحمد الدّقّاق، نا محمّد بن أحمد بن </w:t>
      </w:r>
      <w:r>
        <w:rPr>
          <w:rStyle w:val="FootnoteAnchor"/>
          <w:rtl w:val="true"/>
        </w:rPr>
        <w:footnoteReference w:id="1937"/>
      </w:r>
      <w:r>
        <w:rPr>
          <w:rFonts w:ascii="Amiri" w:hAnsi="Amiri" w:eastAsia="Amiri" w:cs="Amiri"/>
          <w:color w:val="111111"/>
          <w:sz w:val="28"/>
          <w:sz w:val="28"/>
          <w:szCs w:val="28"/>
          <w:rtl w:val="true"/>
          <w:lang w:bidi="ar-SA"/>
        </w:rPr>
        <w:t>البراء، أنا أحمد بن عمرو الضرير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محمّد بن الحسين بن إبراهيم الخفّاف، نا رواد و كرمون </w:t>
      </w:r>
      <w:r>
        <w:rPr>
          <w:rStyle w:val="FootnoteAnchor"/>
          <w:rtl w:val="true"/>
        </w:rPr>
        <w:footnoteReference w:id="1938"/>
      </w:r>
      <w:r>
        <w:rPr>
          <w:rFonts w:ascii="Amiri" w:hAnsi="Amiri" w:eastAsia="Amiri" w:cs="Amiri"/>
          <w:color w:val="111111"/>
          <w:sz w:val="28"/>
          <w:sz w:val="28"/>
          <w:szCs w:val="28"/>
          <w:rtl w:val="true"/>
          <w:lang w:bidi="ar-SA"/>
        </w:rPr>
        <w:t>ابنا جراح بن صفوة بن صالح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حفص بن عمر بن الخليل الحافظ، حدّثني أبو حاتم محمّد بن إدريس الحنظلي بالريّ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رجل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السّري، عندنا رجل من العبّاد من أهل واسط العراق، رجل لا يأكل إلاّ من كدّ يده، و قد دبرت </w:t>
      </w:r>
      <w:r>
        <w:rPr>
          <w:rStyle w:val="FootnoteAnchor"/>
          <w:rtl w:val="true"/>
        </w:rPr>
        <w:footnoteReference w:id="1939"/>
      </w:r>
      <w:r>
        <w:rPr>
          <w:rFonts w:ascii="Amiri" w:hAnsi="Amiri" w:eastAsia="Amiri" w:cs="Amiri"/>
          <w:color w:val="111111"/>
          <w:sz w:val="28"/>
          <w:sz w:val="28"/>
          <w:szCs w:val="28"/>
          <w:rtl w:val="true"/>
          <w:lang w:bidi="ar-SA"/>
        </w:rPr>
        <w:t xml:space="preserve">من سفّ الخوص </w:t>
      </w:r>
      <w:r>
        <w:rPr>
          <w:rStyle w:val="FootnoteAnchor"/>
          <w:rtl w:val="true"/>
        </w:rPr>
        <w:footnoteReference w:id="1940"/>
      </w:r>
      <w:r>
        <w:rPr>
          <w:rFonts w:ascii="Amiri" w:hAnsi="Amiri" w:eastAsia="Amiri" w:cs="Amiri"/>
          <w:color w:val="111111"/>
          <w:sz w:val="28"/>
          <w:sz w:val="28"/>
          <w:szCs w:val="28"/>
          <w:rtl w:val="true"/>
          <w:lang w:bidi="ar-SA"/>
        </w:rPr>
        <w:t>و الاعتمال صفحة يديه، و لو رأيته لوقذك النظر إليه، فهل لك أن تمضي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فأتيناه، فدفعنا عليه بابه، فخرج إلى الباب،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ممن جاء ليشغلني عمّا </w:t>
      </w:r>
      <w:r>
        <w:rPr>
          <w:rStyle w:val="FootnoteAnchor"/>
          <w:rtl w:val="true"/>
        </w:rPr>
        <w:footnoteReference w:id="1941"/>
      </w:r>
      <w:r>
        <w:rPr>
          <w:rFonts w:ascii="Amiri" w:hAnsi="Amiri" w:eastAsia="Amiri" w:cs="Amiri"/>
          <w:color w:val="111111"/>
          <w:sz w:val="28"/>
          <w:sz w:val="28"/>
          <w:szCs w:val="28"/>
          <w:rtl w:val="true"/>
          <w:lang w:bidi="ar-SA"/>
        </w:rPr>
        <w:t>أتلذذ به من مناجاتك، ثم فتح الباب، فدخلنا، و إذا رجل يرى به الآخرة، و إذا قبر محفور، و وصيته قد كتبها في الحائط، و كساؤه قد أعده لكفنه،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موقف لهذا الخلق؟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و خرّ لوجهه، ثم أفاق من غشيته، فقال له 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عبّاد هذا أبو السّري منصور بن عمّار،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ما زلت إليك مشتاقا،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أراه صافحني، أعلمك أنّ بي داء قد أعيا المتطببين قبلك قديما، فهل لك أن تتأتى </w:t>
      </w:r>
      <w:r>
        <w:rPr>
          <w:rStyle w:val="FootnoteAnchor"/>
          <w:rtl w:val="true"/>
        </w:rPr>
        <w:footnoteReference w:id="1942"/>
      </w:r>
      <w:r>
        <w:rPr>
          <w:rFonts w:ascii="Amiri" w:hAnsi="Amiri" w:eastAsia="Amiri" w:cs="Amiri"/>
          <w:color w:val="111111"/>
          <w:sz w:val="28"/>
          <w:sz w:val="28"/>
          <w:szCs w:val="28"/>
          <w:rtl w:val="true"/>
          <w:lang w:bidi="ar-SA"/>
        </w:rPr>
        <w:t>له برفقك و تلصق عليه بعض مراهمك، لعل اللّه أن ينفع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يعالج 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w:t>
      </w:r>
      <w:r>
        <w:rPr>
          <w:rFonts w:eastAsia="Amiri" w:cs="Amiri" w:ascii="Amiri" w:hAnsi="Amiri"/>
          <w:color w:val="111111"/>
          <w:sz w:val="28"/>
          <w:szCs w:val="28"/>
          <w:rtl w:val="true"/>
          <w:lang w:bidi="ar-SA"/>
        </w:rPr>
        <w:t xml:space="preserve">] </w:t>
      </w:r>
      <w:r>
        <w:rPr>
          <w:rStyle w:val="FootnoteAnchor"/>
          <w:rtl w:val="true"/>
        </w:rPr>
        <w:footnoteReference w:id="1943"/>
      </w:r>
      <w:r>
        <w:rPr>
          <w:rFonts w:ascii="Amiri" w:hAnsi="Amiri" w:eastAsia="Amiri" w:cs="Amiri"/>
          <w:color w:val="111111"/>
          <w:sz w:val="28"/>
          <w:sz w:val="28"/>
          <w:szCs w:val="28"/>
          <w:rtl w:val="true"/>
          <w:lang w:bidi="ar-SA"/>
        </w:rPr>
        <w:t xml:space="preserve">و جرحي أثقل </w:t>
      </w:r>
      <w:r>
        <w:rPr>
          <w:rStyle w:val="FootnoteAnchor"/>
          <w:rtl w:val="true"/>
        </w:rPr>
        <w:footnoteReference w:id="1944"/>
      </w:r>
      <w:r>
        <w:rPr>
          <w:rFonts w:ascii="Amiri" w:hAnsi="Amiri" w:eastAsia="Amiri" w:cs="Amiri"/>
          <w:color w:val="111111"/>
          <w:sz w:val="28"/>
          <w:sz w:val="28"/>
          <w:szCs w:val="28"/>
          <w:rtl w:val="true"/>
          <w:lang w:bidi="ar-SA"/>
        </w:rPr>
        <w:t>من جرحك،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ذاك كذاك، فإني مشتاق منك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فلئن كنت تمسك باحتفار قبرك في بيتك، و بوصية رسمتها بعد وفاتك، و بكفن أعددته ليوم منيتك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للّه عبادا</w:t>
      </w:r>
      <w:r>
        <w:rPr>
          <w:rFonts w:eastAsia="Amiri" w:cs="Amiri" w:ascii="Amiri" w:hAnsi="Amiri"/>
          <w:color w:val="111111"/>
          <w:sz w:val="28"/>
          <w:szCs w:val="28"/>
          <w:rtl w:val="true"/>
          <w:lang w:bidi="ar-SA"/>
        </w:rPr>
        <w:t xml:space="preserve">] </w:t>
      </w:r>
      <w:r>
        <w:rPr>
          <w:rStyle w:val="FootnoteAnchor"/>
          <w:rtl w:val="true"/>
        </w:rPr>
        <w:footnoteReference w:id="1945"/>
      </w:r>
      <w:r>
        <w:rPr>
          <w:rFonts w:ascii="IRNazanin" w:hAnsi="IRNazanin" w:eastAsia="IRNazanin"/>
          <w:color w:val="111111"/>
          <w:sz w:val="28"/>
          <w:sz w:val="28"/>
          <w:szCs w:val="28"/>
          <w:rtl w:val="true"/>
          <w:lang w:bidi="fa-IR"/>
        </w:rPr>
        <w:t>اقتطعهم خوفه عن النظر إلى قبورهم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صيحة و وقع في قبره، و جعل يفحص برجليه و 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فعرفت بالبول ذهاب </w:t>
      </w:r>
    </w:p>
    <w:p>
      <w:pPr>
        <w:pStyle w:val="BookText"/>
        <w:rPr/>
      </w:pPr>
      <w:r>
        <w:rPr>
          <w:rFonts w:ascii="Amiri" w:hAnsi="Amiri" w:eastAsia="Amiri" w:cs="Amiri"/>
          <w:color w:val="111111"/>
          <w:sz w:val="28"/>
          <w:sz w:val="28"/>
          <w:szCs w:val="28"/>
          <w:rtl w:val="true"/>
          <w:lang w:bidi="ar-SA"/>
        </w:rPr>
        <w:t>عقله، فخرجت إلى طحان على بابه،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فأعنّا على هذا الشيخ، فاستخرجناه من قبره و هو في غشيته، فقال لي الطحان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أردت إلى ما صنعت بهذا الشيخ، و اللّه لا يغفر اللّه ما صنعت، فخرجت و تركته صريع نترته، فلمّا كان من الغد عدت إليه فإذا بسلخ في وجهه، و إذا بشريط قد شدّ به رأسه لصداع وجده، فلمّا رآني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المعاودة،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من ذلك ما قدر، و خرجت و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آخر حديث ابن رزق، و سياق الخبر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الخفاف </w:t>
      </w:r>
      <w:r>
        <w:rPr>
          <w:rStyle w:val="FootnoteAnchor"/>
          <w:rtl w:val="true"/>
        </w:rPr>
        <w:footnoteReference w:id="19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 المعاودة يرحمك اللّه،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بلغت أيها المتعبّد من أحزانك، و هل بلغ الخوف ليلة من منامك؟ فتاللّه لكأني انظر إلى آكل الفطير، و الصابر على خبز الشعير، يأكل ما اشتهى، و سعى عليه بلحم طير، و سقي من الرحيق المختوم،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شهقة فحركته، فإذا هو قد فارق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العلاء صاعد بن أبي الفضل بن أبي عثمان الماليني، أنا أبو محمّد عبد اللّه ابن أبي بكر بن أحمد السقطي المقرئ، نا أبو الفضل محمّد بن أحمد بن محمّد بن </w:t>
      </w:r>
      <w:r>
        <w:rPr>
          <w:rStyle w:val="FootnoteAnchor"/>
          <w:rtl w:val="true"/>
        </w:rPr>
        <w:footnoteReference w:id="1947"/>
      </w:r>
      <w:r>
        <w:rPr>
          <w:rFonts w:ascii="Amiri" w:hAnsi="Amiri" w:eastAsia="Amiri" w:cs="Amiri"/>
          <w:color w:val="111111"/>
          <w:sz w:val="28"/>
          <w:sz w:val="28"/>
          <w:szCs w:val="28"/>
          <w:rtl w:val="true"/>
          <w:lang w:bidi="ar-SA"/>
        </w:rPr>
        <w:t xml:space="preserve">الجارود الجارودي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يحيى المكّي، نا أبو العبّاس السرّاج </w:t>
      </w:r>
      <w:r>
        <w:rPr>
          <w:rStyle w:val="FootnoteAnchor"/>
          <w:rtl w:val="true"/>
        </w:rPr>
        <w:footnoteReference w:id="1948"/>
      </w:r>
      <w:r>
        <w:rPr>
          <w:rFonts w:ascii="Amiri" w:hAnsi="Amiri" w:eastAsia="Amiri" w:cs="Amiri"/>
          <w:color w:val="111111"/>
          <w:sz w:val="28"/>
          <w:sz w:val="28"/>
          <w:szCs w:val="28"/>
          <w:rtl w:val="true"/>
          <w:lang w:bidi="ar-SA"/>
        </w:rPr>
        <w:t>،حدّثني أحمد بن موسى الأنصاري، عن منصور بن عمّار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حججت حجّة فنزلت سكة من سكك الكوفة، فخرجت في ليلة مظلمة، فإذا بصارخ يصرخ في جوف الليل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 عزّتك و جلالك ما أردت مخالفتك، و لقد عصيتك إذ عصيتك و ما أنا بمكانك </w:t>
      </w:r>
      <w:r>
        <w:rPr>
          <w:rStyle w:val="FootnoteAnchor"/>
          <w:rtl w:val="true"/>
        </w:rPr>
        <w:footnoteReference w:id="1949"/>
      </w:r>
      <w:r>
        <w:rPr>
          <w:rFonts w:ascii="Amiri" w:hAnsi="Amiri" w:eastAsia="Amiri" w:cs="Amiri"/>
          <w:color w:val="111111"/>
          <w:sz w:val="28"/>
          <w:sz w:val="28"/>
          <w:szCs w:val="28"/>
          <w:rtl w:val="true"/>
          <w:lang w:bidi="ar-SA"/>
        </w:rPr>
        <w:t>جاهل، و لكن خطيئة عرضت أعانني عليها شقائي، و غرّني سترك المرخى عليّ، و قد عصيتك بجهدي، و خالفتك بجهلي، فالآن من عذابك تستنقذني؟ و بحبل من أتصل إن أنت قطعت حبلك مني، وا شباباه،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من قوله تلوت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 الْحِجٰارَةُ عَلَيْهٰا مَلاٰئِكَةٌ غِلاٰظٌ شِدٰادٌ الآية </w:t>
      </w:r>
      <w:r>
        <w:rPr>
          <w:rStyle w:val="FootnoteAnchor"/>
          <w:rtl w:val="true"/>
        </w:rPr>
        <w:footnoteReference w:id="1950"/>
      </w:r>
      <w:r>
        <w:rPr>
          <w:rFonts w:ascii="Amiri" w:hAnsi="Amiri" w:eastAsia="Amiri" w:cs="Amiri"/>
          <w:color w:val="111111"/>
          <w:sz w:val="28"/>
          <w:sz w:val="28"/>
          <w:szCs w:val="28"/>
          <w:rtl w:val="true"/>
          <w:lang w:bidi="ar-SA"/>
        </w:rPr>
        <w:t xml:space="preserve">،فسمعت دكدكة شديدة، ثم لم أسمع بعدها شيئا، فمضيت، فلمّا كان من الغد رجعت في مدرجتي، فإذا بجنازة قد وضعت </w:t>
      </w:r>
      <w:r>
        <w:rPr>
          <w:rStyle w:val="FootnoteAnchor"/>
          <w:rtl w:val="true"/>
        </w:rPr>
        <w:footnoteReference w:id="1951"/>
      </w:r>
      <w:r>
        <w:rPr>
          <w:rFonts w:ascii="Amiri" w:hAnsi="Amiri" w:eastAsia="Amiri" w:cs="Amiri"/>
          <w:color w:val="111111"/>
          <w:sz w:val="28"/>
          <w:sz w:val="28"/>
          <w:szCs w:val="28"/>
          <w:rtl w:val="true"/>
          <w:lang w:bidi="ar-SA"/>
        </w:rPr>
        <w:t xml:space="preserve">،و إذا بعجوز كبيرة، فسألتها عن أمر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عرفتني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رجل لا جزاه اللّه إلاّ جزاءه، مرّ بابني البارحة و هو قائم فتلا آية من كتاب اللّه، فلمّا سمعها ابني تفطّرت مرارته، فرقد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52"/>
      </w:r>
      <w:r>
        <w:rPr>
          <w:rFonts w:ascii="Amiri" w:hAnsi="Amiri" w:eastAsia="Amiri" w:cs="Amiri"/>
          <w:color w:val="111111"/>
          <w:sz w:val="28"/>
          <w:sz w:val="28"/>
          <w:szCs w:val="28"/>
          <w:rtl w:val="true"/>
          <w:lang w:bidi="ar-SA"/>
        </w:rPr>
        <w:t>،أخبرني أبو بكر أحمد ابن سليمان بن علي المقرئ، نا عبيد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أخبرناه عاليا أبو القاسم بن السّمرقندي، أنا أبو القاسم عبد الرّحمن بن أحمد بن علي بن عبد اللّه بن منصور </w:t>
      </w:r>
      <w:r>
        <w:rPr>
          <w:rStyle w:val="FootnoteAnchor"/>
          <w:rtl w:val="true"/>
        </w:rPr>
        <w:footnoteReference w:id="1953"/>
      </w:r>
      <w:r>
        <w:rPr>
          <w:rFonts w:ascii="Amiri" w:hAnsi="Amiri" w:eastAsia="Amiri" w:cs="Amiri"/>
          <w:color w:val="111111"/>
          <w:sz w:val="28"/>
          <w:sz w:val="28"/>
          <w:szCs w:val="28"/>
          <w:rtl w:val="true"/>
          <w:lang w:bidi="ar-SA"/>
        </w:rPr>
        <w:t>،أنا أبو أحمد عبيد اللّه بن محمّد بن أحمد بن علي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أحمد بن عبد اللّه بن سليمان الورّاق، نا محمّد بن أحمد بن هشام بن عيسى المرورّوذي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محمّد بن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ناجدي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تعلّمت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رأيت النبي صلى اللّه عليه و سلّم في منامي و كأنه تفل في فمي،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قل، فأنطقت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54"/>
      </w:r>
      <w:r>
        <w:rPr>
          <w:rFonts w:ascii="Amiri" w:hAnsi="Amiri" w:eastAsia="Amiri" w:cs="Amiri"/>
          <w:color w:val="111111"/>
          <w:sz w:val="28"/>
          <w:sz w:val="28"/>
          <w:szCs w:val="28"/>
          <w:rtl w:val="true"/>
          <w:lang w:bidi="ar-SA"/>
        </w:rPr>
        <w:t>،أخبرني الحسن بن علي التميمي، نا عمر بن أحمد الواعظ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الحسن بن أبي طالب، نا أحمد بن محمّد ابن عروة </w:t>
      </w:r>
      <w:r>
        <w:rPr>
          <w:rStyle w:val="FootnoteAnchor"/>
          <w:rtl w:val="true"/>
        </w:rPr>
        <w:footnoteReference w:id="1955"/>
      </w:r>
      <w:r>
        <w:rPr>
          <w:rFonts w:ascii="Amiri" w:hAnsi="Amiri" w:eastAsia="Amiri" w:cs="Amiri"/>
          <w:color w:val="111111"/>
          <w:sz w:val="28"/>
          <w:sz w:val="28"/>
          <w:szCs w:val="28"/>
          <w:rtl w:val="true"/>
          <w:lang w:bidi="ar-SA"/>
        </w:rPr>
        <w:t>الكاتب،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سليمان، 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الحسن، و عمر بن عبد العزيز، و عون بن عبد 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Style w:val="FootnoteAnchor"/>
          <w:rtl w:val="true"/>
        </w:rPr>
        <w:footnoteReference w:id="195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ذرّ عبد بن أحمد، و حدّثني أبو النجيب الأرموي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إسحاق المستملي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الناس كلاما عمر بن عبد العزيز، و عمر بن ذرّ، و منصور بن عمّار</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57"/>
      </w:r>
      <w:r>
        <w:rPr>
          <w:rFonts w:ascii="Amiri" w:hAnsi="Amiri" w:eastAsia="Amiri" w:cs="Amiri"/>
          <w:color w:val="111111"/>
          <w:sz w:val="28"/>
          <w:sz w:val="28"/>
          <w:szCs w:val="28"/>
          <w:rtl w:val="true"/>
          <w:lang w:bidi="ar-SA"/>
        </w:rPr>
        <w:t xml:space="preserve">،حدّثني الحسن بن محمّد </w:t>
      </w:r>
    </w:p>
    <w:p>
      <w:pPr>
        <w:pStyle w:val="BookText"/>
        <w:rPr/>
      </w:pPr>
      <w:r>
        <w:rPr>
          <w:rFonts w:ascii="Amiri" w:hAnsi="Amiri" w:eastAsia="Amiri" w:cs="Amiri"/>
          <w:color w:val="111111"/>
          <w:sz w:val="28"/>
          <w:sz w:val="28"/>
          <w:szCs w:val="28"/>
          <w:rtl w:val="true"/>
          <w:lang w:bidi="ar-SA"/>
        </w:rPr>
        <w:t>الخلاّل، نا يوسف بن عمر القوّاس، نا أبو الحسن علي بن سليمان السلمي، نا أبو شعيب الحرّاني، 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قدمت مصر، و كان الناس قد قحطوا، فلمّا صلّوا الجمعة رفعوا أصواتهم بالبكاء و الدعاء، فحضرتني النيّة، فصرت إلى صحن المسجد،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تقرّبوا إلى اللّه بالصدقة، فإنه ما تقرّب إليه بشيء أفضل منها، ثم رميت بكسائي،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هذا كسائي و هو جهدي و فوق طاقتي، فجعل الناس يتصدّقون و يعطوني و يلقون على الكساء حتى جعلت المرأة تلقي خرصها </w:t>
      </w:r>
      <w:r>
        <w:rPr>
          <w:rStyle w:val="FootnoteAnchor"/>
          <w:rtl w:val="true"/>
        </w:rPr>
        <w:footnoteReference w:id="1958"/>
      </w:r>
      <w:r>
        <w:rPr>
          <w:rFonts w:ascii="IRNazanin" w:hAnsi="IRNazanin" w:eastAsia="IRNazanin"/>
          <w:color w:val="111111"/>
          <w:sz w:val="28"/>
          <w:sz w:val="28"/>
          <w:szCs w:val="28"/>
          <w:rtl w:val="true"/>
          <w:lang w:bidi="fa-IR"/>
        </w:rPr>
        <w:t xml:space="preserve">و سخابها </w:t>
      </w:r>
      <w:r>
        <w:rPr>
          <w:rStyle w:val="FootnoteAnchor"/>
          <w:rtl w:val="true"/>
        </w:rPr>
        <w:footnoteReference w:id="1959"/>
      </w:r>
      <w:r>
        <w:rPr>
          <w:rFonts w:ascii="Amiri" w:hAnsi="Amiri" w:eastAsia="Amiri" w:cs="Amiri"/>
          <w:color w:val="111111"/>
          <w:sz w:val="28"/>
          <w:sz w:val="28"/>
          <w:szCs w:val="28"/>
          <w:rtl w:val="true"/>
          <w:lang w:bidi="ar-SA"/>
        </w:rPr>
        <w:t>حتى فاض الكساء من أطرافه، ثم هطلت السماء، فخرج الناس في الطين و المطر، فلما صليت العصر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مصر، أنا رجل غريب، و لا علم لي بفقرائكم، فأين فقهاؤكم؟ فدفعت إلى الليث بن سعد، و ابن لهيعة، فنظر إلى كثرة المال،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وكلوا به الثقات حتى أصبحوا، فرحت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فأدلجت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الإسكندرية، فأقمت بها شهرين، فبينا أنا أطوف على حصنها و أكبّر، فإذا أنا برجل يرمقني،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أنت قدمت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المتكلّم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صرت فتنة على أهل مصر،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الخضر دعا فاستجيب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الخضر بل أنا العبد الخاطئ،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فأدلجت، فقدمت مصر، فلقيت الليث بن سعد، 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المتكلم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في المقام عندنا؟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أقيم و ما أملك إلاّ جبتي و سراويلي؟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أقطعتك خمسة عشر فدانا، ثم صرت إلى ابن لهيعة، فقال لي مثل مقالته، و أقطعني خمسة </w:t>
      </w:r>
      <w:r>
        <w:rPr>
          <w:rStyle w:val="FootnoteAnchor"/>
          <w:rtl w:val="true"/>
        </w:rPr>
        <w:footnoteReference w:id="1960"/>
      </w:r>
      <w:r>
        <w:rPr>
          <w:rFonts w:ascii="Amiri" w:hAnsi="Amiri" w:eastAsia="Amiri" w:cs="Amiri"/>
          <w:color w:val="111111"/>
          <w:sz w:val="28"/>
          <w:sz w:val="28"/>
          <w:szCs w:val="28"/>
          <w:rtl w:val="true"/>
          <w:lang w:bidi="ar-SA"/>
        </w:rPr>
        <w:t>فدادين، فأقام بمصر</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هبة اللّه بن الحسن بن منصور الطبري، أنا أحمد بن محمّد بن عمران، نا عبد اللّه بن سليمان، نا علي بن خشرم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بعضه حدّثني به أبي عن قتيبة عن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مصر و بها قحط، فتكلّمت فأخرج الناس صدقات كثيرة، فأخذت فأتي بي إلى </w:t>
      </w:r>
      <w:r>
        <w:rPr>
          <w:rStyle w:val="FootnoteAnchor"/>
          <w:rtl w:val="true"/>
        </w:rPr>
        <w:footnoteReference w:id="1962"/>
      </w:r>
      <w:r>
        <w:rPr>
          <w:rFonts w:ascii="Amiri" w:hAnsi="Amiri" w:eastAsia="Amiri" w:cs="Amiri"/>
          <w:color w:val="111111"/>
          <w:sz w:val="28"/>
          <w:sz w:val="28"/>
          <w:szCs w:val="28"/>
          <w:rtl w:val="true"/>
          <w:lang w:bidi="ar-SA"/>
        </w:rPr>
        <w:t>من الليث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تكلّمت في بلدنا </w:t>
      </w:r>
    </w:p>
    <w:p>
      <w:pPr>
        <w:pStyle w:val="BookText"/>
        <w:rPr/>
      </w:pPr>
      <w:r>
        <w:rPr>
          <w:rFonts w:ascii="Amiri" w:hAnsi="Amiri" w:eastAsia="Amiri" w:cs="Amiri"/>
          <w:color w:val="111111"/>
          <w:sz w:val="28"/>
          <w:sz w:val="28"/>
          <w:szCs w:val="28"/>
          <w:rtl w:val="true"/>
          <w:lang w:bidi="ar-SA"/>
        </w:rPr>
        <w:t>بغير أمرنا؟،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أعرض عليك، فإن كان مكروها نهيتني فانتهيت، و إلاّ لم ينلني مكروه،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w:t>
      </w:r>
      <w:r>
        <w:rPr>
          <w:rStyle w:val="FootnoteAnchor"/>
          <w:rtl w:val="true"/>
        </w:rPr>
        <w:footnoteReference w:id="1963"/>
      </w:r>
      <w:r>
        <w:rPr>
          <w:rFonts w:ascii="Amiri" w:hAnsi="Amiri" w:eastAsia="Amiri" w:cs="Amiri"/>
          <w:color w:val="111111"/>
          <w:sz w:val="28"/>
          <w:sz w:val="28"/>
          <w:szCs w:val="28"/>
          <w:rtl w:val="true"/>
          <w:lang w:bidi="ar-SA"/>
        </w:rPr>
        <w:t>فتكلمت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لا يحلّ لي أن أسمع هذا الكلام وحدي،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عليك و على ابن لهيعة، فلمّا قدمت عليه بعد ذلك أخرج إلي جارية قيمتها ثلاثمائة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معي أهل،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تخدمكم،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بثلاثمائة دينار تخدمنا؟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فدخلت عليه بعد ذلك، فسكتّ حتى خرج الناس، ثم أخرج من تحت مصلاّه كيسا فيه ألف دينار، فألقاه إليّ،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لا يعلم بها ابني الحارث فتهون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964"/>
      </w:r>
      <w:r>
        <w:rPr>
          <w:rFonts w:ascii="Amiri" w:hAnsi="Amiri" w:eastAsia="Amiri" w:cs="Amiri"/>
          <w:color w:val="111111"/>
          <w:sz w:val="28"/>
          <w:sz w:val="28"/>
          <w:szCs w:val="28"/>
          <w:rtl w:val="true"/>
          <w:lang w:bidi="ar-SA"/>
        </w:rPr>
        <w:t>،نا أبو محمّد بن حيّان، نا أبو مسلم البزاز، نا القاسم بن موسى، حدّثني محمّد بن موسى الورّاق، نا محمّد بن موسى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الليث بن سعد إذا تكلّم بمصر أحد نفاه </w:t>
      </w:r>
      <w:r>
        <w:rPr>
          <w:rStyle w:val="FootnoteAnchor"/>
          <w:rtl w:val="true"/>
        </w:rPr>
        <w:footnoteReference w:id="1965"/>
      </w:r>
      <w:r>
        <w:rPr>
          <w:rFonts w:ascii="Amiri" w:hAnsi="Amiri" w:eastAsia="Amiri" w:cs="Amiri"/>
          <w:color w:val="111111"/>
          <w:sz w:val="28"/>
          <w:sz w:val="28"/>
          <w:szCs w:val="28"/>
          <w:rtl w:val="true"/>
          <w:lang w:bidi="ar-SA"/>
        </w:rPr>
        <w:t>فتكلمت في المسجد الجامع يوما، فإذا رجلان قد دخلا من باب المسجد، فوقفا على الحلقة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المتكلم؟ فأشاروا إليّ،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أبا الحارث الليث، فقمت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سوأتاه، إنني من بلد هكذا، فلمّا دخلت على الليث سلّمت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المتكلم في المسجد؟ قلت</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رحمك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ردّ عليّ الكلام الذي تكلمت به، فأخذت في ذلك المسجد بعينه فرقّ الشيخ و بكى، و سرى عني، و أخذت في صفة الجنّة و النار، فبكى الشيخ حتى رحمته، ثم قال لي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Style w:val="FootnoteAnchor"/>
          <w:rtl w:val="true"/>
        </w:rPr>
        <w:footnoteReference w:id="1966"/>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أبو السّري؟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رأيتك،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 فجاءت، فوقفت بين يديه،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جيئيني بكيس كذا و كذا، فجاءت بكيس فيه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خذ هذا إليك، و صن هذا الكلام أن تقف به على أبواب السلاطين، و لا تمدحن أحدا من المخلوقين بعد مديحتك لرب العالمين و لك عليّ في كل سنة مثلها،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إنّ اللّه تعالى قد أحسن إليّ و أنعم </w:t>
      </w:r>
      <w:r>
        <w:rPr>
          <w:rStyle w:val="FootnoteAnchor"/>
          <w:rtl w:val="true"/>
        </w:rPr>
        <w:footnoteReference w:id="19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 شيئا أصلك به، فقبضتها و خرجت،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تبطئ علي، فلما </w:t>
      </w:r>
    </w:p>
    <w:p>
      <w:pPr>
        <w:pStyle w:val="BookText"/>
        <w:rPr/>
      </w:pPr>
      <w:r>
        <w:rPr>
          <w:rFonts w:ascii="Amiri" w:hAnsi="Amiri" w:eastAsia="Amiri" w:cs="Amiri"/>
          <w:color w:val="111111"/>
          <w:sz w:val="28"/>
          <w:sz w:val="28"/>
          <w:szCs w:val="28"/>
          <w:rtl w:val="true"/>
          <w:lang w:bidi="ar-SA"/>
        </w:rPr>
        <w:t>كان في الجمعة الثانية أتيته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شيئا، فأخذت في مجلس لي و تكلّمت، فبكى الشيخ، و كثر بكاؤه، فلمّا أردت أن أقوم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في ثني الوسادة، فإذا خمس مائة دينار،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عهدي بصلتك بالأمس،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تردن عليّ شيئا أصلك به متى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أراك؟</w:t>
      </w:r>
      <w:r>
        <w:rPr>
          <w:rFonts w:eastAsia="Amiri" w:cs="Amiri" w:ascii="Amiri" w:hAnsi="Amiri"/>
          <w:color w:val="111111"/>
          <w:sz w:val="28"/>
          <w:szCs w:val="28"/>
          <w:rtl w:val="true"/>
          <w:lang w:bidi="ar-SA"/>
        </w:rPr>
        <w:t xml:space="preserve">] </w:t>
      </w:r>
      <w:r>
        <w:rPr>
          <w:rStyle w:val="FootnoteAnchor"/>
          <w:rtl w:val="true"/>
        </w:rPr>
        <w:footnoteReference w:id="196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الداخلة،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فتت عضوا من أعضائي، فلما كان الجمعة الداخلة أتيته مودعا،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شيء أذكرك به، فتكلّمت، فبكى الشيخ و كثر بكاؤه،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انظر ما في ثني الوسادة، فإذا ثلاثمائة قد أعدها،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جارية هات </w:t>
      </w:r>
      <w:r>
        <w:rPr>
          <w:rStyle w:val="FootnoteAnchor"/>
          <w:rtl w:val="true"/>
        </w:rPr>
        <w:footnoteReference w:id="1969"/>
      </w:r>
      <w:r>
        <w:rPr>
          <w:rFonts w:ascii="Amiri" w:hAnsi="Amiri" w:eastAsia="Amiri" w:cs="Amiri"/>
          <w:color w:val="111111"/>
          <w:sz w:val="28"/>
          <w:sz w:val="28"/>
          <w:szCs w:val="28"/>
          <w:rtl w:val="true"/>
          <w:lang w:bidi="ar-SA"/>
        </w:rPr>
        <w:t>ثياب إحرام منصور، فجاءت بإزار فيه أربعون ثوبا،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أكتفي بثوبين،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رجل كريم، فيصحبك قوم فأعطهم، و قال للجارية التي تحمل الثياب معه، و هذه الجارية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ابن الشريف أبي الحسين </w:t>
      </w:r>
      <w:r>
        <w:rPr>
          <w:rStyle w:val="FootnoteAnchor"/>
          <w:rtl w:val="true"/>
        </w:rPr>
        <w:footnoteReference w:id="1970"/>
      </w:r>
      <w:r>
        <w:rPr>
          <w:rFonts w:ascii="Amiri" w:hAnsi="Amiri" w:eastAsia="Amiri" w:cs="Amiri"/>
          <w:color w:val="111111"/>
          <w:sz w:val="28"/>
          <w:sz w:val="28"/>
          <w:szCs w:val="28"/>
          <w:rtl w:val="true"/>
          <w:lang w:bidi="ar-SA"/>
        </w:rPr>
        <w:t>العلوي، أنا رشأ بن نظيف، أنا الحسن ابن إسماعيل أنا أحمد بن مروان، نا محمّد بن عبد العزيز،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الليث بن سعد، فأعطاني 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بهذه الحكمة التي آتاك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المقرئ، أنا أبو نعيم </w:t>
      </w:r>
      <w:r>
        <w:rPr>
          <w:rStyle w:val="FootnoteAnchor"/>
          <w:rtl w:val="true"/>
        </w:rPr>
        <w:footnoteReference w:id="1971"/>
      </w:r>
      <w:r>
        <w:rPr>
          <w:rFonts w:ascii="Amiri" w:hAnsi="Amiri" w:eastAsia="Amiri" w:cs="Amiri"/>
          <w:color w:val="111111"/>
          <w:sz w:val="28"/>
          <w:sz w:val="28"/>
          <w:szCs w:val="28"/>
          <w:rtl w:val="true"/>
          <w:lang w:bidi="ar-SA"/>
        </w:rPr>
        <w:t xml:space="preserve">،نا عبد اللّه بن محمّد بن جعفر، نا الوليد بن أبان، نا أبو حاتم، نا </w:t>
      </w:r>
      <w:r>
        <w:rPr>
          <w:rStyle w:val="FootnoteAnchor"/>
          <w:rtl w:val="true"/>
        </w:rPr>
        <w:footnoteReference w:id="1972"/>
      </w:r>
      <w:r>
        <w:rPr>
          <w:rFonts w:ascii="Amiri" w:hAnsi="Amiri" w:eastAsia="Amiri" w:cs="Amiri"/>
          <w:color w:val="111111"/>
          <w:sz w:val="28"/>
          <w:sz w:val="28"/>
          <w:szCs w:val="28"/>
          <w:rtl w:val="true"/>
          <w:lang w:bidi="ar-SA"/>
        </w:rPr>
        <w:t>سليم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الليث بن سعد يوما، و على رأسه خادم، فغمزه، فخرج، ثم ضرب الليث بيده إلى مصلاه فاستخرج من تحته كيسا فيه ألف دينار ثم رمى بها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لا تعلم بها ابني فتهون عليه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9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 سليمان بن أحمد، نا عبد الملك بن يحيى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الليث بن سعد ثلاثة أنفس بثلاثة آلاف دينار احترقت دار ابن لهيعة فبعث إليه بألف دينار، و حجّ فأهدى إليه مالك بن أنس رطبا على طبق، فرد إليه على الطبق ألف دينار، و وصل منصور بن عمّار القاصّ </w:t>
      </w:r>
      <w:r>
        <w:rPr>
          <w:rStyle w:val="FootnoteAnchor"/>
          <w:rtl w:val="true"/>
        </w:rPr>
        <w:footnoteReference w:id="1974"/>
      </w:r>
      <w:r>
        <w:rPr>
          <w:rFonts w:ascii="Amiri" w:hAnsi="Amiri" w:eastAsia="Amiri" w:cs="Amiri"/>
          <w:color w:val="111111"/>
          <w:sz w:val="28"/>
          <w:sz w:val="28"/>
          <w:szCs w:val="28"/>
          <w:rtl w:val="true"/>
          <w:lang w:bidi="ar-SA"/>
        </w:rPr>
        <w:t>بألف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بها ابني فتهون عليه، فبلغ </w:t>
      </w:r>
    </w:p>
    <w:p>
      <w:pPr>
        <w:pStyle w:val="BookText"/>
        <w:rPr/>
      </w:pPr>
      <w:r>
        <w:rPr>
          <w:rFonts w:ascii="Amiri" w:hAnsi="Amiri" w:eastAsia="Amiri" w:cs="Amiri"/>
          <w:color w:val="111111"/>
          <w:sz w:val="28"/>
          <w:sz w:val="28"/>
          <w:szCs w:val="28"/>
          <w:rtl w:val="true"/>
          <w:lang w:bidi="ar-SA"/>
        </w:rPr>
        <w:t xml:space="preserve">ذلك شعيب بن الليث فوصله بألف دينار إلاّ دينارا </w:t>
      </w:r>
      <w:r>
        <w:rPr>
          <w:rStyle w:val="FootnoteAnchor"/>
          <w:rtl w:val="true"/>
        </w:rPr>
        <w:footnoteReference w:id="197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نقصتك هذا الدينار لئلا أساوي الشيخ في عطيته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1976"/>
      </w:r>
      <w:r>
        <w:rPr>
          <w:rFonts w:ascii="Amiri" w:hAnsi="Amiri" w:eastAsia="Amiri" w:cs="Amiri"/>
          <w:color w:val="111111"/>
          <w:sz w:val="28"/>
          <w:sz w:val="28"/>
          <w:szCs w:val="28"/>
          <w:rtl w:val="true"/>
          <w:lang w:bidi="ar-SA"/>
        </w:rPr>
        <w:t>،أنا أبو الحسن أحمد بن الحسين بن محمّد بن عبد اللّه بن بخيت الدّقّاق، أنا أبو نصر أحمد بن محمّد بن أحمد بن شجاع الصفّار البخاري، أنا خلف بن محمّد الخيام، نا سهل بن شاذويه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خشرم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دنوت من جحر، فخرج علي عشر نحلات فلدغنني، فقصصتها على أبي المثنى المعبر البصري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 ما تقول؟ اعطيني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تصلك امرأة بعشرة آلاف لكل </w:t>
      </w:r>
      <w:r>
        <w:rPr>
          <w:rStyle w:val="FootnoteAnchor"/>
          <w:rtl w:val="true"/>
        </w:rPr>
        <w:footnoteReference w:id="1977"/>
      </w:r>
      <w:r>
        <w:rPr>
          <w:rFonts w:ascii="Amiri" w:hAnsi="Amiri" w:eastAsia="Amiri" w:cs="Amiri"/>
          <w:color w:val="111111"/>
          <w:sz w:val="28"/>
          <w:sz w:val="28"/>
          <w:szCs w:val="28"/>
          <w:rtl w:val="true"/>
          <w:lang w:bidi="ar-SA"/>
        </w:rPr>
        <w:t>نحلة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قلت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شيء من الخلق ينتفع ببطنه من ولد آدم إلاّ النساء، فإنهم ولدوا الصدّيقين و الأنبياء، و الطير ليس فيها شيء ينتفع ببطنه إلاّ النحل، فلمّا كان من الغد وجهت إليّ زبيدة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w:t>
      </w:r>
      <w:r>
        <w:rPr>
          <w:rStyle w:val="FootnoteAnchor"/>
          <w:rtl w:val="true"/>
        </w:rPr>
        <w:footnoteReference w:id="1978"/>
      </w:r>
      <w:r>
        <w:rPr>
          <w:rFonts w:ascii="Amiri" w:hAnsi="Amiri" w:eastAsia="Amiri" w:cs="Amiri"/>
          <w:color w:val="111111"/>
          <w:sz w:val="28"/>
          <w:sz w:val="28"/>
          <w:szCs w:val="28"/>
          <w:rtl w:val="true"/>
          <w:lang w:bidi="ar-SA"/>
        </w:rPr>
        <w:t xml:space="preserve">بن المظفّر الشامي، أنا أحمد بن محمّد العتيقي، أنا يوسف بن أحمد الصيدلاني،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عمرو العقيلي </w:t>
      </w:r>
      <w:r>
        <w:rPr>
          <w:rStyle w:val="FootnoteAnchor"/>
          <w:rtl w:val="true"/>
        </w:rPr>
        <w:footnoteReference w:id="1979"/>
      </w:r>
      <w:r>
        <w:rPr>
          <w:rFonts w:ascii="IRNazanin" w:hAnsi="IRNazanin" w:eastAsia="IRNazanin"/>
          <w:color w:val="111111"/>
          <w:sz w:val="28"/>
          <w:sz w:val="28"/>
          <w:szCs w:val="28"/>
          <w:rtl w:val="true"/>
          <w:lang w:bidi="fa-IR"/>
        </w:rPr>
        <w:t>حدثنا عبد اللّه</w:t>
      </w:r>
      <w:r>
        <w:rPr>
          <w:rFonts w:eastAsia="IRNazanin" w:cs="IRNazanin"/>
          <w:color w:val="111111"/>
          <w:sz w:val="28"/>
          <w:szCs w:val="28"/>
          <w:rtl w:val="true"/>
          <w:lang w:bidi="fa-IR"/>
        </w:rPr>
        <w:t xml:space="preserve">] </w:t>
      </w:r>
      <w:r>
        <w:rPr>
          <w:rStyle w:val="FootnoteAnchor"/>
          <w:rtl w:val="true"/>
        </w:rPr>
        <w:footnoteReference w:id="1980"/>
      </w:r>
      <w:r>
        <w:rPr>
          <w:rFonts w:ascii="IRNazanin" w:hAnsi="IRNazanin" w:eastAsia="IRNazanin"/>
          <w:color w:val="111111"/>
          <w:sz w:val="28"/>
          <w:sz w:val="28"/>
          <w:szCs w:val="28"/>
          <w:rtl w:val="true"/>
          <w:lang w:bidi="fa-IR"/>
        </w:rPr>
        <w:t xml:space="preserve">بن أحمد و محمّد </w:t>
      </w:r>
      <w:r>
        <w:rPr>
          <w:rStyle w:val="FootnoteAnchor"/>
          <w:rtl w:val="true"/>
        </w:rPr>
        <w:footnoteReference w:id="1981"/>
      </w:r>
      <w:r>
        <w:rPr>
          <w:rFonts w:ascii="Amiri" w:hAnsi="Amiri" w:eastAsia="Amiri" w:cs="Amiri"/>
          <w:color w:val="111111"/>
          <w:sz w:val="28"/>
          <w:sz w:val="28"/>
          <w:szCs w:val="28"/>
          <w:rtl w:val="true"/>
          <w:lang w:bidi="ar-SA"/>
        </w:rPr>
        <w:t>بن زكريا،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أبي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بن حنبل، نا أبو بكر بن أبي شيبة،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ابن عيينة فجاءه منصور بن عمّار فسأله عن القرآن </w:t>
      </w:r>
      <w:r>
        <w:rPr>
          <w:rStyle w:val="FootnoteAnchor"/>
          <w:rtl w:val="true"/>
        </w:rPr>
        <w:footnoteReference w:id="1982"/>
      </w:r>
      <w:r>
        <w:rPr>
          <w:rFonts w:ascii="Amiri" w:hAnsi="Amiri" w:eastAsia="Amiri" w:cs="Amiri"/>
          <w:color w:val="111111"/>
          <w:sz w:val="28"/>
          <w:sz w:val="28"/>
          <w:szCs w:val="28"/>
          <w:rtl w:val="true"/>
          <w:lang w:bidi="ar-SA"/>
        </w:rPr>
        <w:t>فزبره و أشار عليه بالعكاز و انتهره، فقيل له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أبا محمّد، إنه رجل عابد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ناسك</w:t>
      </w:r>
      <w:r>
        <w:rPr>
          <w:rFonts w:eastAsia="Amiri" w:cs="Amiri" w:ascii="Amiri" w:hAnsi="Amiri"/>
          <w:color w:val="111111"/>
          <w:sz w:val="28"/>
          <w:szCs w:val="28"/>
          <w:rtl w:val="true"/>
          <w:lang w:bidi="ar-SA"/>
        </w:rPr>
        <w:t xml:space="preserve">] </w:t>
      </w:r>
      <w:r>
        <w:rPr>
          <w:rStyle w:val="FootnoteAnchor"/>
          <w:rtl w:val="true"/>
        </w:rPr>
        <w:footnoteReference w:id="198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أراه إلاّ شيطانا </w:t>
      </w:r>
      <w:r>
        <w:rPr>
          <w:rStyle w:val="FootnoteAnchor"/>
          <w:rtl w:val="true"/>
        </w:rPr>
        <w:footnoteReference w:id="19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عمرو العقيلي </w:t>
      </w:r>
      <w:r>
        <w:rPr>
          <w:rStyle w:val="FootnoteAnchor"/>
          <w:rtl w:val="true"/>
        </w:rPr>
        <w:footnoteReference w:id="19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بن عمّار القاص لا يقيم </w:t>
      </w:r>
      <w:r>
        <w:rPr>
          <w:rStyle w:val="FootnoteAnchor"/>
          <w:rtl w:val="true"/>
        </w:rPr>
        <w:footnoteReference w:id="1986"/>
      </w:r>
      <w:r>
        <w:rPr>
          <w:rFonts w:ascii="Amiri" w:hAnsi="Amiri" w:eastAsia="Amiri" w:cs="Amiri"/>
          <w:color w:val="111111"/>
          <w:sz w:val="28"/>
          <w:sz w:val="28"/>
          <w:szCs w:val="28"/>
          <w:rtl w:val="true"/>
          <w:lang w:bidi="ar-SA"/>
        </w:rPr>
        <w:t xml:space="preserve">الحديث، و كان قد تجهم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مذهب جهم</w:t>
      </w:r>
      <w:r>
        <w:rPr>
          <w:rFonts w:eastAsia="Amiri" w:cs="Amiri" w:ascii="Amiri" w:hAnsi="Amiri"/>
          <w:color w:val="111111"/>
          <w:sz w:val="28"/>
          <w:szCs w:val="28"/>
          <w:rtl w:val="true"/>
          <w:lang w:bidi="ar-SA"/>
        </w:rPr>
        <w:t xml:space="preserve">] </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1988"/>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المحفوظ أن منصورا كان يرد على الجهمية و لعله </w:t>
      </w:r>
      <w:r>
        <w:rPr>
          <w:rFonts w:eastAsia="Amiri" w:cs="Amiri" w:ascii="Amiri" w:hAnsi="Amiri"/>
          <w:color w:val="111111"/>
          <w:sz w:val="28"/>
          <w:szCs w:val="28"/>
          <w:rtl w:val="true"/>
          <w:lang w:bidi="ar-SA"/>
        </w:rPr>
        <w:t xml:space="preserve">...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أخبرنا أبو عبد اللّه الفراوي، و أبو الحسن عبيد اللّه،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بكر البيهقي، أنا أبو بكر بن الحارث الفقيه، أنا أبو محمّد بن حيان الأصبهاني، نا إبراهيم بن محمّد القطّان، نا الحسن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أن بشرا لقي منصور بن عمّار،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كلام اللّه، أ هو اللّه أم غير اللّه، أم دون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اللّه لا ينبغي أن يقال هو اللّه، و لا يقال هو غير اللّه، و لا هو دون اللّه، و لكنه كلامه،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القرآن أن يفترى من دون اللّه أي لم يقله أحد إلاّ اللّه، فرضينا حيث رضي لنفسه، و اخترنا له من حيث اختار لنفسه،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اللّه ليس بخالق و لا مخلوق، فمن سمّى القرآن بالاسم الذي سمّاه اللّه به كان من المهتدين، و من سمّاه باسم من عنده كان من الغالين، قاله </w:t>
      </w:r>
      <w:r>
        <w:rPr>
          <w:rStyle w:val="FootnoteAnchor"/>
          <w:rtl w:val="true"/>
        </w:rPr>
        <w:footnoteReference w:id="1990"/>
      </w:r>
      <w:r>
        <w:rPr>
          <w:rFonts w:ascii="Amiri" w:hAnsi="Amiri" w:eastAsia="Amiri" w:cs="Amiri"/>
          <w:color w:val="111111"/>
          <w:sz w:val="28"/>
          <w:sz w:val="28"/>
          <w:szCs w:val="28"/>
          <w:rtl w:val="true"/>
          <w:lang w:bidi="ar-SA"/>
        </w:rPr>
        <w:t xml:space="preserve">عن هذا و ذر اَلَّذِينَ يُلْحِدُونَ فِي أَسْمٰائِهِ سَيُجْزَوْنَ مٰا كٰانُوا يَعْمَلُونَ </w:t>
      </w:r>
      <w:r>
        <w:rPr>
          <w:rStyle w:val="FootnoteAnchor"/>
          <w:rtl w:val="true"/>
        </w:rPr>
        <w:footnoteReference w:id="1991"/>
      </w:r>
      <w:r>
        <w:rPr>
          <w:rFonts w:ascii="Amiri" w:hAnsi="Amiri" w:eastAsia="Amiri" w:cs="Amiri"/>
          <w:color w:val="111111"/>
          <w:sz w:val="28"/>
          <w:sz w:val="28"/>
          <w:szCs w:val="28"/>
          <w:rtl w:val="true"/>
          <w:lang w:bidi="ar-SA"/>
        </w:rPr>
        <w:t xml:space="preserve">فإن تأبى كنت من الذين يَسْمَعُونَ كَلاٰمَ اللّٰهِ ثُمَّ يُحَرِّفُونَهُ مِنْ بَعْدِ مٰا عَقَلُوهُ وَ هُمْ يَعْلَمُونَ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و أبو سعيد محمّد بن موسى</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993"/>
      </w:r>
      <w:r>
        <w:rPr>
          <w:rFonts w:ascii="Amiri" w:hAnsi="Amiri" w:eastAsia="Amiri" w:cs="Amiri"/>
          <w:color w:val="111111"/>
          <w:sz w:val="28"/>
          <w:sz w:val="28"/>
          <w:szCs w:val="28"/>
          <w:rtl w:val="true"/>
          <w:lang w:bidi="ar-SA"/>
        </w:rPr>
        <w:t>،أنا أبو سعيد محمّد بن موسى بن الفضل الصيرفي،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محمّد ابن يعقوب، نا عبد الملك بن عبد الحميد الميموني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الحميد ابن عبد الحميد بن ميمون بن مهران الرقّي بالرقة، نا سليم بن منصور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روح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بشر المريسي إلى أبيه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القرآن خالق أو </w:t>
      </w:r>
    </w:p>
    <w:p>
      <w:pPr>
        <w:pStyle w:val="BookText"/>
        <w:rPr/>
      </w:pPr>
      <w:r>
        <w:rPr>
          <w:rFonts w:ascii="Amiri" w:hAnsi="Amiri" w:eastAsia="Amiri" w:cs="Amiri"/>
          <w:color w:val="111111"/>
          <w:sz w:val="28"/>
          <w:sz w:val="28"/>
          <w:szCs w:val="28"/>
          <w:rtl w:val="true"/>
          <w:lang w:bidi="ar-SA"/>
        </w:rPr>
        <w:t>مخلوق؟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عافانا اللّه و إيّاك من كل فتنة، و جعلنا و إيّاك من أهل السنّة و الجماعة، فإنه إن يفعل فأعظم به من نعمة، و إلاّ فهي الهلكة، و ليست لأحد على اللّه بعد المرسلين حجّة، نحن نرى أنّ الكلام في القرآن بدعة، يشارك فيها السائل و المجيب، و تعاطي السائل ما ليس له، و يكلف المجيب ما ليس له، و ما أعرف خالقا إلاّ اللّه، و ما دون اللّه مخلوق، و القرآن كلام اللّه، فانته بنفسك و بالمختلفين فيه معك، إلى أسمائه التي سمّاه اللّه بها تكن من المهتدين، و لا تسمّ القرآن باسم من عندك فتكون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w:t>
      </w:r>
      <w:r>
        <w:rPr>
          <w:rStyle w:val="FootnoteAnchor"/>
          <w:rtl w:val="true"/>
        </w:rPr>
        <w:footnoteReference w:id="1994"/>
      </w:r>
      <w:r>
        <w:rPr>
          <w:rFonts w:ascii="Amiri" w:hAnsi="Amiri" w:eastAsia="Amiri" w:cs="Amiri"/>
          <w:color w:val="111111"/>
          <w:sz w:val="28"/>
          <w:sz w:val="28"/>
          <w:szCs w:val="28"/>
          <w:rtl w:val="true"/>
          <w:lang w:bidi="ar-SA"/>
        </w:rPr>
        <w:t>،نا عبد الملك بن محمّد سنة ثلاث و تسعين، نا يوسف بن سعيد بن مسلم، حدّثني داود بن منصور، حدّثني 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بشر المريسي يسألني عن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 أو مخلوق؟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عافانا اللّه و إيّاك من كل فتنة، و جعلنا و إيّاك من أهل السّنّة، فإنه إن يفعل فأعظم بها منة و إلاّ فهي الهلكة </w:t>
      </w:r>
      <w:r>
        <w:rPr>
          <w:rStyle w:val="FootnoteAnchor"/>
          <w:rtl w:val="true"/>
        </w:rPr>
        <w:footnoteReference w:id="1995"/>
      </w:r>
      <w:r>
        <w:rPr>
          <w:rFonts w:ascii="Amiri" w:hAnsi="Amiri" w:eastAsia="Amiri" w:cs="Amiri"/>
          <w:color w:val="111111"/>
          <w:sz w:val="28"/>
          <w:sz w:val="28"/>
          <w:szCs w:val="28"/>
          <w:rtl w:val="true"/>
          <w:lang w:bidi="ar-SA"/>
        </w:rPr>
        <w:t xml:space="preserve">،و ليست لأحد عند اللّه بعد المرسلين حجة، و نحن نرى أن الكلام في القرآن بدعة، اشترك فيها السائل و المجيب، فتعاطى السائل ما ليس له، و تكلف المجيب ما ليس عليه، و ما أعرف خالقا إلاّ اللّه، و ما دون اللّه مخلوق، و القرآن كلام اللّه، و لو كان القرآن مخلوقا لم يكن للذين وعوه إلى اللّه شافعا، و لا بالذين ضيعوه ماحلا، فإنه </w:t>
      </w:r>
      <w:r>
        <w:rPr>
          <w:rStyle w:val="FootnoteAnchor"/>
          <w:rtl w:val="true"/>
        </w:rPr>
        <w:footnoteReference w:id="1996"/>
      </w:r>
      <w:r>
        <w:rPr>
          <w:rFonts w:ascii="Amiri" w:hAnsi="Amiri" w:eastAsia="Amiri" w:cs="Amiri"/>
          <w:color w:val="111111"/>
          <w:sz w:val="28"/>
          <w:sz w:val="28"/>
          <w:szCs w:val="28"/>
          <w:rtl w:val="true"/>
          <w:lang w:bidi="ar-SA"/>
        </w:rPr>
        <w:t xml:space="preserve">أنت في نفسك و المختلفين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w:t>
      </w:r>
      <w:r>
        <w:rPr>
          <w:rFonts w:eastAsia="Amiri" w:cs="Amiri" w:ascii="Amiri" w:hAnsi="Amiri"/>
          <w:color w:val="111111"/>
          <w:sz w:val="28"/>
          <w:szCs w:val="28"/>
          <w:rtl w:val="true"/>
          <w:lang w:bidi="ar-SA"/>
        </w:rPr>
        <w:t xml:space="preserve">] </w:t>
      </w:r>
      <w:r>
        <w:rPr>
          <w:rStyle w:val="FootnoteAnchor"/>
          <w:rtl w:val="true"/>
        </w:rPr>
        <w:footnoteReference w:id="1997"/>
      </w:r>
      <w:r>
        <w:rPr>
          <w:rFonts w:ascii="Amiri" w:hAnsi="Amiri" w:eastAsia="Amiri" w:cs="Amiri"/>
          <w:color w:val="111111"/>
          <w:sz w:val="28"/>
          <w:sz w:val="28"/>
          <w:szCs w:val="28"/>
          <w:rtl w:val="true"/>
          <w:lang w:bidi="ar-SA"/>
        </w:rPr>
        <w:t xml:space="preserve">إلى أسمائه التي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بها تكن من المهتدين، و لا تسمّ القرآن باسم من عندك، تكن من الضالين، جعلنا اللّه و إيّاك من الذين يخشون ربهم بالغيب، و هم من الساعة مشفقون</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المالكي،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999"/>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00"/>
      </w:r>
      <w:r>
        <w:rPr>
          <w:rFonts w:ascii="Amiri" w:hAnsi="Amiri" w:eastAsia="Amiri" w:cs="Amiri"/>
          <w:color w:val="111111"/>
          <w:sz w:val="28"/>
          <w:sz w:val="28"/>
          <w:szCs w:val="28"/>
          <w:rtl w:val="true"/>
          <w:lang w:bidi="ar-SA"/>
        </w:rPr>
        <w:t xml:space="preserve">،أنا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إسماعيل بن سعد </w:t>
      </w:r>
      <w:r>
        <w:rPr>
          <w:rStyle w:val="FootnoteAnchor"/>
          <w:rtl w:val="true"/>
        </w:rPr>
        <w:footnoteReference w:id="2001"/>
      </w:r>
      <w:r>
        <w:rPr>
          <w:rFonts w:ascii="Amiri" w:hAnsi="Amiri" w:eastAsia="Amiri" w:cs="Amiri"/>
          <w:color w:val="111111"/>
          <w:sz w:val="28"/>
          <w:sz w:val="28"/>
          <w:szCs w:val="28"/>
          <w:rtl w:val="true"/>
          <w:lang w:bidi="ar-SA"/>
        </w:rPr>
        <w:t xml:space="preserve">بن سويد المعدّل، نا أبو علي </w:t>
      </w:r>
    </w:p>
    <w:p>
      <w:pPr>
        <w:pStyle w:val="BookText"/>
        <w:rPr/>
      </w:pPr>
      <w:r>
        <w:rPr>
          <w:rFonts w:ascii="Amiri" w:hAnsi="Amiri" w:eastAsia="Amiri" w:cs="Amiri"/>
          <w:color w:val="111111"/>
          <w:sz w:val="28"/>
          <w:sz w:val="28"/>
          <w:szCs w:val="28"/>
          <w:rtl w:val="true"/>
          <w:lang w:bidi="ar-SA"/>
        </w:rPr>
        <w:t xml:space="preserve">الحسين بن القاسم الكوكبي، حدّثني جرير بن أحمد بن أبي دواد </w:t>
      </w:r>
      <w:r>
        <w:rPr>
          <w:rStyle w:val="FootnoteAnchor"/>
          <w:rtl w:val="true"/>
        </w:rPr>
        <w:footnoteReference w:id="2002"/>
      </w:r>
      <w:r>
        <w:rPr>
          <w:rFonts w:ascii="Amiri" w:hAnsi="Amiri" w:eastAsia="Amiri" w:cs="Amiri"/>
          <w:color w:val="111111"/>
          <w:sz w:val="28"/>
          <w:sz w:val="28"/>
          <w:szCs w:val="28"/>
          <w:rtl w:val="true"/>
          <w:lang w:bidi="ar-SA"/>
        </w:rPr>
        <w:t xml:space="preserve">،أبو مالك، حدّثني سلموية بن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هجر، و قد قضى بالجزيرة و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بشر بن غياث </w:t>
      </w:r>
      <w:r>
        <w:rPr>
          <w:rStyle w:val="FootnoteAnchor"/>
          <w:rtl w:val="true"/>
        </w:rPr>
        <w:footnoteReference w:id="2003"/>
      </w:r>
      <w:r>
        <w:rPr>
          <w:rFonts w:ascii="Amiri" w:hAnsi="Amiri" w:eastAsia="Amiri" w:cs="Amiri"/>
          <w:color w:val="111111"/>
          <w:sz w:val="28"/>
          <w:sz w:val="28"/>
          <w:szCs w:val="28"/>
          <w:rtl w:val="true"/>
          <w:lang w:bidi="ar-SA"/>
        </w:rPr>
        <w:t>المريسي، و يكنى أبا عبد الرّحمن إلى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اجتماع الناس عليك، و ما حكي من العلم، فأخبرني عن القرآن خالق أو مخلوق؟ فكتب إليه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عافانا اللّه و إيّاك من كلّ فتنة، فإنه إن يفعل فأعظم بها نعمة، و إن لم يفعل فتلك أسباب الهلكة، و ليست لأحد على اللّه بعد المرسلين حجة، نحن نرى أن الكلام في القرآن بدعة، اشترك فيها السائل و المجيب، فتعاطى السائل ما ليس له، و تكلف المجيب ما ليس عليه، و ما أعلم خالقا إلاّ اللّه، و ما دون اللّه مخلوق، و القرآن كلام اللّه، و لو كان القرآن خالقا لم يكن للذين وعوه إلى اللّه شافعا، و لا بالذين ضيعوه ماحلا، فانته بنفسك و بالمختلفين بالقرآن إلى أسمائه التي سمّاه اللّه بها تكن من المهتدين، وَ ذَرُوا الَّذِينَ يُلْحِدُونَ فِي أَسْمٰائِهِ سَيُجْزَوْنَ مٰا كٰانُوا يَعْمَلُونَ </w:t>
      </w:r>
      <w:r>
        <w:rPr>
          <w:rStyle w:val="FootnoteAnchor"/>
          <w:rtl w:val="true"/>
        </w:rPr>
        <w:footnoteReference w:id="2004"/>
      </w:r>
      <w:r>
        <w:rPr>
          <w:rFonts w:ascii="Amiri" w:hAnsi="Amiri" w:eastAsia="Amiri" w:cs="Amiri"/>
          <w:color w:val="111111"/>
          <w:sz w:val="28"/>
          <w:sz w:val="28"/>
          <w:szCs w:val="28"/>
          <w:rtl w:val="true"/>
          <w:lang w:bidi="ar-SA"/>
        </w:rPr>
        <w:t xml:space="preserve">و لا تسمّ القرآن باسم من عندك، فتكون من الضالين، جعلنا اللّه و إيّاك من اَلَّذِينَ يَخْشَوْنَ رَبَّهُمْ بِالْغَيْبِ وَ هُمْ مِنَ السّٰاعَةِ مُشْفِقُونَ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بشر أيضا إلى منصور يسأله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عَلَى الْعَرْشِ اسْتَوىٰ </w:t>
      </w:r>
      <w:r>
        <w:rPr>
          <w:rStyle w:val="FootnoteAnchor"/>
          <w:rtl w:val="true"/>
        </w:rPr>
        <w:footnoteReference w:id="2006"/>
      </w:r>
      <w:r>
        <w:rPr>
          <w:rFonts w:ascii="Amiri" w:hAnsi="Amiri" w:eastAsia="Amiri" w:cs="Amiri"/>
          <w:color w:val="111111"/>
          <w:sz w:val="28"/>
          <w:sz w:val="28"/>
          <w:szCs w:val="28"/>
          <w:rtl w:val="true"/>
          <w:lang w:bidi="ar-SA"/>
        </w:rPr>
        <w:t>،كيف استوى؟ فكتب إليه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استواؤه غير محدود، و الجواب فيه تكلّف، و مسألتك عن ذلك بدعة، و الإيمان بجملة ذلك واجب،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الَّذِينَ فِي قُلُوبِهِمْ زَيْغٌ فَيَتَّبِعُونَ مٰا تَشٰابَهَ مِنْهُ ابْتِغٰاءَ الْفِتْنَةِ وَ ابْتِغٰاءَ تَأْوِيلِهِ وَ مٰا يَعْلَمُ تَأْوِيلَهُ إِلاَّ اللّٰهُ </w:t>
      </w:r>
      <w:r>
        <w:rPr>
          <w:rStyle w:val="FootnoteAnchor"/>
          <w:rtl w:val="true"/>
        </w:rPr>
        <w:footnoteReference w:id="2007"/>
      </w:r>
      <w:r>
        <w:rPr>
          <w:rFonts w:ascii="Amiri" w:hAnsi="Amiri" w:eastAsia="Amiri" w:cs="Amiri"/>
          <w:color w:val="111111"/>
          <w:sz w:val="28"/>
          <w:sz w:val="28"/>
          <w:szCs w:val="28"/>
          <w:rtl w:val="true"/>
          <w:lang w:bidi="ar-SA"/>
        </w:rPr>
        <w:t xml:space="preserve">وحده، ثم استأنف الكلام، فقال وَ الرّٰاسِخُونَ فِي الْعِلْمِ يَقُولُونَ آمَنّٰا بِهِ كُلٌّ مِنْ عِنْدِ رَبِّنٰا وَ مٰا يَذَّكَّرُ إِلاّٰ أُولُوا الْأَلْبٰابِ </w:t>
      </w:r>
      <w:r>
        <w:rPr>
          <w:rStyle w:val="FootnoteAnchor"/>
          <w:rtl w:val="true"/>
        </w:rPr>
        <w:footnoteReference w:id="2008"/>
      </w:r>
      <w:r>
        <w:rPr>
          <w:rFonts w:ascii="Amiri" w:hAnsi="Amiri" w:eastAsia="Amiri" w:cs="Amiri"/>
          <w:color w:val="111111"/>
          <w:sz w:val="28"/>
          <w:sz w:val="28"/>
          <w:szCs w:val="28"/>
          <w:rtl w:val="true"/>
          <w:lang w:bidi="ar-SA"/>
        </w:rPr>
        <w:t xml:space="preserve">فنسبهم إلى الرسوخ في العلم بأن قالوا لما تشابه منه عليهم آمَنّٰا بِهِ كُلٌّ مِنْ عِنْدِ رَبِّنٰا فهؤلاء هم الذين أغناهم الرسوخ في العلم عن الاقتحام على السدد المضروبة دون الغيوب، بما جهلوا تفسيره من الغيب المحجوب، فمدح اعترافهم بالعجز عن تأوّل ما لم يحيطوا به علما، و سمّى تركهم التعمّق فيما لم يكلفهم رسوخا في العلم، فانته رحمك اللّه من </w:t>
      </w:r>
    </w:p>
    <w:p>
      <w:pPr>
        <w:pStyle w:val="BookText"/>
        <w:rPr/>
      </w:pPr>
      <w:r>
        <w:rPr>
          <w:rFonts w:ascii="Amiri" w:hAnsi="Amiri" w:eastAsia="Amiri" w:cs="Amiri"/>
          <w:color w:val="111111"/>
          <w:sz w:val="28"/>
          <w:sz w:val="28"/>
          <w:szCs w:val="28"/>
          <w:rtl w:val="true"/>
          <w:lang w:bidi="ar-SA"/>
        </w:rPr>
        <w:t>العلم إلى حيث انتهى بك إليه، و لا تجاوز ذلك إلى ما حظر عنك علمه فتكون من المتكلفين، و تهلك مع الهالكين، و السلام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الأزهري، نا إسماعيل بن سويد، نا الحسين بن القاسم الكوكبي، حدّثني علي بن سليم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وساج </w:t>
      </w:r>
      <w:r>
        <w:rPr>
          <w:rStyle w:val="FootnoteAnchor"/>
          <w:rtl w:val="true"/>
        </w:rPr>
        <w:footnoteReference w:id="2010"/>
      </w:r>
      <w:r>
        <w:rPr>
          <w:rFonts w:ascii="Amiri" w:hAnsi="Amiri" w:eastAsia="Amiri" w:cs="Amiri"/>
          <w:color w:val="111111"/>
          <w:sz w:val="28"/>
          <w:sz w:val="28"/>
          <w:szCs w:val="28"/>
          <w:rtl w:val="true"/>
          <w:lang w:bidi="ar-SA"/>
        </w:rPr>
        <w:t>المتكلم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منصور بن عمّار في مجلس له و قد فرغ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إليكم حاجة، أريد حبة لم يزنها المطففون، و لم تخرج من أكياس المربين </w:t>
      </w:r>
      <w:r>
        <w:rPr>
          <w:rStyle w:val="FootnoteAnchor"/>
          <w:rtl w:val="true"/>
        </w:rPr>
        <w:footnoteReference w:id="2011"/>
      </w:r>
      <w:r>
        <w:rPr>
          <w:rFonts w:ascii="Amiri" w:hAnsi="Amiri" w:eastAsia="Amiri" w:cs="Amiri"/>
          <w:color w:val="111111"/>
          <w:sz w:val="28"/>
          <w:sz w:val="28"/>
          <w:szCs w:val="28"/>
          <w:rtl w:val="true"/>
          <w:lang w:bidi="ar-SA"/>
        </w:rPr>
        <w:t>و لم تجر عليها أحكام الظالمين،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هذه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0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أبو طالب يحيى بن علي السكري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أنا أبو بكر بن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بأصبهان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موسى القزاز القاساني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بها عالية أبو الفرج سعيد بن أبي الرجاء، أنا منصور بن الحسين بن علي، 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القاضي أحمد بن موسى بن عيسى القزّاز القاساني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الحسن الأصبهاني، نا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 بشر الحافي إلى 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إليّ بما منّ اللّه علينا، فكتب إليه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يا أخي، فقد أصبح بنا من نعم اللّه ما لا نحصيه في كثرة ما نعصيه، و لقد بقيت متحيرا فيما بين هاتين، لا أدري كيف أشكره بجميل ما نشر، أو قبيح ما ستر؟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نعيم عن ابن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نصر بن القشيري، أنا أبو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أحمد علي بن أحمد الحمادي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البوسنجي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في مواعظه و قصصه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بادروا يا عبيد </w:t>
      </w:r>
      <w:r>
        <w:rPr>
          <w:rStyle w:val="FootnoteAnchor"/>
          <w:rtl w:val="true"/>
        </w:rPr>
        <w:footnoteReference w:id="2013"/>
      </w:r>
      <w:r>
        <w:rPr>
          <w:rFonts w:ascii="Amiri" w:hAnsi="Amiri" w:eastAsia="Amiri" w:cs="Amiri"/>
          <w:color w:val="111111"/>
          <w:sz w:val="28"/>
          <w:sz w:val="28"/>
          <w:szCs w:val="28"/>
          <w:rtl w:val="true"/>
          <w:lang w:bidi="ar-SA"/>
        </w:rPr>
        <w:t xml:space="preserve">الآجال و يا عبيد الأموال و يا جنود </w:t>
      </w:r>
      <w:r>
        <w:rPr>
          <w:rStyle w:val="FootnoteAnchor"/>
          <w:rtl w:val="true"/>
        </w:rPr>
        <w:footnoteReference w:id="2014"/>
      </w:r>
      <w:r>
        <w:rPr>
          <w:rFonts w:ascii="IRNazanin" w:hAnsi="IRNazanin" w:eastAsia="IRNazanin"/>
          <w:color w:val="111111"/>
          <w:sz w:val="28"/>
          <w:sz w:val="28"/>
          <w:szCs w:val="28"/>
          <w:rtl w:val="true"/>
          <w:lang w:bidi="fa-IR"/>
        </w:rPr>
        <w:t xml:space="preserve">الأشغال و بالعم </w:t>
      </w:r>
      <w:r>
        <w:rPr>
          <w:rStyle w:val="FootnoteAnchor"/>
          <w:rtl w:val="true"/>
        </w:rPr>
        <w:footnoteReference w:id="2015"/>
      </w:r>
      <w:r>
        <w:rPr>
          <w:rFonts w:ascii="Amiri" w:hAnsi="Amiri" w:eastAsia="Amiri" w:cs="Amiri"/>
          <w:color w:val="111111"/>
          <w:sz w:val="28"/>
          <w:sz w:val="28"/>
          <w:szCs w:val="28"/>
          <w:rtl w:val="true"/>
          <w:lang w:bidi="ar-SA"/>
        </w:rPr>
        <w:t xml:space="preserve">الأهوال في منكرات الأعمال، أ باللّه تغترون، أم إياه تخادعون، أم عليه تجترءون، أم على اللعب و اللّهو </w:t>
      </w:r>
    </w:p>
    <w:p>
      <w:pPr>
        <w:pStyle w:val="BookText"/>
        <w:rPr/>
      </w:pPr>
      <w:r>
        <w:rPr>
          <w:rFonts w:ascii="Amiri" w:hAnsi="Amiri" w:eastAsia="Amiri" w:cs="Amiri"/>
          <w:color w:val="111111"/>
          <w:sz w:val="28"/>
          <w:sz w:val="28"/>
          <w:szCs w:val="28"/>
          <w:rtl w:val="true"/>
          <w:lang w:bidi="ar-SA"/>
        </w:rPr>
        <w:t>تتنافسون، أمرتم بطلاق الدنيا فخطبتموها، و نهيتم عن طلبها فطلبتموها، و أنذرتم الكنوز فكنزتموها، دعتكم إلى هذه الغزارة دواعيها، فأجبتم مسرعين مناديها، كأن قد جذبكم الرحيل، و انقطع بكم الزاد القليل، و بين أيديكم سفر طويل، و ليس لأحد منكم بديل، أنّى لكم من اللّه الفرار، أين التذكر و 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الحافظ، أنا أبو نصر فتح بن عبد اللّه، نا أحمد بن عمرويه التاجر، نا سليم بن 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المنصور أمير المؤمنين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عظني و أوجز،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المنعم على المنعم عليه أن لا يجعل ما أنعم به عليه سببا لمعصيته،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أوجزت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الحسين </w:t>
      </w:r>
      <w:r>
        <w:rPr>
          <w:rStyle w:val="FootnoteAnchor"/>
          <w:rtl w:val="true"/>
        </w:rPr>
        <w:footnoteReference w:id="2016"/>
      </w:r>
      <w:r>
        <w:rPr>
          <w:rFonts w:ascii="Amiri" w:hAnsi="Amiri" w:eastAsia="Amiri" w:cs="Amiri"/>
          <w:color w:val="111111"/>
          <w:sz w:val="28"/>
          <w:sz w:val="28"/>
          <w:szCs w:val="28"/>
          <w:rtl w:val="true"/>
          <w:lang w:bidi="ar-SA"/>
        </w:rPr>
        <w:t xml:space="preserve">بن الحسن بن محمّد، أنا سهل بن بشر بن أحمد، أنا محمّد بن أحمد بن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أحمد بن الحسن بن السّري، نا أحمد بن عبد العزيز الصريفيني، حدّثني سهل بن زكريا،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ترجو منازل الأبرار بعمل الفجّار، ما هكذا فعل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منصورا في النوم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أوثقني في عذابه،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تخلّط، و لكني قد غفرت لك لأنك كنت تحبب </w:t>
      </w:r>
      <w:r>
        <w:rPr>
          <w:rStyle w:val="FootnoteAnchor"/>
          <w:rtl w:val="true"/>
        </w:rPr>
        <w:footnoteReference w:id="2017"/>
      </w:r>
      <w:r>
        <w:rPr>
          <w:rFonts w:ascii="Amiri" w:hAnsi="Amiri" w:eastAsia="Amiri" w:cs="Amiri"/>
          <w:color w:val="111111"/>
          <w:sz w:val="28"/>
          <w:sz w:val="28"/>
          <w:szCs w:val="28"/>
          <w:rtl w:val="true"/>
          <w:lang w:bidi="ar-SA"/>
        </w:rPr>
        <w:t>إليّ خلقي، قم فمجّدني بين ملائكتي كما كنت تمجدني في الدنيا، فوضع لي كرسيّ، فمجّدت اللّه بين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18"/>
      </w:r>
      <w:r>
        <w:rPr>
          <w:rFonts w:ascii="Amiri" w:hAnsi="Amiri" w:eastAsia="Amiri" w:cs="Amiri"/>
          <w:color w:val="111111"/>
          <w:sz w:val="28"/>
          <w:sz w:val="28"/>
          <w:szCs w:val="28"/>
          <w:rtl w:val="true"/>
          <w:lang w:bidi="ar-SA"/>
        </w:rPr>
        <w:t>،أنا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قرأت على أبي منصور بن خيرون، عن الجوهري، أنا محمّد بن العباس، نا أبو بكر محمّد بن خلف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لأبي العتاهية في منصور بن عمّار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الحساب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للظالمين فيه مجير </w:t>
      </w:r>
    </w:p>
    <w:p>
      <w:pPr>
        <w:pStyle w:val="BookText"/>
        <w:rPr/>
      </w:pPr>
      <w:r>
        <w:rPr>
          <w:rFonts w:ascii="Amiri" w:hAnsi="Amiri" w:eastAsia="Amiri" w:cs="Amiri"/>
          <w:color w:val="111111"/>
          <w:sz w:val="28"/>
          <w:sz w:val="28"/>
          <w:szCs w:val="28"/>
          <w:rtl w:val="true"/>
          <w:lang w:bidi="ar-SA"/>
        </w:rPr>
        <w:t xml:space="preserve">فاتخذ عدّة لمطلع القب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 هول الصراط يا منصور</w:t>
      </w:r>
    </w:p>
    <w:p>
      <w:pPr>
        <w:pStyle w:val="BookText"/>
        <w:rPr/>
      </w:pPr>
      <w:r>
        <w:rPr>
          <w:rFonts w:ascii="Amiri" w:hAnsi="Amiri" w:eastAsia="Amiri" w:cs="Amiri"/>
          <w:color w:val="111111"/>
          <w:sz w:val="28"/>
          <w:sz w:val="28"/>
          <w:szCs w:val="28"/>
          <w:rtl w:val="true"/>
          <w:lang w:bidi="ar-SA"/>
        </w:rPr>
        <w:t>أخبرنا أبو الوقت عبد الأول بن عيسى، أنا أبو صاعد يعلى بن هبة اللّه، أنا عبد الرّحمن بن أحمد بن محمّد بن أبي شريح، أنا أبو عبد اللّه محمّد بن عقيل بن الأزهر،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سليمان بن الربيع بن هشام النهدي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الحارث بن إدريس أن منصور بن عمّار تكلّم عند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اللغو، اللّهمّ أسألك الجنّة، و ما قرّب إليها من قول أو عمل، و أعوذ بك من النار، و ما قرّب إليها من قول أو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الخطيب </w:t>
      </w:r>
      <w:r>
        <w:rPr>
          <w:rStyle w:val="FootnoteAnchor"/>
          <w:rtl w:val="true"/>
        </w:rPr>
        <w:footnoteReference w:id="2019"/>
      </w:r>
      <w:r>
        <w:rPr>
          <w:rFonts w:ascii="Amiri" w:hAnsi="Amiri" w:eastAsia="Amiri" w:cs="Amiri"/>
          <w:color w:val="111111"/>
          <w:sz w:val="28"/>
          <w:sz w:val="28"/>
          <w:szCs w:val="28"/>
          <w:rtl w:val="true"/>
          <w:lang w:bidi="ar-SA"/>
        </w:rPr>
        <w:t xml:space="preserve">،أنا الأزهري، نا محمّد بن العبّاس الخزاز، نا ابن منيع </w:t>
      </w:r>
      <w:r>
        <w:rPr>
          <w:rStyle w:val="FootnoteAnchor"/>
          <w:rtl w:val="true"/>
        </w:rPr>
        <w:footnoteReference w:id="2020"/>
      </w:r>
      <w:r>
        <w:rPr>
          <w:rFonts w:ascii="Amiri" w:hAnsi="Amiri" w:eastAsia="Amiri" w:cs="Amiri"/>
          <w:color w:val="111111"/>
          <w:sz w:val="28"/>
          <w:sz w:val="28"/>
          <w:szCs w:val="28"/>
          <w:rtl w:val="true"/>
          <w:lang w:bidi="ar-SA"/>
        </w:rPr>
        <w:t>،نا شجاع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بشر بن الحارث و أنا جالس في مجلس منصور بن عمّار القاصّ </w:t>
      </w:r>
      <w:r>
        <w:rPr>
          <w:rStyle w:val="FootnoteAnchor"/>
          <w:rtl w:val="true"/>
        </w:rPr>
        <w:footnoteReference w:id="2021"/>
      </w:r>
      <w:r>
        <w:rPr>
          <w:rFonts w:ascii="Amiri" w:hAnsi="Amiri" w:eastAsia="Amiri" w:cs="Amiri"/>
          <w:color w:val="111111"/>
          <w:sz w:val="28"/>
          <w:sz w:val="28"/>
          <w:szCs w:val="28"/>
          <w:rtl w:val="true"/>
          <w:lang w:bidi="ar-SA"/>
        </w:rPr>
        <w:t>،و أنا في آخر الناس، فمرّ بشر مطرقا، فنظر إليّ فمضى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أيضا يا أبا الفضل؟ و أنت أيضا يا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022"/>
      </w:r>
      <w:r>
        <w:rPr>
          <w:rFonts w:ascii="Amiri" w:hAnsi="Amiri" w:eastAsia="Amiri" w:cs="Amiri"/>
          <w:color w:val="111111"/>
          <w:sz w:val="28"/>
          <w:sz w:val="28"/>
          <w:szCs w:val="28"/>
          <w:rtl w:val="true"/>
          <w:lang w:bidi="ar-SA"/>
        </w:rPr>
        <w:t xml:space="preserve">نا عثمان بن محمّد العثماني، نا أبو القاسم بن الأسود، نا أبو علي بن دسيم الدقّاق </w:t>
      </w:r>
      <w:r>
        <w:rPr>
          <w:rStyle w:val="FootnoteAnchor"/>
          <w:rtl w:val="true"/>
        </w:rPr>
        <w:footnoteReference w:id="202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عبدك العابد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لمنصور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بهذا الكلام و نرى منك 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احسبوني ذرة </w:t>
      </w:r>
      <w:r>
        <w:rPr>
          <w:rStyle w:val="FootnoteAnchor"/>
          <w:rtl w:val="true"/>
        </w:rPr>
        <w:footnoteReference w:id="2024"/>
      </w:r>
      <w:r>
        <w:rPr>
          <w:rFonts w:ascii="Amiri" w:hAnsi="Amiri" w:eastAsia="Amiri" w:cs="Amiri"/>
          <w:color w:val="111111"/>
          <w:sz w:val="28"/>
          <w:sz w:val="28"/>
          <w:szCs w:val="28"/>
          <w:rtl w:val="true"/>
          <w:lang w:bidi="ar-SA"/>
        </w:rPr>
        <w:t xml:space="preserve">وجدتموها على كناسة، استنفعوا </w:t>
      </w:r>
      <w:r>
        <w:rPr>
          <w:rStyle w:val="FootnoteAnchor"/>
          <w:rtl w:val="true"/>
        </w:rPr>
        <w:footnoteReference w:id="2025"/>
      </w:r>
      <w:r>
        <w:rPr>
          <w:rFonts w:ascii="Amiri" w:hAnsi="Amiri" w:eastAsia="Amiri" w:cs="Amiri"/>
          <w:color w:val="111111"/>
          <w:sz w:val="28"/>
          <w:sz w:val="28"/>
          <w:szCs w:val="28"/>
          <w:rtl w:val="true"/>
          <w:lang w:bidi="ar-SA"/>
        </w:rPr>
        <w:t>بالذرة و دعوا الكناسة مكانها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26"/>
      </w:r>
      <w:r>
        <w:rPr>
          <w:rFonts w:ascii="Amiri" w:hAnsi="Amiri" w:eastAsia="Amiri" w:cs="Amiri"/>
          <w:color w:val="111111"/>
          <w:sz w:val="28"/>
          <w:sz w:val="28"/>
          <w:szCs w:val="28"/>
          <w:rtl w:val="true"/>
          <w:lang w:bidi="ar-SA"/>
        </w:rPr>
        <w:t>،أنا الجوهري، و قرأت على أبي منصور بن خيرون، عن الجوهري، أنا محمّد بن عمران المرزباني، نا أحمد بن محمّد بن عيسى المكّي، نا محمّد بن القاسم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منصور بن عمّار القاص </w:t>
      </w:r>
      <w:r>
        <w:rPr>
          <w:rStyle w:val="FootnoteAnchor"/>
          <w:rtl w:val="true"/>
        </w:rPr>
        <w:footnoteReference w:id="2027"/>
      </w:r>
      <w:r>
        <w:rPr>
          <w:rFonts w:ascii="Amiri" w:hAnsi="Amiri" w:eastAsia="Amiri" w:cs="Amiri"/>
          <w:color w:val="111111"/>
          <w:sz w:val="28"/>
          <w:sz w:val="28"/>
          <w:szCs w:val="28"/>
          <w:rtl w:val="true"/>
          <w:lang w:bidi="ar-SA"/>
        </w:rPr>
        <w:t>و قد كلّمه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غريب يريد الخروج إلى عياله، فقال لابنه أحمد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امض معهم إلى أبي </w:t>
      </w:r>
    </w:p>
    <w:p>
      <w:pPr>
        <w:pStyle w:val="BookText"/>
        <w:rPr/>
      </w:pPr>
      <w:r>
        <w:rPr>
          <w:rFonts w:ascii="Amiri" w:hAnsi="Amiri" w:eastAsia="Amiri" w:cs="Amiri"/>
          <w:color w:val="111111"/>
          <w:sz w:val="28"/>
          <w:sz w:val="28"/>
          <w:szCs w:val="28"/>
          <w:rtl w:val="true"/>
          <w:lang w:bidi="ar-SA"/>
        </w:rPr>
        <w:t>العوّام البزاز،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ثيابا بألف درهم، بل بأكثر من ذلك، حتى إذا باعها صح له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محمّد ابن عبد اللّه المقرئ، نا أحمد بن محمّد بن إسحاق الحافظ، نا عبد اللّه بن محمّد بن جعفر، نا أبو حاتم الرّازي، نا سليم بن منصور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له شيء في رمضان لا كسرة و لا دراهم و لا طعام حتى يبعث به إلى إخوانه المتقلّلين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محمّد بن طاوس، أنا أبو الغنائم بن أبي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محمّد ابن عبد اللّه المعدّل، أنا الحسين بن صفوان البردعي، نا عبد اللّه بن محمّد بن أبي الدنيا، حدّثني أبو عبد اللّه التميمي، حدّثني محمّد بن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 بن عمّار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ما فعل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كنت تحببني إلى 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و أبو منصور المقرئ، أنا الخطيب </w:t>
      </w:r>
      <w:r>
        <w:rPr>
          <w:rStyle w:val="FootnoteAnchor"/>
          <w:rtl w:val="true"/>
        </w:rPr>
        <w:footnoteReference w:id="2029"/>
      </w:r>
      <w:r>
        <w:rPr>
          <w:rFonts w:ascii="Amiri" w:hAnsi="Amiri" w:eastAsia="Amiri" w:cs="Amiri"/>
          <w:color w:val="111111"/>
          <w:sz w:val="28"/>
          <w:sz w:val="28"/>
          <w:szCs w:val="28"/>
          <w:rtl w:val="true"/>
          <w:lang w:bidi="ar-SA"/>
        </w:rPr>
        <w:t xml:space="preserve">،أنا أحمد بن علي بن محمّد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محمّد بن محمّد بن أحمد بن إسحاق الحافظ، أنا أبو عبيد محمّد بن أحمد بن المؤمّل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إسحاق بن أحمد بن سلمان المؤدّب، حدّثني أبو جعفر محمّد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 بن عمّار في منامي،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بن عمّار، ما صنع بك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ما صنع بك ربك، و لكن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منصور كيف نجوت؟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ربي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منصور أصبت فيك تخليطا كثيرا غير أنّي وجدتك تحبّبني إلى خلقي، يا منصور قل لبشر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سجدت لي على الجمر ما أدّيت شكري، فأخبر بشر بذلك فبكى بشر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أؤدي شكر ربّي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النّضر </w:t>
      </w:r>
      <w:r>
        <w:rPr>
          <w:rStyle w:val="FootnoteAnchor"/>
          <w:rtl w:val="true"/>
        </w:rPr>
        <w:footnoteReference w:id="2030"/>
      </w:r>
      <w:r>
        <w:rPr>
          <w:rFonts w:ascii="Amiri" w:hAnsi="Amiri" w:eastAsia="Amiri" w:cs="Amiri"/>
          <w:color w:val="111111"/>
          <w:sz w:val="28"/>
          <w:sz w:val="28"/>
          <w:szCs w:val="28"/>
          <w:rtl w:val="true"/>
          <w:lang w:bidi="ar-SA"/>
        </w:rPr>
        <w:t xml:space="preserve">عبد الرّحمن بن عبد الجبّار بن عثمان الفامي </w:t>
      </w:r>
      <w:r>
        <w:rPr>
          <w:rStyle w:val="FootnoteAnchor"/>
          <w:rtl w:val="true"/>
        </w:rPr>
        <w:footnoteReference w:id="2031"/>
      </w:r>
      <w:r>
        <w:rPr>
          <w:rFonts w:ascii="Amiri" w:hAnsi="Amiri" w:eastAsia="Amiri" w:cs="Amiri"/>
          <w:color w:val="111111"/>
          <w:sz w:val="28"/>
          <w:sz w:val="28"/>
          <w:szCs w:val="28"/>
          <w:rtl w:val="true"/>
          <w:lang w:bidi="ar-SA"/>
        </w:rPr>
        <w:t xml:space="preserve">،و أبو نصر أحمد ابن محمّد بن أحمد الإسكيذبادي، و أبو الفتح محمّد بن الموفّق بن محمّد الجرجاني، </w:t>
      </w:r>
    </w:p>
    <w:p>
      <w:pPr>
        <w:pStyle w:val="BookText"/>
        <w:rPr/>
      </w:pPr>
      <w:r>
        <w:rPr>
          <w:rFonts w:ascii="Amiri" w:hAnsi="Amiri" w:eastAsia="Amiri" w:cs="Amiri"/>
          <w:color w:val="111111"/>
          <w:sz w:val="28"/>
          <w:sz w:val="28"/>
          <w:szCs w:val="28"/>
          <w:rtl w:val="true"/>
          <w:lang w:bidi="ar-SA"/>
        </w:rPr>
        <w:t xml:space="preserve">و محمّد بن علي بن نصر الأدرقاني، و أبو جعفر محمّد بن علي بن محمّد الطبري، و أبو المظفّر عبد الفاطر بن عبد الرحيم بن عبد اللّه السقطي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أمة الرّحمن بنت محمّد بن أحمد العارف،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سهل نجيب بن ميمون بن سهل الواسطي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أحمد بن أبي العوام الرياحي، حدّثني أبي، حدّثني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 بن عمّار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السّري، ما فعل اللّه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لي، و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لي بتخليط كثير، و لكن عفوت عنك بما كنت تحبّبني إلى خلقي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أبي الأستاذ أبو القاسم قال </w:t>
      </w:r>
      <w:r>
        <w:rPr>
          <w:rStyle w:val="FootnoteAnchor"/>
          <w:rtl w:val="true"/>
        </w:rPr>
        <w:footnoteReference w:id="20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القاضي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الشعراني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منصور بن عمّار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اللّه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منصور بن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كنت تزهد الناس في الدنيا و ترغّب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ذلك، و لكني ما اتّخذت مجلسا إلاّ بدأت بالثناء عليك، و ثنّيت بالصلاة على نبيك صلى اللّه عليه و سلّم، و ثلّثت بالنصيحة لعبادك،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ضعوا له كرسيا يمجّدني </w:t>
      </w:r>
      <w:r>
        <w:rPr>
          <w:rStyle w:val="FootnoteAnchor"/>
          <w:rtl w:val="true"/>
        </w:rPr>
        <w:footnoteReference w:id="2033"/>
      </w:r>
      <w:r>
        <w:rPr>
          <w:rFonts w:ascii="Amiri" w:hAnsi="Amiri" w:eastAsia="Amiri" w:cs="Amiri"/>
          <w:color w:val="111111"/>
          <w:sz w:val="28"/>
          <w:sz w:val="28"/>
          <w:szCs w:val="28"/>
          <w:rtl w:val="true"/>
          <w:lang w:bidi="ar-SA"/>
        </w:rPr>
        <w:t xml:space="preserve">في سمائي كما مجّدني في أرضي بين </w:t>
      </w:r>
      <w:r>
        <w:rPr>
          <w:rStyle w:val="FootnoteAnchor"/>
          <w:rtl w:val="true"/>
        </w:rPr>
        <w:footnoteReference w:id="2034"/>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نا أبو بكر الخطيب </w:t>
      </w:r>
      <w:r>
        <w:rPr>
          <w:rStyle w:val="FootnoteAnchor"/>
          <w:rtl w:val="true"/>
        </w:rPr>
        <w:footnoteReference w:id="2035"/>
      </w:r>
      <w:r>
        <w:rPr>
          <w:rFonts w:ascii="Amiri" w:hAnsi="Amiri" w:eastAsia="Amiri" w:cs="Amiri"/>
          <w:color w:val="111111"/>
          <w:sz w:val="28"/>
          <w:sz w:val="28"/>
          <w:szCs w:val="28"/>
          <w:rtl w:val="true"/>
          <w:lang w:bidi="ar-SA"/>
        </w:rPr>
        <w:t xml:space="preserve">،أخبرني أبو القاسم الأزهري، نا عبيد اللّه بن محمّد بن بطّة العكبري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إبراهيم بن جعفر التستري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الحسن الواعظ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الصيدلاني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سليم بن منصور 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أبي منصورا </w:t>
      </w:r>
      <w:r>
        <w:rPr>
          <w:rStyle w:val="FootnoteAnchor"/>
          <w:rtl w:val="true"/>
        </w:rPr>
        <w:footnoteReference w:id="2036"/>
      </w:r>
      <w:r>
        <w:rPr>
          <w:rFonts w:ascii="Amiri" w:hAnsi="Amiri" w:eastAsia="Amiri" w:cs="Amiri"/>
          <w:color w:val="111111"/>
          <w:sz w:val="28"/>
          <w:sz w:val="28"/>
          <w:szCs w:val="28"/>
          <w:rtl w:val="true"/>
          <w:lang w:bidi="ar-SA"/>
        </w:rPr>
        <w:t>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بك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قرّبني و أدناني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السوء تدري لم غفرت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إلهي،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جلست للناس يوما مجلسا فبكيتهم، فبكى فيهم عبد من عبادي لم يبك من خشيتي قط، فغفرت له و وهبت أهل المجلس كلهم له، و وهبتك فيمن وهبته له</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علي بن إبراهيم، و أبو الحسن علي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 أبو منصور بن </w:t>
      </w:r>
      <w:bookmarkStart w:id="310" w:name="pg11556_110363"/>
    </w:p>
    <w:p>
      <w:pPr>
        <w:pStyle w:val="BookText"/>
        <w:rPr/>
      </w:pPr>
      <w:bookmarkEnd w:id="310"/>
      <w:r>
        <w:rPr>
          <w:rFonts w:ascii="Amiri" w:hAnsi="Amiri" w:eastAsia="Amiri" w:cs="Amiri"/>
          <w:color w:val="111111"/>
          <w:sz w:val="28"/>
          <w:sz w:val="28"/>
          <w:szCs w:val="28"/>
          <w:rtl w:val="true"/>
          <w:lang w:bidi="ar-SA"/>
        </w:rPr>
        <w:t xml:space="preserve">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الخطيب، أنا أبو عبد الرّحمن إسماعيل بن أحمد الحيري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عبد الغافر بن إسماعيل بن عبد الغافر، أنا أبو بكر محمد بن يحيى ابن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المظفّر بن القشيري، أنا أبو بكر البيهقي،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اللّه بن موسى 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العبّاس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بغداد، فاستقبلني رجل عليه أثر العبادة،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خرجت؟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بغداد، هربت منها لما رأيت فيها من الفساد، خفت أن يخسف بأهلها،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 لا تخف، فإنّ فيها قبور أربعة من أولياء اللّه، هم حصن لهم من جميع البلايا،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زاد الحيري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 معروف الكرخي، و بشر الحافي، و منصور بن عمّار، فرجعت وزرت القبور، و لم أحج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رواية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الحافظ قال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لي محمّد بن علي بن مخلد الورّاق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قبر منصور بن عمّار بباب حرب و عليه لوح منقوش فيه اسمه، و إلى جانبه قبر ابنه سليم </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1" w:name="__RefHeading___Toc4259140_73709187"/>
      <w:bookmarkStart w:id="312" w:name="_Toc120"/>
      <w:bookmarkEnd w:id="311"/>
      <w:r>
        <w:rPr/>
        <w:t>7671</w:t>
      </w:r>
      <w:r>
        <w:rPr>
          <w:rtl w:val="true"/>
        </w:rPr>
        <w:t xml:space="preserve"> - </w:t>
      </w:r>
      <w:r>
        <w:rPr>
          <w:rtl w:val="true"/>
        </w:rPr>
        <w:t>منصور بن عمير أبو الرّوم بن عمير بن هاشم بن عبد مناف بن عبد الدّار</w:t>
      </w:r>
      <w:bookmarkEnd w:id="312"/>
    </w:p>
    <w:p>
      <w:pPr>
        <w:pStyle w:val="BookText"/>
        <w:rPr/>
      </w:pPr>
      <w:r>
        <w:rPr>
          <w:rFonts w:ascii="Amiri" w:hAnsi="Amiri" w:eastAsia="Amiri" w:cs="Amiri"/>
          <w:color w:val="111111"/>
          <w:sz w:val="28"/>
          <w:sz w:val="28"/>
          <w:szCs w:val="28"/>
          <w:rtl w:val="true"/>
          <w:lang w:bidi="ar-SA"/>
        </w:rPr>
        <w:t xml:space="preserve">ابن قصي بن كلاب بن مرّة بن كعب بن لؤي بن غالب القرشي العبدي </w:t>
      </w:r>
      <w:r>
        <w:rPr>
          <w:rStyle w:val="FootnoteAnchor"/>
          <w:rtl w:val="true"/>
        </w:rPr>
        <w:footnoteReference w:id="2039"/>
      </w:r>
    </w:p>
    <w:p>
      <w:pPr>
        <w:pStyle w:val="BookText"/>
        <w:rPr/>
      </w:pPr>
      <w:r>
        <w:rPr>
          <w:rFonts w:ascii="Amiri" w:hAnsi="Amiri" w:eastAsia="Amiri" w:cs="Amiri"/>
          <w:color w:val="111111"/>
          <w:sz w:val="28"/>
          <w:sz w:val="28"/>
          <w:szCs w:val="28"/>
          <w:rtl w:val="true"/>
          <w:lang w:bidi="ar-SA"/>
        </w:rPr>
        <w:t xml:space="preserve">أخو مصعب بن عمير، و أبي عزيز بن عمير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كذا سمّاه أبو بكر بن دريد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الرّوم لقب؛ من مهاجرة الحبشة، شهد أحدا، و أخوه مصعب من المهاجرين الأولين، قتل أبو الرّوم باليرموك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بكر الخطيب، أنا أبو الحسين محمّد بن </w:t>
      </w:r>
    </w:p>
    <w:p>
      <w:pPr>
        <w:pStyle w:val="BookText"/>
        <w:rPr/>
      </w:pPr>
      <w:r>
        <w:rPr>
          <w:rFonts w:ascii="Amiri" w:hAnsi="Amiri" w:eastAsia="Amiri" w:cs="Amiri"/>
          <w:color w:val="111111"/>
          <w:sz w:val="28"/>
          <w:sz w:val="28"/>
          <w:szCs w:val="28"/>
          <w:rtl w:val="true"/>
          <w:lang w:bidi="ar-SA"/>
        </w:rPr>
        <w:t xml:space="preserve">الحسين، أنا محمّد بن عبد اللّه بن عتّاب، أنا القاسم بن عبد اللّه </w:t>
      </w:r>
      <w:r>
        <w:rPr>
          <w:rStyle w:val="FootnoteAnchor"/>
          <w:rtl w:val="true"/>
        </w:rPr>
        <w:footnoteReference w:id="2041"/>
      </w:r>
      <w:r>
        <w:rPr>
          <w:rFonts w:ascii="Amiri" w:hAnsi="Amiri" w:eastAsia="Amiri" w:cs="Amiri"/>
          <w:color w:val="111111"/>
          <w:sz w:val="28"/>
          <w:sz w:val="28"/>
          <w:szCs w:val="28"/>
          <w:rtl w:val="true"/>
          <w:lang w:bidi="ar-SA"/>
        </w:rPr>
        <w:t>المغيرة، نا إسماعيل بن أبي أويس، نا إسماعيل بن إبراهيم بن عقبة، عن عمّه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يذكر أنه خرج إلى أرض الحبشة من بني عبد الدّار بن قصي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الرّوم بن عمير بن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نا رضوان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الجبّار، نا يونس بن بكير، عن ابن إسحاق قال في تسمية من هاجر إلى أرض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الرّوم بن عمير بن هاشم بن عبد مناف بن عبد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ابن إسحاق </w:t>
      </w:r>
      <w:r>
        <w:rPr>
          <w:rStyle w:val="FootnoteAnchor"/>
          <w:rtl w:val="true"/>
        </w:rPr>
        <w:footnoteReference w:id="2042"/>
      </w:r>
      <w:r>
        <w:rPr>
          <w:rFonts w:ascii="Amiri" w:hAnsi="Amiri" w:eastAsia="Amiri" w:cs="Amiri"/>
          <w:color w:val="111111"/>
          <w:sz w:val="28"/>
          <w:sz w:val="28"/>
          <w:szCs w:val="28"/>
          <w:rtl w:val="true"/>
          <w:lang w:bidi="ar-SA"/>
        </w:rPr>
        <w:t>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أخبرنا أبو القاسم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النّقّور، أنا المخلّص، أنا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يونس،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الرّوم بن عمير ابن وهب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الرّوم بن عمير، و أمّه رومية، هاجر إلى أرض الحبشة، و قتل يوم اليرموك شهيدا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العلاء الواسطي، أنا أبو بكر البابسيري، أنا أبو أمية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 أبي الرّوم بن عمير 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أبو القاسم عبد الوهّاب بن محمّد، أنا محمّد بن شجاع، أنا محمّد بن عمر </w:t>
      </w:r>
      <w:r>
        <w:rPr>
          <w:rStyle w:val="FootnoteAnchor"/>
          <w:rtl w:val="true"/>
        </w:rPr>
        <w:footnoteReference w:id="2044"/>
      </w:r>
      <w:r>
        <w:rPr>
          <w:rFonts w:ascii="Amiri" w:hAnsi="Amiri" w:eastAsia="Amiri" w:cs="Amiri"/>
          <w:color w:val="111111"/>
          <w:sz w:val="28"/>
          <w:sz w:val="28"/>
          <w:szCs w:val="28"/>
          <w:rtl w:val="true"/>
          <w:lang w:bidi="ar-SA"/>
        </w:rPr>
        <w:t>،حدّثني موسى ابن يعقوب، عن عمّته، عن أمّها، عن المقداد قال</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تصاففنا للقتال جلس رسول اللّه صلى اللّه عليه و سلّم تحت راية مصعب بن عمير، فلما قتل أصحاب اللواء، هزم المشركون الهزيمة الأولى، و أغار المسلمون على عسكرهم فانتهبوا، ثم كرّوا على المسلمين فأتوا من خلفهم، فتفرّق الناس، و نادى رسول اللّه صلى اللّه عليه و سلّم في أصحاب الألوية، </w:t>
      </w:r>
    </w:p>
    <w:p>
      <w:pPr>
        <w:pStyle w:val="BookText"/>
        <w:rPr/>
      </w:pPr>
      <w:r>
        <w:rPr>
          <w:rFonts w:ascii="Amiri" w:hAnsi="Amiri" w:eastAsia="Amiri" w:cs="Amiri"/>
          <w:color w:val="111111"/>
          <w:sz w:val="28"/>
          <w:sz w:val="28"/>
          <w:szCs w:val="28"/>
          <w:rtl w:val="true"/>
          <w:lang w:bidi="ar-SA"/>
        </w:rPr>
        <w:t>فأخذ اللواء مصعب بن عمير، ثم قتل، و أخذ راية الخزرج سعد بن عبادة، و رسول اللّه صلى اللّه عليه و سلّم قائم تحتها، و أصحابه محدقون به، و دفع لواء المهاجرين إلى أبي الرّوم العبدري آخر النهار، فنظرت إلى لواء الأوس مع أسيد بن حضير، فناوشوهم ساعة، و اقتتلوا على الاختلاط من الصفوف، و نادى المشركون بشعارهم يا للعزّى، يا لهبل، فأوجعوا و اللّه فينا قتلا ذريعا، و نالوا من رسول اللّه صلى اللّه عليه و سلّم ما نالوا، لا و الذي بعثه بالحق، إن رأيت رسول اللّه صلى اللّه عليه و سلّم زال شبرا واحدا، إنه لفي وجه العدو، و تثوب إليه طائفة من أصحابه مرة و تتفرق عنه مرة، فربّما رأيته قائما يرمي عن فرسه، أو يرمي بالحجر حتى تحاجزوا؛ و ثبت رسول اللّه صلى اللّه عليه و سلّم كما هو ثبت في عصابة صبروا معه، أربعة عشر رجلا، سبعة من المهاجرين، و سبعة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و عبد الرّحمن بن عوف، و علي بن أبي طالب، و سعد بن أبي وقّاص، و طلحة بن عبيد اللّه، و أبو عبيدة بن الجرّاح، و الزّبير بن العوّام، و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الحباب بن المنذر، و أبو دجانة، و عاصم بن ثابت، و الحارث بن الصّمّة، و سهل بن حنيف، و أسيد بن حضير، و سعد بن معاذ،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سعد بن عبادة، و محمّد بن مسلمة، فيجعلونهما مكان أسيد بن حضير، و سعد بن معاذ، و بايعه يومئذ ثمانية على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من المهاجرين، و خمسة من الأنصار، علي، و الزّبير، و طلحة، و أبو دجانة، و الحارث بن الصّمّة، و حباب بن المنذر، و عاصم بن ثابت، و سهل بن حنيف، فلم يقتل منهم أحد، و رسول اللّه صلى اللّه عليه و سلّم يدعوهم في أخراهم، حتى انتهى من انتهى منهم إلى قريب من المهراس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إسحاق البرمكي</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أبو عمر بن حيّوية، أنا أحمد بن معروف، نا الحسين بن فهم، نا محمّد بن سعد </w:t>
      </w:r>
      <w:r>
        <w:rPr>
          <w:rStyle w:val="FootnoteAnchor"/>
          <w:rtl w:val="true"/>
        </w:rPr>
        <w:footnoteReference w:id="2046"/>
      </w:r>
      <w:r>
        <w:rPr>
          <w:rFonts w:ascii="Amiri" w:hAnsi="Amiri" w:eastAsia="Amiri" w:cs="Amiri"/>
          <w:color w:val="111111"/>
          <w:sz w:val="28"/>
          <w:sz w:val="28"/>
          <w:szCs w:val="28"/>
          <w:rtl w:val="true"/>
          <w:lang w:bidi="ar-SA"/>
        </w:rPr>
        <w:t>قال في 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الرّوم بن عمير بن هاشم بن عبد مناف بن عبد الدّار بن قصي، و أمّه رومية، و هو أخو مصعب بن عمير لأبيه،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قديم الإسلام بمكة، و هاجر إلى أرض الحبشة في الهجرة الثانية، و قد </w:t>
      </w:r>
      <w:r>
        <w:rPr>
          <w:rStyle w:val="FootnoteAnchor"/>
          <w:rtl w:val="true"/>
        </w:rPr>
        <w:footnoteReference w:id="2047"/>
      </w:r>
      <w:r>
        <w:rPr>
          <w:rFonts w:ascii="Amiri" w:hAnsi="Amiri" w:eastAsia="Amiri" w:cs="Amiri"/>
          <w:color w:val="111111"/>
          <w:sz w:val="28"/>
          <w:sz w:val="28"/>
          <w:szCs w:val="28"/>
          <w:rtl w:val="true"/>
          <w:lang w:bidi="ar-SA"/>
        </w:rPr>
        <w:t>ذكره أيضا موسى بن عقبة و محمّد بن إسحاق في روايتهما فيمن هاجر إلى أرض الحبشة في المرة الثانية، و شهد أحدا، و توفي و ليس له عقب</w:t>
      </w:r>
      <w:r>
        <w:rPr>
          <w:rFonts w:eastAsia="Amiri" w:cs="Amiri" w:ascii="Amiri" w:hAnsi="Amiri"/>
          <w:color w:val="111111"/>
          <w:sz w:val="28"/>
          <w:szCs w:val="28"/>
          <w:rtl w:val="true"/>
          <w:lang w:bidi="ar-SA"/>
        </w:rPr>
        <w:t xml:space="preserve">. </w:t>
      </w:r>
      <w:bookmarkStart w:id="313" w:name="pg11556_110366"/>
    </w:p>
    <w:p>
      <w:pPr>
        <w:pStyle w:val="BookText"/>
        <w:rPr/>
      </w:pPr>
      <w:bookmarkEnd w:id="313"/>
      <w:r>
        <w:rPr>
          <w:rFonts w:ascii="IRNazanin" w:hAnsi="IRNazanin" w:eastAsia="IRNazanin"/>
          <w:color w:val="111111"/>
          <w:sz w:val="28"/>
          <w:sz w:val="28"/>
          <w:szCs w:val="28"/>
          <w:rtl w:val="true"/>
          <w:lang w:bidi="fa-IR"/>
        </w:rPr>
        <w:t xml:space="preserve">قال </w:t>
      </w:r>
      <w:r>
        <w:rPr>
          <w:rStyle w:val="FootnoteAnchor"/>
          <w:rtl w:val="true"/>
        </w:rPr>
        <w:footnoteReference w:id="2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عمر، نا عبد الرّحمن 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أبو الرّوم من مهاجرة الحبشة، و لو كان منهم لشهد بدرا مع من شهدها ممن قدم من أرض الحبشة قبل بدر، و لكنه قد شهد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السوسي، أنا أبو القاسم بن أبي حية، نا محمّد بن شجاع، نا محمّد بن عمر الواقدي </w:t>
      </w:r>
      <w:r>
        <w:rPr>
          <w:rStyle w:val="FootnoteAnchor"/>
          <w:rtl w:val="true"/>
        </w:rPr>
        <w:footnoteReference w:id="2049"/>
      </w:r>
      <w:r>
        <w:rPr>
          <w:rFonts w:ascii="Amiri" w:hAnsi="Amiri" w:eastAsia="Amiri" w:cs="Amiri"/>
          <w:color w:val="111111"/>
          <w:sz w:val="28"/>
          <w:sz w:val="28"/>
          <w:szCs w:val="28"/>
          <w:rtl w:val="true"/>
          <w:lang w:bidi="ar-SA"/>
        </w:rPr>
        <w:t xml:space="preserve">،حدّثني إبراهيم ابن محمّد بن شرحبيل </w:t>
      </w:r>
      <w:r>
        <w:rPr>
          <w:rStyle w:val="FootnoteAnchor"/>
          <w:rtl w:val="true"/>
        </w:rPr>
        <w:footnoteReference w:id="2050"/>
      </w:r>
      <w:r>
        <w:rPr>
          <w:rFonts w:ascii="Amiri" w:hAnsi="Amiri" w:eastAsia="Amiri" w:cs="Amiri"/>
          <w:color w:val="111111"/>
          <w:sz w:val="28"/>
          <w:sz w:val="28"/>
          <w:szCs w:val="28"/>
          <w:rtl w:val="true"/>
          <w:lang w:bidi="ar-SA"/>
        </w:rPr>
        <w:t>العبدري،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مصعب اللواء، فلما جال المسلمون ثبت به مصعب، فأقبل ابن قميئة، و هو فارس فضرب يده اليمنى فقطعها،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الرُّسُلُ </w:t>
      </w:r>
      <w:r>
        <w:rPr>
          <w:rStyle w:val="FootnoteAnchor"/>
          <w:rtl w:val="true"/>
        </w:rPr>
        <w:footnoteReference w:id="2051"/>
      </w:r>
      <w:r>
        <w:rPr>
          <w:rFonts w:ascii="Amiri" w:hAnsi="Amiri" w:eastAsia="Amiri" w:cs="Amiri"/>
          <w:color w:val="111111"/>
          <w:sz w:val="28"/>
          <w:sz w:val="28"/>
          <w:szCs w:val="28"/>
          <w:rtl w:val="true"/>
          <w:lang w:bidi="ar-SA"/>
        </w:rPr>
        <w:t xml:space="preserve">و أخذ اللواء بيده اليسرى، و حمل </w:t>
      </w:r>
      <w:r>
        <w:rPr>
          <w:rStyle w:val="FootnoteAnchor"/>
          <w:rtl w:val="true"/>
        </w:rPr>
        <w:footnoteReference w:id="2052"/>
      </w:r>
      <w:r>
        <w:rPr>
          <w:rFonts w:ascii="Amiri" w:hAnsi="Amiri" w:eastAsia="Amiri" w:cs="Amiri"/>
          <w:color w:val="111111"/>
          <w:sz w:val="28"/>
          <w:sz w:val="28"/>
          <w:szCs w:val="28"/>
          <w:rtl w:val="true"/>
          <w:lang w:bidi="ar-SA"/>
        </w:rPr>
        <w:t>عليه فقطع يده اليسرى، فحنى على اللواء و ضمّه بعضديه إلى صدره،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ثم حمل عليه الثالثة بالرمح، فأنفذه و اندقّ الرمح، و وقع مصعب و سقط اللواء، و ابتدره رجلان من بني عبد الدّار سويبط بن حرملة، و أبو الرّوم، فأخذه أبو الرّوم، فلم يزل في يده حتى دخل به المدينة حين انصرف المسلمون</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259142_73709187"/>
      <w:bookmarkStart w:id="315" w:name="_Toc121"/>
      <w:bookmarkEnd w:id="314"/>
      <w:r>
        <w:rPr/>
        <w:t>7672</w:t>
      </w:r>
      <w:r>
        <w:rPr>
          <w:rtl w:val="true"/>
        </w:rPr>
        <w:t xml:space="preserve"> - </w:t>
      </w:r>
      <w:r>
        <w:rPr>
          <w:rtl w:val="true"/>
        </w:rPr>
        <w:t>منصور بن محمّد بن أحمد بن حرب أبو نصر البخاريّ الحربي القاضي</w:t>
      </w:r>
      <w:bookmarkEnd w:id="31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سليمان بن زبّان، و أبا العباس الوليد بن عبد العزيز بن أبان المقرئ العدني، و أبا إسحاق إبراهيم بن عبد الرّزّاق المقرئ بأنطاكية، و أبا القاسم حسنون ابن الفرج العطار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 زربة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أبا جعفر محمّد بن عبيد بن إبراهيم بن الأحوص اليشكري بالمصيصة، و بنيسابور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علي بن أحمد بن عبد العزيز، و أبا بكر محمّد بن أحمد بن دلويه، و أبا العباس الدغولي، و محمّد بن سعيد بن محمود البخاريّ النّوجاباذي </w:t>
      </w:r>
      <w:r>
        <w:rPr>
          <w:rStyle w:val="FootnoteAnchor"/>
          <w:rtl w:val="true"/>
        </w:rPr>
        <w:footnoteReference w:id="2053"/>
      </w:r>
      <w:r>
        <w:rPr>
          <w:rFonts w:ascii="Amiri" w:hAnsi="Amiri" w:eastAsia="Amiri" w:cs="Amiri"/>
          <w:color w:val="111111"/>
          <w:sz w:val="28"/>
          <w:sz w:val="28"/>
          <w:szCs w:val="28"/>
          <w:rtl w:val="true"/>
          <w:lang w:bidi="ar-SA"/>
        </w:rPr>
        <w:t xml:space="preserve">،و أبا محمّد بن أبي حاتم، و القاضي أبا عبد اللّه المحاملي، و حمزة بن القاسم الهاشمي، و حمزة </w:t>
      </w:r>
    </w:p>
    <w:p>
      <w:pPr>
        <w:pStyle w:val="BookText"/>
        <w:rPr/>
      </w:pPr>
      <w:r>
        <w:rPr>
          <w:rFonts w:ascii="Amiri" w:hAnsi="Amiri" w:eastAsia="Amiri" w:cs="Amiri"/>
          <w:color w:val="111111"/>
          <w:sz w:val="28"/>
          <w:sz w:val="28"/>
          <w:szCs w:val="28"/>
          <w:rtl w:val="true"/>
          <w:lang w:bidi="ar-SA"/>
        </w:rPr>
        <w:t>ابن الحسين، و أبا بكر أحمد بن محمّد بن عمر القرشي المنكدري، و محمّد بن جعفر المطيري، و أبا عبد اللّه الحسين بن محمّد المطبقي، و أبا نعيم عبد الملك بن محمّد بن عدي الجرجاني، و بطرسوس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محمّد بن أيوب الأصبهاني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إسماعيل بن الحسين البسطامي، و أبو بكر أحمد بن محمّد بن أحمد بن واصل النسوي، و أزدشير بن محمّد الهشامي المروزي، و أبو العبّاس فضل بن سهل ابن محمّد </w:t>
      </w:r>
      <w:r>
        <w:rPr>
          <w:rStyle w:val="FootnoteAnchor"/>
          <w:rtl w:val="true"/>
        </w:rPr>
        <w:footnoteReference w:id="2054"/>
      </w:r>
      <w:r>
        <w:rPr>
          <w:rFonts w:ascii="Amiri" w:hAnsi="Amiri" w:eastAsia="Amiri" w:cs="Amiri"/>
          <w:color w:val="111111"/>
          <w:sz w:val="28"/>
          <w:sz w:val="28"/>
          <w:szCs w:val="28"/>
          <w:rtl w:val="true"/>
          <w:lang w:bidi="ar-SA"/>
        </w:rPr>
        <w:t>الصفّار، و الحاكم أبو عبد اللّه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المكارم محمّد بن محمّد بن طاهر بن سعيد الميهني، أنا الحاكم أبو الفتح عبيد اللّه بن محمّد بن أزدشير الهشامي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Style w:val="FootnoteAnchor"/>
          <w:rtl w:val="true"/>
        </w:rPr>
        <w:footnoteReference w:id="2055"/>
      </w:r>
      <w:r>
        <w:rPr>
          <w:rFonts w:ascii="Amiri" w:hAnsi="Amiri" w:eastAsia="Amiri" w:cs="Amiri"/>
          <w:color w:val="111111"/>
          <w:sz w:val="28"/>
          <w:sz w:val="28"/>
          <w:szCs w:val="28"/>
          <w:rtl w:val="true"/>
          <w:lang w:bidi="ar-SA"/>
        </w:rPr>
        <w:t xml:space="preserve">جدي أبو العبّاس أزدشير بن محمّد الهشامي، أنا أبو نصر منصور بن محمّد بن أحمد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 سبعين و ثلاثمائة، نا أبو بكر أحمد بن سليمان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عشرين و ثلاثمائة، نا هشام بن عمّار، نا صدقة بن خالد، نا ابن جابر، نا أبو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يبق من الدنيا إلاّ بلاء و 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وقع في هذه الرواية موقوفا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أخبرناه عاليا مسندا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الكتاني، أنا أبو محمّد بن أبي نصر، أنا أبو بكر أحمد بن سليمان بن زبّان </w:t>
      </w:r>
      <w:r>
        <w:rPr>
          <w:rStyle w:val="FootnoteAnchor"/>
          <w:rtl w:val="true"/>
        </w:rPr>
        <w:footnoteReference w:id="2057"/>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هشام بن عمّار، نا صدقة بن خالد، نا ابن جابر، ثنا أبو عبد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بن أبي سفيان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 يبق من الدنيا إلاّ بلاء و فتنة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المحفوظ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كذا رواه جماعة عن ابن جابر، منهم الوليد، و الوليد بن مرثد</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نصر محمّد بن حمد بن عبد اللّه الكبريتي، نا أبو بكر أحمد بن الفضل الباطرقاني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محمّد بن أحمد بن واصل السّوسي </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w:t>
      </w:r>
      <w:bookmarkStart w:id="316" w:name="pg11556_110368"/>
    </w:p>
    <w:p>
      <w:pPr>
        <w:pStyle w:val="BookText"/>
        <w:rPr/>
      </w:pPr>
      <w:bookmarkEnd w:id="316"/>
      <w:r>
        <w:rPr>
          <w:rFonts w:ascii="Amiri" w:hAnsi="Amiri" w:eastAsia="Amiri" w:cs="Amiri"/>
          <w:color w:val="111111"/>
          <w:sz w:val="28"/>
          <w:sz w:val="28"/>
          <w:szCs w:val="28"/>
          <w:rtl w:val="true"/>
          <w:lang w:bidi="ar-SA"/>
        </w:rPr>
        <w:t xml:space="preserve">علينا سنة ست و تسعين و 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منصور بن محمّد بن أحمد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الحسن موسى بن جعفر بن أحمد بن عثمان بن فراس </w:t>
      </w:r>
      <w:r>
        <w:rPr>
          <w:rStyle w:val="FootnoteAnchor"/>
          <w:rtl w:val="true"/>
        </w:rPr>
        <w:footnoteReference w:id="20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عثمان بن محمّد ابن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إبراهيم بن محمّد الآمدي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يسكن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غياث بن بشير، عن ثابت بن عجلان، عن عطاء، 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التوفيق خير من كثير العقل، و العقل في أمر الدنيا مضرّة، و العقل في أمر الدين مسرّة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منصور بن محمّد بن أحمد بن حرب القاضي، أبو نصر البخاريّ، تقلّد أعمالا في الحكم و غيرها من الإضافات، و كان خليفة أبي أحمد الحنفي الحاكم بنيسابور مدة خروجه إلى بخارى، و انصرف آخر آمره إلى وطنه ببخارى، و قلّد بها الحسبة بعد وفاة أبي الحسن الخطيب، سمع ببخارى، و سرخس، و الري، و بغداد، و الشام، توفي أبو نصر الحربي ببخارى، و هو على الحسبة بها، سنة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259144_73709187"/>
      <w:bookmarkStart w:id="318" w:name="_Toc122"/>
      <w:bookmarkEnd w:id="317"/>
      <w:r>
        <w:rPr/>
        <w:t>7673</w:t>
      </w:r>
      <w:r>
        <w:rPr>
          <w:rtl w:val="true"/>
        </w:rPr>
        <w:t xml:space="preserve"> - </w:t>
      </w:r>
      <w:r>
        <w:rPr>
          <w:rtl w:val="true"/>
        </w:rPr>
        <w:t>منصور بن محمّد المهدي بن عبد اللّه المنصور بن محمّد بن علي</w:t>
      </w:r>
      <w:bookmarkEnd w:id="318"/>
    </w:p>
    <w:p>
      <w:pPr>
        <w:pStyle w:val="BookText"/>
        <w:rPr/>
      </w:pPr>
      <w:r>
        <w:rPr>
          <w:rFonts w:ascii="Amiri" w:hAnsi="Amiri" w:eastAsia="Amiri" w:cs="Amiri"/>
          <w:color w:val="111111"/>
          <w:sz w:val="28"/>
          <w:sz w:val="28"/>
          <w:szCs w:val="28"/>
          <w:rtl w:val="true"/>
          <w:lang w:bidi="ar-SA"/>
        </w:rPr>
        <w:t xml:space="preserve">ابن عبد اللّه بن العباس بن عبد المطّلب الهاشميّ </w:t>
      </w:r>
      <w:r>
        <w:rPr>
          <w:rStyle w:val="FootnoteAnchor"/>
          <w:rtl w:val="true"/>
        </w:rPr>
        <w:footnoteReference w:id="2061"/>
      </w:r>
    </w:p>
    <w:p>
      <w:pPr>
        <w:pStyle w:val="BookText"/>
        <w:rPr/>
      </w:pPr>
      <w:r>
        <w:rPr>
          <w:rFonts w:ascii="Amiri" w:hAnsi="Amiri" w:eastAsia="Amiri" w:cs="Amiri"/>
          <w:color w:val="111111"/>
          <w:sz w:val="28"/>
          <w:sz w:val="28"/>
          <w:szCs w:val="28"/>
          <w:rtl w:val="true"/>
          <w:lang w:bidi="ar-SA"/>
        </w:rPr>
        <w:t>ولي إمرة دمشق في أيام الأمين سنة ثلاث و تسعين و مائة، ثم عزل عنها، و ولي إمرة الموسم، و ولي البصرة في أيام الرشيد، و دعي إليّ أن يبايع بالخلافة في أيام المأمون فأبى و سمع الوليد بن مسلم، و سويد بن عبد العزيز، و أعمامه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العيناء محمّد بن القاسم بن خلاّد</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طالب الحسين بن محمّد بن علي الزينبي، و حدّثنا أبو طاهر إبراهيم بن الحسن بن طاهر عنه، أنا القاضي أبو القاسم علي بن المحسّن بن علي التنوخي، ثنا أبو الحسن علي بن عمر بن محمّد الصيرفي السكري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سراج المصري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المسيب </w:t>
      </w:r>
      <w:r>
        <w:rPr>
          <w:rStyle w:val="FootnoteAnchor"/>
          <w:rtl w:val="true"/>
        </w:rPr>
        <w:footnoteReference w:id="2062"/>
      </w:r>
      <w:r>
        <w:rPr>
          <w:rFonts w:ascii="Amiri" w:hAnsi="Amiri" w:eastAsia="Amiri" w:cs="Amiri"/>
          <w:color w:val="111111"/>
          <w:sz w:val="28"/>
          <w:sz w:val="28"/>
          <w:szCs w:val="28"/>
          <w:rtl w:val="true"/>
          <w:lang w:bidi="ar-SA"/>
        </w:rPr>
        <w:t xml:space="preserve">بن أبي حمزة؟؟؟ </w:t>
      </w:r>
      <w:r>
        <w:rPr>
          <w:rStyle w:val="FootnoteAnchor"/>
          <w:rtl w:val="true"/>
        </w:rPr>
        <w:footnoteReference w:id="20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منصور بن المهدي عن أبيه عن جدّه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العبّاس وصيي </w:t>
      </w:r>
      <w:r>
        <w:rPr>
          <w:rStyle w:val="FootnoteAnchor"/>
          <w:rtl w:val="true"/>
        </w:rPr>
        <w:footnoteReference w:id="2064"/>
      </w:r>
      <w:r>
        <w:rPr>
          <w:rFonts w:ascii="Amiri" w:hAnsi="Amiri" w:eastAsia="Amiri" w:cs="Amiri"/>
          <w:color w:val="111111"/>
          <w:sz w:val="28"/>
          <w:sz w:val="28"/>
          <w:szCs w:val="28"/>
          <w:rtl w:val="true"/>
          <w:lang w:bidi="ar-SA"/>
        </w:rPr>
        <w:t>و وارثي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أنا عبيد اللّه بن أحمد ابن علي الصيدلاني، ثنا محمّد بن مخلد، نا محمّد بن القاسم بن خلاّد، نا منصور بن المهدي، حدّثني أعمامي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المنصور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اغسلوا أيديكم قبل الطعام، فإنه أمنة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منصور ابن أمير المؤمنين المهدي، و اسمه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محمّد بن علي بن عبد اللّه ابن العباس بن عبد المطّلب، كان يقرب أهل العلم و يكرمهم، و ولي أعمالا كثيرة، و كان ينزل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أنا أبو الفتح إبراهيم بن علي بن إبراهيم بن الحسين البغدادي، نا محمّد بن يحيى الصّولي، حدّثني حسين بن فهم، و أحمد بن إسماعيل،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حمّاد بن عيسى، حدّثني إبراهيم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أنبأنا أبو الحسن محمّد بن مرزوق بن عبد الرّزّاق الزعفراني، أنا أبو بكر الخطيب، أنبأنا أحمد بن محمّد بن عبد اللّه الكاتب، أنا علي بن عبد اللّه بن المغيرة الجوهري، أنا أحمد بن سعيد الدمشقي، نا الزّبير بن بكّار قال</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يوما من الأيام منصور بن المهدي على المأمون و عنده جماعة يتكلمون في الفقه،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فيما يقول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أغفلونا في الحداثة، و شغلنا الطلب عند الكبر من اكتساب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تطلبه اليوم و أنت في كفاية؟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يحسن بمثلي طلب العلم، 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تموت طالبا للعلم خير من أن تعيش قانعا بالجهل،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إلى متى تحسن؟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حسنت بك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نفسك، و لا ترض بهذا فإنه يقصر بك في المجالس، و يصغّرك في أعين من يراك، و يزري بك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اللفظ لحكاية الموصلي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خمس و ثمانين و مائة أقام الحجّ منصور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ثمانين و مائة حجّ بالناس منصور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الحسين الرّازي، حدّثني أحمد بن عيسى، حدّثنا مساور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إسحاق بن سليمان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بويع محمّد بن زبيدة في سنة ثلاث و تسعين و مائة، فولي منصور بن المهدي دمشق، و عزل علي بن الحسن بن قحطبة، و أقرّ حميد بن معتوق على سواحل أجناد الشام، و غزو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 و تسعين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انصرف منصور بن المهدي من دمشق بلا إذن، فسخط عليه محمّد الأمين، و ولّى مكانه أحمد بن سعيد الحرشي </w:t>
      </w:r>
      <w:r>
        <w:rPr>
          <w:rStyle w:val="FootnoteAnchor"/>
          <w:rtl w:val="true"/>
        </w:rPr>
        <w:footnoteReference w:id="2067"/>
      </w:r>
      <w:r>
        <w:rPr>
          <w:rFonts w:ascii="Amiri" w:hAnsi="Amiri" w:eastAsia="Amiri" w:cs="Amiri"/>
          <w:color w:val="111111"/>
          <w:sz w:val="28"/>
          <w:sz w:val="28"/>
          <w:szCs w:val="28"/>
          <w:rtl w:val="true"/>
          <w:lang w:bidi="ar-SA"/>
        </w:rPr>
        <w:t xml:space="preserve">،و قد كان أهل دمشق ثاروا بمنصور بن المهدي مرة بعد مرة إحداهن في القلّة </w:t>
      </w:r>
      <w:r>
        <w:rPr>
          <w:rStyle w:val="FootnoteAnchor"/>
          <w:rtl w:val="true"/>
        </w:rPr>
        <w:footnoteReference w:id="2068"/>
      </w:r>
      <w:r>
        <w:rPr>
          <w:rFonts w:ascii="Amiri" w:hAnsi="Amiri" w:eastAsia="Amiri" w:cs="Amiri"/>
          <w:color w:val="111111"/>
          <w:sz w:val="28"/>
          <w:sz w:val="28"/>
          <w:szCs w:val="28"/>
          <w:rtl w:val="true"/>
          <w:lang w:bidi="ar-SA"/>
        </w:rPr>
        <w:t>التي فقدت من مسجدهم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حدّثني عبد العزيز الكتاني، نا عبد الوهّاب الميداني، أنا أبو بكر أحمد بن عبد الوهّاب بن محمّد بن الحسين اللّهبي، أنا أبو عبد الرّحمن محمّد بن العبّاس بن الدّرفس، نا أحمد بن أبي الحواري، نا إبراهيم بن أيوب، نا سويد و الوليد بن مسلم،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الوضين بن عطاء، عن يزيد بن مرثد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العافية ملأ اللّه حضنيه عافية، و من أراد البلاء ملأ اللّه حضنيه بلاء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12478</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فحدّثنا به منصور بن المهدي، فدعا بالقرطاس و الدواة فكتبه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قرأت بخط أبي الحسين الرّازي، حدّثني أبو سعد عدنان بن أحمد بن طولون المصري، نا علي بن سراج المصري، حدّثني أبو الصقر محمّد بن داود بن عيسى الرافعي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منصور بن المهدي يتولّى دمشق لمحمّد الأمين، و كان أبي على شرطته، و كان محمّد الأمين يعجبه البلور فدسّ من سرق قلّة دمشق، و كانت من بلور، فلما رأى إمام مسجد جامع دمشق مكانها فارغا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شعيب بن إسحاق القرشي </w:t>
      </w:r>
      <w:r>
        <w:rPr>
          <w:rStyle w:val="FootnoteAnchor"/>
          <w:rtl w:val="true"/>
        </w:rPr>
        <w:footnoteReference w:id="2069"/>
      </w:r>
      <w:r>
        <w:rPr>
          <w:rFonts w:ascii="Amiri" w:hAnsi="Amiri" w:eastAsia="Amiri" w:cs="Amiri"/>
          <w:color w:val="111111"/>
          <w:sz w:val="28"/>
          <w:sz w:val="28"/>
          <w:szCs w:val="28"/>
          <w:rtl w:val="true"/>
          <w:lang w:bidi="ar-SA"/>
        </w:rPr>
        <w:t xml:space="preserve">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انفتل عن الصلاة و جاء إلى وسط القبة الكبيرة التي بحذاء المحراب، و أخذ قلنسوته و ضرب بها الأرض و صاح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قلّتكم،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بعد القلّة، فصارت مثلا، و كان منصور الذي أمر داود بن عيسى </w:t>
      </w:r>
      <w:r>
        <w:rPr>
          <w:rStyle w:val="FootnoteAnchor"/>
          <w:rtl w:val="true"/>
        </w:rPr>
        <w:footnoteReference w:id="2070"/>
      </w:r>
      <w:r>
        <w:rPr>
          <w:rFonts w:ascii="Amiri" w:hAnsi="Amiri" w:eastAsia="Amiri" w:cs="Amiri"/>
          <w:color w:val="111111"/>
          <w:sz w:val="28"/>
          <w:sz w:val="28"/>
          <w:szCs w:val="28"/>
          <w:rtl w:val="true"/>
          <w:lang w:bidi="ar-SA"/>
        </w:rPr>
        <w:t xml:space="preserve">فأخذ القلّة و بعث بها إلى محمّد الأمين، و وقع فتن في دمشق بسبب القلّة و غيرها، فولّى محمّد الأمين سليمان بن أبي جعفر </w:t>
      </w:r>
      <w:r>
        <w:rPr>
          <w:rStyle w:val="FootnoteAnchor"/>
          <w:rtl w:val="true"/>
        </w:rPr>
        <w:footnoteReference w:id="2071"/>
      </w:r>
      <w:r>
        <w:rPr>
          <w:rFonts w:ascii="Amiri" w:hAnsi="Amiri" w:eastAsia="Amiri" w:cs="Amiri"/>
          <w:color w:val="111111"/>
          <w:sz w:val="28"/>
          <w:sz w:val="28"/>
          <w:szCs w:val="28"/>
          <w:rtl w:val="true"/>
          <w:lang w:bidi="ar-SA"/>
        </w:rPr>
        <w:t>دمشق و أعمالها، و رجع منصور بن المهدي إلى بغداد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الصقر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خالي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انقضت أيام الأمين و صارت الخلافة إلى المأمون و رجع إلى بغداد من خراسان وجّه عبد اللّه بن طاهر </w:t>
      </w:r>
      <w:r>
        <w:rPr>
          <w:rStyle w:val="FootnoteAnchor"/>
          <w:rtl w:val="true"/>
        </w:rPr>
        <w:footnoteReference w:id="2072"/>
      </w:r>
      <w:r>
        <w:rPr>
          <w:rFonts w:ascii="Amiri" w:hAnsi="Amiri" w:eastAsia="Amiri" w:cs="Amiri"/>
          <w:color w:val="111111"/>
          <w:sz w:val="28"/>
          <w:sz w:val="28"/>
          <w:szCs w:val="28"/>
          <w:rtl w:val="true"/>
          <w:lang w:bidi="ar-SA"/>
        </w:rPr>
        <w:t>إلى دمشق، و وجهني معه، فلمّا ودعت المأمون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القلّة التي سرقها ابن عمّك من مسجد دمشق فردّها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دمشق و نحن مع عبد اللّه بن طاهر، فرددت القلّة عليهم ظاهرا مكشوفا،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أراد المأمون ذلك الشّنعة على أخيه الأمين، قال محمّد بن داود ابن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فشغبوا </w:t>
      </w:r>
      <w:r>
        <w:rPr>
          <w:rStyle w:val="FootnoteAnchor"/>
          <w:rtl w:val="true"/>
        </w:rPr>
        <w:footnoteReference w:id="2073"/>
      </w:r>
      <w:r>
        <w:rPr>
          <w:rFonts w:ascii="Amiri" w:hAnsi="Amiri" w:eastAsia="Amiri" w:cs="Amiri"/>
          <w:color w:val="111111"/>
          <w:sz w:val="28"/>
          <w:sz w:val="28"/>
          <w:szCs w:val="28"/>
          <w:rtl w:val="true"/>
          <w:lang w:bidi="ar-SA"/>
        </w:rPr>
        <w:t>على منصور بن المهدي، فجاءوا إلى أبي داود بن عيسى و هو على شرطته، فحاربهم حتى أثخن في الجراح، فجاءوا إلى دار الإمارة و فيها منصور بن المهدي، فدخلها داود و أغمي عليه،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w:t>
      </w:r>
      <w:r>
        <w:rPr>
          <w:rStyle w:val="FootnoteAnchor"/>
          <w:rtl w:val="true"/>
        </w:rPr>
        <w:footnoteReference w:id="2074"/>
      </w:r>
      <w:r>
        <w:rPr>
          <w:rFonts w:ascii="Amiri" w:hAnsi="Amiri" w:eastAsia="Amiri" w:cs="Amiri"/>
          <w:color w:val="111111"/>
          <w:sz w:val="28"/>
          <w:sz w:val="28"/>
          <w:szCs w:val="28"/>
          <w:rtl w:val="true"/>
          <w:lang w:bidi="ar-SA"/>
        </w:rPr>
        <w:t>و رأسي في حجر منصور بن المهدي و 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الفوارس، فأفقت و سقاني شربة سويق، و صعدنا إلى سور القصر نحارب الغوغاء، فشاور منصور بن المهدي القاضي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داود إليهم،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لي في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فأشاروا عليه أن يولي بعض أهل دمشق عليهم،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فأمرنا رجلا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أميركم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لرجل من أهل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منصور بالرجل، فخلع عليه، فسكن الناس، فلما كان الليل هرب منصور بن المهدي، و داود بن عيسى،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فقلّد الأمين سليمان بن أبي جعفر بعد منصور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نا أبو محمّد بن عبد الرّحمن السكري، نا زكريا المنقري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البصرة عيسى بن موسى سنة خمس و تسعين و مائة، ثم عزله و ولّى منصور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0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يبق عيسى بن موسى إلى هذا الوقت، و لعله أراد غيره،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76"/>
      </w:r>
      <w:r>
        <w:rPr>
          <w:rFonts w:ascii="Amiri" w:hAnsi="Amiri" w:eastAsia="Amiri" w:cs="Amiri"/>
          <w:color w:val="111111"/>
          <w:sz w:val="28"/>
          <w:sz w:val="28"/>
          <w:szCs w:val="28"/>
          <w:rtl w:val="true"/>
          <w:lang w:bidi="ar-SA"/>
        </w:rPr>
        <w:t>،أنا أحمد ابن محمّد بن عبد اللّه الكاتب، أنا مخلد بن جعفر، نا محمّد بن خلف وكيع، أخبرني الحارث بن أبي أسامة، عن ابن سعد، عن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منصور بن المهدي عسكر بكلواذى </w:t>
      </w:r>
      <w:r>
        <w:rPr>
          <w:rStyle w:val="FootnoteAnchor"/>
          <w:rtl w:val="true"/>
        </w:rPr>
        <w:footnoteReference w:id="2077"/>
      </w:r>
      <w:r>
        <w:rPr>
          <w:rFonts w:ascii="Amiri" w:hAnsi="Amiri" w:eastAsia="Amiri" w:cs="Amiri"/>
          <w:color w:val="111111"/>
          <w:sz w:val="28"/>
          <w:sz w:val="28"/>
          <w:szCs w:val="28"/>
          <w:rtl w:val="true"/>
          <w:lang w:bidi="ar-SA"/>
        </w:rPr>
        <w:t xml:space="preserve">سنة إحدى و مائتين، و سمّي </w:t>
      </w:r>
      <w:r>
        <w:rPr>
          <w:rStyle w:val="FootnoteAnchor"/>
          <w:rtl w:val="true"/>
        </w:rPr>
        <w:footnoteReference w:id="2078"/>
      </w:r>
      <w:r>
        <w:rPr>
          <w:rFonts w:ascii="Amiri" w:hAnsi="Amiri" w:eastAsia="Amiri" w:cs="Amiri"/>
          <w:color w:val="111111"/>
          <w:sz w:val="28"/>
          <w:sz w:val="28"/>
          <w:szCs w:val="28"/>
          <w:rtl w:val="true"/>
          <w:lang w:bidi="ar-SA"/>
        </w:rPr>
        <w:t>المرتضى، و دعي له على المنابر، و سلّم عليه بالخلافة، فأبى ذلك،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خليفة أمير المؤمنين المأمون حتى يقدم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بن البنّا، أنا أبو الحسين محمّد بن أحمد بن الآبنوسي، أنا عبيد اللّه ابن عثمان بن يحيى، نا إسماعيل بن علي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منصور بن المهدي عسكر بكلواذى في سنة إحدى و مائتين، و كان خليفة المأمون ببغداد في يده خاتم المأمون، فسمّي المرتضى، و سلّم عليه بالخلافة، و دعي له على المنابر، و امتنع من ذلك و أباه،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أنا خليفة المأمون حتى يقدم، و ذكر لنا وكيع بن خلف أنه رأى دنانير ضربت لمنصور بن المهدي في سنة إحدى و مائتين عليها سيم </w:t>
      </w:r>
      <w:r>
        <w:rPr>
          <w:rStyle w:val="FootnoteAnchor"/>
          <w:rtl w:val="true"/>
        </w:rPr>
        <w:footnoteReference w:id="2079"/>
      </w:r>
      <w:r>
        <w:rPr>
          <w:rFonts w:ascii="Amiri" w:hAnsi="Amiri" w:eastAsia="Amiri" w:cs="Amiri"/>
          <w:color w:val="111111"/>
          <w:sz w:val="28"/>
          <w:sz w:val="28"/>
          <w:szCs w:val="28"/>
          <w:rtl w:val="true"/>
          <w:lang w:bidi="ar-SA"/>
        </w:rPr>
        <w:t>،كانت زعم مردودة فلما ضعف منصور عن قبول ما دعي إليه من ذلك عدل بالأمر إلى إبراهيم بن المهدي، فبايع الناس له بالخلافة، و خلعوا المأمون، و أم منصور بن المهدي أم ولد، يقال لها بحرية</w:t>
      </w:r>
      <w:r>
        <w:rPr>
          <w:rFonts w:eastAsia="Amiri" w:cs="Amiri" w:ascii="Amiri" w:hAnsi="Amiri"/>
          <w:color w:val="111111"/>
          <w:sz w:val="28"/>
          <w:szCs w:val="28"/>
          <w:rtl w:val="true"/>
          <w:lang w:bidi="ar-SA"/>
        </w:rPr>
        <w:t xml:space="preserve">. </w:t>
      </w:r>
      <w:bookmarkStart w:id="319" w:name="pg11556_110373"/>
    </w:p>
    <w:p>
      <w:pPr>
        <w:pStyle w:val="BookText"/>
        <w:rPr/>
      </w:pPr>
      <w:bookmarkEnd w:id="3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منصور بن المهدي أريد على البيعة له ببغداد بالخلافة في سنة إحدى و مائتين، عند ورود الخبر إلى بغداد بعقد المأمون العهد بعده لعلي بن موسى الرضا </w:t>
      </w:r>
      <w:r>
        <w:rPr>
          <w:rStyle w:val="FootnoteAnchor"/>
          <w:rtl w:val="true"/>
        </w:rPr>
        <w:footnoteReference w:id="2080"/>
      </w:r>
      <w:r>
        <w:rPr>
          <w:rFonts w:ascii="Amiri" w:hAnsi="Amiri" w:eastAsia="Amiri" w:cs="Amiri"/>
          <w:color w:val="111111"/>
          <w:sz w:val="28"/>
          <w:sz w:val="28"/>
          <w:szCs w:val="28"/>
          <w:rtl w:val="true"/>
          <w:lang w:bidi="ar-SA"/>
        </w:rPr>
        <w:t>،و عظم ذلك على العباسيين ببغداد و تأبيهم له، فامتنع منصور بن المهدي من ذلك و أباه، و قد كانوا سموه المرتضى،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081"/>
      </w:r>
      <w:r>
        <w:rPr>
          <w:rFonts w:ascii="Amiri" w:hAnsi="Amiri" w:eastAsia="Amiri" w:cs="Amiri"/>
          <w:color w:val="111111"/>
          <w:sz w:val="28"/>
          <w:sz w:val="28"/>
          <w:szCs w:val="28"/>
          <w:rtl w:val="true"/>
          <w:lang w:bidi="ar-SA"/>
        </w:rPr>
        <w:t xml:space="preserve">كتبوا اسمه على الدنانير، فلما امتنع من قبول ذلك عدلوا عنه إلى إبراهيم بن المهدي </w:t>
      </w:r>
      <w:r>
        <w:rPr>
          <w:rStyle w:val="FootnoteAnchor"/>
          <w:rtl w:val="true"/>
        </w:rPr>
        <w:footnoteReference w:id="2082"/>
      </w:r>
      <w:r>
        <w:rPr>
          <w:rFonts w:ascii="Amiri" w:hAnsi="Amiri" w:eastAsia="Amiri" w:cs="Amiri"/>
          <w:color w:val="111111"/>
          <w:sz w:val="28"/>
          <w:sz w:val="28"/>
          <w:szCs w:val="28"/>
          <w:rtl w:val="true"/>
          <w:lang w:bidi="ar-SA"/>
        </w:rPr>
        <w:t>المعروف بابن شكلة، فبايعوه بالخلافة، و سمّوه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أبو عبد اللّه النهاوندي، نا أحمد الأشناني، نا موسى التستري، نا خليفة العصفري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 ثلاثين و مائتين مات منصور بن المهدي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084"/>
      </w:r>
      <w:r>
        <w:rPr>
          <w:rFonts w:ascii="Amiri" w:hAnsi="Amiri" w:eastAsia="Amiri" w:cs="Amiri"/>
          <w:color w:val="111111"/>
          <w:sz w:val="28"/>
          <w:sz w:val="28"/>
          <w:szCs w:val="28"/>
          <w:rtl w:val="true"/>
          <w:lang w:bidi="ar-SA"/>
        </w:rPr>
        <w:t>،أخبرني الأزهري، أنا أحمد بن إبراهيم، نا إبراهيم بن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سنة ست و ثلاثين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منصور بن المهدي، و قد تولّى أعمالا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و البصرة، و كان يحب الحديث و يبر أهله، و كان يزيد ابن هارون صاحبه، و كان يبعث إليه بالأموال، فيفرّقها على المحدّثين و أهل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التسعين بعد الستمائة </w:t>
      </w:r>
      <w:r>
        <w:rPr>
          <w:rStyle w:val="FootnoteAnchor"/>
          <w:rtl w:val="true"/>
        </w:rPr>
        <w:footnoteReference w:id="20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0" w:name="__RefHeading___Toc4259146_73709187"/>
      <w:bookmarkStart w:id="321" w:name="_Toc123"/>
      <w:bookmarkEnd w:id="320"/>
      <w:r>
        <w:rPr/>
        <w:t>7674</w:t>
      </w:r>
      <w:r>
        <w:rPr>
          <w:rtl w:val="true"/>
        </w:rPr>
        <w:t xml:space="preserve"> - </w:t>
      </w:r>
      <w:r>
        <w:rPr>
          <w:rtl w:val="true"/>
        </w:rPr>
        <w:t>منصور بن محمّد بن علي الوليدي</w:t>
      </w:r>
      <w:bookmarkEnd w:id="321"/>
    </w:p>
    <w:p>
      <w:pPr>
        <w:pStyle w:val="BookText"/>
        <w:rPr/>
      </w:pPr>
      <w:r>
        <w:rPr>
          <w:rFonts w:eastAsia="IRNazanin" w:cs="IRNazanin"/>
          <w:color w:val="111111"/>
          <w:sz w:val="28"/>
          <w:szCs w:val="28"/>
          <w:lang w:bidi="fa-IR"/>
        </w:rPr>
        <w:t>7674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w:t>
      </w:r>
      <w:r>
        <w:rPr>
          <w:rStyle w:val="FootnoteAnchor"/>
          <w:rtl w:val="true"/>
        </w:rPr>
        <w:footnoteReference w:id="2086"/>
      </w:r>
      <w:r>
        <w:rPr>
          <w:rFonts w:ascii="Amiri" w:hAnsi="Amiri" w:eastAsia="Amiri" w:cs="Amiri"/>
          <w:color w:val="111111"/>
          <w:sz w:val="28"/>
          <w:sz w:val="28"/>
          <w:szCs w:val="28"/>
          <w:rtl w:val="true"/>
          <w:lang w:bidi="ar-SA"/>
        </w:rPr>
        <w:t>بن محمّد بن علي الوليدي</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 بدمشق أبا محمّد عبد اللّه بن جعفر الطبري المعروف بالخبّازي </w:t>
      </w:r>
      <w:r>
        <w:rPr>
          <w:rStyle w:val="FootnoteAnchor"/>
          <w:rtl w:val="true"/>
        </w:rPr>
        <w:footnoteReference w:id="2087"/>
      </w:r>
      <w:r>
        <w:rPr>
          <w:rFonts w:ascii="Amiri" w:hAnsi="Amiri" w:eastAsia="Amiri" w:cs="Amiri"/>
          <w:color w:val="111111"/>
          <w:sz w:val="28"/>
          <w:sz w:val="28"/>
          <w:szCs w:val="28"/>
          <w:rtl w:val="true"/>
          <w:lang w:bidi="ar-SA"/>
        </w:rPr>
        <w:t>،و أبا القاسم ابن أبي العقب، و أبا بكر بن أبي الحديد</w:t>
      </w:r>
      <w:r>
        <w:rPr>
          <w:rFonts w:eastAsia="Amiri" w:cs="Amiri" w:ascii="Amiri" w:hAnsi="Amiri"/>
          <w:color w:val="111111"/>
          <w:sz w:val="28"/>
          <w:szCs w:val="28"/>
          <w:rtl w:val="true"/>
          <w:lang w:bidi="ar-SA"/>
        </w:rPr>
        <w:t xml:space="preserve">. </w:t>
      </w:r>
      <w:bookmarkStart w:id="322" w:name="pg11556_110374"/>
    </w:p>
    <w:p>
      <w:pPr>
        <w:pStyle w:val="BookText"/>
        <w:rPr/>
      </w:pPr>
      <w:bookmarkEnd w:id="322"/>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جعفر بن محمّد بن المعتز بن محمّد بن المستغفر بن الفتح المستغفري النسفي، و أبو المظفّر هنّاد بن إبراهيم النسفي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العباس المستغفري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محمّد بن علي الوليدي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محمّد عبد اللّه بن جعفر الطبري المعروف بالخبّازي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نجبة بن علي بن نجبة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الجاحظ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ثلاثة أصناف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السلامة في أصحاب الحديث، و الجلادة في أصحاب الرأي، و سوء التدبير في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بن البنّا، أنشدنا القاضي أبو المظفّر هنّاد بن إبراهيم النسفي، أنشدني منصور بن محمّد الوليدي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أبو عبد اللّه محمّد بن أحمد الحاكم بنيسابور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من أكلة منعت أخاها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بلذّة ساعة أكلات دهر</w:t>
      </w:r>
    </w:p>
    <w:p>
      <w:pPr>
        <w:pStyle w:val="BookText"/>
        <w:rPr/>
      </w:pPr>
      <w:r>
        <w:rPr>
          <w:rFonts w:ascii="Amiri" w:hAnsi="Amiri" w:eastAsia="Amiri" w:cs="Amiri"/>
          <w:color w:val="111111"/>
          <w:sz w:val="28"/>
          <w:sz w:val="28"/>
          <w:szCs w:val="28"/>
          <w:rtl w:val="true"/>
          <w:lang w:bidi="ar-SA"/>
        </w:rPr>
        <w:t xml:space="preserve">و كم من طالب يسعى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هلاكه لو كان يدري</w:t>
      </w:r>
    </w:p>
    <w:p>
      <w:pPr>
        <w:pStyle w:val="Heading4"/>
        <w:numPr>
          <w:ilvl w:val="3"/>
          <w:numId w:val="1"/>
        </w:numPr>
        <w:rPr/>
      </w:pPr>
      <w:bookmarkStart w:id="323" w:name="__RefHeading___Toc4259148_73709187"/>
      <w:bookmarkStart w:id="324" w:name="_Toc124"/>
      <w:bookmarkEnd w:id="323"/>
      <w:r>
        <w:rPr/>
        <w:t>7675</w:t>
      </w:r>
      <w:r>
        <w:rPr>
          <w:rtl w:val="true"/>
        </w:rPr>
        <w:t xml:space="preserve"> - </w:t>
      </w:r>
      <w:r>
        <w:rPr>
          <w:rtl w:val="true"/>
        </w:rPr>
        <w:t>منصور بن محمّد بن محمّد بن محمّد بن إدريس،</w:t>
      </w:r>
      <w:bookmarkEnd w:id="32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بن محمّد بن محمّد بن أحمد بن يحيى</w:t>
      </w:r>
    </w:p>
    <w:p>
      <w:pPr>
        <w:pStyle w:val="BookText"/>
        <w:rPr/>
      </w:pPr>
      <w:r>
        <w:rPr>
          <w:rFonts w:ascii="Amiri" w:hAnsi="Amiri" w:eastAsia="Amiri" w:cs="Amiri"/>
          <w:color w:val="111111"/>
          <w:sz w:val="28"/>
          <w:sz w:val="28"/>
          <w:szCs w:val="28"/>
          <w:rtl w:val="true"/>
          <w:lang w:bidi="ar-SA"/>
        </w:rPr>
        <w:t>أبو محمّد النيسابوري الحاكم الخفاف</w:t>
      </w:r>
    </w:p>
    <w:p>
      <w:pPr>
        <w:pStyle w:val="BookText"/>
        <w:rPr/>
      </w:pPr>
      <w:r>
        <w:rPr>
          <w:rFonts w:ascii="Amiri" w:hAnsi="Amiri" w:eastAsia="Amiri" w:cs="Amiri"/>
          <w:color w:val="111111"/>
          <w:sz w:val="28"/>
          <w:sz w:val="28"/>
          <w:szCs w:val="28"/>
          <w:rtl w:val="true"/>
          <w:lang w:bidi="ar-SA"/>
        </w:rPr>
        <w:t xml:space="preserve">قدم دمشق حاجّا سنة خمس عشرة </w:t>
      </w:r>
      <w:r>
        <w:rPr>
          <w:rStyle w:val="FootnoteAnchor"/>
          <w:rtl w:val="true"/>
        </w:rPr>
        <w:footnoteReference w:id="2088"/>
      </w:r>
      <w:r>
        <w:rPr>
          <w:rFonts w:ascii="Amiri" w:hAnsi="Amiri" w:eastAsia="Amiri" w:cs="Amiri"/>
          <w:color w:val="111111"/>
          <w:sz w:val="28"/>
          <w:sz w:val="28"/>
          <w:szCs w:val="28"/>
          <w:rtl w:val="true"/>
          <w:lang w:bidi="ar-SA"/>
        </w:rPr>
        <w:t xml:space="preserve">و أربعمائة، و حدّث بها عن أبي عمرو </w:t>
      </w:r>
      <w:r>
        <w:rPr>
          <w:rStyle w:val="FootnoteAnchor"/>
          <w:rtl w:val="true"/>
        </w:rPr>
        <w:footnoteReference w:id="2089"/>
      </w:r>
      <w:r>
        <w:rPr>
          <w:rFonts w:ascii="Amiri" w:hAnsi="Amiri" w:eastAsia="Amiri" w:cs="Amiri"/>
          <w:color w:val="111111"/>
          <w:sz w:val="28"/>
          <w:sz w:val="28"/>
          <w:szCs w:val="28"/>
          <w:rtl w:val="true"/>
          <w:lang w:bidi="ar-SA"/>
        </w:rPr>
        <w:t xml:space="preserve">بن نجيد، و أبي </w:t>
      </w:r>
      <w:r>
        <w:rPr>
          <w:rStyle w:val="FootnoteAnchor"/>
          <w:rtl w:val="true"/>
        </w:rPr>
        <w:footnoteReference w:id="2090"/>
      </w:r>
      <w:r>
        <w:rPr>
          <w:rFonts w:ascii="Amiri" w:hAnsi="Amiri" w:eastAsia="Amiri" w:cs="Amiri"/>
          <w:color w:val="111111"/>
          <w:sz w:val="28"/>
          <w:sz w:val="28"/>
          <w:szCs w:val="28"/>
          <w:rtl w:val="true"/>
          <w:lang w:bidi="ar-SA"/>
        </w:rPr>
        <w:t xml:space="preserve">محمّد عبد اللّه بن محمّد الدّقّاق، و محمّد بن الحسن الضرير، و بشر بن أحمد الأسفرايني، و أبي الحسن علي بن محمّد بن الخليل، و أبي </w:t>
      </w:r>
      <w:r>
        <w:rPr>
          <w:rStyle w:val="FootnoteAnchor"/>
          <w:rtl w:val="true"/>
        </w:rPr>
        <w:footnoteReference w:id="2091"/>
      </w:r>
      <w:r>
        <w:rPr>
          <w:rFonts w:ascii="Amiri" w:hAnsi="Amiri" w:eastAsia="Amiri" w:cs="Amiri"/>
          <w:color w:val="111111"/>
          <w:sz w:val="28"/>
          <w:sz w:val="28"/>
          <w:szCs w:val="28"/>
          <w:rtl w:val="true"/>
          <w:lang w:bidi="ar-SA"/>
        </w:rPr>
        <w:t xml:space="preserve">محمّد عبد الرّحمن بن محمّد ابن محبور </w:t>
      </w:r>
      <w:r>
        <w:rPr>
          <w:rStyle w:val="FootnoteAnchor"/>
          <w:rtl w:val="true"/>
        </w:rPr>
        <w:footnoteReference w:id="2092"/>
      </w:r>
      <w:r>
        <w:rPr>
          <w:rFonts w:ascii="IRNazanin" w:hAnsi="IRNazanin" w:eastAsia="IRNazanin"/>
          <w:color w:val="111111"/>
          <w:sz w:val="28"/>
          <w:sz w:val="28"/>
          <w:szCs w:val="28"/>
          <w:rtl w:val="true"/>
          <w:lang w:bidi="fa-IR"/>
        </w:rPr>
        <w:t xml:space="preserve">الدهان </w:t>
      </w:r>
      <w:r>
        <w:rPr>
          <w:rStyle w:val="FootnoteAnchor"/>
          <w:rtl w:val="true"/>
        </w:rPr>
        <w:footnoteReference w:id="2093"/>
      </w:r>
      <w:r>
        <w:rPr>
          <w:rFonts w:ascii="Amiri" w:hAnsi="Amiri" w:eastAsia="Amiri" w:cs="Amiri"/>
          <w:color w:val="111111"/>
          <w:sz w:val="28"/>
          <w:sz w:val="28"/>
          <w:szCs w:val="28"/>
          <w:rtl w:val="true"/>
          <w:lang w:bidi="ar-SA"/>
        </w:rPr>
        <w:t>،و أبي الحسن أحمد بن محمّد بن أحمد بن الحسن المروزي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بن شجاع الربعي، و علي بن محمّد الحنائي، و عبد العزيز الكتاني</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الحاكم أبو محمّد منصور بن </w:t>
      </w:r>
      <w:bookmarkStart w:id="325" w:name="pg11556_110375"/>
    </w:p>
    <w:p>
      <w:pPr>
        <w:pStyle w:val="BookText"/>
        <w:rPr/>
      </w:pPr>
      <w:bookmarkEnd w:id="325"/>
      <w:r>
        <w:rPr>
          <w:rFonts w:ascii="Amiri" w:hAnsi="Amiri" w:eastAsia="Amiri" w:cs="Amiri"/>
          <w:color w:val="111111"/>
          <w:sz w:val="28"/>
          <w:sz w:val="28"/>
          <w:szCs w:val="28"/>
          <w:rtl w:val="true"/>
          <w:lang w:bidi="ar-SA"/>
        </w:rPr>
        <w:t>محمّد بن محمّد بن محمّد النيسابوري، قدم علينا في حاج خراسان، نا أبو عمرو إسماعيل بن نجيد بن أحمد بن يوسف السلمي، نا أبو مسلم إبراهيم بن عبد اللّه الكجي، نا أبو عبد اللّه محمّد بن عبد اللّه الأنصاري، نا سليمان التيمي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هجرة بين المسلمين فوق ثلاثة أيام، أو ثلاث ليال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بكر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الباقي أنا أبو</w:t>
      </w:r>
      <w:r>
        <w:rPr>
          <w:rFonts w:eastAsia="Amiri" w:cs="Amiri" w:ascii="Amiri" w:hAnsi="Amiri"/>
          <w:color w:val="111111"/>
          <w:sz w:val="28"/>
          <w:szCs w:val="28"/>
          <w:rtl w:val="true"/>
          <w:lang w:bidi="ar-SA"/>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إسحاق البرمكي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بن ماسي، نا أبو مسلم الكجي، فذكر بإسناده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المزكي، نا أبو محمّد التميمي، أنا الحاكم أبو محمّد منصور بن محمّد بن محمّد بن إدريس النيسابوري، قدم علينا في حاج خراسان سنة خمس عشرة و 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Style w:val="FootnoteAnchor"/>
          <w:rtl w:val="true"/>
        </w:rPr>
        <w:footnoteReference w:id="2095"/>
      </w:r>
      <w:r>
        <w:rPr>
          <w:rFonts w:ascii="Amiri" w:hAnsi="Amiri" w:eastAsia="Amiri" w:cs="Amiri"/>
          <w:color w:val="111111"/>
          <w:sz w:val="28"/>
          <w:sz w:val="28"/>
          <w:szCs w:val="28"/>
          <w:rtl w:val="true"/>
          <w:lang w:bidi="ar-SA"/>
        </w:rPr>
        <w:t xml:space="preserve">أبو محمّد عبد اللّه بن محمّد الدّقّاق، نا علي بن الفضل البلخي، نا عبد الصّمد، نا شداد بن حكيم عن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مريم عن العرزمي عن عطاء،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أكرم بالغنى و أهان بالفقر</w:t>
      </w:r>
    </w:p>
    <w:p>
      <w:pPr>
        <w:pStyle w:val="Heading4"/>
        <w:numPr>
          <w:ilvl w:val="3"/>
          <w:numId w:val="1"/>
        </w:numPr>
        <w:rPr/>
      </w:pPr>
      <w:bookmarkStart w:id="326" w:name="__RefHeading___Toc4259150_73709187"/>
      <w:bookmarkStart w:id="327" w:name="_Toc125"/>
      <w:bookmarkEnd w:id="326"/>
      <w:r>
        <w:rPr/>
        <w:t>7676</w:t>
      </w:r>
      <w:r>
        <w:rPr>
          <w:rtl w:val="true"/>
        </w:rPr>
        <w:t xml:space="preserve"> - </w:t>
      </w:r>
      <w:r>
        <w:rPr>
          <w:rtl w:val="true"/>
        </w:rPr>
        <w:t>منصور بن مرهوب العقيلي</w:t>
      </w:r>
      <w:bookmarkEnd w:id="327"/>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مرهوب العقيلي </w:t>
      </w:r>
      <w:r>
        <w:rPr>
          <w:rStyle w:val="FootnoteAnchor"/>
          <w:rtl w:val="true"/>
        </w:rPr>
        <w:footnoteReference w:id="2096"/>
      </w:r>
    </w:p>
    <w:p>
      <w:pPr>
        <w:pStyle w:val="BookText"/>
        <w:rPr/>
      </w:pPr>
      <w:r>
        <w:rPr>
          <w:rFonts w:ascii="Amiri" w:hAnsi="Amiri" w:eastAsia="Amiri" w:cs="Amiri"/>
          <w:color w:val="111111"/>
          <w:sz w:val="28"/>
          <w:sz w:val="28"/>
          <w:szCs w:val="28"/>
          <w:rtl w:val="true"/>
          <w:lang w:bidi="ar-SA"/>
        </w:rPr>
        <w:t xml:space="preserve">ولي إمرة دمشق خلافة لأخيه ظالم بن مرهوب العقيلي </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تقدم ذكر ذلك في ترجمة أخيه ظالم، و ذكر تاريخ ولايته فيها</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259152_73709187"/>
      <w:bookmarkStart w:id="329" w:name="_Toc126"/>
      <w:bookmarkEnd w:id="328"/>
      <w:r>
        <w:rPr/>
        <w:t>7677</w:t>
      </w:r>
      <w:r>
        <w:rPr>
          <w:rtl w:val="true"/>
        </w:rPr>
        <w:t xml:space="preserve"> - </w:t>
      </w:r>
      <w:r>
        <w:rPr>
          <w:rtl w:val="true"/>
        </w:rPr>
        <w:t>منصور بن المسلم بن علي بن محمّد بن أحمد بن أبي الحرجين</w:t>
      </w:r>
      <w:bookmarkEnd w:id="329"/>
    </w:p>
    <w:p>
      <w:pPr>
        <w:pStyle w:val="BookText"/>
        <w:rPr/>
      </w:pPr>
      <w:r>
        <w:rPr>
          <w:rFonts w:ascii="Amiri" w:hAnsi="Amiri" w:eastAsia="Amiri" w:cs="Amiri"/>
          <w:color w:val="111111"/>
          <w:sz w:val="28"/>
          <w:sz w:val="28"/>
          <w:szCs w:val="28"/>
          <w:rtl w:val="true"/>
          <w:lang w:bidi="ar-SA"/>
        </w:rPr>
        <w:t>أبو نصر التميمي السعدي الحلبي المؤدّب المعروف بالدميك</w:t>
      </w:r>
    </w:p>
    <w:p>
      <w:pPr>
        <w:pStyle w:val="BookText"/>
        <w:rPr/>
      </w:pPr>
      <w:r>
        <w:rPr>
          <w:rFonts w:ascii="Amiri" w:hAnsi="Amiri" w:eastAsia="Amiri" w:cs="Amiri"/>
          <w:color w:val="111111"/>
          <w:sz w:val="28"/>
          <w:sz w:val="28"/>
          <w:szCs w:val="28"/>
          <w:rtl w:val="true"/>
          <w:lang w:bidi="ar-SA"/>
        </w:rPr>
        <w:t xml:space="preserve">سكن دمشق، و كان يعلّم الصبيان في مسجد رحبة البصل </w:t>
      </w:r>
      <w:r>
        <w:rPr>
          <w:rStyle w:val="FootnoteAnchor"/>
          <w:rtl w:val="true"/>
        </w:rPr>
        <w:footnoteReference w:id="2098"/>
      </w:r>
      <w:r>
        <w:rPr>
          <w:rFonts w:ascii="Amiri" w:hAnsi="Amiri" w:eastAsia="Amiri" w:cs="Amiri"/>
          <w:color w:val="111111"/>
          <w:sz w:val="28"/>
          <w:sz w:val="28"/>
          <w:szCs w:val="28"/>
          <w:rtl w:val="true"/>
          <w:lang w:bidi="ar-SA"/>
        </w:rPr>
        <w:t xml:space="preserve">و مسجد الرماحين </w:t>
      </w:r>
      <w:r>
        <w:rPr>
          <w:rStyle w:val="FootnoteAnchor"/>
          <w:rtl w:val="true"/>
        </w:rPr>
        <w:footnoteReference w:id="2099"/>
      </w:r>
      <w:r>
        <w:rPr>
          <w:rFonts w:ascii="Amiri" w:hAnsi="Amiri" w:eastAsia="Amiri" w:cs="Amiri"/>
          <w:color w:val="111111"/>
          <w:sz w:val="28"/>
          <w:sz w:val="28"/>
          <w:szCs w:val="28"/>
          <w:rtl w:val="true"/>
          <w:lang w:bidi="ar-SA"/>
        </w:rPr>
        <w:t>و له حكايات تستحلى و كان ينظم الشعر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فمما قرأته بخطه من شعره قوله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غرام على طول البعاد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على مرّ الزمان جديد</w:t>
      </w:r>
    </w:p>
    <w:p>
      <w:pPr>
        <w:pStyle w:val="BookText"/>
        <w:rPr/>
      </w:pPr>
      <w:r>
        <w:rPr>
          <w:rFonts w:ascii="Amiri" w:hAnsi="Amiri" w:eastAsia="Amiri" w:cs="Amiri"/>
          <w:color w:val="111111"/>
          <w:sz w:val="28"/>
          <w:sz w:val="28"/>
          <w:szCs w:val="28"/>
          <w:rtl w:val="true"/>
          <w:lang w:bidi="ar-SA"/>
        </w:rPr>
        <w:t xml:space="preserve">و صبر إذا حاولت أثنى عنانه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ليصحب طوعا صدّ و هو كنود</w:t>
      </w:r>
    </w:p>
    <w:p>
      <w:pPr>
        <w:pStyle w:val="BookText"/>
        <w:rPr/>
      </w:pPr>
      <w:r>
        <w:rPr>
          <w:rFonts w:ascii="Amiri" w:hAnsi="Amiri" w:eastAsia="Amiri" w:cs="Amiri"/>
          <w:color w:val="111111"/>
          <w:sz w:val="28"/>
          <w:sz w:val="28"/>
          <w:szCs w:val="28"/>
          <w:rtl w:val="true"/>
          <w:lang w:bidi="ar-SA"/>
        </w:rPr>
        <w:t xml:space="preserve">أبى القلب إلاّ أن يتيّمه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يسلمه التذكار فهو عميد</w:t>
      </w:r>
    </w:p>
    <w:p>
      <w:pPr>
        <w:pStyle w:val="BookText"/>
        <w:rPr/>
      </w:pPr>
      <w:r>
        <w:rPr>
          <w:rFonts w:ascii="Amiri" w:hAnsi="Amiri" w:eastAsia="Amiri" w:cs="Amiri"/>
          <w:color w:val="111111"/>
          <w:sz w:val="28"/>
          <w:sz w:val="28"/>
          <w:szCs w:val="28"/>
          <w:rtl w:val="true"/>
          <w:lang w:bidi="ar-SA"/>
        </w:rPr>
        <w:t xml:space="preserve">قرنه على نأي المنازل وفرة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 عليه بالصّبابة جيد</w:t>
      </w:r>
    </w:p>
    <w:p>
      <w:pPr>
        <w:pStyle w:val="BookText"/>
        <w:rPr/>
      </w:pPr>
      <w:r>
        <w:rPr>
          <w:rFonts w:ascii="Amiri" w:hAnsi="Amiri" w:eastAsia="Amiri" w:cs="Amiri"/>
          <w:color w:val="111111"/>
          <w:sz w:val="28"/>
          <w:sz w:val="28"/>
          <w:szCs w:val="28"/>
          <w:rtl w:val="true"/>
          <w:lang w:bidi="ar-SA"/>
        </w:rPr>
        <w:t xml:space="preserve">و أصباه مرتاحا قضيب على نقا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تهبّ له ريح الصّبا فيميد</w:t>
      </w:r>
    </w:p>
    <w:p>
      <w:pPr>
        <w:pStyle w:val="BookText"/>
        <w:rPr/>
      </w:pPr>
      <w:r>
        <w:rPr>
          <w:rFonts w:ascii="Amiri" w:hAnsi="Amiri" w:eastAsia="Amiri" w:cs="Amiri"/>
          <w:color w:val="111111"/>
          <w:sz w:val="28"/>
          <w:sz w:val="28"/>
          <w:szCs w:val="28"/>
          <w:rtl w:val="true"/>
          <w:lang w:bidi="ar-SA"/>
        </w:rPr>
        <w:t xml:space="preserve">أيا سابق الأظعان من أرض 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و نلت الخصب حيث ترود</w:t>
      </w:r>
    </w:p>
    <w:p>
      <w:pPr>
        <w:pStyle w:val="BookText"/>
        <w:rPr/>
      </w:pPr>
      <w:r>
        <w:rPr>
          <w:rFonts w:ascii="Amiri" w:hAnsi="Amiri" w:eastAsia="Amiri" w:cs="Amiri"/>
          <w:color w:val="111111"/>
          <w:sz w:val="28"/>
          <w:sz w:val="28"/>
          <w:szCs w:val="28"/>
          <w:rtl w:val="true"/>
          <w:lang w:bidi="ar-SA"/>
        </w:rPr>
        <w:t xml:space="preserve">أين لي عنها نشف ما بي من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يشف ما بي عالج </w:t>
      </w:r>
      <w:r>
        <w:rPr>
          <w:rStyle w:val="FootnoteAnchor"/>
          <w:rtl w:val="true"/>
        </w:rPr>
        <w:footnoteReference w:id="2100"/>
      </w:r>
      <w:r>
        <w:rPr>
          <w:rFonts w:ascii="IRNazanin" w:hAnsi="IRNazanin" w:eastAsia="IRNazanin"/>
          <w:color w:val="111111"/>
          <w:sz w:val="28"/>
          <w:sz w:val="28"/>
          <w:szCs w:val="28"/>
          <w:rtl w:val="true"/>
          <w:lang w:bidi="fa-IR"/>
        </w:rPr>
        <w:t xml:space="preserve">و زرود </w:t>
      </w:r>
      <w:r>
        <w:rPr>
          <w:rStyle w:val="FootnoteAnchor"/>
          <w:rtl w:val="true"/>
        </w:rPr>
        <w:footnoteReference w:id="2101"/>
      </w:r>
    </w:p>
    <w:p>
      <w:pPr>
        <w:pStyle w:val="BookText"/>
        <w:rPr/>
      </w:pPr>
      <w:r>
        <w:rPr>
          <w:rFonts w:ascii="IRNazanin" w:hAnsi="IRNazanin" w:eastAsia="IRNazanin"/>
          <w:color w:val="111111"/>
          <w:sz w:val="28"/>
          <w:sz w:val="28"/>
          <w:szCs w:val="28"/>
          <w:rtl w:val="true"/>
          <w:lang w:bidi="fa-IR"/>
        </w:rPr>
        <w:t xml:space="preserve">هل العرجاء الغمر صاف لوارد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خضبته بالخلوق مدود</w:t>
      </w:r>
    </w:p>
    <w:p>
      <w:pPr>
        <w:pStyle w:val="BookText"/>
        <w:rPr/>
      </w:pPr>
      <w:r>
        <w:rPr>
          <w:rFonts w:ascii="Amiri" w:hAnsi="Amiri" w:eastAsia="Amiri" w:cs="Amiri"/>
          <w:color w:val="111111"/>
          <w:sz w:val="28"/>
          <w:sz w:val="28"/>
          <w:szCs w:val="28"/>
          <w:rtl w:val="true"/>
          <w:lang w:bidi="ar-SA"/>
        </w:rPr>
        <w:t xml:space="preserve">و هل عين أشمونيث تجري كمقلتي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هل ظل الجنان </w:t>
      </w:r>
      <w:r>
        <w:rPr>
          <w:rStyle w:val="FootnoteAnchor"/>
          <w:rtl w:val="true"/>
        </w:rPr>
        <w:footnoteReference w:id="2102"/>
      </w:r>
      <w:r>
        <w:rPr>
          <w:rFonts w:ascii="Amiri" w:hAnsi="Amiri" w:eastAsia="Amiri" w:cs="Amiri"/>
          <w:color w:val="111111"/>
          <w:sz w:val="28"/>
          <w:sz w:val="28"/>
          <w:szCs w:val="28"/>
          <w:rtl w:val="true"/>
          <w:lang w:bidi="ar-SA"/>
        </w:rPr>
        <w:t>مديد</w:t>
      </w:r>
    </w:p>
    <w:p>
      <w:pPr>
        <w:pStyle w:val="BookText"/>
        <w:rPr/>
      </w:pPr>
      <w:r>
        <w:rPr>
          <w:rFonts w:ascii="Amiri" w:hAnsi="Amiri" w:eastAsia="Amiri" w:cs="Amiri"/>
          <w:color w:val="111111"/>
          <w:sz w:val="28"/>
          <w:sz w:val="28"/>
          <w:szCs w:val="28"/>
          <w:rtl w:val="true"/>
          <w:lang w:bidi="ar-SA"/>
        </w:rPr>
        <w:t xml:space="preserve">إذا مرضت ودت بأنّ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دون اكحال الأشاة برود</w:t>
      </w:r>
    </w:p>
    <w:p>
      <w:pPr>
        <w:pStyle w:val="BookText"/>
        <w:rPr/>
      </w:pPr>
      <w:r>
        <w:rPr>
          <w:rFonts w:ascii="Amiri" w:hAnsi="Amiri" w:eastAsia="Amiri" w:cs="Amiri"/>
          <w:color w:val="111111"/>
          <w:sz w:val="28"/>
          <w:sz w:val="28"/>
          <w:szCs w:val="28"/>
          <w:rtl w:val="true"/>
          <w:lang w:bidi="ar-SA"/>
        </w:rPr>
        <w:t xml:space="preserve">و هل ساحر إلاّ لحاظ تحفظ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مواثيق فيما بيننا و عهود</w:t>
      </w:r>
    </w:p>
    <w:p>
      <w:pPr>
        <w:pStyle w:val="BookText"/>
        <w:rPr/>
      </w:pPr>
      <w:r>
        <w:rPr>
          <w:rFonts w:ascii="Amiri" w:hAnsi="Amiri" w:eastAsia="Amiri" w:cs="Amiri"/>
          <w:color w:val="111111"/>
          <w:sz w:val="28"/>
          <w:sz w:val="28"/>
          <w:szCs w:val="28"/>
          <w:rtl w:val="true"/>
          <w:lang w:bidi="ar-SA"/>
        </w:rPr>
        <w:t xml:space="preserve">تمثل لي عيني على الناس 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فيقرب مني و المزار بعيد</w:t>
      </w:r>
    </w:p>
    <w:p>
      <w:pPr>
        <w:pStyle w:val="BookText"/>
        <w:rPr/>
      </w:pPr>
      <w:r>
        <w:rPr>
          <w:rFonts w:ascii="Amiri" w:hAnsi="Amiri" w:eastAsia="Amiri" w:cs="Amiri"/>
          <w:color w:val="111111"/>
          <w:sz w:val="28"/>
          <w:sz w:val="28"/>
          <w:szCs w:val="28"/>
          <w:rtl w:val="true"/>
          <w:lang w:bidi="ar-SA"/>
        </w:rPr>
        <w:t xml:space="preserve">أزاح على الشوق عازب زفرتي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إليّ الهمّ و هو طريد</w:t>
      </w:r>
    </w:p>
    <w:p>
      <w:pPr>
        <w:pStyle w:val="BookText"/>
        <w:rPr/>
      </w:pPr>
      <w:r>
        <w:rPr>
          <w:rFonts w:ascii="Amiri" w:hAnsi="Amiri" w:eastAsia="Amiri" w:cs="Amiri"/>
          <w:color w:val="111111"/>
          <w:sz w:val="28"/>
          <w:sz w:val="28"/>
          <w:szCs w:val="28"/>
          <w:rtl w:val="true"/>
          <w:lang w:bidi="ar-SA"/>
        </w:rPr>
        <w:t xml:space="preserve">و قد عرى قلب أراني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طول أيام الفراق جليد</w:t>
      </w:r>
    </w:p>
    <w:p>
      <w:pPr>
        <w:pStyle w:val="BookText"/>
        <w:rPr/>
      </w:pPr>
      <w:r>
        <w:rPr>
          <w:rFonts w:ascii="Amiri" w:hAnsi="Amiri" w:eastAsia="Amiri" w:cs="Amiri"/>
          <w:color w:val="111111"/>
          <w:sz w:val="28"/>
          <w:sz w:val="28"/>
          <w:szCs w:val="28"/>
          <w:rtl w:val="true"/>
          <w:lang w:bidi="ar-SA"/>
        </w:rPr>
        <w:t xml:space="preserve">و أعجب مني أن صبرت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اصطباري ساعة لشديد</w:t>
      </w:r>
    </w:p>
    <w:p>
      <w:pPr>
        <w:pStyle w:val="BookText"/>
        <w:rPr/>
      </w:pPr>
      <w:r>
        <w:rPr>
          <w:rFonts w:ascii="Amiri" w:hAnsi="Amiri" w:eastAsia="Amiri" w:cs="Amiri"/>
          <w:color w:val="111111"/>
          <w:sz w:val="28"/>
          <w:sz w:val="28"/>
          <w:szCs w:val="28"/>
          <w:rtl w:val="true"/>
          <w:lang w:bidi="ar-SA"/>
        </w:rPr>
        <w:t xml:space="preserve">و ما كنت أدري أن بسط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يسعى عدو بيننا و حسود</w:t>
      </w:r>
    </w:p>
    <w:p>
      <w:pPr>
        <w:pStyle w:val="BookText"/>
        <w:rPr/>
      </w:pPr>
      <w:r>
        <w:rPr>
          <w:rFonts w:ascii="Amiri" w:hAnsi="Amiri" w:eastAsia="Amiri" w:cs="Amiri"/>
          <w:color w:val="111111"/>
          <w:sz w:val="28"/>
          <w:sz w:val="28"/>
          <w:szCs w:val="28"/>
          <w:rtl w:val="true"/>
          <w:lang w:bidi="ar-SA"/>
        </w:rPr>
        <w:t xml:space="preserve">و أن نصيبي من ودادك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في فؤادي و الضلوع وقود</w:t>
      </w:r>
    </w:p>
    <w:p>
      <w:pPr>
        <w:pStyle w:val="BookText"/>
        <w:rPr/>
      </w:pPr>
      <w:r>
        <w:rPr>
          <w:rFonts w:ascii="Amiri" w:hAnsi="Amiri" w:eastAsia="Amiri" w:cs="Amiri"/>
          <w:color w:val="111111"/>
          <w:sz w:val="28"/>
          <w:sz w:val="28"/>
          <w:szCs w:val="28"/>
          <w:rtl w:val="true"/>
          <w:lang w:bidi="ar-SA"/>
        </w:rPr>
        <w:t xml:space="preserve">قسوت فما يدني نواك تقرب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 لا يثني قواك صدود</w:t>
      </w:r>
    </w:p>
    <w:p>
      <w:pPr>
        <w:pStyle w:val="BookText"/>
        <w:rPr/>
      </w:pPr>
      <w:r>
        <w:rPr>
          <w:rFonts w:ascii="Amiri" w:hAnsi="Amiri" w:eastAsia="Amiri" w:cs="Amiri"/>
          <w:color w:val="111111"/>
          <w:sz w:val="28"/>
          <w:sz w:val="28"/>
          <w:szCs w:val="28"/>
          <w:rtl w:val="true"/>
          <w:lang w:bidi="ar-SA"/>
        </w:rPr>
        <w:t xml:space="preserve">و أفنيت عذر النفس فيك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طريق الغدر و هو سديد</w:t>
      </w:r>
    </w:p>
    <w:p>
      <w:pPr>
        <w:pStyle w:val="BookText"/>
        <w:rPr/>
      </w:pPr>
      <w:r>
        <w:rPr>
          <w:rFonts w:ascii="Amiri" w:hAnsi="Amiri" w:eastAsia="Amiri" w:cs="Amiri"/>
          <w:color w:val="111111"/>
          <w:sz w:val="28"/>
          <w:sz w:val="28"/>
          <w:szCs w:val="28"/>
          <w:rtl w:val="true"/>
          <w:lang w:bidi="ar-SA"/>
        </w:rPr>
        <w:t xml:space="preserve">و قد تحبب الإنسان ما فيه نقصه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ببغض ما ينمي به و يزيد</w:t>
      </w:r>
    </w:p>
    <w:p>
      <w:pPr>
        <w:pStyle w:val="BookText"/>
        <w:rPr/>
      </w:pPr>
      <w:r>
        <w:rPr>
          <w:rFonts w:ascii="Amiri" w:hAnsi="Amiri" w:eastAsia="Amiri" w:cs="Amiri"/>
          <w:color w:val="111111"/>
          <w:sz w:val="28"/>
          <w:sz w:val="28"/>
          <w:szCs w:val="28"/>
          <w:rtl w:val="true"/>
          <w:lang w:bidi="ar-SA"/>
        </w:rPr>
        <w:t xml:space="preserve">و يؤثر من غير الضرورة ضره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يرغب عن ما يسره و يحيد</w:t>
      </w:r>
    </w:p>
    <w:p>
      <w:pPr>
        <w:pStyle w:val="BookText"/>
        <w:rPr/>
      </w:pPr>
      <w:r>
        <w:rPr>
          <w:rFonts w:ascii="Amiri" w:hAnsi="Amiri" w:eastAsia="Amiri" w:cs="Amiri"/>
          <w:color w:val="111111"/>
          <w:sz w:val="28"/>
          <w:sz w:val="28"/>
          <w:szCs w:val="28"/>
          <w:rtl w:val="true"/>
          <w:lang w:bidi="ar-SA"/>
        </w:rPr>
        <w:t xml:space="preserve">هو الجد لا يعطي المفادة 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يبدي في أسماحه و يعيد</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 من الأيام تصفو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تصفو و لا يقضى بذاك وجود </w:t>
      </w:r>
      <w:bookmarkStart w:id="330" w:name="pg11556_110377"/>
    </w:p>
    <w:p>
      <w:pPr>
        <w:pStyle w:val="BookText"/>
        <w:rPr/>
      </w:pPr>
      <w:bookmarkEnd w:id="330"/>
      <w:r>
        <w:rPr>
          <w:rFonts w:ascii="Amiri" w:hAnsi="Amiri" w:eastAsia="Amiri" w:cs="Amiri"/>
          <w:color w:val="111111"/>
          <w:sz w:val="28"/>
          <w:sz w:val="28"/>
          <w:szCs w:val="28"/>
          <w:rtl w:val="true"/>
          <w:lang w:bidi="ar-SA"/>
        </w:rPr>
        <w:t xml:space="preserve">و كيف يدوم العيش خلوا من الغذا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للماء من بعد الصفاء ركود</w:t>
      </w:r>
    </w:p>
    <w:p>
      <w:pPr>
        <w:pStyle w:val="BookText"/>
        <w:rPr/>
      </w:pPr>
      <w:r>
        <w:rPr>
          <w:rFonts w:ascii="Amiri" w:hAnsi="Amiri" w:eastAsia="Amiri" w:cs="Amiri"/>
          <w:color w:val="111111"/>
          <w:sz w:val="28"/>
          <w:sz w:val="28"/>
          <w:szCs w:val="28"/>
          <w:rtl w:val="true"/>
          <w:lang w:bidi="ar-SA"/>
        </w:rPr>
        <w:t xml:space="preserve">تجمع من بعد اجتماع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خليل و عن ذوب النضار جمود</w:t>
      </w:r>
    </w:p>
    <w:p>
      <w:pPr>
        <w:pStyle w:val="BookText"/>
        <w:rPr/>
      </w:pPr>
      <w:r>
        <w:rPr>
          <w:rFonts w:ascii="Amiri" w:hAnsi="Amiri" w:eastAsia="Amiri" w:cs="Amiri"/>
          <w:color w:val="111111"/>
          <w:sz w:val="28"/>
          <w:sz w:val="28"/>
          <w:szCs w:val="28"/>
          <w:rtl w:val="true"/>
          <w:lang w:bidi="ar-SA"/>
        </w:rPr>
        <w:t xml:space="preserve">و أين الذي يبقى عليك وداده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الذي تختاره و تريد</w:t>
      </w:r>
    </w:p>
    <w:p>
      <w:pPr>
        <w:pStyle w:val="BookText"/>
        <w:rPr/>
      </w:pPr>
      <w:r>
        <w:rPr>
          <w:rFonts w:ascii="Amiri" w:hAnsi="Amiri" w:eastAsia="Amiri" w:cs="Amiri"/>
          <w:color w:val="111111"/>
          <w:sz w:val="28"/>
          <w:sz w:val="28"/>
          <w:szCs w:val="28"/>
          <w:rtl w:val="true"/>
          <w:lang w:bidi="ar-SA"/>
        </w:rPr>
        <w:t xml:space="preserve">إذا كان يعطي المرء ما يستحقه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تساوي شقي في القضا و سعيد</w:t>
      </w:r>
    </w:p>
    <w:p>
      <w:pPr>
        <w:pStyle w:val="BookText"/>
        <w:rPr/>
      </w:pPr>
      <w:r>
        <w:rPr>
          <w:rFonts w:ascii="Amiri" w:hAnsi="Amiri" w:eastAsia="Amiri" w:cs="Amiri"/>
          <w:color w:val="111111"/>
          <w:sz w:val="28"/>
          <w:sz w:val="28"/>
          <w:szCs w:val="28"/>
          <w:rtl w:val="true"/>
          <w:lang w:bidi="ar-SA"/>
        </w:rPr>
        <w:t xml:space="preserve">و من حبنا الدنيا على سوء فعلها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يعاب ذميم العيش و هو حميد</w:t>
      </w:r>
    </w:p>
    <w:p>
      <w:pPr>
        <w:pStyle w:val="BookText"/>
        <w:rPr/>
      </w:pPr>
      <w:r>
        <w:rPr>
          <w:rFonts w:ascii="Amiri" w:hAnsi="Amiri" w:eastAsia="Amiri" w:cs="Amiri"/>
          <w:color w:val="111111"/>
          <w:sz w:val="28"/>
          <w:sz w:val="28"/>
          <w:szCs w:val="28"/>
          <w:rtl w:val="true"/>
          <w:lang w:bidi="ar-SA"/>
        </w:rPr>
        <w:t xml:space="preserve">و أي ترى طرفا عنا لحرص طارقا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لتستامه و الزهد فيه زهيد</w:t>
      </w:r>
    </w:p>
    <w:p>
      <w:pPr>
        <w:pStyle w:val="BookText"/>
        <w:rPr/>
      </w:pPr>
      <w:r>
        <w:rPr>
          <w:rFonts w:ascii="Amiri" w:hAnsi="Amiri" w:eastAsia="Amiri" w:cs="Amiri"/>
          <w:color w:val="111111"/>
          <w:sz w:val="28"/>
          <w:sz w:val="28"/>
          <w:szCs w:val="28"/>
          <w:rtl w:val="true"/>
          <w:lang w:bidi="ar-SA"/>
        </w:rPr>
        <w:t xml:space="preserve">و ليس لمرضى القناعة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فيلقى و شيطان المراد </w:t>
      </w:r>
      <w:r>
        <w:rPr>
          <w:rStyle w:val="FootnoteAnchor"/>
          <w:rtl w:val="true"/>
        </w:rPr>
        <w:footnoteReference w:id="2103"/>
      </w:r>
      <w:r>
        <w:rPr>
          <w:rFonts w:ascii="Amiri" w:hAnsi="Amiri" w:eastAsia="Amiri" w:cs="Amiri"/>
          <w:color w:val="111111"/>
          <w:sz w:val="28"/>
          <w:sz w:val="28"/>
          <w:szCs w:val="28"/>
          <w:rtl w:val="true"/>
          <w:lang w:bidi="ar-SA"/>
        </w:rPr>
        <w:t>مريد</w:t>
      </w:r>
    </w:p>
    <w:p>
      <w:pPr>
        <w:pStyle w:val="BookText"/>
        <w:rPr/>
      </w:pPr>
      <w:r>
        <w:rPr>
          <w:rFonts w:ascii="Amiri" w:hAnsi="Amiri" w:eastAsia="Amiri" w:cs="Amiri"/>
          <w:color w:val="111111"/>
          <w:sz w:val="28"/>
          <w:sz w:val="28"/>
          <w:szCs w:val="28"/>
          <w:rtl w:val="true"/>
          <w:lang w:bidi="ar-SA"/>
        </w:rPr>
        <w:t xml:space="preserve">إذا لم نجد ما تبتغيه فحص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السرى أم الطلاب ولود</w:t>
      </w:r>
    </w:p>
    <w:p>
      <w:pPr>
        <w:pStyle w:val="BookText"/>
        <w:rPr/>
      </w:pPr>
      <w:r>
        <w:rPr>
          <w:rFonts w:ascii="Amiri" w:hAnsi="Amiri" w:eastAsia="Amiri" w:cs="Amiri"/>
          <w:color w:val="111111"/>
          <w:sz w:val="28"/>
          <w:sz w:val="28"/>
          <w:szCs w:val="28"/>
          <w:rtl w:val="true"/>
          <w:lang w:bidi="ar-SA"/>
        </w:rPr>
        <w:t xml:space="preserve">فكم خرفت بطن الجنوب أساوله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ركبت ظهر الصعيد أسود</w:t>
      </w:r>
    </w:p>
    <w:p>
      <w:pPr>
        <w:pStyle w:val="BookText"/>
        <w:rPr/>
      </w:pPr>
      <w:r>
        <w:rPr>
          <w:rFonts w:ascii="Amiri" w:hAnsi="Amiri" w:eastAsia="Amiri" w:cs="Amiri"/>
          <w:color w:val="111111"/>
          <w:sz w:val="28"/>
          <w:sz w:val="28"/>
          <w:szCs w:val="28"/>
          <w:rtl w:val="true"/>
          <w:lang w:bidi="ar-SA"/>
        </w:rPr>
        <w:t xml:space="preserve">فلا قدرة إلا و أنت مؤمل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ثروة إلاّ و أنت تجود</w:t>
      </w:r>
    </w:p>
    <w:p>
      <w:pPr>
        <w:pStyle w:val="BookText"/>
        <w:rPr/>
      </w:pPr>
      <w:r>
        <w:rPr>
          <w:rFonts w:ascii="Amiri" w:hAnsi="Amiri" w:eastAsia="Amiri" w:cs="Amiri"/>
          <w:color w:val="111111"/>
          <w:sz w:val="28"/>
          <w:sz w:val="28"/>
          <w:szCs w:val="28"/>
          <w:rtl w:val="true"/>
          <w:lang w:bidi="ar-SA"/>
        </w:rPr>
        <w:t>قرأت بخط أبي الفرج غيث بن علي، سألت أبا نصر عن مولده سنة سبع و خمسمائة، فذكر أنه في سنة سبع و خمسين و أربعمائة، و حدّثني أنه رأى في حداثته في النوم كأنه يخرج من فيه جواهر مختلفة الألوان، و تصير طيورا، و ذكر بعض من كان في مكتبه أنه توفي سنة عشر و خمسمائة أو نحوها</w:t>
      </w:r>
      <w:r>
        <w:rPr>
          <w:rFonts w:eastAsia="Amiri" w:cs="Amiri" w:ascii="Amiri" w:hAnsi="Amiri"/>
          <w:color w:val="111111"/>
          <w:sz w:val="28"/>
          <w:szCs w:val="28"/>
          <w:rtl w:val="true"/>
          <w:lang w:bidi="ar-SA"/>
        </w:rPr>
        <w:t>.</w:t>
      </w:r>
    </w:p>
    <w:p>
      <w:pPr>
        <w:pStyle w:val="Heading4"/>
        <w:numPr>
          <w:ilvl w:val="3"/>
          <w:numId w:val="1"/>
        </w:numPr>
        <w:rPr/>
      </w:pPr>
      <w:bookmarkStart w:id="331" w:name="__RefHeading___Toc4259154_73709187"/>
      <w:bookmarkStart w:id="332" w:name="_Toc127"/>
      <w:bookmarkEnd w:id="331"/>
      <w:r>
        <w:rPr/>
        <w:t>7678</w:t>
      </w:r>
      <w:r>
        <w:rPr>
          <w:rtl w:val="true"/>
        </w:rPr>
        <w:t xml:space="preserve"> - </w:t>
      </w:r>
      <w:r>
        <w:rPr>
          <w:rtl w:val="true"/>
        </w:rPr>
        <w:t>منصور بن ناصح</w:t>
      </w:r>
      <w:bookmarkEnd w:id="332"/>
    </w:p>
    <w:p>
      <w:pPr>
        <w:pStyle w:val="BookText"/>
        <w:rPr/>
      </w:pPr>
      <w:r>
        <w:rPr>
          <w:rFonts w:ascii="Amiri" w:hAnsi="Amiri" w:eastAsia="Amiri" w:cs="Amiri"/>
          <w:color w:val="111111"/>
          <w:sz w:val="28"/>
          <w:sz w:val="28"/>
          <w:szCs w:val="28"/>
          <w:rtl w:val="true"/>
          <w:lang w:bidi="ar-SA"/>
        </w:rPr>
        <w:t>حكى عنه أبو مسهر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أنا أبو محمّد بن أبي نصر، أنا أبو القاسم بن أبي العقب، أنا أحمد بن إبراهيم بن بسر، نا محمّد بن عائذ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عبد الأعلى، عن منصور بن ناصح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شعار مقري يا سريع، و شعار الأوزاع يا عمّار، و قد كان أسرع فيهم يعني مقري الموت،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أسرع فينا الموت، و عمرو فأبدلوا شعار مقرى فسموه له معافى</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4259156_73709187"/>
      <w:bookmarkStart w:id="334" w:name="_Toc128"/>
      <w:bookmarkEnd w:id="333"/>
      <w:r>
        <w:rPr/>
        <w:t>7679</w:t>
      </w:r>
      <w:r>
        <w:rPr>
          <w:rtl w:val="true"/>
        </w:rPr>
        <w:t xml:space="preserve"> - </w:t>
      </w:r>
      <w:r>
        <w:rPr>
          <w:rtl w:val="true"/>
        </w:rPr>
        <w:t>منصور بن نصر بن منصور،</w:t>
      </w:r>
      <w:bookmarkEnd w:id="334"/>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نصر بن إبراهيم بن أبي عيسى الهاشمي</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 xml:space="preserve">. </w:t>
      </w:r>
      <w:bookmarkStart w:id="335" w:name="pg11556_110378"/>
    </w:p>
    <w:p>
      <w:pPr>
        <w:pStyle w:val="BookText"/>
        <w:rPr/>
      </w:pPr>
      <w:bookmarkEnd w:id="335"/>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محمّد بن منصور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علي بن موسى بن الحسين، أنا محمّد بن عبد اللّه بن ربيعة الربعي، نا محمّد بن منصور، نا أبي منصور بن نصر ابن منصور، أنشدني بعض إخواني لعبد اللّه بن المبارك في إسماعيل بن علية لمّا تقلد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جاعل الدين له بازيا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تصطاد أموال المساكين</w:t>
      </w:r>
    </w:p>
    <w:p>
      <w:pPr>
        <w:pStyle w:val="BookText"/>
        <w:rPr/>
      </w:pPr>
      <w:r>
        <w:rPr>
          <w:rFonts w:ascii="Amiri" w:hAnsi="Amiri" w:eastAsia="Amiri" w:cs="Amiri"/>
          <w:color w:val="111111"/>
          <w:sz w:val="28"/>
          <w:sz w:val="28"/>
          <w:szCs w:val="28"/>
          <w:rtl w:val="true"/>
          <w:lang w:bidi="ar-SA"/>
        </w:rPr>
        <w:t xml:space="preserve">احتلت للدنيا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 xml:space="preserve">فصرت مجنونا بها بعد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دواء للمجانين</w:t>
      </w:r>
    </w:p>
    <w:p>
      <w:pPr>
        <w:pStyle w:val="BookText"/>
        <w:rPr/>
      </w:pPr>
      <w:r>
        <w:rPr>
          <w:rFonts w:ascii="Amiri" w:hAnsi="Amiri" w:eastAsia="Amiri" w:cs="Amiri"/>
          <w:color w:val="111111"/>
          <w:sz w:val="28"/>
          <w:sz w:val="28"/>
          <w:szCs w:val="28"/>
          <w:rtl w:val="true"/>
          <w:lang w:bidi="ar-SA"/>
        </w:rPr>
        <w:t xml:space="preserve">أين رواياتك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عون و ابن سيرين؟</w:t>
      </w:r>
    </w:p>
    <w:p>
      <w:pPr>
        <w:pStyle w:val="BookText"/>
        <w:rPr/>
      </w:pPr>
      <w:r>
        <w:rPr>
          <w:rFonts w:ascii="Amiri" w:hAnsi="Amiri" w:eastAsia="Amiri" w:cs="Amiri"/>
          <w:color w:val="111111"/>
          <w:sz w:val="28"/>
          <w:sz w:val="28"/>
          <w:szCs w:val="28"/>
          <w:rtl w:val="true"/>
          <w:lang w:bidi="ar-SA"/>
        </w:rPr>
        <w:t xml:space="preserve">و تركك الدنيا و لذاتها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هجر أبواب السلاطين</w:t>
      </w:r>
    </w:p>
    <w:p>
      <w:pPr>
        <w:pStyle w:val="BookText"/>
        <w:rPr/>
      </w:pPr>
      <w:r>
        <w:rPr>
          <w:rFonts w:ascii="Amiri" w:hAnsi="Amiri" w:eastAsia="Amiri" w:cs="Amiri"/>
          <w:color w:val="111111"/>
          <w:sz w:val="28"/>
          <w:sz w:val="28"/>
          <w:szCs w:val="28"/>
          <w:rtl w:val="true"/>
          <w:lang w:bidi="ar-SA"/>
        </w:rPr>
        <w:t xml:space="preserve">إن قلت أكرهت فما ذا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 حمار العلم في الطين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أنشدنا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جار الأمير و كاتباه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الأرض يدّهن في القضاء</w:t>
      </w:r>
    </w:p>
    <w:p>
      <w:pPr>
        <w:pStyle w:val="BookText"/>
        <w:rPr/>
      </w:pPr>
      <w:r>
        <w:rPr>
          <w:rFonts w:ascii="Amiri" w:hAnsi="Amiri" w:eastAsia="Amiri" w:cs="Amiri"/>
          <w:color w:val="111111"/>
          <w:sz w:val="28"/>
          <w:sz w:val="28"/>
          <w:szCs w:val="28"/>
          <w:rtl w:val="true"/>
          <w:lang w:bidi="ar-SA"/>
        </w:rPr>
        <w:t xml:space="preserve">فويل للأمير و كاتبيه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قاضي الأرض من قاضي السماء</w:t>
      </w:r>
    </w:p>
    <w:p>
      <w:pPr>
        <w:pStyle w:val="Heading4"/>
        <w:numPr>
          <w:ilvl w:val="3"/>
          <w:numId w:val="1"/>
        </w:numPr>
        <w:rPr/>
      </w:pPr>
      <w:bookmarkStart w:id="336" w:name="__RefHeading___Toc4259158_73709187"/>
      <w:bookmarkStart w:id="337" w:name="_Toc129"/>
      <w:bookmarkEnd w:id="336"/>
      <w:r>
        <w:rPr/>
        <w:t>7680</w:t>
      </w:r>
      <w:r>
        <w:rPr>
          <w:rtl w:val="true"/>
        </w:rPr>
        <w:t xml:space="preserve"> - </w:t>
      </w:r>
      <w:r>
        <w:rPr>
          <w:rtl w:val="true"/>
        </w:rPr>
        <w:t>منصور بن يزيد الأفقم بن هشام بن عبد الملك بن مروان بن الحكم الأموي</w:t>
      </w:r>
      <w:bookmarkEnd w:id="337"/>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338" w:name="__RefHeading___Toc4259160_73709187"/>
      <w:bookmarkStart w:id="339" w:name="_Toc130"/>
      <w:bookmarkEnd w:id="338"/>
      <w:r>
        <w:rPr/>
        <w:t>7681</w:t>
      </w:r>
      <w:r>
        <w:rPr>
          <w:rtl w:val="true"/>
        </w:rPr>
        <w:t xml:space="preserve"> - </w:t>
      </w:r>
      <w:r>
        <w:rPr>
          <w:rtl w:val="true"/>
        </w:rPr>
        <w:t>منصور أبو أميّة الخصيّ‌</w:t>
      </w:r>
      <w:bookmarkEnd w:id="339"/>
    </w:p>
    <w:p>
      <w:pPr>
        <w:pStyle w:val="BookText"/>
        <w:rPr/>
      </w:pPr>
      <w:r>
        <w:rPr>
          <w:rFonts w:ascii="Amiri" w:hAnsi="Amiri" w:eastAsia="Amiri" w:cs="Amiri"/>
          <w:color w:val="111111"/>
          <w:sz w:val="28"/>
          <w:sz w:val="28"/>
          <w:szCs w:val="28"/>
          <w:rtl w:val="true"/>
          <w:lang w:bidi="ar-SA"/>
        </w:rPr>
        <w:t>خادم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عمر بن عبد العزيز، و رجاء بن حيوة، و مكحول، و ميمون بن مهران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عمر بن خالد الأقطع الرقّي، و داود بن رشيد الخوارزمي، و عبد الجبّار بن عاصم النسائي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2104"/>
      </w:r>
      <w:r>
        <w:rPr>
          <w:rFonts w:ascii="Amiri" w:hAnsi="Amiri" w:eastAsia="Amiri" w:cs="Amiri"/>
          <w:color w:val="111111"/>
          <w:sz w:val="28"/>
          <w:sz w:val="28"/>
          <w:szCs w:val="28"/>
          <w:rtl w:val="true"/>
          <w:lang w:bidi="ar-SA"/>
        </w:rPr>
        <w:t xml:space="preserve">زاهر بن طاهر، أنا أبو بكر البيهقي، أنا أبو عبد اللّه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سلمان </w:t>
      </w:r>
      <w:r>
        <w:rPr>
          <w:rStyle w:val="FootnoteAnchor"/>
          <w:rtl w:val="true"/>
        </w:rPr>
        <w:footnoteReference w:id="2105"/>
      </w:r>
      <w:r>
        <w:rPr>
          <w:rFonts w:ascii="Amiri" w:hAnsi="Amiri" w:eastAsia="Amiri" w:cs="Amiri"/>
          <w:color w:val="111111"/>
          <w:sz w:val="28"/>
          <w:sz w:val="28"/>
          <w:szCs w:val="28"/>
          <w:rtl w:val="true"/>
          <w:lang w:bidi="ar-SA"/>
        </w:rPr>
        <w:t>النجّاد، نا عبد اللّه بن أحمد بن حنبل، نا داود بن رشيد، نا منصور أبو أميّة خادم عمر بن عبد العزيز قال</w:t>
      </w:r>
      <w:r>
        <w:rPr>
          <w:rFonts w:eastAsia="Amiri" w:cs="Amiri" w:ascii="Amiri" w:hAnsi="Amiri"/>
          <w:color w:val="111111"/>
          <w:sz w:val="28"/>
          <w:szCs w:val="28"/>
          <w:rtl w:val="true"/>
          <w:lang w:bidi="ar-SA"/>
        </w:rPr>
        <w:t xml:space="preserve">: </w:t>
      </w:r>
      <w:bookmarkStart w:id="340" w:name="pg11556_110379"/>
    </w:p>
    <w:p>
      <w:pPr>
        <w:pStyle w:val="BookText"/>
        <w:rPr/>
      </w:pPr>
      <w:bookmarkEnd w:id="340"/>
      <w:r>
        <w:rPr>
          <w:rFonts w:ascii="Amiri" w:hAnsi="Amiri" w:eastAsia="Amiri" w:cs="Amiri"/>
          <w:color w:val="111111"/>
          <w:sz w:val="28"/>
          <w:sz w:val="28"/>
          <w:szCs w:val="28"/>
          <w:rtl w:val="true"/>
          <w:lang w:bidi="ar-SA"/>
        </w:rPr>
        <w:t>رأيت عمر بن عبد العزيز و له سفط في كوة مفتاحه في إزاره، فكان يتغفلني، فإذا نظر إليّ قد نمت فتح السفط فأخرج منه جبيبة شعر، و رداء شعر، فصلى فيهما الليل كله، فإذا نودي بالصبح نزعهما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الفرج سعيد بن أبي الرجاء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منصور بن الحسين،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106"/>
      </w:r>
      <w:r>
        <w:rPr>
          <w:rFonts w:ascii="Amiri" w:hAnsi="Amiri" w:eastAsia="Amiri" w:cs="Amiri"/>
          <w:color w:val="111111"/>
          <w:sz w:val="28"/>
          <w:sz w:val="28"/>
          <w:szCs w:val="28"/>
          <w:rtl w:val="true"/>
          <w:lang w:bidi="ar-SA"/>
        </w:rPr>
        <w:t xml:space="preserve">المقرئ، أنا أبو عروبة، نا سليمان بن عمر </w:t>
      </w:r>
      <w:r>
        <w:rPr>
          <w:rStyle w:val="FootnoteAnchor"/>
          <w:rtl w:val="true"/>
        </w:rPr>
        <w:footnoteReference w:id="210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108"/>
      </w:r>
      <w:r>
        <w:rPr>
          <w:rFonts w:ascii="Amiri" w:hAnsi="Amiri" w:eastAsia="Amiri" w:cs="Amiri"/>
          <w:color w:val="111111"/>
          <w:sz w:val="28"/>
          <w:sz w:val="28"/>
          <w:szCs w:val="28"/>
          <w:rtl w:val="true"/>
          <w:lang w:bidi="ar-SA"/>
        </w:rPr>
        <w:t>أبو أميّة الخصيّ غلام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مع عمر بن عبد العزيز الحمّام، فاطلى، فولي مغابنه بيده، و دخلت يوما إلى مولاتي مغرس عرسها </w:t>
      </w:r>
      <w:r>
        <w:rPr>
          <w:rStyle w:val="FootnoteAnchor"/>
          <w:rtl w:val="true"/>
        </w:rPr>
        <w:footnoteReference w:id="2109"/>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يوم عدس </w:t>
      </w:r>
      <w:r>
        <w:rPr>
          <w:rStyle w:val="FootnoteAnchor"/>
          <w:rtl w:val="true"/>
        </w:rPr>
        <w:footnoteReference w:id="2110"/>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هذا طعام مولاك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النسيب و غيره، عن أبي بكر الخطيب، أنا ابن الفضل القطّان، أنا دعلج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علي الأبّار، نا أبو طالب عبد الجبّار بن عاصم نا أبو أميّة الخصيّ غلام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عمر بن عبد العزيز و مكحول و رجاء بن حيوة </w:t>
      </w:r>
      <w:r>
        <w:rPr>
          <w:rStyle w:val="FootnoteAnchor"/>
          <w:rtl w:val="true"/>
        </w:rPr>
        <w:footnoteReference w:id="2111"/>
      </w:r>
      <w:r>
        <w:rPr>
          <w:rFonts w:ascii="Amiri" w:hAnsi="Amiri" w:eastAsia="Amiri" w:cs="Amiri"/>
          <w:color w:val="111111"/>
          <w:sz w:val="28"/>
          <w:sz w:val="28"/>
          <w:szCs w:val="28"/>
          <w:rtl w:val="true"/>
          <w:lang w:bidi="ar-SA"/>
        </w:rPr>
        <w:t>و ميمون بن مهران قلانس مضرية صغارا</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4259162_73709187"/>
      <w:bookmarkStart w:id="342" w:name="_Toc131"/>
      <w:bookmarkEnd w:id="341"/>
      <w:r>
        <w:rPr>
          <w:rtl w:val="true"/>
        </w:rPr>
        <w:t>ذكر من اسمه منظور</w:t>
      </w:r>
      <w:bookmarkEnd w:id="342"/>
    </w:p>
    <w:p>
      <w:pPr>
        <w:pStyle w:val="Heading4"/>
        <w:numPr>
          <w:ilvl w:val="3"/>
          <w:numId w:val="1"/>
        </w:numPr>
        <w:rPr/>
      </w:pPr>
      <w:bookmarkStart w:id="343" w:name="__RefHeading___Toc4259164_73709187"/>
      <w:bookmarkStart w:id="344" w:name="_Toc132"/>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ذكر </w:t>
      </w:r>
      <w:r>
        <w:rPr>
          <w:rStyle w:val="FootnoteAnchor"/>
          <w:rtl w:val="true"/>
        </w:rPr>
        <w:footnoteReference w:id="2112"/>
      </w:r>
      <w:r>
        <w:rPr>
          <w:rFonts w:ascii="IRNazanin" w:hAnsi="IRNazanin" w:eastAsia="IRNazanin"/>
          <w:color w:val="111111"/>
          <w:sz w:val="28"/>
          <w:sz w:val="28"/>
          <w:szCs w:val="28"/>
          <w:rtl w:val="true"/>
          <w:lang w:bidi="fa-IR"/>
        </w:rPr>
        <w:t>من اسمه منظور</w:t>
      </w:r>
    </w:p>
    <w:p>
      <w:pPr>
        <w:pStyle w:val="Heading4"/>
        <w:numPr>
          <w:ilvl w:val="3"/>
          <w:numId w:val="1"/>
        </w:numPr>
        <w:rPr/>
      </w:pPr>
      <w:bookmarkStart w:id="345" w:name="__RefHeading___Toc4259166_73709187"/>
      <w:bookmarkStart w:id="346" w:name="_Toc133"/>
      <w:bookmarkEnd w:id="345"/>
      <w:r>
        <w:rPr/>
        <w:t>7682</w:t>
      </w:r>
      <w:r>
        <w:rPr>
          <w:rtl w:val="true"/>
        </w:rPr>
        <w:t xml:space="preserve"> - </w:t>
      </w:r>
      <w:r>
        <w:rPr>
          <w:rtl w:val="true"/>
        </w:rPr>
        <w:t>منظور بن جمهور الكلبيّ أخو منصور</w:t>
      </w:r>
      <w:bookmarkEnd w:id="346"/>
    </w:p>
    <w:p>
      <w:pPr>
        <w:pStyle w:val="BookText"/>
        <w:rPr/>
      </w:pPr>
      <w:r>
        <w:rPr>
          <w:rFonts w:ascii="Amiri" w:hAnsi="Amiri" w:eastAsia="Amiri" w:cs="Amiri"/>
          <w:color w:val="111111"/>
          <w:sz w:val="28"/>
          <w:sz w:val="28"/>
          <w:szCs w:val="28"/>
          <w:rtl w:val="true"/>
          <w:lang w:bidi="ar-SA"/>
        </w:rPr>
        <w:t>من أهل المزة، ولي الريّ من قبل أخيه منصور، ثم مضى معه إلى السند، فوثب عليه رفاعة بن ثابت بن نعيم الجذامي، و كان قد هرب إلى منصور فأكرمه فقتله فأخذه منصور فبنى عليه بناء فقتله</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4259168_73709187"/>
      <w:bookmarkStart w:id="348" w:name="_Toc134"/>
      <w:bookmarkEnd w:id="347"/>
      <w:r>
        <w:rPr/>
        <w:t>7683</w:t>
      </w:r>
      <w:r>
        <w:rPr>
          <w:rtl w:val="true"/>
        </w:rPr>
        <w:t xml:space="preserve"> - </w:t>
      </w:r>
      <w:r>
        <w:rPr>
          <w:rtl w:val="true"/>
        </w:rPr>
        <w:t>منظور بن زبّان بن سيّار بن منظور الفزاري</w:t>
      </w:r>
      <w:bookmarkEnd w:id="348"/>
    </w:p>
    <w:p>
      <w:pPr>
        <w:pStyle w:val="BookText"/>
        <w:rPr/>
      </w:pPr>
      <w:r>
        <w:rPr>
          <w:rFonts w:eastAsia="IRNazanin" w:cs="IRNazanin"/>
          <w:color w:val="111111"/>
          <w:sz w:val="28"/>
          <w:szCs w:val="28"/>
          <w:lang w:bidi="fa-IR"/>
        </w:rPr>
        <w:t>7683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بن زبّان </w:t>
      </w:r>
      <w:r>
        <w:rPr>
          <w:rStyle w:val="FootnoteAnchor"/>
          <w:rtl w:val="true"/>
        </w:rPr>
        <w:footnoteReference w:id="2113"/>
      </w:r>
      <w:r>
        <w:rPr>
          <w:rFonts w:ascii="Amiri" w:hAnsi="Amiri" w:eastAsia="Amiri" w:cs="Amiri"/>
          <w:color w:val="111111"/>
          <w:sz w:val="28"/>
          <w:sz w:val="28"/>
          <w:szCs w:val="28"/>
          <w:rtl w:val="true"/>
          <w:lang w:bidi="ar-SA"/>
        </w:rPr>
        <w:t>بن سيّار بن منظور الفزاري</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عسكر هشام بن عبد الملك يوم مات أخوه مسلمة</w:t>
      </w:r>
      <w:r>
        <w:rPr>
          <w:rFonts w:eastAsia="Amiri" w:cs="Amiri" w:ascii="Amiri" w:hAnsi="Amiri"/>
          <w:color w:val="111111"/>
          <w:sz w:val="28"/>
          <w:szCs w:val="28"/>
          <w:rtl w:val="true"/>
          <w:lang w:bidi="ar-SA"/>
        </w:rPr>
        <w:t xml:space="preserve">. </w:t>
      </w:r>
      <w:bookmarkStart w:id="349" w:name="pg11556_110380"/>
    </w:p>
    <w:p>
      <w:pPr>
        <w:pStyle w:val="BookText"/>
        <w:rPr/>
      </w:pPr>
      <w:bookmarkEnd w:id="349"/>
      <w:r>
        <w:rPr>
          <w:rFonts w:ascii="Amiri" w:hAnsi="Amiri" w:eastAsia="Amiri" w:cs="Amiri"/>
          <w:color w:val="111111"/>
          <w:sz w:val="28"/>
          <w:sz w:val="28"/>
          <w:szCs w:val="28"/>
          <w:rtl w:val="true"/>
          <w:lang w:bidi="ar-SA"/>
        </w:rPr>
        <w:t>حكى عن هشام، و الوليد بن 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مضرس بن منظور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في كتاب أبي عبد اللّه الحسين بن عبد الرحيم بن الوليد الكلابي، أنا أبو الحسن أحمد بن عمير، نا معاوية بن صالح، نا أحمد بن عبد الوهّاب، عن محمّد بن عثمان بن نمير، عن موسى بن زهير، عن مضرس بن منظور </w:t>
      </w:r>
      <w:r>
        <w:rPr>
          <w:rStyle w:val="FootnoteAnchor"/>
          <w:rtl w:val="true"/>
        </w:rPr>
        <w:footnoteReference w:id="2114"/>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عسكر هشام ابن عبد الملك يوم مات مسلمة و هشام جالس إذ طلع الوليد بن يزيد على الناس يجرّ مطرف خزّ حتى وقف على هشام،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عقبي من بقي لحاق من مضى، و قد أقعر بعد مسلمة الصيد لمن رمى، و احيل؟؟؟ </w:t>
      </w:r>
      <w:r>
        <w:rPr>
          <w:rStyle w:val="FootnoteAnchor"/>
          <w:rtl w:val="true"/>
        </w:rPr>
        <w:footnoteReference w:id="2115"/>
      </w:r>
      <w:r>
        <w:rPr>
          <w:rFonts w:ascii="Amiri" w:hAnsi="Amiri" w:eastAsia="Amiri" w:cs="Amiri"/>
          <w:color w:val="111111"/>
          <w:sz w:val="28"/>
          <w:sz w:val="28"/>
          <w:szCs w:val="28"/>
          <w:rtl w:val="true"/>
          <w:lang w:bidi="ar-SA"/>
        </w:rPr>
        <w:t>فوهى، و على أثر من سلف يمضي من خلف، فتزودوا فخير الزاد التقوى، فوجم هشام، فلم يحر جوابا</w:t>
      </w:r>
      <w:r>
        <w:rPr>
          <w:rFonts w:eastAsia="Amiri" w:cs="Amiri" w:ascii="Amiri" w:hAnsi="Amiri"/>
          <w:color w:val="111111"/>
          <w:sz w:val="28"/>
          <w:szCs w:val="28"/>
          <w:rtl w:val="true"/>
          <w:lang w:bidi="ar-SA"/>
        </w:rPr>
        <w:t>.</w:t>
      </w:r>
    </w:p>
    <w:p>
      <w:pPr>
        <w:pStyle w:val="Heading4"/>
        <w:numPr>
          <w:ilvl w:val="3"/>
          <w:numId w:val="1"/>
        </w:numPr>
        <w:rPr/>
      </w:pPr>
      <w:bookmarkStart w:id="350" w:name="__RefHeading___Toc4259170_73709187"/>
      <w:bookmarkStart w:id="351" w:name="_Toc135"/>
      <w:bookmarkEnd w:id="350"/>
      <w:r>
        <w:rPr/>
        <w:t>7684</w:t>
      </w:r>
      <w:r>
        <w:rPr>
          <w:rtl w:val="true"/>
        </w:rPr>
        <w:t xml:space="preserve"> - </w:t>
      </w:r>
      <w:r>
        <w:rPr>
          <w:rtl w:val="true"/>
        </w:rPr>
        <w:t>منظور بن يزيد بن أفعي بن نبل</w:t>
      </w:r>
      <w:bookmarkEnd w:id="351"/>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يزيد بن أفعي </w:t>
      </w:r>
      <w:r>
        <w:rPr>
          <w:rStyle w:val="FootnoteAnchor"/>
          <w:rtl w:val="true"/>
        </w:rPr>
        <w:footnoteReference w:id="2116"/>
      </w:r>
      <w:r>
        <w:rPr>
          <w:rFonts w:ascii="IRNazanin" w:hAnsi="IRNazanin" w:eastAsia="IRNazanin"/>
          <w:color w:val="111111"/>
          <w:sz w:val="28"/>
          <w:sz w:val="28"/>
          <w:szCs w:val="28"/>
          <w:rtl w:val="true"/>
          <w:lang w:bidi="fa-IR"/>
        </w:rPr>
        <w:t>بن نبل</w:t>
      </w:r>
    </w:p>
    <w:p>
      <w:pPr>
        <w:pStyle w:val="BookText"/>
        <w:rPr/>
      </w:pPr>
      <w:r>
        <w:rPr>
          <w:rFonts w:ascii="Amiri" w:hAnsi="Amiri" w:eastAsia="Amiri" w:cs="Amiri"/>
          <w:color w:val="111111"/>
          <w:sz w:val="28"/>
          <w:sz w:val="28"/>
          <w:szCs w:val="28"/>
          <w:rtl w:val="true"/>
          <w:lang w:bidi="ar-SA"/>
        </w:rPr>
        <w:t xml:space="preserve">ابن خالد بن معاوية </w:t>
      </w:r>
      <w:r>
        <w:rPr>
          <w:rStyle w:val="FootnoteAnchor"/>
          <w:rtl w:val="true"/>
        </w:rPr>
        <w:footnoteReference w:id="2117"/>
      </w:r>
      <w:r>
        <w:rPr>
          <w:rFonts w:ascii="Amiri" w:hAnsi="Amiri" w:eastAsia="Amiri" w:cs="Amiri"/>
          <w:color w:val="111111"/>
          <w:sz w:val="28"/>
          <w:sz w:val="28"/>
          <w:szCs w:val="28"/>
          <w:rtl w:val="true"/>
          <w:lang w:bidi="ar-SA"/>
        </w:rPr>
        <w:t>بن المتمني</w:t>
      </w:r>
    </w:p>
    <w:p>
      <w:pPr>
        <w:pStyle w:val="BookText"/>
        <w:rPr/>
      </w:pPr>
      <w:r>
        <w:rPr>
          <w:rFonts w:ascii="Amiri" w:hAnsi="Amiri" w:eastAsia="Amiri" w:cs="Amiri"/>
          <w:color w:val="111111"/>
          <w:sz w:val="28"/>
          <w:sz w:val="28"/>
          <w:szCs w:val="28"/>
          <w:rtl w:val="true"/>
          <w:lang w:bidi="ar-SA"/>
        </w:rPr>
        <w:t xml:space="preserve">من وجوه أصحاب عبد الملك </w:t>
      </w:r>
      <w:r>
        <w:rPr>
          <w:rStyle w:val="FootnoteAnchor"/>
          <w:rtl w:val="true"/>
        </w:rPr>
        <w:footnoteReference w:id="2118"/>
      </w:r>
      <w:r>
        <w:rPr>
          <w:rFonts w:ascii="Amiri" w:hAnsi="Amiri" w:eastAsia="Amiri" w:cs="Amiri"/>
          <w:color w:val="111111"/>
          <w:sz w:val="28"/>
          <w:sz w:val="28"/>
          <w:szCs w:val="28"/>
          <w:rtl w:val="true"/>
          <w:lang w:bidi="ar-SA"/>
        </w:rPr>
        <w:t>بن مروان،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الحسين محمّد بن عبد اللّه الحافظ فيما نقلته من خط أبي محمّد بن صابر، و ذكر أنه وجده بخطه، أخبرني أبو العباس محمود بن محمّد بن الفضل بن الصباح المازني الرافقي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الأسود الحنفي عن ابن أبي السري، عن أبي المنذر هشام،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 عبد الملك بن مروان منظور بن زيد بن أفعي بن نبل بن خالد بن معاوية بن المتمني و كان له أكل عند بني أميّة و خرج من عنده فعاد حسّان بن مالك بن بحدل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لي في دمشق و لا قراها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مبيت إن عزمت و لا مقيل</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لي بعد حسّان بن عمرو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بعد منظور خليل </w:t>
      </w:r>
      <w:bookmarkStart w:id="352" w:name="pg11556_110381"/>
    </w:p>
    <w:p>
      <w:pPr>
        <w:pStyle w:val="Heading3"/>
        <w:numPr>
          <w:ilvl w:val="2"/>
          <w:numId w:val="1"/>
        </w:numPr>
        <w:rPr/>
      </w:pPr>
      <w:bookmarkStart w:id="353" w:name="__RefHeading___Toc4259172_73709187"/>
      <w:bookmarkStart w:id="354" w:name="_Toc136"/>
      <w:bookmarkEnd w:id="352"/>
      <w:bookmarkEnd w:id="353"/>
      <w:r>
        <w:rPr>
          <w:rtl w:val="true"/>
        </w:rPr>
        <w:t>[</w:t>
      </w:r>
      <w:r>
        <w:rPr>
          <w:rtl w:val="true"/>
        </w:rPr>
        <w:t>ذكر من اسمه</w:t>
      </w:r>
      <w:r>
        <w:rPr>
          <w:rtl w:val="true"/>
        </w:rPr>
        <w:t xml:space="preserve">] </w:t>
      </w:r>
      <w:r>
        <w:rPr>
          <w:rtl w:val="true"/>
        </w:rPr>
        <w:t>منقذ</w:t>
      </w:r>
      <w:bookmarkEnd w:id="354"/>
    </w:p>
    <w:p>
      <w:pPr>
        <w:pStyle w:val="Heading4"/>
        <w:numPr>
          <w:ilvl w:val="3"/>
          <w:numId w:val="1"/>
        </w:numPr>
        <w:rPr/>
      </w:pPr>
      <w:bookmarkStart w:id="355" w:name="__RefHeading___Toc4259174_73709187"/>
      <w:bookmarkStart w:id="356" w:name="_Toc137"/>
      <w:bookmarkEnd w:id="355"/>
      <w:r>
        <w:rPr>
          <w:rtl w:val="true"/>
        </w:rPr>
        <w:t>اشارة</w:t>
      </w:r>
      <w:bookmarkEnd w:id="3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119"/>
      </w:r>
      <w:r>
        <w:rPr>
          <w:rFonts w:ascii="IRNazanin" w:hAnsi="IRNazanin" w:eastAsia="IRNazanin"/>
          <w:color w:val="111111"/>
          <w:sz w:val="28"/>
          <w:sz w:val="28"/>
          <w:szCs w:val="28"/>
          <w:rtl w:val="true"/>
          <w:lang w:bidi="fa-IR"/>
        </w:rPr>
        <w:t>منقذ</w:t>
      </w:r>
    </w:p>
    <w:p>
      <w:pPr>
        <w:pStyle w:val="Heading4"/>
        <w:numPr>
          <w:ilvl w:val="3"/>
          <w:numId w:val="1"/>
        </w:numPr>
        <w:rPr/>
      </w:pPr>
      <w:bookmarkStart w:id="357" w:name="__RefHeading___Toc4259176_73709187"/>
      <w:bookmarkStart w:id="358" w:name="_Toc138"/>
      <w:bookmarkEnd w:id="357"/>
      <w:r>
        <w:rPr/>
        <w:t>7685</w:t>
      </w:r>
      <w:r>
        <w:rPr>
          <w:rtl w:val="true"/>
        </w:rPr>
        <w:t xml:space="preserve"> - </w:t>
      </w:r>
      <w:r>
        <w:rPr>
          <w:rtl w:val="true"/>
        </w:rPr>
        <w:t>منقذ بن مرشد بن علي بن المقلّد بن نصر بن منقذ بن محمّد</w:t>
      </w:r>
      <w:bookmarkEnd w:id="358"/>
    </w:p>
    <w:p>
      <w:pPr>
        <w:pStyle w:val="BookText"/>
        <w:rPr/>
      </w:pPr>
      <w:r>
        <w:rPr>
          <w:rFonts w:ascii="Amiri" w:hAnsi="Amiri" w:eastAsia="Amiri" w:cs="Amiri"/>
          <w:color w:val="111111"/>
          <w:sz w:val="28"/>
          <w:sz w:val="28"/>
          <w:szCs w:val="28"/>
          <w:rtl w:val="true"/>
          <w:lang w:bidi="ar-SA"/>
        </w:rPr>
        <w:t>ابن منقذ بن نصر بن هاشم أبو المغيث الكناني الأمير</w:t>
      </w:r>
    </w:p>
    <w:p>
      <w:pPr>
        <w:pStyle w:val="BookText"/>
        <w:rPr/>
      </w:pPr>
      <w:r>
        <w:rPr>
          <w:rFonts w:ascii="Amiri" w:hAnsi="Amiri" w:eastAsia="Amiri" w:cs="Amiri"/>
          <w:color w:val="111111"/>
          <w:sz w:val="28"/>
          <w:sz w:val="28"/>
          <w:szCs w:val="28"/>
          <w:rtl w:val="true"/>
          <w:lang w:bidi="ar-SA"/>
        </w:rPr>
        <w:t>سمع الحديث الكثير، و كتب، و حصّل من كتب الحديث قطعة صالحة، و له شعر له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سنة خمس و ثلاثين و خمسمائة، و سكن بها 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من الفقيه أبي الفتح نصر اللّه بن محمّد صحيح البخاري و غيره، و ذكر لي أنه ولد سنة أربع و تسعين و أربعمائة بشيزر، و أنشدني لنفسه هذين البيتين، و ذكر أنه كتب بهما إلى صديق له في صدر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و لو أني قدرت جعلت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ما النفس لا مائع النفس</w:t>
      </w:r>
    </w:p>
    <w:p>
      <w:pPr>
        <w:pStyle w:val="BookText"/>
        <w:rPr/>
      </w:pPr>
      <w:r>
        <w:rPr>
          <w:rFonts w:ascii="Amiri" w:hAnsi="Amiri" w:eastAsia="Amiri" w:cs="Amiri"/>
          <w:color w:val="111111"/>
          <w:sz w:val="28"/>
          <w:sz w:val="28"/>
          <w:szCs w:val="28"/>
          <w:rtl w:val="true"/>
          <w:lang w:bidi="ar-SA"/>
        </w:rPr>
        <w:t xml:space="preserve">و أكتب ما يملي عليّ شوقي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العينين لا أبيض الطرس </w:t>
      </w:r>
      <w:r>
        <w:rPr>
          <w:rStyle w:val="FootnoteAnchor"/>
          <w:rtl w:val="true"/>
        </w:rPr>
        <w:footnoteReference w:id="2120"/>
      </w:r>
    </w:p>
    <w:p>
      <w:pPr>
        <w:pStyle w:val="BookText"/>
        <w:rPr/>
      </w:pPr>
      <w:r>
        <w:rPr>
          <w:rFonts w:ascii="Amiri" w:hAnsi="Amiri" w:eastAsia="Amiri" w:cs="Amiri"/>
          <w:color w:val="111111"/>
          <w:sz w:val="28"/>
          <w:sz w:val="28"/>
          <w:szCs w:val="28"/>
          <w:rtl w:val="true"/>
          <w:lang w:bidi="ar-SA"/>
        </w:rPr>
        <w:t xml:space="preserve">قال لنا أبو عبد اللّه محمّد بن المحسّن بن أحمد السّلمي، و كتبه لي بخطّه بعد ذكره أخاه مؤيد الدولة أبا المظفّر أسامة بن مرشد و ثنائه عليه، و وصفه له و تقريظه إياه؛ و أخوه الأمير بهاء الدولة نظيره في الفصاحة، و الفضل، و الصباحة، و العقل، و الشجاعة، و البذل، فهما إذا برزا كأنهما صقران قد حطّا إلى وكر، و كذلك جميع إخوتهما؛ و مما قرأت من شعره بخطه ما كتب إلى أخي أبي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أيا منقذي و الحادثات تنوشني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دافع همي إذ </w:t>
      </w:r>
      <w:r>
        <w:rPr>
          <w:rStyle w:val="FootnoteAnchor"/>
          <w:rtl w:val="true"/>
        </w:rPr>
        <w:footnoteReference w:id="2121"/>
      </w:r>
      <w:r>
        <w:rPr>
          <w:rFonts w:ascii="IRNazanin" w:hAnsi="IRNazanin" w:eastAsia="IRNazanin"/>
          <w:color w:val="111111"/>
          <w:sz w:val="28"/>
          <w:sz w:val="28"/>
          <w:szCs w:val="28"/>
          <w:rtl w:val="true"/>
          <w:lang w:bidi="fa-IR"/>
        </w:rPr>
        <w:t xml:space="preserve">ترادف بعثه </w:t>
      </w:r>
      <w:r>
        <w:rPr>
          <w:rStyle w:val="FootnoteAnchor"/>
          <w:rtl w:val="true"/>
        </w:rPr>
        <w:footnoteReference w:id="2122"/>
      </w:r>
    </w:p>
    <w:p>
      <w:pPr>
        <w:pStyle w:val="BookText"/>
        <w:rPr/>
      </w:pPr>
      <w:r>
        <w:rPr>
          <w:rFonts w:ascii="Amiri" w:hAnsi="Amiri" w:eastAsia="Amiri" w:cs="Amiri"/>
          <w:color w:val="111111"/>
          <w:sz w:val="28"/>
          <w:sz w:val="28"/>
          <w:szCs w:val="28"/>
          <w:rtl w:val="true"/>
          <w:lang w:bidi="ar-SA"/>
        </w:rPr>
        <w:t xml:space="preserve">لساني عن شكر أياديك مقحم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بأعلى من ثناء ابثه</w:t>
      </w:r>
    </w:p>
    <w:p>
      <w:pPr>
        <w:pStyle w:val="BookText"/>
        <w:rPr/>
      </w:pPr>
      <w:r>
        <w:rPr>
          <w:rFonts w:ascii="Amiri" w:hAnsi="Amiri" w:eastAsia="Amiri" w:cs="Amiri"/>
          <w:color w:val="111111"/>
          <w:sz w:val="28"/>
          <w:sz w:val="28"/>
          <w:szCs w:val="28"/>
          <w:rtl w:val="true"/>
          <w:lang w:bidi="ar-SA"/>
        </w:rPr>
        <w:t xml:space="preserve">تحملت عني كل خطب يوودني </w:t>
      </w:r>
      <w:r>
        <w:rPr>
          <w:rStyle w:val="FootnoteAnchor"/>
          <w:rtl w:val="true"/>
        </w:rPr>
        <w:footnoteReference w:id="2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ناهلتني عيشي و قد بان خبثه</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فدى لك يا طوع الوداد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غيبه مستكره الودّ رثه </w:t>
      </w:r>
      <w:bookmarkStart w:id="359" w:name="pg11556_110382"/>
    </w:p>
    <w:p>
      <w:pPr>
        <w:pStyle w:val="BookText"/>
        <w:rPr/>
      </w:pPr>
      <w:bookmarkEnd w:id="359"/>
      <w:r>
        <w:rPr>
          <w:rFonts w:ascii="Amiri" w:hAnsi="Amiri" w:eastAsia="Amiri" w:cs="Amiri"/>
          <w:color w:val="111111"/>
          <w:sz w:val="28"/>
          <w:sz w:val="28"/>
          <w:szCs w:val="28"/>
          <w:rtl w:val="true"/>
          <w:lang w:bidi="ar-SA"/>
        </w:rPr>
        <w:t xml:space="preserve">نسى لما يولي و ما طال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ملول لمن يهوى و ما دام لبثه</w:t>
      </w:r>
    </w:p>
    <w:p>
      <w:pPr>
        <w:pStyle w:val="BookText"/>
        <w:rPr/>
      </w:pPr>
      <w:r>
        <w:rPr>
          <w:rFonts w:ascii="Amiri" w:hAnsi="Amiri" w:eastAsia="Amiri" w:cs="Amiri"/>
          <w:color w:val="111111"/>
          <w:sz w:val="28"/>
          <w:sz w:val="28"/>
          <w:szCs w:val="28"/>
          <w:rtl w:val="true"/>
          <w:lang w:bidi="ar-SA"/>
        </w:rPr>
        <w:t xml:space="preserve">و ما أشتكى شوقي إليك تجلدا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بلبال قلبي و بثه</w:t>
      </w:r>
    </w:p>
    <w:p>
      <w:pPr>
        <w:pStyle w:val="BookText"/>
        <w:rPr/>
      </w:pPr>
      <w:r>
        <w:rPr>
          <w:rFonts w:ascii="Amiri" w:hAnsi="Amiri" w:eastAsia="Amiri" w:cs="Amiri"/>
          <w:color w:val="111111"/>
          <w:sz w:val="28"/>
          <w:sz w:val="28"/>
          <w:szCs w:val="28"/>
          <w:rtl w:val="true"/>
          <w:lang w:bidi="ar-SA"/>
        </w:rPr>
        <w:t xml:space="preserve">و قاسمني قلبي على الصبر عنكم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عجب أن بان بعدك حنثه</w:t>
      </w:r>
    </w:p>
    <w:p>
      <w:pPr>
        <w:pStyle w:val="BookText"/>
        <w:rPr/>
      </w:pPr>
      <w:r>
        <w:rPr>
          <w:rFonts w:ascii="Amiri" w:hAnsi="Amiri" w:eastAsia="Amiri" w:cs="Amiri"/>
          <w:color w:val="111111"/>
          <w:sz w:val="28"/>
          <w:sz w:val="28"/>
          <w:szCs w:val="28"/>
          <w:rtl w:val="true"/>
          <w:lang w:bidi="ar-SA"/>
        </w:rPr>
        <w:t xml:space="preserve">و ما زال يثنيه إليك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عذر صروف الدهر عندك بحثه </w:t>
      </w:r>
      <w:r>
        <w:rPr>
          <w:rStyle w:val="FootnoteAnchor"/>
          <w:rtl w:val="true"/>
        </w:rPr>
        <w:footnoteReference w:id="2124"/>
      </w:r>
    </w:p>
    <w:p>
      <w:pPr>
        <w:pStyle w:val="BookText"/>
        <w:rPr/>
      </w:pPr>
      <w:r>
        <w:rPr>
          <w:rFonts w:ascii="Amiri" w:hAnsi="Amiri" w:eastAsia="Amiri" w:cs="Amiri"/>
          <w:color w:val="111111"/>
          <w:sz w:val="28"/>
          <w:sz w:val="28"/>
          <w:szCs w:val="28"/>
          <w:rtl w:val="true"/>
          <w:lang w:bidi="ar-SA"/>
        </w:rPr>
        <w:t xml:space="preserve">و شاطرني فيه هواك 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أفكاره عندي و عندك مكثه</w:t>
      </w:r>
    </w:p>
    <w:p>
      <w:pPr>
        <w:pStyle w:val="BookText"/>
        <w:rPr/>
      </w:pPr>
      <w:r>
        <w:rPr>
          <w:rFonts w:ascii="Amiri" w:hAnsi="Amiri" w:eastAsia="Amiri" w:cs="Amiri"/>
          <w:color w:val="111111"/>
          <w:sz w:val="28"/>
          <w:sz w:val="28"/>
          <w:szCs w:val="28"/>
          <w:rtl w:val="true"/>
          <w:lang w:bidi="ar-SA"/>
        </w:rPr>
        <w:t xml:space="preserve">و ما ضعضعتني الحادثات و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كعهدك و عزّ الخلق في الخطب وعثه</w:t>
      </w:r>
    </w:p>
    <w:p>
      <w:pPr>
        <w:pStyle w:val="BookText"/>
        <w:rPr/>
      </w:pPr>
      <w:r>
        <w:rPr>
          <w:rFonts w:ascii="Amiri" w:hAnsi="Amiri" w:eastAsia="Amiri" w:cs="Amiri"/>
          <w:color w:val="111111"/>
          <w:sz w:val="28"/>
          <w:sz w:val="28"/>
          <w:szCs w:val="28"/>
          <w:rtl w:val="true"/>
          <w:lang w:bidi="ar-SA"/>
        </w:rPr>
        <w:t xml:space="preserve">جرى على الأهوال و الموت محجم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 القوى و الدهر قد بان نكثه</w:t>
      </w:r>
    </w:p>
    <w:p>
      <w:pPr>
        <w:pStyle w:val="BookText"/>
        <w:rPr/>
      </w:pPr>
      <w:r>
        <w:rPr>
          <w:rFonts w:ascii="Amiri" w:hAnsi="Amiri" w:eastAsia="Amiri" w:cs="Amiri"/>
          <w:color w:val="111111"/>
          <w:sz w:val="28"/>
          <w:sz w:val="28"/>
          <w:szCs w:val="28"/>
          <w:rtl w:val="true"/>
          <w:lang w:bidi="ar-SA"/>
        </w:rPr>
        <w:t xml:space="preserve">كظوم على غيظ تضيق به الحشى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و ان إذ اصطباري أبثه</w:t>
      </w:r>
    </w:p>
    <w:p>
      <w:pPr>
        <w:pStyle w:val="BookText"/>
        <w:rPr/>
      </w:pPr>
      <w:r>
        <w:rPr>
          <w:rFonts w:ascii="Amiri" w:hAnsi="Amiri" w:eastAsia="Amiri" w:cs="Amiri"/>
          <w:color w:val="111111"/>
          <w:sz w:val="28"/>
          <w:sz w:val="28"/>
          <w:szCs w:val="28"/>
          <w:rtl w:val="true"/>
          <w:lang w:bidi="ar-SA"/>
        </w:rPr>
        <w:t xml:space="preserve">و لم أرث الصبر الجميل كلالة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عن مرشد لي أرثه</w:t>
      </w:r>
    </w:p>
    <w:p>
      <w:pPr>
        <w:pStyle w:val="BookText"/>
        <w:rPr/>
      </w:pPr>
      <w:r>
        <w:rPr>
          <w:rFonts w:ascii="Amiri" w:hAnsi="Amiri" w:eastAsia="Amiri" w:cs="Amiri"/>
          <w:color w:val="111111"/>
          <w:sz w:val="28"/>
          <w:sz w:val="28"/>
          <w:szCs w:val="28"/>
          <w:rtl w:val="true"/>
          <w:lang w:bidi="ar-SA"/>
        </w:rPr>
        <w:t xml:space="preserve">عن الممتري أخلاف 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تشابهت أطايبه إلاّ عليه وعثه</w:t>
      </w:r>
    </w:p>
    <w:p>
      <w:pPr>
        <w:pStyle w:val="BookText"/>
        <w:rPr/>
      </w:pPr>
      <w:r>
        <w:rPr>
          <w:rFonts w:ascii="Amiri" w:hAnsi="Amiri" w:eastAsia="Amiri" w:cs="Amiri"/>
          <w:color w:val="111111"/>
          <w:sz w:val="28"/>
          <w:sz w:val="28"/>
          <w:szCs w:val="28"/>
          <w:rtl w:val="true"/>
          <w:lang w:bidi="ar-SA"/>
        </w:rPr>
        <w:t xml:space="preserve">نداه ربيع ينعش الناس شيبه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أخلف الوسمي جاد مثله</w:t>
      </w:r>
    </w:p>
    <w:p>
      <w:pPr>
        <w:pStyle w:val="BookText"/>
        <w:rPr/>
      </w:pPr>
      <w:r>
        <w:rPr>
          <w:rFonts w:ascii="Amiri" w:hAnsi="Amiri" w:eastAsia="Amiri" w:cs="Amiri"/>
          <w:color w:val="111111"/>
          <w:sz w:val="28"/>
          <w:sz w:val="28"/>
          <w:szCs w:val="28"/>
          <w:rtl w:val="true"/>
          <w:lang w:bidi="ar-SA"/>
        </w:rPr>
        <w:t xml:space="preserve">يضاعف ذا الحاسدين كماله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يشفي من الدّاء نفثه</w:t>
      </w:r>
    </w:p>
    <w:p>
      <w:pPr>
        <w:pStyle w:val="Heading3"/>
        <w:numPr>
          <w:ilvl w:val="2"/>
          <w:numId w:val="1"/>
        </w:numPr>
        <w:rPr/>
      </w:pPr>
      <w:bookmarkStart w:id="360" w:name="__RefHeading___Toc4259178_73709187"/>
      <w:bookmarkStart w:id="361" w:name="_Toc139"/>
      <w:bookmarkEnd w:id="360"/>
      <w:r>
        <w:rPr>
          <w:rtl w:val="true"/>
        </w:rPr>
        <w:t>ذكر من اسمه منهال</w:t>
      </w:r>
      <w:bookmarkEnd w:id="361"/>
    </w:p>
    <w:p>
      <w:pPr>
        <w:pStyle w:val="Heading4"/>
        <w:numPr>
          <w:ilvl w:val="3"/>
          <w:numId w:val="1"/>
        </w:numPr>
        <w:rPr/>
      </w:pPr>
      <w:bookmarkStart w:id="362" w:name="__RefHeading___Toc4259180_73709187"/>
      <w:bookmarkStart w:id="363" w:name="_Toc140"/>
      <w:bookmarkEnd w:id="362"/>
      <w:r>
        <w:rPr/>
        <w:t>7676</w:t>
      </w:r>
      <w:r>
        <w:rPr>
          <w:rtl w:val="true"/>
        </w:rPr>
        <w:t xml:space="preserve"> - </w:t>
      </w:r>
      <w:r>
        <w:rPr>
          <w:rtl w:val="true"/>
        </w:rPr>
        <w:t xml:space="preserve">منهال بن </w:t>
      </w:r>
      <w:r>
        <w:rPr>
          <w:rtl w:val="true"/>
        </w:rPr>
        <w:t>[</w:t>
      </w:r>
      <w:r>
        <w:rPr>
          <w:rtl w:val="true"/>
        </w:rPr>
        <w:t>حبيب بن</w:t>
      </w:r>
      <w:r>
        <w:rPr>
          <w:rtl w:val="true"/>
        </w:rPr>
        <w:t xml:space="preserve">] </w:t>
      </w:r>
      <w:r>
        <w:rPr>
          <w:rtl w:val="true"/>
        </w:rPr>
        <w:t>معمر بن حبيب أبو الحسن السّدوسي مولاهم</w:t>
      </w:r>
      <w:bookmarkEnd w:id="363"/>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w:t>
      </w:r>
      <w:r>
        <w:rPr>
          <w:rFonts w:eastAsia="Amiri" w:cs="Amiri" w:ascii="Amiri" w:hAnsi="Amiri"/>
          <w:color w:val="111111"/>
          <w:sz w:val="28"/>
          <w:szCs w:val="28"/>
          <w:rtl w:val="true"/>
          <w:lang w:bidi="ar-SA"/>
        </w:rPr>
        <w:t xml:space="preserve">] </w:t>
      </w:r>
      <w:r>
        <w:rPr>
          <w:rStyle w:val="FootnoteAnchor"/>
          <w:rtl w:val="true"/>
        </w:rPr>
        <w:footnoteReference w:id="2125"/>
      </w:r>
      <w:r>
        <w:rPr>
          <w:rFonts w:ascii="Amiri" w:hAnsi="Amiri" w:eastAsia="Amiri" w:cs="Amiri"/>
          <w:color w:val="111111"/>
          <w:sz w:val="28"/>
          <w:sz w:val="28"/>
          <w:szCs w:val="28"/>
          <w:rtl w:val="true"/>
          <w:lang w:bidi="ar-SA"/>
        </w:rPr>
        <w:t>معمر بن حبيب أبو الحسن السّدوسي مولاهم</w:t>
      </w:r>
    </w:p>
    <w:p>
      <w:pPr>
        <w:pStyle w:val="BookText"/>
        <w:rPr/>
      </w:pPr>
      <w:r>
        <w:rPr>
          <w:rFonts w:ascii="Amiri" w:hAnsi="Amiri" w:eastAsia="Amiri" w:cs="Amiri"/>
          <w:color w:val="111111"/>
          <w:sz w:val="28"/>
          <w:sz w:val="28"/>
          <w:szCs w:val="28"/>
          <w:rtl w:val="true"/>
          <w:lang w:bidi="ar-SA"/>
        </w:rPr>
        <w:t>بصري الأصل، مصري، أقدمه أحمد بن طولون دمشق سنة تسع و ستين و مائتين، حين خلع أبا أحمد الموفق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ذلك أبو عمر محمّد بن يوسف الكندي </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محمّد حمزة بن العباس بن علي، و أبو الفضل أحمد بن محمّد بن الحسن، 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الفضل بن محمّد، أنا أبو عبد اللّه بن منده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منهال بن حبيب بن معمر، يكنى أبا الحسن، توفي في المحرم سنة تسع و سبعين و مائتين، أصلهم من البصرة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المؤدّب عنه، أنا </w:t>
      </w:r>
      <w:bookmarkStart w:id="364" w:name="pg11556_110383"/>
    </w:p>
    <w:p>
      <w:pPr>
        <w:pStyle w:val="BookText"/>
        <w:rPr/>
      </w:pPr>
      <w:bookmarkEnd w:id="364"/>
      <w:r>
        <w:rPr>
          <w:rFonts w:ascii="Amiri" w:hAnsi="Amiri" w:eastAsia="Amiri" w:cs="Amiri"/>
          <w:color w:val="111111"/>
          <w:sz w:val="28"/>
          <w:sz w:val="28"/>
          <w:szCs w:val="28"/>
          <w:rtl w:val="true"/>
          <w:lang w:bidi="ar-SA"/>
        </w:rPr>
        <w:t>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منهال بن حبيب بن معمر بن حبيب السّدوسي، يكنى أبا الحسن، بصري، ولد سنة إحدى و تسعين و مائة، توفي بمصر في المحرم سنة تسع و سبعين و مائتين</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259182_73709187"/>
      <w:bookmarkStart w:id="366" w:name="_Toc141"/>
      <w:bookmarkEnd w:id="365"/>
      <w:r>
        <w:rPr/>
        <w:t>7687</w:t>
      </w:r>
      <w:r>
        <w:rPr>
          <w:rtl w:val="true"/>
        </w:rPr>
        <w:t xml:space="preserve"> - </w:t>
      </w:r>
      <w:r>
        <w:rPr>
          <w:rtl w:val="true"/>
        </w:rPr>
        <w:t>منهال بن عمران بن حيان الكلابي الجعفري النيسابوري</w:t>
      </w:r>
      <w:bookmarkEnd w:id="366"/>
    </w:p>
    <w:p>
      <w:pPr>
        <w:pStyle w:val="BookText"/>
        <w:rPr/>
      </w:pPr>
      <w:r>
        <w:rPr>
          <w:rFonts w:ascii="Amiri" w:hAnsi="Amiri" w:eastAsia="Amiri" w:cs="Amiri"/>
          <w:color w:val="111111"/>
          <w:sz w:val="28"/>
          <w:sz w:val="28"/>
          <w:szCs w:val="28"/>
          <w:rtl w:val="true"/>
          <w:lang w:bidi="ar-SA"/>
        </w:rPr>
        <w:t>أحد قوّاد بني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 حصار دمشق، و ولي نصيبين في أيام المهدي و الهادي</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4259184_73709187"/>
      <w:bookmarkStart w:id="368" w:name="_Toc142"/>
      <w:bookmarkEnd w:id="367"/>
      <w:r>
        <w:rPr/>
        <w:t>7688</w:t>
      </w:r>
      <w:r>
        <w:rPr>
          <w:rtl w:val="true"/>
        </w:rPr>
        <w:t xml:space="preserve"> - </w:t>
      </w:r>
      <w:r>
        <w:rPr>
          <w:rtl w:val="true"/>
        </w:rPr>
        <w:t>منهال بن عمرو أبو محمّد الأسديّ الكوفيّ</w:t>
      </w:r>
      <w:bookmarkEnd w:id="368"/>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عمرو أبو محمّد الأسديّ الكوفيّ </w:t>
      </w:r>
      <w:r>
        <w:rPr>
          <w:rStyle w:val="FootnoteAnchor"/>
          <w:rtl w:val="true"/>
        </w:rPr>
        <w:footnoteReference w:id="2127"/>
      </w:r>
    </w:p>
    <w:p>
      <w:pPr>
        <w:pStyle w:val="BookText"/>
        <w:rPr/>
      </w:pPr>
      <w:r>
        <w:rPr>
          <w:rFonts w:ascii="Amiri" w:hAnsi="Amiri" w:eastAsia="Amiri" w:cs="Amiri"/>
          <w:color w:val="111111"/>
          <w:sz w:val="28"/>
          <w:sz w:val="28"/>
          <w:szCs w:val="28"/>
          <w:rtl w:val="true"/>
          <w:lang w:bidi="ar-SA"/>
        </w:rPr>
        <w:t>مولى بني عمرو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عن زرّ بن حبيش، و سعيد بن جبير </w:t>
      </w:r>
      <w:r>
        <w:rPr>
          <w:rStyle w:val="FootnoteAnchor"/>
          <w:rtl w:val="true"/>
        </w:rPr>
        <w:footnoteReference w:id="2128"/>
      </w:r>
      <w:r>
        <w:rPr>
          <w:rFonts w:ascii="Amiri" w:hAnsi="Amiri" w:eastAsia="Amiri" w:cs="Amiri"/>
          <w:color w:val="111111"/>
          <w:sz w:val="28"/>
          <w:sz w:val="28"/>
          <w:szCs w:val="28"/>
          <w:rtl w:val="true"/>
          <w:lang w:bidi="ar-SA"/>
        </w:rPr>
        <w:t>،و عبد الرّحمن بن أبي ليلى، و قيس بن السّكن، و عباد بن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w:t>
      </w:r>
      <w:r>
        <w:rPr>
          <w:rStyle w:val="FootnoteAnchor"/>
          <w:rtl w:val="true"/>
        </w:rPr>
        <w:footnoteReference w:id="2129"/>
      </w:r>
      <w:r>
        <w:rPr>
          <w:rFonts w:ascii="Amiri" w:hAnsi="Amiri" w:eastAsia="Amiri" w:cs="Amiri"/>
          <w:color w:val="111111"/>
          <w:sz w:val="28"/>
          <w:sz w:val="28"/>
          <w:szCs w:val="28"/>
          <w:rtl w:val="true"/>
          <w:lang w:bidi="ar-SA"/>
        </w:rPr>
        <w:t>،و الأعمش، و ميسرة بن حبيب، و أبو خالد يزيد بن عبد الرّحمن الدالاني، و القاسم بن الوليد الهمداني، و الحجّاج بن أرطأة، و شعبة بن الحجّاج، و محمّد بن عبد الرّحمن بن أبي ليلى، و عبد ربّه بن سعيد أخو يحيى بن سعيد، و الصّبي بن الأشعث السلولي، و علي بن الحلم البناني، و سوّار بن مصعب الهمداني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الحسن بن علي بن محمّد، أنا محمّد بن العبّاس بن محمّد، نا يحيى بن محمّد بن صاعد، نا الحسين بن الحسن </w:t>
      </w:r>
      <w:r>
        <w:rPr>
          <w:rStyle w:val="FootnoteAnchor"/>
          <w:rtl w:val="true"/>
        </w:rPr>
        <w:footnoteReference w:id="2130"/>
      </w:r>
      <w:r>
        <w:rPr>
          <w:rFonts w:ascii="Amiri" w:hAnsi="Amiri" w:eastAsia="Amiri" w:cs="Amiri"/>
          <w:color w:val="111111"/>
          <w:sz w:val="28"/>
          <w:sz w:val="28"/>
          <w:szCs w:val="28"/>
          <w:rtl w:val="true"/>
          <w:lang w:bidi="ar-SA"/>
        </w:rPr>
        <w:t>المروزي، أنا أبو معاوية الضرير، نا الأعمش، عن المنهال بن عمرو، عن زاذان أبي عمر، عن البرّاء بن عازب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جنازة رجل من الأنصار، فانتهينا إلى القبر، و لمّا يلحد </w:t>
      </w:r>
    </w:p>
    <w:p>
      <w:pPr>
        <w:pStyle w:val="BookText"/>
        <w:rPr/>
      </w:pPr>
      <w:r>
        <w:rPr>
          <w:rFonts w:ascii="Amiri" w:hAnsi="Amiri" w:eastAsia="Amiri" w:cs="Amiri"/>
          <w:color w:val="111111"/>
          <w:sz w:val="28"/>
          <w:sz w:val="28"/>
          <w:szCs w:val="28"/>
          <w:rtl w:val="true"/>
          <w:lang w:bidi="ar-SA"/>
        </w:rPr>
        <w:t xml:space="preserve">له، فجلس رسول اللّه صلى اللّه عليه و سلّم و جلسنا حوله كأنّ على رءوسنا الطير، و في يده عود ينكت </w:t>
      </w:r>
      <w:r>
        <w:rPr>
          <w:rStyle w:val="FootnoteAnchor"/>
          <w:rtl w:val="true"/>
        </w:rPr>
        <w:footnoteReference w:id="2131"/>
      </w:r>
      <w:r>
        <w:rPr>
          <w:rFonts w:ascii="Amiri" w:hAnsi="Amiri" w:eastAsia="Amiri" w:cs="Amiri"/>
          <w:color w:val="111111"/>
          <w:sz w:val="28"/>
          <w:sz w:val="28"/>
          <w:szCs w:val="28"/>
          <w:rtl w:val="true"/>
          <w:lang w:bidi="ar-SA"/>
        </w:rPr>
        <w:t>به في الأرض، فرفع رأسه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استعيذوا باللّه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العبد المؤمن إذا كان في إقبال من الآخرة، و انقطاع من الدنيا نزل إليه ملائكة بيض الوجوه، كأن وجوههم الشمس، معهم كفن من كفن الجنّة، و حنوط من حنوط الجنّة، فيجلسون معه مد البصر، ثم يجيء ملك الموت حتى يجلس عند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النفس المطمئنة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اخرجي إلى مغفرة من اللّه و رضوان، فتخرج نفسه تسيل كما تسيل </w:t>
      </w:r>
      <w:r>
        <w:rPr>
          <w:rStyle w:val="FootnoteAnchor"/>
          <w:rtl w:val="true"/>
        </w:rPr>
        <w:footnoteReference w:id="2132"/>
      </w:r>
      <w:r>
        <w:rPr>
          <w:rFonts w:ascii="Amiri" w:hAnsi="Amiri" w:eastAsia="Amiri" w:cs="Amiri"/>
          <w:color w:val="111111"/>
          <w:sz w:val="28"/>
          <w:sz w:val="28"/>
          <w:szCs w:val="28"/>
          <w:rtl w:val="true"/>
          <w:lang w:bidi="ar-SA"/>
        </w:rPr>
        <w:t>القطرة من في السقاء، فيأخذها، فإذا أخذها لم يدعوها في يده طرفة عين، حتى يأخذوها، فيجعلوها في ذلك الكفن و ذلك الحنوط، فيخرج منها كأطيب نفحة مسك وجدت على وجه الأرض، فيصعدون بها، فلا يمرّون بها على 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الروح الطيبة؟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بأحسن أسمائه التي كانوا يسمونه في الدنيا، حتى ينتهوا به إلى السماء الدنيا </w:t>
      </w:r>
      <w:r>
        <w:rPr>
          <w:rStyle w:val="FootnoteAnchor"/>
          <w:rtl w:val="true"/>
        </w:rPr>
        <w:footnoteReference w:id="2133"/>
      </w:r>
      <w:r>
        <w:rPr>
          <w:rFonts w:ascii="Amiri" w:hAnsi="Amiri" w:eastAsia="Amiri" w:cs="Amiri"/>
          <w:color w:val="111111"/>
          <w:sz w:val="28"/>
          <w:sz w:val="28"/>
          <w:szCs w:val="28"/>
          <w:rtl w:val="true"/>
          <w:lang w:bidi="ar-SA"/>
        </w:rPr>
        <w:t xml:space="preserve">،فيستفتحون له، فيفتح له، فيشيّعه من كلّ سماء مقربوها </w:t>
      </w:r>
      <w:r>
        <w:rPr>
          <w:rStyle w:val="FootnoteAnchor"/>
          <w:rtl w:val="true"/>
        </w:rPr>
        <w:footnoteReference w:id="2134"/>
      </w:r>
      <w:r>
        <w:rPr>
          <w:rFonts w:ascii="Amiri" w:hAnsi="Amiri" w:eastAsia="Amiri" w:cs="Amiri"/>
          <w:color w:val="111111"/>
          <w:sz w:val="28"/>
          <w:sz w:val="28"/>
          <w:szCs w:val="28"/>
          <w:rtl w:val="true"/>
          <w:lang w:bidi="ar-SA"/>
        </w:rPr>
        <w:t>إلى السماء التي تليها، حتى ينتهي به إلى السماء السابعة،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كتاب عبدي في علّيّين، و أعيدوه إلى الأرض، فإنّي منها خلقتهم، و فيها أعيدهم، و منها أخرجهم تارة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فتعاد روحه في جسده، و يأتيه ملكان فيجلسانه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الإسلام،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الذي بعث فيكم؟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صلى اللّه عليه و سلّم،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اللّه، فآمنت به و صدقت، فينادي منادي </w:t>
      </w:r>
      <w:r>
        <w:rPr>
          <w:rStyle w:val="FootnoteAnchor"/>
          <w:rtl w:val="true"/>
        </w:rPr>
        <w:footnoteReference w:id="2135"/>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عبدي، أفرشوه من الجنّة و ألبسوه من الجنّة، و افتحوا له بابا إلى الجنّة، فيأتيه من روحها و طيبها، و يفسح له في قبره مدّ بصره، و يأتيه رجل حسن الوجه، طيّب الرائحة </w:t>
      </w:r>
      <w:r>
        <w:rPr>
          <w:rStyle w:val="FootnoteAnchor"/>
          <w:rtl w:val="true"/>
        </w:rPr>
        <w:footnoteReference w:id="2136"/>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بالذي يسرّك، فهذا يومك الذي كنت توعد،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فوجهك الوجه الذي يجيء بالخير،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أقم الساعة، ربّ أقم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أرجع إلى أهلي و 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العبد الكافر إذا كان في انقطاع عن الدنيا و إقبال من الآخرة </w:t>
      </w:r>
      <w:r>
        <w:rPr>
          <w:rStyle w:val="FootnoteAnchor"/>
          <w:rtl w:val="true"/>
        </w:rPr>
        <w:footnoteReference w:id="2137"/>
      </w:r>
      <w:r>
        <w:rPr>
          <w:rFonts w:ascii="Amiri" w:hAnsi="Amiri" w:eastAsia="Amiri" w:cs="Amiri"/>
          <w:color w:val="111111"/>
          <w:sz w:val="28"/>
          <w:sz w:val="28"/>
          <w:szCs w:val="28"/>
          <w:rtl w:val="true"/>
          <w:lang w:bidi="ar-SA"/>
        </w:rPr>
        <w:t>نزل إليه من السماء ملائكة سود الوجوه، و معهم المسوح، فيجلسون منه مد البصر، ثم يجيء ملك الموت حتى يجلس عند رأسه،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النفس الخبيثة، اخرجي إلى سخط من اللّه و غضب، فتفرق في أعضائه كلها، فتنتزعها كما ينتزع السفود من الصوف المبلول، فتتقطع معها العروق و العصب، فيأخذها، فإذا أخذها لم يدعوها في يده </w:t>
      </w:r>
      <w:r>
        <w:rPr>
          <w:rStyle w:val="FootnoteAnchor"/>
          <w:rtl w:val="true"/>
        </w:rPr>
        <w:footnoteReference w:id="2138"/>
      </w:r>
      <w:r>
        <w:rPr>
          <w:rFonts w:ascii="Amiri" w:hAnsi="Amiri" w:eastAsia="Amiri" w:cs="Amiri"/>
          <w:color w:val="111111"/>
          <w:sz w:val="28"/>
          <w:sz w:val="28"/>
          <w:szCs w:val="28"/>
          <w:rtl w:val="true"/>
          <w:lang w:bidi="ar-SA"/>
        </w:rPr>
        <w:t>طرفة عين، حتى يأخذوها، فيجعلوها في تلك المسوح،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يخرج منها كأنتن ريح جيفة وجدت على وجه الأرض، فيصعدون بها، فلا يمرّون بها على ملأ من الملائكة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الروح الخبيثة؟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بن فلان، بأقبح أسمائه التي كان يسمّى بها في الدنيا، حتى ينتهوا به </w:t>
      </w:r>
      <w:r>
        <w:rPr>
          <w:rStyle w:val="FootnoteAnchor"/>
          <w:rtl w:val="true"/>
        </w:rPr>
        <w:footnoteReference w:id="2139"/>
      </w:r>
      <w:r>
        <w:rPr>
          <w:rFonts w:ascii="Amiri" w:hAnsi="Amiri" w:eastAsia="Amiri" w:cs="Amiri"/>
          <w:color w:val="111111"/>
          <w:sz w:val="28"/>
          <w:sz w:val="28"/>
          <w:szCs w:val="28"/>
          <w:rtl w:val="true"/>
          <w:lang w:bidi="ar-SA"/>
        </w:rPr>
        <w:t>إلى السماء الدنيا، فيستفتحون لها، فلا يفتح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يَدْخُلُونَ الْجَنَّةَ حَتّٰى يَلِجَ الْجَمَلُ فِي سَمِّ الْخِيٰاطِ </w:t>
      </w:r>
      <w:r>
        <w:rPr>
          <w:rStyle w:val="FootnoteAnchor"/>
          <w:rtl w:val="true"/>
        </w:rPr>
        <w:footnoteReference w:id="2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كتابه في سجّين في الأرض السفلى، فيطرح روحه طرحا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قرأ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فَكَأَنَّمٰا خَرَّ مِنَ السَّمٰاءِ فَتَخْطَفُهُ الطَّيْرُ أَوْ تَهْوِي بِهِ الرِّيحُ فِي مَكٰانٍ سَحِيقٍ </w:t>
      </w:r>
      <w:r>
        <w:rPr>
          <w:rStyle w:val="FootnoteAnchor"/>
          <w:rtl w:val="true"/>
        </w:rPr>
        <w:footnoteReference w:id="21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فتعاد روحه في جسده ثانية، فيأتيه ملكان فيجلسانه،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 هاه، 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الذي بعث فيكم؟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 هاه، لا أدري، فينادي منادي </w:t>
      </w:r>
      <w:r>
        <w:rPr>
          <w:rStyle w:val="FootnoteAnchor"/>
          <w:rtl w:val="true"/>
        </w:rPr>
        <w:footnoteReference w:id="2142"/>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كذب عليّ عبدي، فأفرشوه من النار، و ألبسوه من النار، و افتحوا له بابا إلى النار، فيدخل عليه من حرّها و سمومها، و يضيق عليه قبره حتى تختلف أضلاعه،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يأتيه رجل قبيح الثياب، قبيح الوجه، منتن الريح،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بالذي يسوؤك، هذا يومك الذي كنت توعد،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فوجهك الوجه الذي يجيء بالشر؟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السيئ،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تقم الساعة، رب لا تقم الساعة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الحسن محمّد بن أحمد بن محمّد بن توبة،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أحمد بن عبد اللّه، أنا عيسى بن علي بن عيسى بن داود</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زاهر بن طاهر، أنا أبو بكر محمّد بن عبد اللّه بن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أخبرناه أبو الفتح محمّد بن علي بن عبد اللّه، و أبو نصر عبيد اللّه بن أبي عاصم، و أبو محمّد الحسن بن أبي بكر بن أبي الرضا، و أبو علي عبد الحميد بن إسماعيل، و أبو القاسم منصور بن ثابت، و أبو معصوم مسعود بن صاعد بن محمّد، و أبو المظفّر عبد الوهّاب ابن عبد الملك بن محمّد، و أبو محمّد خالد بن محمّد بن عبد الرّحمن المدني،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143"/>
      </w:r>
      <w:r>
        <w:rPr>
          <w:rFonts w:ascii="Amiri" w:hAnsi="Amiri" w:eastAsia="Amiri" w:cs="Amiri"/>
          <w:color w:val="111111"/>
          <w:sz w:val="28"/>
          <w:sz w:val="28"/>
          <w:szCs w:val="28"/>
          <w:rtl w:val="true"/>
          <w:lang w:bidi="ar-SA"/>
        </w:rPr>
        <w:t>بن أبي مسعود عبد العزيز بن محمّد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عبد الرّحمن بن أبي </w:t>
      </w:r>
      <w:r>
        <w:rPr>
          <w:rStyle w:val="FootnoteAnchor"/>
          <w:rtl w:val="true"/>
        </w:rPr>
        <w:footnoteReference w:id="2144"/>
      </w:r>
      <w:r>
        <w:rPr>
          <w:rFonts w:ascii="Amiri" w:hAnsi="Amiri" w:eastAsia="Amiri" w:cs="Amiri"/>
          <w:color w:val="111111"/>
          <w:sz w:val="28"/>
          <w:sz w:val="28"/>
          <w:szCs w:val="28"/>
          <w:rtl w:val="true"/>
          <w:lang w:bidi="ar-SA"/>
        </w:rPr>
        <w:t>محمّد الأنصاري المعروف بابن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عبد اللّه ابن محمّد بن عبد العزيز نا أبو الجهم العلاء بن موسى، نا سوّار بن مصعب، عن المنهال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عن زاذان </w:t>
      </w:r>
      <w:r>
        <w:rPr>
          <w:rStyle w:val="FootnoteAnchor"/>
          <w:rtl w:val="true"/>
        </w:rPr>
        <w:footnoteReference w:id="2145"/>
      </w:r>
      <w:r>
        <w:rPr>
          <w:rFonts w:ascii="IRNazanin" w:hAnsi="IRNazanin" w:eastAsia="IRNazanin"/>
          <w:color w:val="111111"/>
          <w:sz w:val="28"/>
          <w:sz w:val="28"/>
          <w:szCs w:val="28"/>
          <w:rtl w:val="true"/>
          <w:lang w:bidi="fa-IR"/>
        </w:rPr>
        <w:t>،عن البراء بن عازب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خرجنا مع رسول اللّه صلى اللّه عليه و سلّم في جنازة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2146"/>
      </w:r>
      <w:r>
        <w:rPr>
          <w:rFonts w:ascii="Amiri" w:hAnsi="Amiri" w:eastAsia="Amiri" w:cs="Amiri"/>
          <w:color w:val="111111"/>
          <w:sz w:val="28"/>
          <w:sz w:val="28"/>
          <w:szCs w:val="28"/>
          <w:rtl w:val="true"/>
          <w:lang w:bidi="ar-SA"/>
        </w:rPr>
        <w:t>من الأنصار، فانتهينا إلى القبر، و لمّا يلحد،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147"/>
      </w:r>
      <w:r>
        <w:rPr>
          <w:rFonts w:ascii="Amiri" w:hAnsi="Amiri" w:eastAsia="Amiri" w:cs="Amiri"/>
          <w:color w:val="111111"/>
          <w:sz w:val="28"/>
          <w:sz w:val="28"/>
          <w:szCs w:val="28"/>
          <w:rtl w:val="true"/>
          <w:lang w:bidi="ar-SA"/>
        </w:rPr>
        <w:t xml:space="preserve">قعدنا كأن على رءوسنا الطير، فنكس ينكت </w:t>
      </w:r>
      <w:r>
        <w:rPr>
          <w:rStyle w:val="FootnoteAnchor"/>
          <w:rtl w:val="true"/>
        </w:rPr>
        <w:footnoteReference w:id="2148"/>
      </w:r>
      <w:r>
        <w:rPr>
          <w:rFonts w:ascii="Amiri" w:hAnsi="Amiri" w:eastAsia="Amiri" w:cs="Amiri"/>
          <w:color w:val="111111"/>
          <w:sz w:val="28"/>
          <w:sz w:val="28"/>
          <w:szCs w:val="28"/>
          <w:rtl w:val="true"/>
          <w:lang w:bidi="ar-SA"/>
        </w:rPr>
        <w:t>في الأرض، ثم رفع رأسه محمّر الوجه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أعوذ بك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 يحدثنا </w:t>
      </w:r>
      <w:r>
        <w:rPr>
          <w:rStyle w:val="FootnoteAnchor"/>
          <w:rtl w:val="true"/>
        </w:rPr>
        <w:footnoteReference w:id="214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المؤمن إذا كان في قبل من الآخرة و انقطاع من الدنيا نزلت إليه ملائكة، وجوههم كالشمس، معهم أكفان من ثياب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حنوط من حنوط الجنّة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فقعدوا منه مدّ البصر، حتى إذا خرج روحه تلقوه، فصلّى عليه كلّ ملك في السماء و كلّ ملك في الأرض، و فتح له كلّ باب من أبواب السماء، ما منها من باب إلاّ يجب أن يدخل به منه، فيصعد به ملك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فلان قد توفينا نفسه،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أعيدوه، فإنّا قد وعدناهم أن منها خلقناهم و فيها نعيدهم، و منها نخرجهم </w:t>
      </w:r>
      <w:r>
        <w:rPr>
          <w:rStyle w:val="FootnoteAnchor"/>
          <w:rtl w:val="true"/>
        </w:rPr>
        <w:footnoteReference w:id="2150"/>
      </w:r>
      <w:r>
        <w:rPr>
          <w:rFonts w:ascii="Amiri" w:hAnsi="Amiri" w:eastAsia="Amiri" w:cs="Amiri"/>
          <w:color w:val="111111"/>
          <w:sz w:val="28"/>
          <w:sz w:val="28"/>
          <w:szCs w:val="28"/>
          <w:rtl w:val="true"/>
          <w:lang w:bidi="ar-SA"/>
        </w:rPr>
        <w:t>،فإنه ليسمع خفق نعالهم و هم مدبرون،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ربي، و ديني الإسلام، و نبيّي محمّد صلى اللّه عليه و سلّم، فينادي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 من السماء أن صدق، أو صدقت، افرشوا له من فرش الجنّة، و افتحوا له بابا إلى الجنّة، و أروه مكانه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فيفرش له فرش من الجنة، و يفتح له باب من الجنة، و يرى مكانه من الجنة</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 xml:space="preserve">ثم يأتيه آت </w:t>
      </w:r>
    </w:p>
    <w:p>
      <w:pPr>
        <w:pStyle w:val="BookText"/>
        <w:rPr/>
      </w:pPr>
      <w:r>
        <w:rPr>
          <w:rFonts w:ascii="Amiri" w:hAnsi="Amiri" w:eastAsia="Amiri" w:cs="Amiri"/>
          <w:color w:val="111111"/>
          <w:sz w:val="28"/>
          <w:sz w:val="28"/>
          <w:szCs w:val="28"/>
          <w:rtl w:val="true"/>
          <w:lang w:bidi="ar-SA"/>
        </w:rPr>
        <w:t>من ربّه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أبشر برحمة من اللّه و رضوان و جنات لك فيها نعيم مقيم،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لك الخير لوجهك، لوجه يأتي بخير </w:t>
      </w:r>
      <w:r>
        <w:rPr>
          <w:rStyle w:val="FootnoteAnchor"/>
          <w:rtl w:val="true"/>
        </w:rPr>
        <w:footnoteReference w:id="2152"/>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أمّا و اللّه ما علمتك إلاّ سريعا في طاعة اللّه، بطيئا عن معصية اللّه، فجزاك اللّه خيرا،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لرافع يده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قيام الساعة ليرجع إلى أهله، و ما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 في الجنّة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اللّٰهُ الَّذِينَ آمَنُوا بِالْقَوْلِ الثّٰابِتِ فِي الْحَيٰاةِ الدُّنْيٰا </w:t>
      </w:r>
      <w:r>
        <w:rPr>
          <w:rStyle w:val="FootnoteAnchor"/>
          <w:rtl w:val="true"/>
        </w:rPr>
        <w:footnoteReference w:id="2153"/>
      </w:r>
      <w:r>
        <w:rPr>
          <w:rFonts w:ascii="Amiri" w:hAnsi="Amiri" w:eastAsia="Amiri" w:cs="Amiri"/>
          <w:color w:val="111111"/>
          <w:sz w:val="28"/>
          <w:sz w:val="28"/>
          <w:szCs w:val="28"/>
          <w:rtl w:val="true"/>
          <w:lang w:bidi="ar-SA"/>
        </w:rPr>
        <w:t xml:space="preserve">إلى آخر الآية، و إن المنافق أو الفاجر إذا كان في قبل من الآخرة، و انقطاع من الدنيا نزلت عليه </w:t>
      </w:r>
      <w:r>
        <w:rPr>
          <w:rStyle w:val="FootnoteAnchor"/>
          <w:rtl w:val="true"/>
        </w:rPr>
        <w:footnoteReference w:id="2154"/>
      </w:r>
      <w:r>
        <w:rPr>
          <w:rFonts w:ascii="Amiri" w:hAnsi="Amiri" w:eastAsia="Amiri" w:cs="Amiri"/>
          <w:color w:val="111111"/>
          <w:sz w:val="28"/>
          <w:sz w:val="28"/>
          <w:szCs w:val="28"/>
          <w:rtl w:val="true"/>
          <w:lang w:bidi="ar-SA"/>
        </w:rPr>
        <w:t xml:space="preserve">ملائكة، عليهم سرابيل من قطران، و ثياب من نار، فأقعدوه قاعدا، ثم انتشطوا نفسه كما يخرج السفود الكثير الشعث </w:t>
      </w:r>
      <w:r>
        <w:rPr>
          <w:rStyle w:val="FootnoteAnchor"/>
          <w:rtl w:val="true"/>
        </w:rPr>
        <w:footnoteReference w:id="2155"/>
      </w:r>
      <w:r>
        <w:rPr>
          <w:rFonts w:ascii="Amiri" w:hAnsi="Amiri" w:eastAsia="Amiri" w:cs="Amiri"/>
          <w:color w:val="111111"/>
          <w:sz w:val="28"/>
          <w:sz w:val="28"/>
          <w:szCs w:val="28"/>
          <w:rtl w:val="true"/>
          <w:lang w:bidi="ar-SA"/>
        </w:rPr>
        <w:t>من الصوف المبتلّ، حتى إنه ليخرج معه العصب و العروق، فيلعنه كل ملك في السماء، و كل ملك في الأرض، و يغلق دونه كل باب في السماء ما منها من باب إلاّ يكره أن يدخل به منه،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تُفَتَّحُ لَهُمْ أَبْوٰابُ السَّمٰاءِ عند الموت وَ لاٰ يَدْخُلُونَ الْجَنَّةَ يوم القيامة حَتّٰى يَلِجَ الْجَمَلُ إلى آخر الآية </w:t>
      </w:r>
      <w:r>
        <w:rPr>
          <w:rStyle w:val="FootnoteAnchor"/>
          <w:rtl w:val="true"/>
        </w:rPr>
        <w:footnoteReference w:id="2156"/>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فلانا قد توفينا نفسه،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أعيدوه فإنا قد وعدناهم أن منها خلقناهم و فيها نعيدهم، فإنه ليسمع خفق نعالهم و هم مدبرون،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فيناديه مناد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دريت، فأفرشوا له لوحين من النار، و افتحوا له بابا إلى النار، و أروه مكانه من النار، فيفرش له لوحين من النار، و يرى مكانه من النار، ثم يقيض له أصم أبكم أعمى، فيضربه ضربة يتحول منه حممه، ثم يعاد فيصيح صيحة حتى يسمع أهل السماء، و أهل الأرض إلاّ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للبراء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يقيض له أصم أبكم، أملك هو أم 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لرسول اللّه صلى اللّه عليه و سلّم أشدّ توقيرا من أن نسأله أملك أم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يأتيه آت من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بسخط من اللّه و عذاب،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لك الشر و وجهك وجه يخبر </w:t>
      </w:r>
      <w:r>
        <w:rPr>
          <w:rStyle w:val="FootnoteAnchor"/>
          <w:rtl w:val="true"/>
        </w:rPr>
        <w:footnoteReference w:id="2157"/>
      </w:r>
      <w:r>
        <w:rPr>
          <w:rFonts w:ascii="Amiri" w:hAnsi="Amiri" w:eastAsia="Amiri" w:cs="Amiri"/>
          <w:color w:val="111111"/>
          <w:sz w:val="28"/>
          <w:sz w:val="28"/>
          <w:szCs w:val="28"/>
          <w:rtl w:val="true"/>
          <w:lang w:bidi="ar-SA"/>
        </w:rPr>
        <w:t>بالشر،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السيئ، أما و اللّه ما علمتك إلاّ بطيئا في طاعة اللّه، سريعا في معصية اللّه، فجزاك اللّه شرا،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يُضِلُّ اللّٰهُ الظّٰالِمِينَ وَ يَفْعَلُ اللّٰهُ مٰا يَشٰاءُ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أبو محمد هبة اللّه بن إسماعيل بن عمر</w:t>
      </w:r>
      <w:r>
        <w:rPr>
          <w:rFonts w:eastAsia="Amiri" w:cs="Amiri" w:ascii="Amiri" w:hAnsi="Amiri"/>
          <w:color w:val="111111"/>
          <w:sz w:val="28"/>
          <w:szCs w:val="28"/>
          <w:rtl w:val="true"/>
          <w:lang w:bidi="ar-SA"/>
        </w:rPr>
        <w:t xml:space="preserve">] </w:t>
      </w:r>
      <w:r>
        <w:rPr>
          <w:rStyle w:val="FootnoteAnchor"/>
          <w:rtl w:val="true"/>
        </w:rPr>
        <w:footnoteReference w:id="215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عثمان البحيري، أنا أبو عمرو بن حمدان، أنا الحسن بن سفيان، نا شيبان، نا الصعق، نا علي بن الحكم البنّاني، عن المنهال بن عمرو، عن زرّ بن حبيش،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صفوان بن عسال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رسول اللّه صلى اللّه عليه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أطلب العلم،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بطالب العلم، إنّ طالب العلم لتحفّه الملائكة و تظله بأجنحتها، ثم تركب بعضها بعضا حتى يبلغوا سماء الدنيا من حبّهم ما يطلبوا</w:t>
      </w:r>
      <w:r>
        <w:rPr>
          <w:rFonts w:eastAsia="Amiri" w:cs="Amiri" w:ascii="Amiri" w:hAnsi="Amiri"/>
          <w:color w:val="111111"/>
          <w:sz w:val="28"/>
          <w:szCs w:val="28"/>
          <w:rtl w:val="true"/>
          <w:lang w:bidi="ar-SA"/>
        </w:rPr>
        <w:t xml:space="preserve">» </w:t>
      </w:r>
      <w:r>
        <w:rPr>
          <w:rStyle w:val="FootnoteAnchor"/>
          <w:rtl w:val="true"/>
        </w:rPr>
        <w:footnoteReference w:id="216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جئت تطلب؟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نزال نسافر بين مكة و المدينة، فأفتنا عن </w:t>
      </w:r>
      <w:r>
        <w:rPr>
          <w:rStyle w:val="FootnoteAnchor"/>
          <w:rtl w:val="true"/>
        </w:rPr>
        <w:footnoteReference w:id="2161"/>
      </w:r>
      <w:r>
        <w:rPr>
          <w:rFonts w:ascii="Amiri" w:hAnsi="Amiri" w:eastAsia="Amiri" w:cs="Amiri"/>
          <w:color w:val="111111"/>
          <w:sz w:val="28"/>
          <w:sz w:val="28"/>
          <w:szCs w:val="28"/>
          <w:rtl w:val="true"/>
          <w:lang w:bidi="ar-SA"/>
        </w:rPr>
        <w:t>المسح على الخفين، 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 للمسافر، و يوم و ليلة للمقيم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قال </w:t>
      </w:r>
      <w:r>
        <w:rPr>
          <w:rStyle w:val="FootnoteAnchor"/>
          <w:rtl w:val="true"/>
        </w:rPr>
        <w:footnoteReference w:id="2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رواه عاصم عن زرّ عن صفوان، و لم يذكر بين زرّ و صفوان عبد اللّه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عاصم الخلق، و إنّما المنهال رواه عن زرّ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صفوان، و هذا غير محفوظ، و الحديث الأول يرويه عمرو بن الحارث، عن عبد ربّه، عن المنهال بذلك الإسناد، و المنهال بن عمرو هو صاحب حديث الفتن، الحديث الطويل، رواه عن زاذان عن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منهال جماعة، و أحاديث المنهال ليست بالكثيرة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نا أبو محمّد عبد اللّه بن الحسن ابن الفضيل الكلاعي، و أبو عبد اللّه محمّد بن يعقوب الطائي الحمصيان،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بن خالويه النحوي، نا أبو الحسين بن مخزوم الحافظ، حدّثني محمّد بن علي بن العباس الصيرفي، نا أحمد بن محمّد بن سليمان القاضي، عن عبد اللّه بن زاهر الرّازي، عن الأعمش، عن المنهال بن عمرو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و اللّه رأيت رأس الحسين بن علي حين حمل و أنا بدمشق، و بين يدي الرأس رجل يقرأ سورة الكهف، حتى بلغ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216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فأنطق اللّه الرأس بلسان ذرب،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 حملي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أحمد بن الحسن،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 في تسمية محدّثي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164"/>
      </w:r>
      <w:r>
        <w:rPr>
          <w:rFonts w:ascii="Amiri" w:hAnsi="Amiri" w:eastAsia="Amiri" w:cs="Amiri"/>
          <w:color w:val="111111"/>
          <w:sz w:val="28"/>
          <w:sz w:val="28"/>
          <w:szCs w:val="28"/>
          <w:rtl w:val="true"/>
          <w:lang w:bidi="ar-SA"/>
        </w:rPr>
        <w:t xml:space="preserve">،نا أبو بكر بن أبي الدنيا، نا محمّد بن سعد </w:t>
      </w:r>
      <w:r>
        <w:rPr>
          <w:rStyle w:val="FootnoteAnchor"/>
          <w:rtl w:val="true"/>
        </w:rPr>
        <w:footnoteReference w:id="2165"/>
      </w:r>
      <w:r>
        <w:rPr>
          <w:rFonts w:ascii="Amiri" w:hAnsi="Amiri" w:eastAsia="Amiri" w:cs="Amiri"/>
          <w:color w:val="111111"/>
          <w:sz w:val="28"/>
          <w:sz w:val="28"/>
          <w:szCs w:val="28"/>
          <w:rtl w:val="true"/>
          <w:lang w:bidi="ar-SA"/>
        </w:rPr>
        <w:t>قال 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مولى لبني عمرو بن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أنا أحمد بن الحسن، و المبارك،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منهال بن عمرو الأسديّ الكوفيّ، سمع زرّ بن حبيش، و سعيد بن جبير، روى عنه منصور، و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منهال بن عمرو الأسديّ، مولى لبني عمرو بن أسد بن خزيمة، كوفي، روى عن زرّ بن حبيش، و سعيد بن جبير، و عبد الرّحمن بن أبي ليلى، و عبّاد بن عبد اللّه، و قيس بن السكن، روى عنه منصور، و الأعمش، و ميسرة بن حبيب، و عبد ربه بن سعيد، و أبو خالد الدالاني، </w:t>
      </w:r>
    </w:p>
    <w:p>
      <w:pPr>
        <w:pStyle w:val="BookText"/>
        <w:rPr/>
      </w:pPr>
      <w:r>
        <w:rPr>
          <w:rFonts w:ascii="Amiri" w:hAnsi="Amiri" w:eastAsia="Amiri" w:cs="Amiri"/>
          <w:color w:val="111111"/>
          <w:sz w:val="28"/>
          <w:sz w:val="28"/>
          <w:szCs w:val="28"/>
          <w:rtl w:val="true"/>
          <w:lang w:bidi="ar-SA"/>
        </w:rPr>
        <w:t>و القاسم بن الوليد الهمداني، و الحجّاج بن أرطأة، و ابن أبي ليلى، و الصّبي بن أشعث السلولي،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Style w:val="FootnoteAnchor"/>
          <w:rtl w:val="true"/>
        </w:rPr>
        <w:footnoteReference w:id="2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المنهال 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الأسديّ، مولى لبني عمرو ابن أسد بن خزيمة، الكوفيّ، سمع سعيد بن جبير، روى عنه منصور بن المعتمر في الأنبياء قال المفضّل بن غسّان الغلابي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يحيى بن معين المنهال بن عمرو </w:t>
      </w:r>
      <w:r>
        <w:rPr>
          <w:rStyle w:val="FootnoteAnchor"/>
          <w:rtl w:val="true"/>
        </w:rPr>
        <w:footnoteReference w:id="2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منهال بن عمرو الأسديّ الكوفيّ، حدّث عن سعيد بن جبير، و زرّ بن حبيش، و عبد الرّحمن بن أبي ليلى، و قيس بن السكن، و عبّاد بن عبد اللّه، روى عنه منصور بن المعتمر، و الأعمش، و ميسرة بن حبيب، و حجّاج بن أرطأة، و أبو خالد الدالاني، و القاسم بن الوليد الهمداني، و محمّد بن عبد الرّحمن بن أبي ليلى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1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وجيه بن طاهر، أنا أحمد بن عبد الملك، أنا ابن السّقّاء، نا الأصم،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ثقة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1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سمعت </w:t>
      </w:r>
      <w:r>
        <w:rPr>
          <w:rStyle w:val="FootnoteAnchor"/>
          <w:rtl w:val="true"/>
        </w:rPr>
        <w:footnoteReference w:id="2172"/>
      </w:r>
      <w:r>
        <w:rPr>
          <w:rFonts w:ascii="Amiri" w:hAnsi="Amiri" w:eastAsia="Amiri" w:cs="Amiri"/>
          <w:color w:val="111111"/>
          <w:sz w:val="28"/>
          <w:sz w:val="28"/>
          <w:szCs w:val="28"/>
          <w:rtl w:val="true"/>
          <w:lang w:bidi="ar-SA"/>
        </w:rPr>
        <w:t>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شعبة عن المنهال بن عمرو، و روى شعبة عن منصور عن المنهال </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ابن عمّه أبو نصر </w:t>
      </w:r>
      <w:r>
        <w:rPr>
          <w:rStyle w:val="FootnoteAnchor"/>
          <w:rtl w:val="true"/>
        </w:rPr>
        <w:footnoteReference w:id="2174"/>
      </w:r>
      <w:r>
        <w:rPr>
          <w:rFonts w:ascii="Amiri" w:hAnsi="Amiri" w:eastAsia="Amiri" w:cs="Amiri"/>
          <w:color w:val="111111"/>
          <w:sz w:val="28"/>
          <w:sz w:val="28"/>
          <w:szCs w:val="28"/>
          <w:rtl w:val="true"/>
          <w:lang w:bidi="ar-SA"/>
        </w:rPr>
        <w:t>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2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المنهال بن عمرو، 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و غيره في كتبهم،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فالمنهال بن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الحسين بن الآبنوسي، أنا أحمد بن عبيد بن الفضل، أنا محمّد بن الحسين </w:t>
      </w:r>
      <w:r>
        <w:rPr>
          <w:rStyle w:val="FootnoteAnchor"/>
          <w:rtl w:val="true"/>
        </w:rPr>
        <w:footnoteReference w:id="2177"/>
      </w:r>
      <w:r>
        <w:rPr>
          <w:rFonts w:ascii="Amiri" w:hAnsi="Amiri" w:eastAsia="Amiri" w:cs="Amiri"/>
          <w:color w:val="111111"/>
          <w:sz w:val="28"/>
          <w:sz w:val="28"/>
          <w:szCs w:val="28"/>
          <w:rtl w:val="true"/>
          <w:lang w:bidi="ar-SA"/>
        </w:rPr>
        <w:t xml:space="preserve">،نا ابن أبي خيثمة </w:t>
      </w:r>
      <w:r>
        <w:rPr>
          <w:rStyle w:val="FootnoteAnchor"/>
          <w:rtl w:val="true"/>
        </w:rPr>
        <w:footnoteReference w:id="2178"/>
      </w:r>
      <w:r>
        <w:rPr>
          <w:rFonts w:ascii="Amiri" w:hAnsi="Amiri" w:eastAsia="Amiri" w:cs="Amiri"/>
          <w:color w:val="111111"/>
          <w:sz w:val="28"/>
          <w:sz w:val="28"/>
          <w:szCs w:val="28"/>
          <w:rtl w:val="true"/>
          <w:lang w:bidi="ar-SA"/>
        </w:rPr>
        <w:t>،نا سليمان بن أبي شيخ، حدّثني محمّد بن عمر الحنفي، عن إبراهيم بن عبيد الطنافسي أخي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المغيرة صاحب إبراهيم على يزيد بن أبي زياد، و كانا يصلّيان في مسجد واحد بالكوفة،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تعجب من هذا الأحمق الأعمش إني نهيته أن يروي عن المنهال بن عمرو عن عباية ففارقني على أن لا يفعل ثم هو يروي عنهما، نشدتك باللّه، هل كانت تجوز شهادة المنهال على در 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فنشدتك باللّه، هل كانت تجوز شهادة عباية على در همين؟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محمّد بن المظفّر، أنا أبو الحسن العتيقي، أنا يوسف بن أحمد، أنا أبو جعفر العقيلي </w:t>
      </w:r>
      <w:r>
        <w:rPr>
          <w:rStyle w:val="FootnoteAnchor"/>
          <w:rtl w:val="true"/>
        </w:rPr>
        <w:footnoteReference w:id="2179"/>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بشر أحبّ إليّ من المنهال بن عمرو،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إليك من المنهال؟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شديدا، أبو بشر أوثق إلاّ أن المنهال أسنّ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181"/>
      </w:r>
      <w:r>
        <w:rPr>
          <w:rFonts w:ascii="Amiri" w:hAnsi="Amiri" w:eastAsia="Amiri" w:cs="Amiri"/>
          <w:color w:val="111111"/>
          <w:sz w:val="28"/>
          <w:sz w:val="28"/>
          <w:szCs w:val="28"/>
          <w:rtl w:val="true"/>
          <w:lang w:bidi="ar-SA"/>
        </w:rPr>
        <w:t xml:space="preserve">،أنا عبد اللّه بن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شعبة المنهال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عمد</w:t>
      </w:r>
      <w:r>
        <w:rPr>
          <w:rFonts w:eastAsia="Amiri" w:cs="Amiri" w:ascii="Amiri" w:hAnsi="Amiri"/>
          <w:color w:val="111111"/>
          <w:sz w:val="28"/>
          <w:szCs w:val="28"/>
          <w:rtl w:val="true"/>
          <w:lang w:bidi="ar-SA"/>
        </w:rPr>
        <w:t xml:space="preserve">] </w:t>
      </w:r>
      <w:r>
        <w:rPr>
          <w:rStyle w:val="FootnoteAnchor"/>
          <w:rtl w:val="true"/>
        </w:rPr>
        <w:footnoteReference w:id="2182"/>
      </w:r>
      <w:r>
        <w:rPr>
          <w:rFonts w:ascii="Amiri" w:hAnsi="Amiri" w:eastAsia="Amiri" w:cs="Amiri"/>
          <w:color w:val="111111"/>
          <w:sz w:val="28"/>
          <w:sz w:val="28"/>
          <w:szCs w:val="28"/>
          <w:rtl w:val="true"/>
          <w:lang w:bidi="ar-SA"/>
        </w:rPr>
        <w:t xml:space="preserve">قال ابن أبي حاتم لأنه سمع من داره صوت قراءة بالتطرب </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84"/>
      </w:r>
      <w:r>
        <w:rPr>
          <w:rFonts w:ascii="Amiri" w:hAnsi="Amiri" w:eastAsia="Amiri" w:cs="Amiri"/>
          <w:color w:val="111111"/>
          <w:sz w:val="28"/>
          <w:sz w:val="28"/>
          <w:szCs w:val="28"/>
          <w:rtl w:val="true"/>
          <w:lang w:bidi="ar-SA"/>
        </w:rPr>
        <w:t xml:space="preserve">أبو المظفّر بن القشيري، أنا أبي، أنا أبو نعيم الأزهري، أنا أبو عوانة الأسفرائيني، نا محمّد بن سليمان البصري، نا إبراهيم </w:t>
      </w:r>
      <w:r>
        <w:rPr>
          <w:rStyle w:val="FootnoteAnchor"/>
          <w:rtl w:val="true"/>
        </w:rPr>
        <w:footnoteReference w:id="2185"/>
      </w:r>
      <w:r>
        <w:rPr>
          <w:rFonts w:ascii="Amiri" w:hAnsi="Amiri" w:eastAsia="Amiri" w:cs="Amiri"/>
          <w:color w:val="111111"/>
          <w:sz w:val="28"/>
          <w:sz w:val="28"/>
          <w:szCs w:val="28"/>
          <w:rtl w:val="true"/>
          <w:lang w:bidi="ar-SA"/>
        </w:rPr>
        <w:t>بن حميد، عن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المنهال بن عمرو حسن الصوت، و كان له لحن،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 سبعة </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w:t>
      </w:r>
      <w:r>
        <w:rPr>
          <w:rStyle w:val="FootnoteAnchor"/>
          <w:rtl w:val="true"/>
        </w:rPr>
        <w:footnoteReference w:id="2187"/>
      </w:r>
      <w:r>
        <w:rPr>
          <w:rFonts w:ascii="Amiri" w:hAnsi="Amiri" w:eastAsia="Amiri" w:cs="Amiri"/>
          <w:color w:val="111111"/>
          <w:sz w:val="28"/>
          <w:sz w:val="28"/>
          <w:szCs w:val="28"/>
          <w:rtl w:val="true"/>
          <w:lang w:bidi="ar-SA"/>
        </w:rPr>
        <w:t xml:space="preserve">،نا ابن حمّاد، حدّثني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شعبة المنهال بن عمرو فسمع صوتا، فتركه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w:t>
      </w:r>
      <w:r>
        <w:rPr>
          <w:rStyle w:val="FootnoteAnchor"/>
          <w:rtl w:val="true"/>
        </w:rPr>
        <w:footnoteReference w:id="2188"/>
      </w:r>
      <w:r>
        <w:rPr>
          <w:rFonts w:ascii="Amiri" w:hAnsi="Amiri" w:eastAsia="Amiri" w:cs="Amiri"/>
          <w:color w:val="111111"/>
          <w:sz w:val="28"/>
          <w:sz w:val="28"/>
          <w:szCs w:val="28"/>
          <w:rtl w:val="true"/>
          <w:lang w:bidi="ar-SA"/>
        </w:rPr>
        <w:t>بن محمّد بن خسرو، أنا أحمد بن الحسن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خلف، نا محمود بن غيلان، نا وهب بن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منزل المنهال بن عمرو، فسمعت منه صوت الطنبور، فرجعت، فهلا سألته عسى أن لا يعلم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الأكفاني، نا عبد العزيز الكتاني، أنا علي بن الحسن الربعي، و رشأ ابن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بن محمّد، أنا محمّد بن محمّد بن داود، أنا عبد الرّحمن بن يوسف بن سعيد، نا زيد بن أخرم، نا وهب بن جرير، نا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باب المنهال بن عمرو فسمعت من داره شيئا، فانصرفت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غناء</w:t>
      </w:r>
      <w:r>
        <w:rPr>
          <w:rFonts w:eastAsia="Amiri" w:cs="Amiri" w:ascii="Amiri" w:hAnsi="Amiri"/>
          <w:color w:val="111111"/>
          <w:sz w:val="28"/>
          <w:szCs w:val="28"/>
          <w:rtl w:val="true"/>
          <w:lang w:bidi="ar-SA"/>
        </w:rPr>
        <w:t xml:space="preserve">. </w:t>
      </w:r>
      <w:bookmarkStart w:id="369" w:name="pg11556_110393"/>
    </w:p>
    <w:p>
      <w:pPr>
        <w:pStyle w:val="BookText"/>
        <w:rPr/>
      </w:pPr>
      <w:bookmarkEnd w:id="369"/>
      <w:r>
        <w:rPr>
          <w:rFonts w:ascii="Amiri" w:hAnsi="Amiri" w:eastAsia="Amiri" w:cs="Amiri"/>
          <w:color w:val="111111"/>
          <w:sz w:val="28"/>
          <w:sz w:val="28"/>
          <w:szCs w:val="28"/>
          <w:rtl w:val="true"/>
          <w:lang w:bidi="ar-SA"/>
        </w:rPr>
        <w:t>و قال ابن حميد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صدوقا نا جرير عن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للمنهال بن عمرو صوت وزن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السامي، أنا أبو الحسن العتيقي، أنا يوسف ابن أحمد، أنا أبو جعفر العقيلي </w:t>
      </w:r>
      <w:r>
        <w:rPr>
          <w:rStyle w:val="FootnoteAnchor"/>
          <w:rtl w:val="true"/>
        </w:rPr>
        <w:footnoteReference w:id="2189"/>
      </w:r>
      <w:r>
        <w:rPr>
          <w:rFonts w:ascii="Amiri" w:hAnsi="Amiri" w:eastAsia="Amiri" w:cs="Amiri"/>
          <w:color w:val="111111"/>
          <w:sz w:val="28"/>
          <w:sz w:val="28"/>
          <w:szCs w:val="28"/>
          <w:rtl w:val="true"/>
          <w:lang w:bidi="ar-SA"/>
        </w:rPr>
        <w:t>،نا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شعبة المنهال بن عمرو على 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خيرون، أنا محمّد بن علي بن يعقوب، أنا أبو بكر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 يحيى المنهال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أنا ثابت، أنا محمّد، أنا أبو بكر، أنا الأحوص، نا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سمعت يحيى بن معين، و ذكر حديث الأعمش عن المنهال بن عمرو، و كان يحيى بن معين يضع من شأن المنهال بن عمرو </w:t>
      </w:r>
      <w:r>
        <w:rPr>
          <w:rStyle w:val="FootnoteAnchor"/>
          <w:rtl w:val="true"/>
        </w:rPr>
        <w:footnoteReference w:id="2190"/>
      </w:r>
      <w:r>
        <w:rPr>
          <w:rFonts w:ascii="Amiri" w:hAnsi="Amiri" w:eastAsia="Amiri" w:cs="Amiri"/>
          <w:color w:val="111111"/>
          <w:sz w:val="28"/>
          <w:sz w:val="28"/>
          <w:szCs w:val="28"/>
          <w:rtl w:val="true"/>
          <w:lang w:bidi="ar-SA"/>
        </w:rPr>
        <w:t>،فذكر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عبد الوهّاب الميداني، أنا عبد الجبّار بن عبد الصّمد، نا القاسم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يعقوب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المنهال بن عمرو، سيئ المذهب، و قد جرى حديثه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4259186_73709187"/>
      <w:bookmarkStart w:id="371" w:name="_Toc143"/>
      <w:bookmarkEnd w:id="370"/>
      <w:r>
        <w:rPr>
          <w:rtl w:val="true"/>
        </w:rPr>
        <w:t>ذكر من اسمه منيب</w:t>
      </w:r>
      <w:bookmarkEnd w:id="371"/>
    </w:p>
    <w:p>
      <w:pPr>
        <w:pStyle w:val="Heading4"/>
        <w:numPr>
          <w:ilvl w:val="3"/>
          <w:numId w:val="1"/>
        </w:numPr>
        <w:rPr/>
      </w:pPr>
      <w:bookmarkStart w:id="372" w:name="__RefHeading___Toc4259188_73709187"/>
      <w:bookmarkStart w:id="373" w:name="_Toc144"/>
      <w:bookmarkEnd w:id="372"/>
      <w:r>
        <w:rPr/>
        <w:t>7689</w:t>
      </w:r>
      <w:r>
        <w:rPr>
          <w:rtl w:val="true"/>
        </w:rPr>
        <w:t xml:space="preserve"> - </w:t>
      </w:r>
      <w:r>
        <w:rPr>
          <w:rtl w:val="true"/>
        </w:rPr>
        <w:t>منيب بن أيّوب</w:t>
      </w:r>
      <w:bookmarkEnd w:id="373"/>
    </w:p>
    <w:p>
      <w:pPr>
        <w:pStyle w:val="BookText"/>
        <w:rPr/>
      </w:pPr>
      <w:r>
        <w:rPr>
          <w:rFonts w:ascii="Amiri" w:hAnsi="Amiri" w:eastAsia="Amiri" w:cs="Amiri"/>
          <w:color w:val="111111"/>
          <w:sz w:val="28"/>
          <w:sz w:val="28"/>
          <w:szCs w:val="28"/>
          <w:rtl w:val="true"/>
          <w:lang w:bidi="ar-SA"/>
        </w:rPr>
        <w:t>أظنّه الأوزاعي الذي سأل الأوزاعي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 عن راشد بن 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منده فيما حكاه عنه أبو الفضل المقدسي</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نا أبو محمّد الكتّاني، أنا أبو محمّد بن أبي نصر، أنا </w:t>
      </w:r>
      <w:bookmarkStart w:id="374" w:name="pg11556_110394"/>
    </w:p>
    <w:p>
      <w:pPr>
        <w:pStyle w:val="BookText"/>
        <w:rPr/>
      </w:pPr>
      <w:bookmarkEnd w:id="374"/>
      <w:r>
        <w:rPr>
          <w:rFonts w:ascii="Amiri" w:hAnsi="Amiri" w:eastAsia="Amiri" w:cs="Amiri"/>
          <w:color w:val="111111"/>
          <w:sz w:val="28"/>
          <w:sz w:val="28"/>
          <w:szCs w:val="28"/>
          <w:rtl w:val="true"/>
          <w:lang w:bidi="ar-SA"/>
        </w:rPr>
        <w:t>خيثمة بن سليمان، نا العباس بن الوليد، أخبرني أبي، أخبرني منيب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غلام لعمر بن عبد العزيز بحزمة من حطب يحملها و هو يرجز </w:t>
      </w:r>
      <w:r>
        <w:rPr>
          <w:rStyle w:val="FootnoteAnchor"/>
          <w:rtl w:val="true"/>
        </w:rPr>
        <w:footnoteReference w:id="2192"/>
      </w:r>
      <w:r>
        <w:rPr>
          <w:rFonts w:ascii="Amiri" w:hAnsi="Amiri" w:eastAsia="Amiri" w:cs="Amiri"/>
          <w:color w:val="111111"/>
          <w:sz w:val="28"/>
          <w:sz w:val="28"/>
          <w:szCs w:val="28"/>
          <w:rtl w:val="true"/>
          <w:lang w:bidi="ar-SA"/>
        </w:rPr>
        <w:t>تحتها، فطرحها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في راحة غيري و غيرك،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إنسان في راحة غيري و غيرك،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لأريحنّك، اذهب فأنت للّه عزّ و جلّ، دعني أنا و همّي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 بن أيّوب</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4259190_73709187"/>
      <w:bookmarkStart w:id="376" w:name="_Toc145"/>
      <w:bookmarkEnd w:id="375"/>
      <w:r>
        <w:rPr/>
        <w:t>7690</w:t>
      </w:r>
      <w:r>
        <w:rPr>
          <w:rtl w:val="true"/>
        </w:rPr>
        <w:t xml:space="preserve"> - </w:t>
      </w:r>
      <w:r>
        <w:rPr>
          <w:rtl w:val="true"/>
        </w:rPr>
        <w:t>منيب بن مدرك بن منيب الأزدي الغامديّ</w:t>
      </w:r>
      <w:bookmarkEnd w:id="376"/>
    </w:p>
    <w:p>
      <w:p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بن منيب الأزدي الغامديّ </w:t>
      </w:r>
      <w:r>
        <w:rPr>
          <w:rStyle w:val="FootnoteAnchor"/>
          <w:rtl w:val="true"/>
        </w:rPr>
        <w:footnoteReference w:id="219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خليد عتبة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عبد العزيز الكتّاني، أنا تمّام بن محمّد، و عبد الرّحمن بن عثمان، و محمّد بن عبد الرّحمن القطّان، و محمّد بن أحمد بن الجندي، و علي بن الحسين بن أبي العقب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بن قبيس، أنا أبي أبو العباس، أنا أبو محمّد بن أبي نصر،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يعقوب بن أبي العقب، نا أبو زرعة، نا سليمان بن عبد الرّحمن، نا أبو خليد عتبة بن حمّاد، عن منيب بن مدرك بن منيب الغامديّ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قولوا لا إله إلا اللّه تفلحوا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12482</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سليمان بن أحمد </w:t>
      </w:r>
      <w:r>
        <w:rPr>
          <w:rStyle w:val="FootnoteAnchor"/>
          <w:rtl w:val="true"/>
        </w:rPr>
        <w:footnoteReference w:id="2194"/>
      </w:r>
      <w:r>
        <w:rPr>
          <w:rFonts w:ascii="Amiri" w:hAnsi="Amiri" w:eastAsia="Amiri" w:cs="Amiri"/>
          <w:color w:val="111111"/>
          <w:sz w:val="28"/>
          <w:sz w:val="28"/>
          <w:szCs w:val="28"/>
          <w:rtl w:val="true"/>
          <w:lang w:bidi="ar-SA"/>
        </w:rPr>
        <w:t xml:space="preserve">،نا جعفر بن محمّد الفريابي، نا سليمان بن عبد الرّحمن الدمشقي، نا عتبة بن </w:t>
      </w:r>
      <w:bookmarkStart w:id="377" w:name="pg11556_110395"/>
    </w:p>
    <w:p>
      <w:pPr>
        <w:pStyle w:val="BookText"/>
        <w:rPr/>
      </w:pPr>
      <w:bookmarkEnd w:id="377"/>
      <w:r>
        <w:rPr>
          <w:rFonts w:ascii="Amiri" w:hAnsi="Amiri" w:eastAsia="Amiri" w:cs="Amiri"/>
          <w:color w:val="111111"/>
          <w:sz w:val="28"/>
          <w:sz w:val="28"/>
          <w:szCs w:val="28"/>
          <w:rtl w:val="true"/>
          <w:lang w:bidi="ar-SA"/>
        </w:rPr>
        <w:t xml:space="preserve">حمّاد، حدّثني منيب بن مدرك بن منيب الأزدي </w:t>
      </w:r>
      <w:r>
        <w:rPr>
          <w:rStyle w:val="FootnoteAnchor"/>
          <w:rtl w:val="true"/>
        </w:rPr>
        <w:footnoteReference w:id="2195"/>
      </w:r>
      <w:r>
        <w:rPr>
          <w:rFonts w:ascii="Amiri" w:hAnsi="Amiri" w:eastAsia="Amiri" w:cs="Amiri"/>
          <w:color w:val="111111"/>
          <w:sz w:val="28"/>
          <w:sz w:val="28"/>
          <w:szCs w:val="28"/>
          <w:rtl w:val="true"/>
          <w:lang w:bidi="ar-SA"/>
        </w:rPr>
        <w:t>،عن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الجاهلية و هو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فمنهم من تفل في وجهه، و منهم من حثى </w:t>
      </w:r>
      <w:r>
        <w:rPr>
          <w:rStyle w:val="FootnoteAnchor"/>
          <w:rtl w:val="true"/>
        </w:rPr>
        <w:footnoteReference w:id="2196"/>
      </w:r>
      <w:r>
        <w:rPr>
          <w:rFonts w:ascii="Amiri" w:hAnsi="Amiri" w:eastAsia="Amiri" w:cs="Amiri"/>
          <w:color w:val="111111"/>
          <w:sz w:val="28"/>
          <w:sz w:val="28"/>
          <w:szCs w:val="28"/>
          <w:rtl w:val="true"/>
          <w:lang w:bidi="ar-SA"/>
        </w:rPr>
        <w:t xml:space="preserve">عليه التراب، و منهم من سبّه، حتى انتصف النهار، و أقبلت جارية بعسّ من ماء، فغسل وجهه </w:t>
      </w:r>
      <w:r>
        <w:rPr>
          <w:rStyle w:val="FootnoteAnchor"/>
          <w:rtl w:val="true"/>
        </w:rPr>
        <w:footnoteReference w:id="219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لا تخشي على أبيك غلبة </w:t>
      </w:r>
      <w:r>
        <w:rPr>
          <w:rStyle w:val="FootnoteAnchor"/>
          <w:rtl w:val="true"/>
        </w:rPr>
        <w:footnoteReference w:id="2198"/>
      </w:r>
      <w:r>
        <w:rPr>
          <w:rFonts w:ascii="Amiri" w:hAnsi="Amiri" w:eastAsia="Amiri" w:cs="Amiri"/>
          <w:color w:val="111111"/>
          <w:sz w:val="28"/>
          <w:sz w:val="28"/>
          <w:szCs w:val="28"/>
          <w:rtl w:val="true"/>
          <w:lang w:bidi="ar-SA"/>
        </w:rPr>
        <w:t>و لا ذلا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بنت رسول اللّه صلى اللّه عليه و سلّم، و هي جارية وصيفة </w:t>
      </w:r>
      <w:r>
        <w:rPr>
          <w:rStyle w:val="FootnoteAnchor"/>
          <w:rtl w:val="true"/>
        </w:rPr>
        <w:footnoteReference w:id="219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2200"/>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منيب بن مدرك ابن منيب الأزدي، عن أبيه، عن جدّه روى عنه أبو خليد الحكمي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منيب بن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منيب</w:t>
      </w:r>
      <w:r>
        <w:rPr>
          <w:rFonts w:eastAsia="Amiri" w:cs="Amiri" w:ascii="Amiri" w:hAnsi="Amiri"/>
          <w:color w:val="111111"/>
          <w:sz w:val="28"/>
          <w:szCs w:val="28"/>
          <w:rtl w:val="true"/>
          <w:lang w:bidi="ar-SA"/>
        </w:rPr>
        <w:t xml:space="preserve">] </w:t>
      </w:r>
      <w:r>
        <w:rPr>
          <w:rStyle w:val="FootnoteAnchor"/>
          <w:rtl w:val="true"/>
        </w:rPr>
        <w:footnoteReference w:id="2204"/>
      </w:r>
      <w:r>
        <w:rPr>
          <w:rFonts w:ascii="Amiri" w:hAnsi="Amiri" w:eastAsia="Amiri" w:cs="Amiri"/>
          <w:color w:val="111111"/>
          <w:sz w:val="28"/>
          <w:sz w:val="28"/>
          <w:szCs w:val="28"/>
          <w:rtl w:val="true"/>
          <w:lang w:bidi="ar-SA"/>
        </w:rPr>
        <w:t>الأزدي الشامي، روى عن أبيه، روى عنه أبو خليد عتبة بن حمّاد القارئ، سمعت أبي يقول ذلك</w:t>
      </w:r>
      <w:r>
        <w:rPr>
          <w:rFonts w:eastAsia="Amiri" w:cs="Amiri" w:ascii="Amiri" w:hAnsi="Amiri"/>
          <w:color w:val="111111"/>
          <w:sz w:val="28"/>
          <w:szCs w:val="28"/>
          <w:rtl w:val="true"/>
          <w:lang w:bidi="ar-SA"/>
        </w:rPr>
        <w:t>.</w:t>
      </w:r>
    </w:p>
    <w:p>
      <w:pPr>
        <w:pStyle w:val="Heading4"/>
        <w:numPr>
          <w:ilvl w:val="3"/>
          <w:numId w:val="1"/>
        </w:numPr>
        <w:rPr/>
      </w:pPr>
      <w:bookmarkStart w:id="378" w:name="__RefHeading___Toc4259192_73709187"/>
      <w:bookmarkStart w:id="379" w:name="_Toc146"/>
      <w:bookmarkEnd w:id="378"/>
      <w:r>
        <w:rPr/>
        <w:t>7691</w:t>
      </w:r>
      <w:r>
        <w:rPr>
          <w:rtl w:val="true"/>
        </w:rPr>
        <w:t xml:space="preserve"> - </w:t>
      </w:r>
      <w:r>
        <w:rPr>
          <w:rtl w:val="true"/>
        </w:rPr>
        <w:t>منيب بن مدرك الأزدي الغامديّ</w:t>
      </w:r>
      <w:bookmarkEnd w:id="379"/>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الأزدي الغامديّ </w:t>
      </w:r>
      <w:r>
        <w:rPr>
          <w:rStyle w:val="FootnoteAnchor"/>
          <w:rtl w:val="true"/>
        </w:rPr>
        <w:footnoteReference w:id="2205"/>
      </w:r>
    </w:p>
    <w:p>
      <w:pPr>
        <w:pStyle w:val="BookText"/>
        <w:rPr/>
      </w:pPr>
      <w:r>
        <w:rPr>
          <w:rFonts w:ascii="Amiri" w:hAnsi="Amiri" w:eastAsia="Amiri" w:cs="Amiri"/>
          <w:color w:val="111111"/>
          <w:sz w:val="28"/>
          <w:sz w:val="28"/>
          <w:szCs w:val="28"/>
          <w:rtl w:val="true"/>
          <w:lang w:bidi="ar-SA"/>
        </w:rPr>
        <w:t>له صحبة، و هو جد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مدرك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منده، </w:t>
      </w:r>
    </w:p>
    <w:p>
      <w:pPr>
        <w:pStyle w:val="BookText"/>
        <w:rPr/>
      </w:pPr>
      <w:r>
        <w:rPr>
          <w:rFonts w:ascii="Amiri" w:hAnsi="Amiri" w:eastAsia="Amiri" w:cs="Amiri"/>
          <w:color w:val="111111"/>
          <w:sz w:val="28"/>
          <w:sz w:val="28"/>
          <w:szCs w:val="28"/>
          <w:rtl w:val="true"/>
          <w:lang w:bidi="ar-SA"/>
        </w:rPr>
        <w:t xml:space="preserve">أنا عبد اللّه بن عبد الرّحمن بن حمّاد أبو العباس العسكري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إسماعيل محمّد بن إسماعيل الترمذي، نا أبو أيوب سليمان بن عبد الرّحمن، نا أبو خليد عتبة بن حمّاد، نا منيب ابن مدرك بن منيب،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سلّم في الجاهلية يقول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فمنهم من تفل في وجهه، و منهم من حثا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 أبو مدرك، رأى النبي صلى اللّه عليه و سلّم، روى حديثه منيب بن مدرك بن منيب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صابر فيما نقله من خط أبي الحسين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 الأزدي الذي رأى النبي صلى اللّه عليه و سلّم في الجاهلية يقول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داره عند رحبة حمام خالد، تعرف اليوم بدار منيب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منيب الأزدي،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خليد عتبة بن حمّاد الحكمي القارئ، فذكر نحو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 الأزدي أبو أيوب الشامي، له صحبة، روى عنه ابنه مدرك بن منيب،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البجلي، أنا أبو عبد اللّه الكندي،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منيب و في نسخة أخرى غير مسموعة دمشقي</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و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الفرج الحسين بن علي، نا محمّد بن إبراهيم بن السّري، نا عبد الملك بن بدر </w:t>
      </w:r>
      <w:r>
        <w:rPr>
          <w:rStyle w:val="FootnoteAnchor"/>
          <w:rtl w:val="true"/>
        </w:rPr>
        <w:footnoteReference w:id="2208"/>
      </w:r>
      <w:bookmarkStart w:id="380" w:name="pg11556_110397"/>
    </w:p>
    <w:p>
      <w:pPr>
        <w:pStyle w:val="BookText"/>
        <w:rPr/>
      </w:pPr>
      <w:bookmarkEnd w:id="380"/>
      <w:r>
        <w:rPr>
          <w:rFonts w:ascii="Amiri" w:hAnsi="Amiri" w:eastAsia="Amiri" w:cs="Amiri"/>
          <w:color w:val="111111"/>
          <w:sz w:val="28"/>
          <w:sz w:val="28"/>
          <w:szCs w:val="28"/>
          <w:rtl w:val="true"/>
          <w:lang w:bidi="ar-SA"/>
        </w:rPr>
        <w:t>ابن الهيثم، نا أحمد بن هارون الحافظ قال 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منيب، روى عنه ابنه عبد اللّه بالشام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09"/>
      </w:r>
      <w:r>
        <w:rPr>
          <w:rFonts w:ascii="Amiri" w:hAnsi="Amiri" w:eastAsia="Amiri" w:cs="Amiri"/>
          <w:color w:val="111111"/>
          <w:sz w:val="28"/>
          <w:sz w:val="28"/>
          <w:szCs w:val="28"/>
          <w:rtl w:val="true"/>
          <w:lang w:bidi="ar-SA"/>
        </w:rPr>
        <w:t>و قد سمي غيره منيب</w:t>
      </w:r>
      <w:r>
        <w:rPr>
          <w:rFonts w:eastAsia="Amiri" w:cs="Amiri" w:ascii="Amiri" w:hAnsi="Amiri"/>
          <w:color w:val="111111"/>
          <w:sz w:val="28"/>
          <w:szCs w:val="28"/>
          <w:rtl w:val="true"/>
          <w:lang w:bidi="ar-SA"/>
        </w:rPr>
        <w:t>.</w:t>
      </w:r>
    </w:p>
    <w:p>
      <w:pPr>
        <w:pStyle w:val="Heading4"/>
        <w:numPr>
          <w:ilvl w:val="3"/>
          <w:numId w:val="1"/>
        </w:numPr>
        <w:rPr/>
      </w:pPr>
      <w:bookmarkStart w:id="381" w:name="__RefHeading___Toc4259194_73709187"/>
      <w:bookmarkStart w:id="382" w:name="_Toc147"/>
      <w:bookmarkEnd w:id="381"/>
      <w:r>
        <w:rPr/>
        <w:t>7692</w:t>
      </w:r>
      <w:r>
        <w:rPr>
          <w:rtl w:val="true"/>
        </w:rPr>
        <w:t xml:space="preserve"> - </w:t>
      </w:r>
      <w:r>
        <w:rPr>
          <w:rtl w:val="true"/>
        </w:rPr>
        <w:t>منيب الأوزاعيّ‌</w:t>
      </w:r>
      <w:bookmarkEnd w:id="382"/>
    </w:p>
    <w:p>
      <w:pPr>
        <w:pStyle w:val="BookText"/>
        <w:rPr/>
      </w:pPr>
      <w:r>
        <w:rPr>
          <w:rFonts w:ascii="Amiri" w:hAnsi="Amiri" w:eastAsia="Amiri" w:cs="Amiri"/>
          <w:color w:val="111111"/>
          <w:sz w:val="28"/>
          <w:sz w:val="28"/>
          <w:szCs w:val="28"/>
          <w:rtl w:val="true"/>
          <w:lang w:bidi="ar-SA"/>
        </w:rPr>
        <w:t>سأل أبا عمرو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المسلم، أنا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زيد، أنا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أنا أبو علي بن منير، أنا أبو بكر بن خريم، نا هشام بن عمّار،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و سأله منيب الأوزاعيّ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ما أتانا عن النبي صلى اللّه عليه و سلّم نقبله؟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نقبل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صدّقه كتاب اللّه فهو منه، فقال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الثقات حملوه عن غير الثقات، كذا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210"/>
      </w:r>
      <w:r>
        <w:rPr>
          <w:rFonts w:ascii="Amiri" w:hAnsi="Amiri" w:eastAsia="Amiri" w:cs="Amiri"/>
          <w:color w:val="111111"/>
          <w:sz w:val="28"/>
          <w:sz w:val="28"/>
          <w:szCs w:val="28"/>
          <w:rtl w:val="true"/>
          <w:lang w:bidi="ar-SA"/>
        </w:rPr>
        <w:t>،حدّثني هشام، 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و سأله منيب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كلّ ما </w:t>
      </w:r>
      <w:r>
        <w:rPr>
          <w:rStyle w:val="FootnoteAnchor"/>
          <w:rtl w:val="true"/>
        </w:rPr>
        <w:footnoteReference w:id="2211"/>
      </w:r>
      <w:r>
        <w:rPr>
          <w:rFonts w:ascii="Amiri" w:hAnsi="Amiri" w:eastAsia="Amiri" w:cs="Amiri"/>
          <w:color w:val="111111"/>
          <w:sz w:val="28"/>
          <w:sz w:val="28"/>
          <w:szCs w:val="28"/>
          <w:rtl w:val="true"/>
          <w:lang w:bidi="ar-SA"/>
        </w:rPr>
        <w:t>جاءنا عن النبي صلى اللّه عليه و سلّم نقبله؟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نقبل منه ما صدّقه كتاب اللّه فهو منه، و ما خالفه فليس منه، قال له منيب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الثقات جاءوا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الثقات حملوه عن غير الثقات؟</w:t>
      </w:r>
      <w:r>
        <w:rPr>
          <w:rFonts w:eastAsia="Amiri" w:cs="Amiri" w:ascii="Amiri" w:hAnsi="Amiri"/>
          <w:color w:val="111111"/>
          <w:sz w:val="28"/>
          <w:szCs w:val="28"/>
          <w:rtl w:val="true"/>
          <w:lang w:bidi="ar-SA"/>
        </w:rPr>
        <w:t>.</w:t>
      </w:r>
    </w:p>
    <w:p>
      <w:pPr>
        <w:pStyle w:val="Heading3"/>
        <w:numPr>
          <w:ilvl w:val="2"/>
          <w:numId w:val="1"/>
        </w:numPr>
        <w:rPr/>
      </w:pPr>
      <w:bookmarkStart w:id="383" w:name="__RefHeading___Toc4259196_73709187"/>
      <w:bookmarkStart w:id="384" w:name="_Toc148"/>
      <w:bookmarkEnd w:id="383"/>
      <w:r>
        <w:rPr>
          <w:rtl w:val="true"/>
        </w:rPr>
        <w:t>ذكر من اسمه منير</w:t>
      </w:r>
      <w:bookmarkEnd w:id="384"/>
    </w:p>
    <w:p>
      <w:pPr>
        <w:pStyle w:val="Heading4"/>
        <w:numPr>
          <w:ilvl w:val="3"/>
          <w:numId w:val="1"/>
        </w:numPr>
        <w:rPr/>
      </w:pPr>
      <w:bookmarkStart w:id="385" w:name="__RefHeading___Toc4259198_73709187"/>
      <w:bookmarkStart w:id="386" w:name="_Toc149"/>
      <w:bookmarkEnd w:id="385"/>
      <w:r>
        <w:rPr/>
        <w:t>7693</w:t>
      </w:r>
      <w:r>
        <w:rPr>
          <w:rtl w:val="true"/>
        </w:rPr>
        <w:t xml:space="preserve"> - </w:t>
      </w:r>
      <w:r>
        <w:rPr>
          <w:rtl w:val="true"/>
        </w:rPr>
        <w:t>منير بن الزّبير أبو ذرّ الأزدي</w:t>
      </w:r>
      <w:bookmarkEnd w:id="386"/>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الزّبير أبو ذرّ الأزدي </w:t>
      </w:r>
      <w:r>
        <w:rPr>
          <w:rStyle w:val="FootnoteAnchor"/>
          <w:rtl w:val="true"/>
        </w:rPr>
        <w:footnoteReference w:id="2212"/>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مكحول، و عبادة بن نسيّ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الدائم بن الحسن بن عبيد اللّه، أنا عبد الوهّاب الكلابي، نا أبو بكر بن خريم </w:t>
      </w:r>
      <w:r>
        <w:rPr>
          <w:rStyle w:val="FootnoteAnchor"/>
          <w:rtl w:val="true"/>
        </w:rPr>
        <w:footnoteReference w:id="2213"/>
      </w:r>
      <w:r>
        <w:rPr>
          <w:rFonts w:ascii="Amiri" w:hAnsi="Amiri" w:eastAsia="Amiri" w:cs="Amiri"/>
          <w:color w:val="111111"/>
          <w:sz w:val="28"/>
          <w:sz w:val="28"/>
          <w:szCs w:val="28"/>
          <w:rtl w:val="true"/>
          <w:lang w:bidi="ar-SA"/>
        </w:rPr>
        <w:t>،نا هشام بن عمّار، نا الوليد بن مسلم، نا منير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عبادة بن نسيّ الكندي يحدّث عن عبد اللّه بن سالم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نجدكم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حمّادون، مولد نبيّهم بمكة، و هجرته بطيبة، و جهادهم بالشام، يأتزرون على أنصافهم، و يطهّرون أطرافهم، أصواتهم بالليل في المساجد كأصوات النحل في </w:t>
      </w:r>
      <w:r>
        <w:rPr>
          <w:rStyle w:val="FootnoteAnchor"/>
          <w:rtl w:val="true"/>
        </w:rPr>
        <w:footnoteReference w:id="2214"/>
      </w:r>
      <w:r>
        <w:rPr>
          <w:rFonts w:ascii="IRNazanin" w:hAnsi="IRNazanin" w:eastAsia="IRNazanin"/>
          <w:color w:val="111111"/>
          <w:sz w:val="28"/>
          <w:sz w:val="28"/>
          <w:szCs w:val="28"/>
          <w:rtl w:val="true"/>
          <w:lang w:bidi="fa-IR"/>
        </w:rPr>
        <w:t xml:space="preserve">رها </w:t>
      </w:r>
      <w:r>
        <w:rPr>
          <w:rStyle w:val="FootnoteAnchor"/>
          <w:rtl w:val="true"/>
        </w:rPr>
        <w:footnoteReference w:id="2215"/>
      </w:r>
      <w:r>
        <w:rPr>
          <w:rFonts w:ascii="Amiri" w:hAnsi="Amiri" w:eastAsia="Amiri" w:cs="Amiri"/>
          <w:color w:val="111111"/>
          <w:sz w:val="28"/>
          <w:sz w:val="28"/>
          <w:szCs w:val="28"/>
          <w:rtl w:val="true"/>
          <w:lang w:bidi="ar-SA"/>
        </w:rPr>
        <w:t>،يأتون يوم القيامة غرّا 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حمزة بن يوسف، أنا أبو أحمد بن عدي </w:t>
      </w:r>
      <w:r>
        <w:rPr>
          <w:rStyle w:val="FootnoteAnchor"/>
          <w:rtl w:val="true"/>
        </w:rPr>
        <w:footnoteReference w:id="2216"/>
      </w:r>
      <w:r>
        <w:rPr>
          <w:rFonts w:ascii="Amiri" w:hAnsi="Amiri" w:eastAsia="Amiri" w:cs="Amiri"/>
          <w:color w:val="111111"/>
          <w:sz w:val="28"/>
          <w:sz w:val="28"/>
          <w:szCs w:val="28"/>
          <w:rtl w:val="true"/>
          <w:lang w:bidi="ar-SA"/>
        </w:rPr>
        <w:t>،أنا عمر بن سنان، نا العبّاس بن عثمان، و عبّاس بن الوليد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بن مسلم، نا منير بن الزّبير، عن مكحول، عن عائشة أن رسول اللّه صلى اللّه عليه و سلّم نهى أن يقام عن الطعام حتى يرفع </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لمنير غير هذا الحديث 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طاهر إسماعيل بن محمّد بن أحمد الأديب، و أبو بكر جامع بن علي بن أبي بكر النيسابوري، و أبو محمّد بن طاوس،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 الرّحمن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اللفتواني، أنا محمّد بن أحمد بن محمّد، و سليمان بن إبراهيم،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عثمان بن أحمد البرجي، نا محمّد بن عمر بن حفص، نا إسحاق بن الفيض، نا الوليد بن مسلم الدمشقي، عن منير بن الزّبير أنه سمع مكحولا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كفّارة الكبائر، و لا يزال الرجل قادرا على البرّ ما دام في فضيلته من هو أكبر منه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الفضل و أبو الفضل الأصبهاني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منير بن الزّبير الأزدي يعدّ في أهل الشام </w:t>
      </w:r>
      <w:r>
        <w:rPr>
          <w:rStyle w:val="FootnoteAnchor"/>
          <w:rtl w:val="true"/>
        </w:rPr>
        <w:footnoteReference w:id="2219"/>
      </w:r>
      <w:r>
        <w:rPr>
          <w:rFonts w:ascii="Amiri" w:hAnsi="Amiri" w:eastAsia="Amiri" w:cs="Amiri"/>
          <w:color w:val="111111"/>
          <w:sz w:val="28"/>
          <w:sz w:val="28"/>
          <w:szCs w:val="28"/>
          <w:rtl w:val="true"/>
          <w:lang w:bidi="ar-SA"/>
        </w:rPr>
        <w:t>،سمع مكحولا،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حاتم قال </w:t>
      </w:r>
      <w:r>
        <w:rPr>
          <w:rStyle w:val="FootnoteAnchor"/>
          <w:rtl w:val="true"/>
        </w:rPr>
        <w:footnoteReference w:id="2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منير بن الزّبير الأزدي أبو ذرّ الشامي، روى عن مكحول، روى عنه الوليد بن مسلم،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الفتح بن المحاملي، أنا أبو الحسن الدار 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منير بن الزّبير الأزدي يعدّ في أهل الشام، سمع مكحولا،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منير بضم الميم و كسر النون يليها ياء و آخره راء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منير بن الزّبير الأزدي، يعدّ في الشاميين، سمع مكحولا، 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أنا أبو محمّد، أنا أبو الميمون، نا أبو زرعة قال </w:t>
      </w:r>
      <w:r>
        <w:rPr>
          <w:rStyle w:val="FootnoteAnchor"/>
          <w:rtl w:val="true"/>
        </w:rPr>
        <w:footnoteReference w:id="2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منير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w:t>
      </w:r>
      <w:r>
        <w:rPr>
          <w:rFonts w:eastAsia="Amiri" w:cs="Amiri" w:ascii="Amiri" w:hAnsi="Amiri"/>
          <w:color w:val="111111"/>
          <w:sz w:val="28"/>
          <w:szCs w:val="28"/>
          <w:rtl w:val="true"/>
          <w:lang w:bidi="ar-SA"/>
        </w:rPr>
        <w:t xml:space="preserve">] </w:t>
      </w:r>
      <w:r>
        <w:rPr>
          <w:rStyle w:val="FootnoteAnchor"/>
          <w:rtl w:val="true"/>
        </w:rPr>
        <w:footnoteReference w:id="2223"/>
      </w:r>
      <w:r>
        <w:rPr>
          <w:rFonts w:ascii="Amiri" w:hAnsi="Amiri" w:eastAsia="Amiri" w:cs="Amiri"/>
          <w:color w:val="111111"/>
          <w:sz w:val="28"/>
          <w:sz w:val="28"/>
          <w:szCs w:val="28"/>
          <w:rtl w:val="true"/>
          <w:lang w:bidi="ar-SA"/>
        </w:rPr>
        <w:t>عنه؟ و هو يروي عن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المقدام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أحمد </w:t>
      </w:r>
      <w:r>
        <w:rPr>
          <w:rStyle w:val="FootnoteAnchor"/>
          <w:rtl w:val="true"/>
        </w:rPr>
        <w:footnoteReference w:id="2225"/>
      </w:r>
      <w:r>
        <w:rPr>
          <w:rFonts w:ascii="Amiri" w:hAnsi="Amiri" w:eastAsia="Amiri" w:cs="Amiri"/>
          <w:color w:val="111111"/>
          <w:sz w:val="28"/>
          <w:sz w:val="28"/>
          <w:szCs w:val="28"/>
          <w:rtl w:val="true"/>
          <w:lang w:bidi="ar-SA"/>
        </w:rPr>
        <w:t>،نا يوسف بن الحجّاج،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لعبد الرّحمن بن إبراهيم، فذكره مثل ما تقدّم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المقداد، و هو الصواب</w:t>
      </w:r>
      <w:r>
        <w:rPr>
          <w:rFonts w:eastAsia="Amiri" w:cs="Amiri" w:ascii="Amiri" w:hAnsi="Amiri"/>
          <w:color w:val="111111"/>
          <w:sz w:val="28"/>
          <w:szCs w:val="28"/>
          <w:rtl w:val="true"/>
          <w:lang w:bidi="ar-SA"/>
        </w:rPr>
        <w:t xml:space="preserve">. </w:t>
      </w:r>
      <w:bookmarkStart w:id="387" w:name="pg11556_110400"/>
    </w:p>
    <w:p>
      <w:pPr>
        <w:pStyle w:val="BookText"/>
        <w:rPr/>
      </w:pPr>
      <w:bookmarkEnd w:id="387"/>
      <w:r>
        <w:rPr>
          <w:rFonts w:ascii="Amiri" w:hAnsi="Amiri" w:eastAsia="Amiri" w:cs="Amiri"/>
          <w:color w:val="111111"/>
          <w:sz w:val="28"/>
          <w:sz w:val="28"/>
          <w:szCs w:val="28"/>
          <w:rtl w:val="true"/>
          <w:lang w:bidi="ar-SA"/>
        </w:rPr>
        <w:t>و بلغني عن أبي حاتم البستي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منير بن الزّبير الأزدي من أهل الشام، يروي عن مكحول، روى عنه الوليد بن مسلم، لا تحلّ الرواية عنه </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8" w:name="__RefHeading___Toc4259200_73709187"/>
      <w:bookmarkStart w:id="389" w:name="_Toc150"/>
      <w:bookmarkEnd w:id="388"/>
      <w:r>
        <w:rPr/>
        <w:t>7694</w:t>
      </w:r>
      <w:r>
        <w:rPr>
          <w:rtl w:val="true"/>
        </w:rPr>
        <w:t xml:space="preserve"> - </w:t>
      </w:r>
      <w:r>
        <w:rPr>
          <w:rtl w:val="true"/>
        </w:rPr>
        <w:t>منير بن سنان، أو سيّار أبو عطيف</w:t>
      </w:r>
      <w:bookmarkEnd w:id="389"/>
    </w:p>
    <w:p>
      <w:pPr>
        <w:pStyle w:val="BookText"/>
        <w:rPr/>
      </w:pPr>
      <w:r>
        <w:rPr>
          <w:rFonts w:ascii="IRNazanin" w:hAnsi="IRNazanin" w:eastAsia="IRNazanin"/>
          <w:color w:val="111111"/>
          <w:sz w:val="28"/>
          <w:sz w:val="28"/>
          <w:szCs w:val="28"/>
          <w:rtl w:val="true"/>
          <w:lang w:bidi="fa-IR"/>
        </w:rPr>
        <w:t>أظنّه من أهل الساحل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حكى عن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أبو عبد الملك عبد الرّحمن بن عبد العزيز بن الفارسي القيسراني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محمّد بن أحمد بن يعقوب، نا جدي يعقوب، حدّثني عبد الرّحمن بن عبد العزيز، أخبرني أبو عطيف منير بن سيّار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الأوزاعيّ عن أشياء من أمر الصوافي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نظرتم في هذه الدقائق ضاقت عليكم الطرق و سرب الماء</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4259202_73709187"/>
      <w:bookmarkStart w:id="391" w:name="_Toc151"/>
      <w:bookmarkEnd w:id="390"/>
      <w:r>
        <w:rPr/>
        <w:t>7695</w:t>
      </w:r>
      <w:r>
        <w:rPr>
          <w:rtl w:val="true"/>
        </w:rPr>
        <w:t xml:space="preserve"> - </w:t>
      </w:r>
      <w:r>
        <w:rPr>
          <w:rtl w:val="true"/>
        </w:rPr>
        <w:t>منير بن عبد الرّزّاق بن إلياس أبو عمرو الأطرابلسي</w:t>
      </w:r>
      <w:bookmarkEnd w:id="391"/>
    </w:p>
    <w:p>
      <w:pPr>
        <w:pStyle w:val="BookText"/>
        <w:rPr/>
      </w:pPr>
      <w:r>
        <w:rPr>
          <w:rFonts w:ascii="Amiri" w:hAnsi="Amiri" w:eastAsia="Amiri" w:cs="Amiri"/>
          <w:color w:val="111111"/>
          <w:sz w:val="28"/>
          <w:sz w:val="28"/>
          <w:szCs w:val="28"/>
          <w:rtl w:val="true"/>
          <w:lang w:bidi="ar-SA"/>
        </w:rPr>
        <w:t>حدّث عن محمّد بن جعفر بن محمّد بن أبي كريمة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أحمد بن الحسين بن علي بن مهدي الأطرابلسي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أبو الحسين أحمد بن الحسين بن علي بن مهدي بن علي بن الشماخ الأطرابلسي البزاز من عسقلان، نا أبو عمرو منير بن عبد الرّزّاق بن إلياس الطرابلسي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طرابلس، بقراءته علينا من أصل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ابن جعفر بن محمّد بن أبي كريمة الصّيداني </w:t>
      </w:r>
      <w:r>
        <w:rPr>
          <w:rStyle w:val="FootnoteAnchor"/>
          <w:rtl w:val="true"/>
        </w:rPr>
        <w:footnoteReference w:id="22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قرئ عليه في شهر ربيع الآخر من سنة إحدى و سبعين و ثلاثمائة، أنا أبو عبد اللّه محمّد بن يوسف بن بشر الهروي، نا إسحاق بن سيّار بن محمّد النصيبي، نا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منصور البصري، نا شعبة، عن حبيب بن أبي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نافع بن جبير بن مطعم يحدّث عن بشر بن سحيم الغفاري أن رسول اللّه صلى اللّه عليه و سلّم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الجنّة إلاّ مؤمن، و أنّ هذه الأيام أيام أكل و شرب، أيام منى</w:t>
      </w:r>
      <w:r>
        <w:rPr>
          <w:rFonts w:eastAsia="Amiri" w:cs="Amiri" w:ascii="Amiri" w:hAnsi="Amiri"/>
          <w:color w:val="111111"/>
          <w:sz w:val="28"/>
          <w:szCs w:val="28"/>
          <w:rtl w:val="true"/>
          <w:lang w:bidi="ar-SA"/>
        </w:rPr>
        <w:t xml:space="preserve">. </w:t>
      </w:r>
      <w:bookmarkStart w:id="392" w:name="pg11556_110401"/>
    </w:p>
    <w:p>
      <w:pPr>
        <w:pStyle w:val="Heading4"/>
        <w:numPr>
          <w:ilvl w:val="3"/>
          <w:numId w:val="1"/>
        </w:numPr>
        <w:rPr/>
      </w:pPr>
      <w:bookmarkStart w:id="393" w:name="__RefHeading___Toc4259204_73709187"/>
      <w:bookmarkStart w:id="394" w:name="_Toc152"/>
      <w:bookmarkEnd w:id="392"/>
      <w:bookmarkEnd w:id="393"/>
      <w:r>
        <w:rPr/>
        <w:t>7696</w:t>
      </w:r>
      <w:r>
        <w:rPr>
          <w:rtl w:val="true"/>
        </w:rPr>
        <w:t xml:space="preserve"> - </w:t>
      </w:r>
      <w:r>
        <w:rPr>
          <w:rtl w:val="true"/>
        </w:rPr>
        <w:t>منير بن عمر بن صالح بن عطية أبو عمرو القيسراني</w:t>
      </w:r>
      <w:bookmarkEnd w:id="394"/>
    </w:p>
    <w:p>
      <w:pPr>
        <w:pStyle w:val="BookText"/>
        <w:rPr/>
      </w:pPr>
      <w:r>
        <w:rPr>
          <w:rFonts w:ascii="Amiri" w:hAnsi="Amiri" w:eastAsia="Amiri" w:cs="Amiri"/>
          <w:color w:val="111111"/>
          <w:sz w:val="28"/>
          <w:sz w:val="28"/>
          <w:szCs w:val="28"/>
          <w:rtl w:val="true"/>
          <w:lang w:bidi="ar-SA"/>
        </w:rPr>
        <w:t>سمع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الحسن علي بن عبيد اللّه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غيث بن علي، أنا أبو سعيد عبد الرّحمن بن محمّد بن عبد الرّحمن الأبهري، أنا القاضي أبو الحسن </w:t>
      </w:r>
      <w:r>
        <w:rPr>
          <w:rStyle w:val="FootnoteAnchor"/>
          <w:rtl w:val="true"/>
        </w:rPr>
        <w:footnoteReference w:id="2228"/>
      </w:r>
      <w:r>
        <w:rPr>
          <w:rFonts w:ascii="Amiri" w:hAnsi="Amiri" w:eastAsia="Amiri" w:cs="Amiri"/>
          <w:color w:val="111111"/>
          <w:sz w:val="28"/>
          <w:sz w:val="28"/>
          <w:szCs w:val="28"/>
          <w:rtl w:val="true"/>
          <w:lang w:bidi="ar-SA"/>
        </w:rPr>
        <w:t xml:space="preserve">علي بن عبيد اللّه، نا أبو عمرو منير بن عمر </w:t>
      </w:r>
      <w:r>
        <w:rPr>
          <w:rStyle w:val="FootnoteAnchor"/>
          <w:rtl w:val="true"/>
        </w:rPr>
        <w:footnoteReference w:id="2229"/>
      </w:r>
      <w:r>
        <w:rPr>
          <w:rFonts w:ascii="Amiri" w:hAnsi="Amiri" w:eastAsia="Amiri" w:cs="Amiri"/>
          <w:color w:val="111111"/>
          <w:sz w:val="28"/>
          <w:sz w:val="28"/>
          <w:szCs w:val="28"/>
          <w:rtl w:val="true"/>
          <w:lang w:bidi="ar-SA"/>
        </w:rPr>
        <w:t xml:space="preserve">بن صالح ابن عطية القيسراني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الرحلة الثانية سنة اثنتين و تسعين و ثلاثمائة، نا خيثمة بن سليمان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السادس و الثمانين بعد الأربعمائة من الأصل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5" w:name="__RefHeading___Toc4259206_73709187"/>
      <w:bookmarkStart w:id="396" w:name="_Toc153"/>
      <w:bookmarkEnd w:id="395"/>
      <w:r>
        <w:rPr/>
        <w:t>7697</w:t>
      </w:r>
      <w:r>
        <w:rPr>
          <w:rtl w:val="true"/>
        </w:rPr>
        <w:t xml:space="preserve"> - </w:t>
      </w:r>
      <w:r>
        <w:rPr>
          <w:rtl w:val="true"/>
        </w:rPr>
        <w:t>منير الخادم الصقلبي غلام الوزير يعقوب بن يوسف بن كلّس</w:t>
      </w:r>
      <w:bookmarkEnd w:id="396"/>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الخادم الصقلبي </w:t>
      </w:r>
      <w:r>
        <w:rPr>
          <w:rStyle w:val="FootnoteAnchor"/>
          <w:rtl w:val="true"/>
        </w:rPr>
        <w:footnoteReference w:id="2231"/>
      </w:r>
      <w:r>
        <w:rPr>
          <w:rFonts w:ascii="Amiri" w:hAnsi="Amiri" w:eastAsia="Amiri" w:cs="Amiri"/>
          <w:color w:val="111111"/>
          <w:sz w:val="28"/>
          <w:sz w:val="28"/>
          <w:szCs w:val="28"/>
          <w:rtl w:val="true"/>
          <w:lang w:bidi="ar-SA"/>
        </w:rPr>
        <w:t xml:space="preserve">غلام الوزير يعقوب بن يوسف بن كلّس </w:t>
      </w:r>
      <w:r>
        <w:rPr>
          <w:rStyle w:val="FootnoteAnchor"/>
          <w:rtl w:val="true"/>
        </w:rPr>
        <w:footnoteReference w:id="2232"/>
      </w:r>
    </w:p>
    <w:p>
      <w:pPr>
        <w:pStyle w:val="BookText"/>
        <w:rPr/>
      </w:pPr>
      <w:r>
        <w:rPr>
          <w:rFonts w:ascii="Amiri" w:hAnsi="Amiri" w:eastAsia="Amiri" w:cs="Amiri"/>
          <w:color w:val="111111"/>
          <w:sz w:val="28"/>
          <w:sz w:val="28"/>
          <w:szCs w:val="28"/>
          <w:rtl w:val="true"/>
          <w:lang w:bidi="ar-SA"/>
        </w:rPr>
        <w:t xml:space="preserve">ولي دمشق من قبل المصريين و قدمها في يوم الثلاثاء النصف من رجب سنة ثمان و سبعين و ثلاثمائة، فلم يزل أميرا إلى شهر رمضان سنة إحدى و ثمانين و ثلاثمائة، فوصل بزال </w:t>
      </w:r>
      <w:r>
        <w:rPr>
          <w:rStyle w:val="FootnoteAnchor"/>
          <w:rtl w:val="true"/>
        </w:rPr>
        <w:footnoteReference w:id="2233"/>
      </w:r>
      <w:r>
        <w:rPr>
          <w:rFonts w:ascii="Amiri" w:hAnsi="Amiri" w:eastAsia="Amiri" w:cs="Amiri"/>
          <w:color w:val="111111"/>
          <w:sz w:val="28"/>
          <w:sz w:val="28"/>
          <w:szCs w:val="28"/>
          <w:rtl w:val="true"/>
          <w:lang w:bidi="ar-SA"/>
        </w:rPr>
        <w:t xml:space="preserve">من طرابلس، و قد كوتب من مصر إلى أن يصير إلى دمشق لقتال منير، فانهزم منير يوم الاثنين التاسع عشر من شهر رمضان، فطلب الجبال ليخرج إلى أرض جوسية </w:t>
      </w:r>
      <w:r>
        <w:rPr>
          <w:rStyle w:val="FootnoteAnchor"/>
          <w:rtl w:val="true"/>
        </w:rPr>
        <w:footnoteReference w:id="2234"/>
      </w:r>
      <w:r>
        <w:rPr>
          <w:rFonts w:ascii="Amiri" w:hAnsi="Amiri" w:eastAsia="Amiri" w:cs="Amiri"/>
          <w:color w:val="111111"/>
          <w:sz w:val="28"/>
          <w:sz w:val="28"/>
          <w:szCs w:val="28"/>
          <w:rtl w:val="true"/>
          <w:lang w:bidi="ar-SA"/>
        </w:rPr>
        <w:t>و يصير إلى حلب، فأسره رجل من العرب اسمه هندي، فأخذ منه و حمل إلى دمشق، و قد قدمها ينجوتكين التركي واليا لها من مصر، فأركب منير على جمل و طيف به في دمشق، و قرن به قرد ثم صير إلى مصر، فعفا عنه الملقب بالعزيز</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الحسن علي بن المسلم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رجل يعرف بمجير الكتامي شيخ من جند المصريين ورقة فيها أسماء الولاة بدمشق، فكان فيها منير الخادم في سنة ثمان و ستين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ثلاثمائة</w:t>
      </w:r>
      <w:r>
        <w:rPr>
          <w:rFonts w:eastAsia="Amiri" w:cs="Amiri" w:ascii="Amiri" w:hAnsi="Amiri"/>
          <w:color w:val="111111"/>
          <w:sz w:val="28"/>
          <w:szCs w:val="28"/>
          <w:rtl w:val="true"/>
          <w:lang w:bidi="ar-SA"/>
        </w:rPr>
        <w:t xml:space="preserve">] </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 xml:space="preserve">.. </w:t>
      </w:r>
      <w:bookmarkStart w:id="397" w:name="pg11556_110402"/>
    </w:p>
    <w:p>
      <w:pPr>
        <w:pStyle w:val="Heading3"/>
        <w:numPr>
          <w:ilvl w:val="2"/>
          <w:numId w:val="1"/>
        </w:numPr>
        <w:rPr/>
      </w:pPr>
      <w:bookmarkStart w:id="398" w:name="__RefHeading___Toc4259208_73709187"/>
      <w:bookmarkStart w:id="399" w:name="_Toc154"/>
      <w:bookmarkEnd w:id="397"/>
      <w:bookmarkEnd w:id="398"/>
      <w:r>
        <w:rPr>
          <w:rtl w:val="true"/>
        </w:rPr>
        <w:t>[</w:t>
      </w:r>
      <w:r>
        <w:rPr>
          <w:rtl w:val="true"/>
        </w:rPr>
        <w:t>ذكر من اسمه</w:t>
      </w:r>
      <w:r>
        <w:rPr>
          <w:rtl w:val="true"/>
        </w:rPr>
        <w:t xml:space="preserve">] </w:t>
      </w:r>
      <w:r>
        <w:rPr>
          <w:rtl w:val="true"/>
        </w:rPr>
        <w:t>مؤتمن</w:t>
      </w:r>
      <w:bookmarkEnd w:id="399"/>
    </w:p>
    <w:p>
      <w:pPr>
        <w:pStyle w:val="Heading4"/>
        <w:numPr>
          <w:ilvl w:val="3"/>
          <w:numId w:val="1"/>
        </w:numPr>
        <w:rPr/>
      </w:pPr>
      <w:bookmarkStart w:id="400" w:name="__RefHeading___Toc4259210_73709187"/>
      <w:bookmarkStart w:id="401" w:name="_Toc155"/>
      <w:bookmarkEnd w:id="400"/>
      <w:r>
        <w:rPr>
          <w:rtl w:val="true"/>
        </w:rPr>
        <w:t>اشارة</w:t>
      </w:r>
      <w:bookmarkEnd w:id="4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36"/>
      </w:r>
      <w:r>
        <w:rPr>
          <w:rFonts w:ascii="IRNazanin" w:hAnsi="IRNazanin" w:eastAsia="IRNazanin"/>
          <w:color w:val="111111"/>
          <w:sz w:val="28"/>
          <w:sz w:val="28"/>
          <w:szCs w:val="28"/>
          <w:rtl w:val="true"/>
          <w:lang w:bidi="fa-IR"/>
        </w:rPr>
        <w:t>مؤتمن</w:t>
      </w:r>
    </w:p>
    <w:p>
      <w:pPr>
        <w:pStyle w:val="Heading4"/>
        <w:numPr>
          <w:ilvl w:val="3"/>
          <w:numId w:val="1"/>
        </w:numPr>
        <w:rPr/>
      </w:pPr>
      <w:bookmarkStart w:id="402" w:name="__RefHeading___Toc4259212_73709187"/>
      <w:bookmarkStart w:id="403" w:name="_Toc156"/>
      <w:bookmarkEnd w:id="402"/>
      <w:r>
        <w:rPr/>
        <w:t>7698</w:t>
      </w:r>
      <w:r>
        <w:rPr>
          <w:rtl w:val="true"/>
        </w:rPr>
        <w:t xml:space="preserve"> - </w:t>
      </w:r>
      <w:r>
        <w:rPr>
          <w:rtl w:val="true"/>
        </w:rPr>
        <w:t>مؤتمن بن أحمد بن علي بن الحسين بن عبيد اللّه</w:t>
      </w:r>
      <w:bookmarkEnd w:id="403"/>
    </w:p>
    <w:p>
      <w:pPr>
        <w:pStyle w:val="BookText"/>
        <w:rPr/>
      </w:pPr>
      <w:r>
        <w:rPr>
          <w:rFonts w:ascii="Amiri" w:hAnsi="Amiri" w:eastAsia="Amiri" w:cs="Amiri"/>
          <w:color w:val="111111"/>
          <w:sz w:val="28"/>
          <w:sz w:val="28"/>
          <w:szCs w:val="28"/>
          <w:rtl w:val="true"/>
          <w:lang w:bidi="ar-SA"/>
        </w:rPr>
        <w:t xml:space="preserve">أبو نصر بن أبي منصور الربعي البغداديّ، المعروف بالساجي الحافظ </w:t>
      </w:r>
      <w:r>
        <w:rPr>
          <w:rStyle w:val="FootnoteAnchor"/>
          <w:rtl w:val="true"/>
        </w:rPr>
        <w:footnoteReference w:id="2237"/>
      </w:r>
    </w:p>
    <w:p>
      <w:pPr>
        <w:pStyle w:val="BookText"/>
        <w:rPr/>
      </w:pPr>
      <w:r>
        <w:rPr>
          <w:rFonts w:ascii="Amiri" w:hAnsi="Amiri" w:eastAsia="Amiri" w:cs="Amiri"/>
          <w:color w:val="111111"/>
          <w:sz w:val="28"/>
          <w:sz w:val="28"/>
          <w:szCs w:val="28"/>
          <w:rtl w:val="true"/>
          <w:lang w:bidi="ar-SA"/>
        </w:rPr>
        <w:t>سمع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الحسين بن النّقّور، و أبا القاسم بن التّستري، و إسماعيل بن مسعدة، و عبد اللّه بن الحسن بن محمّد بن الخلاّل، و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علي التّستري، و بأصبهان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عمرو ابن منده، و بصور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الخطيب، و بهراة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القاسم الأزدي و جماعة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حافظا، متقنا، ثقة،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محمّد بن سعدون، و حدّثنا عنه أبو بكر السلماسي، و أبو طاهر السنجي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طاهر محمّد بن محمّد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الشيخ الحافظ أبو نصر المؤتمن ابن أحمد بن علي الساجي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عمر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القاسم بن السّمرقندي، قالا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أحمد بن محمّد بن أحمد بن عبد اللّه البزار </w:t>
      </w:r>
      <w:r>
        <w:rPr>
          <w:rStyle w:val="FootnoteAnchor"/>
          <w:rtl w:val="true"/>
        </w:rPr>
        <w:footnoteReference w:id="2238"/>
      </w:r>
      <w:r>
        <w:rPr>
          <w:rFonts w:ascii="Amiri" w:hAnsi="Amiri" w:eastAsia="Amiri" w:cs="Amiri"/>
          <w:color w:val="111111"/>
          <w:sz w:val="28"/>
          <w:sz w:val="28"/>
          <w:szCs w:val="28"/>
          <w:rtl w:val="true"/>
          <w:lang w:bidi="ar-SA"/>
        </w:rPr>
        <w:t xml:space="preserve">الكوفي، أنا علي بن عمر بن محمّد السكري، نا أبو بكر القاسم بن زكريا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سويد بن سعيد، حدّثني حفص بن ميسرة، عن موسى بن عقبة، عن أبي الزناد، عن الأعرج، عن أبي هريرة عن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امرأتان و معهما ابناهما إذ جاء الذئب فذهب بأحدهما، فقالت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و قالت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ذهب بابنك، فاختصمتا إلى داود عليه السّلام، فأخبرتاه،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بسكين أشقّه بينكما، فقالت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يرحمك اللّه، هو ابنها، فقضى به للصغرى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أبو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سمعت بالسكين قبل ذلك اليوم، ما كنت أقول إلاّ المدية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12487</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أخرجه مسلم </w:t>
      </w:r>
      <w:r>
        <w:rPr>
          <w:rStyle w:val="FootnoteAnchor"/>
          <w:rtl w:val="true"/>
        </w:rPr>
        <w:footnoteReference w:id="2239"/>
      </w:r>
      <w:r>
        <w:rPr>
          <w:rFonts w:ascii="Amiri" w:hAnsi="Amiri" w:eastAsia="Amiri" w:cs="Amiri"/>
          <w:color w:val="111111"/>
          <w:sz w:val="28"/>
          <w:sz w:val="28"/>
          <w:szCs w:val="28"/>
          <w:rtl w:val="true"/>
          <w:lang w:bidi="ar-SA"/>
        </w:rPr>
        <w:t>،عن سويد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حدّثنا أبو بكر يحيى بن إبراهيم، أخبرني الحافظ أبو نصر المؤتمن بن أحمد الساجي، أنا شيخ الإسلام عبد اللّه بن محمّد الأنصاري، أنا محمّد بن أحمد، أنا أبو إسحاق القراب، نا أبو يحيى الساجي، حدّثني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 أشكال لهم أن يغير بعضهم على بعض، و المهاجرون الأولون و الأنصار أشكال، لهم أن يغير بعضهم على بعض، و مسلمة الفتح أشكال، لهم أن يغير بعضهم على بعض، فإذا ذهب أصحاب محمّد صلى اللّه عليه و سلّم فحرام على تابع إلاّ اتّباع بإحسان، حذوا بحذو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الوقت عبد الأول بن عيسى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الإمام عبد اللّه الأنصاري إذا رأى مؤتمنا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أحد أن يكذب على رسول اللّه صلى اللّه عليه و سلّم ما دام هذا حيا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أخي أبو الحسين هبة اللّه بن الحسن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طاهر أحمد بن محمّد السلفي، عن أبي نصر المؤتمن بن أحمد بن علي الساجي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متقن، لم أر أحسن قراءة منه للحديث، تفقّه في صباه على الشيخ أبي إسحاق، و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عن الشيخ أبي نصر بن الصّبّاغ </w:t>
      </w:r>
      <w:r>
        <w:rPr>
          <w:rStyle w:val="FootnoteAnchor"/>
          <w:rtl w:val="true"/>
        </w:rPr>
        <w:footnoteReference w:id="2241"/>
      </w:r>
      <w:r>
        <w:rPr>
          <w:rFonts w:ascii="Amiri" w:hAnsi="Amiri" w:eastAsia="Amiri" w:cs="Amiri"/>
          <w:color w:val="111111"/>
          <w:sz w:val="28"/>
          <w:sz w:val="28"/>
          <w:szCs w:val="28"/>
          <w:rtl w:val="true"/>
          <w:lang w:bidi="ar-SA"/>
        </w:rPr>
        <w:t xml:space="preserve">،ثم خرج إلى الشام، فأقام بالقدس زمانا، و ذكر لي أنه رأى أبا بكر الخطيب الحافظ بصور، و سمع من لفظه حديثا غير أنه لم يكن عنده نسخة به، و سمع ببغداد أبا الحسين بن النقور، و عبد اللّه بن الحسن الخلاّل، و أبا القاسم بن البسري، و أقرانهم، و كتب بها كتاب الكامل لابن عدي الجرجاني عن إسماعيل بن مسعدة الجرجاني، قدم عليهم، و دخل البصرة، فسمع بها أبا علي التستري، و كتب عنه كتاب السنن لأبي داود، و دخل أصبهان فسمع من أبي عمرو عبد الوهّاب بن أبي عبد اللّه بن منده الكثير، و كتب عن أقرانه، و دخل خراسان فسمع </w:t>
      </w:r>
      <w:r>
        <w:rPr>
          <w:rStyle w:val="FootnoteAnchor"/>
          <w:rtl w:val="true"/>
        </w:rPr>
        <w:footnoteReference w:id="2242"/>
      </w:r>
      <w:r>
        <w:rPr>
          <w:rFonts w:ascii="Amiri" w:hAnsi="Amiri" w:eastAsia="Amiri" w:cs="Amiri"/>
          <w:color w:val="111111"/>
          <w:sz w:val="28"/>
          <w:sz w:val="28"/>
          <w:szCs w:val="28"/>
          <w:rtl w:val="true"/>
          <w:lang w:bidi="ar-SA"/>
        </w:rPr>
        <w:t xml:space="preserve">بنيسابور أصحاب الحاكم أبي عبد اللّه بن البيع، و السيّد أبي الحسن، و أبي طاهر الزيادي، و ابن بامويه، و السلمي، فمن هو أقدم منهم، ثم أقام بهراة مدة مديدة يكتب عن عبد اللّه الأنصاري، و أبي عبد اللّه العميري، و أقرانهما، و كتب بها كتاب أبي عبد الرّحمن النّسائي </w:t>
      </w:r>
      <w:r>
        <w:rPr>
          <w:rStyle w:val="FootnoteAnchor"/>
          <w:rtl w:val="true"/>
        </w:rPr>
        <w:footnoteReference w:id="2243"/>
      </w:r>
      <w:r>
        <w:rPr>
          <w:rFonts w:ascii="Amiri" w:hAnsi="Amiri" w:eastAsia="Amiri" w:cs="Amiri"/>
          <w:color w:val="111111"/>
          <w:sz w:val="28"/>
          <w:sz w:val="28"/>
          <w:szCs w:val="28"/>
          <w:rtl w:val="true"/>
          <w:lang w:bidi="ar-SA"/>
        </w:rPr>
        <w:t xml:space="preserve">بعلو، و كان تعبد هناك ثم رجع إلى بغداد و أنا </w:t>
      </w:r>
      <w:bookmarkStart w:id="404" w:name="pg11556_110404"/>
    </w:p>
    <w:p>
      <w:pPr>
        <w:pStyle w:val="BookText"/>
        <w:rPr/>
      </w:pPr>
      <w:bookmarkEnd w:id="404"/>
      <w:r>
        <w:rPr>
          <w:rFonts w:ascii="Amiri" w:hAnsi="Amiri" w:eastAsia="Amiri" w:cs="Amiri"/>
          <w:color w:val="111111"/>
          <w:sz w:val="28"/>
          <w:sz w:val="28"/>
          <w:szCs w:val="28"/>
          <w:rtl w:val="true"/>
          <w:lang w:bidi="ar-SA"/>
        </w:rPr>
        <w:t xml:space="preserve">بها، فسمعنا معا من أصحاب الحمّامي، و ابن مخلد، و ابن شاذان و طبقتهم، و انتفعت به، و حصّلت عنه فوائد، و خرجت من بغداد و هو حيّ، ثم نعي إلي و أنا بسلماس </w:t>
      </w:r>
      <w:r>
        <w:rPr>
          <w:rStyle w:val="FootnoteAnchor"/>
          <w:rtl w:val="true"/>
        </w:rPr>
        <w:footnoteReference w:id="2244"/>
      </w:r>
      <w:r>
        <w:rPr>
          <w:rFonts w:ascii="Amiri" w:hAnsi="Amiri" w:eastAsia="Amiri" w:cs="Amiri"/>
          <w:color w:val="111111"/>
          <w:sz w:val="28"/>
          <w:sz w:val="28"/>
          <w:szCs w:val="28"/>
          <w:rtl w:val="true"/>
          <w:lang w:bidi="ar-SA"/>
        </w:rPr>
        <w:t xml:space="preserve">،فصلّينا عليه في الجامع يوم الجمعة </w:t>
      </w:r>
      <w:r>
        <w:rPr>
          <w:rStyle w:val="FootnoteAnchor"/>
          <w:rtl w:val="true"/>
        </w:rPr>
        <w:footnoteReference w:id="2245"/>
      </w:r>
      <w:r>
        <w:rPr>
          <w:rFonts w:ascii="Amiri" w:hAnsi="Amiri" w:eastAsia="Amiri" w:cs="Amiri"/>
          <w:color w:val="111111"/>
          <w:sz w:val="28"/>
          <w:sz w:val="28"/>
          <w:szCs w:val="28"/>
          <w:rtl w:val="true"/>
          <w:lang w:bidi="ar-SA"/>
        </w:rPr>
        <w:t xml:space="preserve">،و لي إليه بيتان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متى رمت أن تلقين حافظا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لدى الكل بالمؤتمن</w:t>
      </w:r>
    </w:p>
    <w:p>
      <w:pPr>
        <w:pStyle w:val="BookText"/>
        <w:rPr/>
      </w:pPr>
      <w:r>
        <w:rPr>
          <w:rFonts w:ascii="Amiri" w:hAnsi="Amiri" w:eastAsia="Amiri" w:cs="Amiri"/>
          <w:color w:val="111111"/>
          <w:sz w:val="28"/>
          <w:sz w:val="28"/>
          <w:szCs w:val="28"/>
          <w:rtl w:val="true"/>
          <w:lang w:bidi="ar-SA"/>
        </w:rPr>
        <w:t xml:space="preserve">عليك ببغداد شرقيها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لتلقى أبا نصر المؤتمن</w:t>
      </w:r>
    </w:p>
    <w:p>
      <w:pPr>
        <w:pStyle w:val="BookText"/>
        <w:rPr/>
      </w:pPr>
      <w:r>
        <w:rPr>
          <w:rFonts w:ascii="Amiri" w:hAnsi="Amiri" w:eastAsia="Amiri" w:cs="Amiri"/>
          <w:color w:val="111111"/>
          <w:sz w:val="28"/>
          <w:sz w:val="28"/>
          <w:szCs w:val="28"/>
          <w:rtl w:val="true"/>
          <w:lang w:bidi="ar-SA"/>
        </w:rPr>
        <w:t>حدّثنا أبو بكر السلماسي،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نصر المؤتمن في الثاني عشر من صفر سنة سبع و خمسمائة ببغداد، و دفن بباب حرب،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السبت الثامن عشر منه، و اللّه أعلم</w:t>
      </w:r>
      <w:r>
        <w:rPr>
          <w:rFonts w:eastAsia="Amiri" w:cs="Amiri" w:ascii="Amiri" w:hAnsi="Amiri"/>
          <w:color w:val="111111"/>
          <w:sz w:val="28"/>
          <w:szCs w:val="28"/>
          <w:rtl w:val="true"/>
          <w:lang w:bidi="ar-SA"/>
        </w:rPr>
        <w:t>.</w:t>
      </w:r>
    </w:p>
    <w:p>
      <w:pPr>
        <w:pStyle w:val="Heading3"/>
        <w:numPr>
          <w:ilvl w:val="2"/>
          <w:numId w:val="1"/>
        </w:numPr>
        <w:rPr/>
      </w:pPr>
      <w:bookmarkStart w:id="405" w:name="__RefHeading___Toc4259214_73709187"/>
      <w:bookmarkStart w:id="406" w:name="_Toc157"/>
      <w:bookmarkEnd w:id="405"/>
      <w:r>
        <w:rPr>
          <w:rtl w:val="true"/>
        </w:rPr>
        <w:t>ذكر من اسمه موحد</w:t>
      </w:r>
      <w:bookmarkEnd w:id="406"/>
    </w:p>
    <w:p>
      <w:pPr>
        <w:pStyle w:val="Heading4"/>
        <w:numPr>
          <w:ilvl w:val="3"/>
          <w:numId w:val="1"/>
        </w:numPr>
        <w:rPr/>
      </w:pPr>
      <w:bookmarkStart w:id="407" w:name="__RefHeading___Toc4259216_73709187"/>
      <w:bookmarkStart w:id="408" w:name="_Toc158"/>
      <w:bookmarkEnd w:id="407"/>
      <w:r>
        <w:rPr/>
        <w:t>7699</w:t>
      </w:r>
      <w:r>
        <w:rPr>
          <w:rtl w:val="true"/>
        </w:rPr>
        <w:t xml:space="preserve"> - </w:t>
      </w:r>
      <w:r>
        <w:rPr>
          <w:rtl w:val="true"/>
        </w:rPr>
        <w:t>موحد بن إسحاق بن إبراهيم بن سلامة أبو الفرج بن البرّي المتعبّد</w:t>
      </w:r>
      <w:bookmarkEnd w:id="408"/>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إسحاق بن إبراهيم بن سلامة أبو الفرج بن البرّي </w:t>
      </w:r>
      <w:r>
        <w:rPr>
          <w:rStyle w:val="FootnoteAnchor"/>
          <w:rtl w:val="true"/>
        </w:rPr>
        <w:footnoteReference w:id="2247"/>
      </w:r>
      <w:r>
        <w:rPr>
          <w:rFonts w:ascii="Amiri" w:hAnsi="Amiri" w:eastAsia="Amiri" w:cs="Amiri"/>
          <w:color w:val="111111"/>
          <w:sz w:val="28"/>
          <w:sz w:val="28"/>
          <w:szCs w:val="28"/>
          <w:rtl w:val="true"/>
          <w:lang w:bidi="ar-SA"/>
        </w:rPr>
        <w:t>المتعبّد</w:t>
      </w:r>
    </w:p>
    <w:p>
      <w:pPr>
        <w:pStyle w:val="BookText"/>
        <w:rPr/>
      </w:pPr>
      <w:r>
        <w:rPr>
          <w:rFonts w:ascii="Amiri" w:hAnsi="Amiri" w:eastAsia="Amiri" w:cs="Amiri"/>
          <w:color w:val="111111"/>
          <w:sz w:val="28"/>
          <w:sz w:val="28"/>
          <w:szCs w:val="28"/>
          <w:rtl w:val="true"/>
          <w:lang w:bidi="ar-SA"/>
        </w:rPr>
        <w:t>حكى عن خاله أبي حفص عمر بن سعيد البري، و أبي صالح صاحب المسجد، و أبي الحسن محمّد بن عبيد اللّه بن محمّد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عبد اللّه بن بكر الطبراني، و أبو الحسن علي بن محمّد الحنائي، و هو نسبه، و أبو محمّد طلحة بن أسد بن المختار الرّقّي، و أبو بكر محمّد بن عبد الرّحمن بن أبي المغيث</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سعد بن البغدادي، أنا أبو بكر محمّد بن الحسن بن محمّد بن سليم، نا أبو العبّاس أحمد بن محمّد بن يوسف بن مردة، أنا أبو أحمد عبد اللّه بن </w:t>
      </w:r>
      <w:r>
        <w:rPr>
          <w:rStyle w:val="FootnoteAnchor"/>
          <w:rtl w:val="true"/>
        </w:rPr>
        <w:footnoteReference w:id="2248"/>
      </w:r>
      <w:r>
        <w:rPr>
          <w:rFonts w:ascii="Amiri" w:hAnsi="Amiri" w:eastAsia="Amiri" w:cs="Amiri"/>
          <w:color w:val="111111"/>
          <w:sz w:val="28"/>
          <w:sz w:val="28"/>
          <w:szCs w:val="28"/>
          <w:rtl w:val="true"/>
          <w:lang w:bidi="ar-SA"/>
        </w:rPr>
        <w:t xml:space="preserve">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بالأكواخ </w:t>
      </w:r>
      <w:r>
        <w:rPr>
          <w:rStyle w:val="FootnoteAnchor"/>
          <w:rtl w:val="true"/>
        </w:rPr>
        <w:footnoteReference w:id="2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الموحد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 xml:space="preserve">: </w:t>
      </w:r>
      <w:bookmarkStart w:id="409" w:name="pg11556_110405"/>
    </w:p>
    <w:p>
      <w:pPr>
        <w:pStyle w:val="BookText"/>
        <w:rPr/>
      </w:pPr>
      <w:bookmarkEnd w:id="409"/>
      <w:r>
        <w:rPr>
          <w:rFonts w:ascii="Amiri" w:hAnsi="Amiri" w:eastAsia="Amiri" w:cs="Amiri"/>
          <w:color w:val="111111"/>
          <w:sz w:val="28"/>
          <w:sz w:val="28"/>
          <w:szCs w:val="28"/>
          <w:rtl w:val="true"/>
          <w:lang w:bidi="ar-SA"/>
        </w:rPr>
        <w:t>يقول المعلم إن قوما من أصحابنا قد اجتمعوا في مجلس على سماع، فأمرني أن لا آذن لهم في دخول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w:t>
      </w:r>
      <w:r>
        <w:rPr>
          <w:rStyle w:val="FootnoteAnchor"/>
          <w:rtl w:val="true"/>
        </w:rPr>
        <w:footnoteReference w:id="2251"/>
      </w:r>
      <w:r>
        <w:rPr>
          <w:rFonts w:ascii="Amiri" w:hAnsi="Amiri" w:eastAsia="Amiri" w:cs="Amiri"/>
          <w:color w:val="111111"/>
          <w:sz w:val="28"/>
          <w:sz w:val="28"/>
          <w:szCs w:val="28"/>
          <w:rtl w:val="true"/>
          <w:lang w:bidi="ar-SA"/>
        </w:rPr>
        <w:t>اللّه، إنّما هذا فضلة طرب في رءوسهم من الأول، فتتحرك في وقتهم، فيظنونه خوفا أو 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أنا أبو علي الأهوازي،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محمّد ابن عبد الرّحمن بن أبي المغيث القطّان بدمشق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أبا الفرج الموحد بن إسحاق بن البرّي </w:t>
      </w:r>
      <w:r>
        <w:rPr>
          <w:rStyle w:val="FootnoteAnchor"/>
          <w:rtl w:val="true"/>
        </w:rPr>
        <w:footnoteReference w:id="225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ربّ العزّة في النوم، فوقفت بين يديه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أسألك رضاك، و إن تعديت في طلبي قدري فإنك تعلم سري و إعلاني،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فتبسم عزّ و جل، قال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الفرج، فما كان الجواب؟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نقلته من خط الأهوازي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عبد المنعم بن علي بن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الفرج بن البرّي في يوم الخميس مستهل ذي القعدة من سنة أربع و ثمانين و ثلاثمائة</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259218_73709187"/>
      <w:bookmarkStart w:id="411" w:name="_Toc159"/>
      <w:bookmarkEnd w:id="410"/>
      <w:r>
        <w:rPr/>
        <w:t>7700</w:t>
      </w:r>
      <w:r>
        <w:rPr>
          <w:rtl w:val="true"/>
        </w:rPr>
        <w:t xml:space="preserve"> - </w:t>
      </w:r>
      <w:r>
        <w:rPr>
          <w:rtl w:val="true"/>
        </w:rPr>
        <w:t>موحد بن علي بن عبد الواحد بن الموحد بن إسحاق بن إبراهيم بن سلامة</w:t>
      </w:r>
      <w:bookmarkEnd w:id="411"/>
    </w:p>
    <w:p>
      <w:pPr>
        <w:pStyle w:val="BookText"/>
        <w:rPr/>
      </w:pPr>
      <w:r>
        <w:rPr>
          <w:rFonts w:ascii="Amiri" w:hAnsi="Amiri" w:eastAsia="Amiri" w:cs="Amiri"/>
          <w:color w:val="111111"/>
          <w:sz w:val="28"/>
          <w:sz w:val="28"/>
          <w:szCs w:val="28"/>
          <w:rtl w:val="true"/>
          <w:lang w:bidi="ar-SA"/>
        </w:rPr>
        <w:t>أبو الفرج السّلمي</w:t>
      </w:r>
    </w:p>
    <w:p>
      <w:pPr>
        <w:pStyle w:val="BookText"/>
        <w:rPr/>
      </w:pPr>
      <w:r>
        <w:rPr>
          <w:rFonts w:ascii="Amiri" w:hAnsi="Amiri" w:eastAsia="Amiri" w:cs="Amiri"/>
          <w:color w:val="111111"/>
          <w:sz w:val="28"/>
          <w:sz w:val="28"/>
          <w:szCs w:val="28"/>
          <w:rtl w:val="true"/>
          <w:lang w:bidi="ar-SA"/>
        </w:rPr>
        <w:t>و هو من ولد المذكور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محمّد بن أبي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موحد أبو الفرج، و عبد الواحد أبو الفضل، و الحسن أبو محمّد بنو عبد الواحد بن الموحد بن إبراهيم ابن إسحاق السّلمي الدمشقيون، يعرفون ببني البري، سمعوا من أبي محمّد بن أبي نصر، و حدّثوا، و سمعت منهم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253"/>
      </w:r>
      <w:r>
        <w:rPr>
          <w:rFonts w:ascii="Amiri" w:hAnsi="Amiri" w:eastAsia="Amiri" w:cs="Amiri"/>
          <w:color w:val="111111"/>
          <w:sz w:val="28"/>
          <w:sz w:val="28"/>
          <w:szCs w:val="28"/>
          <w:rtl w:val="true"/>
          <w:lang w:bidi="ar-SA"/>
        </w:rPr>
        <w:t>كذا قال الخطيب، و هم بنو علي</w:t>
      </w:r>
      <w:r>
        <w:rPr>
          <w:rFonts w:eastAsia="Amiri" w:cs="Amiri" w:ascii="Amiri" w:hAnsi="Amiri"/>
          <w:color w:val="111111"/>
          <w:sz w:val="28"/>
          <w:szCs w:val="28"/>
          <w:rtl w:val="true"/>
          <w:lang w:bidi="ar-SA"/>
        </w:rPr>
        <w:t xml:space="preserve">. </w:t>
      </w:r>
      <w:bookmarkStart w:id="412" w:name="pg11556_110406"/>
    </w:p>
    <w:p>
      <w:pPr>
        <w:pStyle w:val="BookText"/>
        <w:rPr/>
      </w:pPr>
      <w:bookmarkEnd w:id="412"/>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موحد أبو الفرج، و عبد الواحد أبو الفضل، و الحسن </w:t>
      </w:r>
      <w:r>
        <w:rPr>
          <w:rStyle w:val="FootnoteAnchor"/>
          <w:rtl w:val="true"/>
        </w:rPr>
        <w:footnoteReference w:id="2255"/>
      </w:r>
      <w:r>
        <w:rPr>
          <w:rFonts w:ascii="Amiri" w:hAnsi="Amiri" w:eastAsia="Amiri" w:cs="Amiri"/>
          <w:color w:val="111111"/>
          <w:sz w:val="28"/>
          <w:sz w:val="28"/>
          <w:szCs w:val="28"/>
          <w:rtl w:val="true"/>
          <w:lang w:bidi="ar-SA"/>
        </w:rPr>
        <w:t>أبو محمّد، بنو علي بن عبد الواحد بن موحد بن إبراهيم بن إسحاق السّلمي، يعرفون ببني البرّي، دمشقيون، يحدّثون عن أبي محمّد بن أبي نصر، ذكرهم في باب برّي، بفتح الباء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الفرج الموحد بن علي البرّي يوم الأربعاء الثاني عشر من شعبان سنة سبع و خمسين و أربعمائة </w:t>
      </w:r>
      <w:r>
        <w:rPr>
          <w:rStyle w:val="FootnoteAnchor"/>
          <w:rtl w:val="true"/>
        </w:rPr>
        <w:footnoteReference w:id="2256"/>
      </w:r>
      <w:r>
        <w:rPr>
          <w:rFonts w:ascii="Amiri" w:hAnsi="Amiri" w:eastAsia="Amiri" w:cs="Amiri"/>
          <w:color w:val="111111"/>
          <w:sz w:val="28"/>
          <w:sz w:val="28"/>
          <w:szCs w:val="28"/>
          <w:rtl w:val="true"/>
          <w:lang w:bidi="ar-SA"/>
        </w:rPr>
        <w:t>،حدّث عن عبد الرّحمن بن عثمان بن أبي نصر بجزء ابن أبي ثابت لأبي بكر أحمد بن علي الخطيب</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4259220_73709187"/>
      <w:bookmarkStart w:id="414" w:name="_Toc160"/>
      <w:bookmarkEnd w:id="413"/>
      <w:r>
        <w:rPr/>
        <w:t>7701</w:t>
      </w:r>
      <w:r>
        <w:rPr>
          <w:rtl w:val="true"/>
        </w:rPr>
        <w:t xml:space="preserve"> - </w:t>
      </w:r>
      <w:r>
        <w:rPr>
          <w:rtl w:val="true"/>
        </w:rPr>
        <w:t>موحد بن محمّد بن عثمان أبي الجماهر التّنّوخي</w:t>
      </w:r>
      <w:bookmarkEnd w:id="414"/>
    </w:p>
    <w:p>
      <w:p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محمّد بن عثمان أبي </w:t>
      </w:r>
      <w:r>
        <w:rPr>
          <w:rStyle w:val="FootnoteAnchor"/>
          <w:rtl w:val="true"/>
        </w:rPr>
        <w:footnoteReference w:id="2257"/>
      </w:r>
      <w:r>
        <w:rPr>
          <w:rFonts w:ascii="Amiri" w:hAnsi="Amiri" w:eastAsia="Amiri" w:cs="Amiri"/>
          <w:color w:val="111111"/>
          <w:sz w:val="28"/>
          <w:sz w:val="28"/>
          <w:szCs w:val="28"/>
          <w:rtl w:val="true"/>
          <w:lang w:bidi="ar-SA"/>
        </w:rPr>
        <w:t>الجماهر التّنّوخي</w:t>
      </w:r>
    </w:p>
    <w:p>
      <w:pPr>
        <w:pStyle w:val="BookText"/>
        <w:rPr/>
      </w:pPr>
      <w:r>
        <w:rPr>
          <w:rFonts w:ascii="Amiri" w:hAnsi="Amiri" w:eastAsia="Amiri" w:cs="Amiri"/>
          <w:color w:val="111111"/>
          <w:sz w:val="28"/>
          <w:sz w:val="28"/>
          <w:szCs w:val="28"/>
          <w:rtl w:val="true"/>
          <w:lang w:bidi="ar-SA"/>
        </w:rPr>
        <w:t>حدّث عن محمّد بن المغيرة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أبو الجماهر مخلص بن موحد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علي بن محمّد الحنائي، أنا عبد الرّحمن بن عمر، نا علي بن يعقوب، نا أبو الجماهر مخلص بن موحد بن عثمان التّنّوخي، نا أبي، نا محمّد بن المغيرة المدني،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سلّم يبصر في الظلمة كما يبصر في الضوء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ستين و مائتين مات موحد بن محمّد بن عثمان أبي </w:t>
      </w:r>
      <w:r>
        <w:rPr>
          <w:rStyle w:val="FootnoteAnchor"/>
          <w:rtl w:val="true"/>
        </w:rPr>
        <w:footnoteReference w:id="2258"/>
      </w:r>
      <w:r>
        <w:rPr>
          <w:rFonts w:ascii="IRNazanin" w:hAnsi="IRNazanin" w:eastAsia="IRNazanin"/>
          <w:color w:val="111111"/>
          <w:sz w:val="28"/>
          <w:sz w:val="28"/>
          <w:szCs w:val="28"/>
          <w:rtl w:val="true"/>
          <w:lang w:bidi="fa-IR"/>
        </w:rPr>
        <w:t>الجماهر</w:t>
      </w:r>
      <w:r>
        <w:rPr>
          <w:rFonts w:eastAsia="IRNazanin" w:cs="IRNazanin"/>
          <w:color w:val="111111"/>
          <w:sz w:val="28"/>
          <w:szCs w:val="28"/>
          <w:rtl w:val="true"/>
          <w:lang w:bidi="fa-IR"/>
        </w:rPr>
        <w:t>.</w:t>
      </w:r>
    </w:p>
    <w:p>
      <w:pPr>
        <w:pStyle w:val="Heading3"/>
        <w:numPr>
          <w:ilvl w:val="2"/>
          <w:numId w:val="1"/>
        </w:numPr>
        <w:rPr/>
      </w:pPr>
      <w:bookmarkStart w:id="415" w:name="__RefHeading___Toc4259222_73709187"/>
      <w:bookmarkStart w:id="416" w:name="_Toc161"/>
      <w:bookmarkEnd w:id="415"/>
      <w:r>
        <w:rPr>
          <w:rtl w:val="true"/>
        </w:rPr>
        <w:t>[</w:t>
      </w:r>
      <w:r>
        <w:rPr>
          <w:rtl w:val="true"/>
        </w:rPr>
        <w:t>ذكر من اسمه</w:t>
      </w:r>
      <w:r>
        <w:rPr>
          <w:rtl w:val="true"/>
        </w:rPr>
        <w:t xml:space="preserve">] </w:t>
      </w:r>
      <w:r>
        <w:rPr>
          <w:rtl w:val="true"/>
        </w:rPr>
        <w:t>مودود</w:t>
      </w:r>
      <w:bookmarkEnd w:id="416"/>
    </w:p>
    <w:p>
      <w:pPr>
        <w:pStyle w:val="Heading4"/>
        <w:numPr>
          <w:ilvl w:val="3"/>
          <w:numId w:val="1"/>
        </w:numPr>
        <w:rPr/>
      </w:pPr>
      <w:bookmarkStart w:id="417" w:name="__RefHeading___Toc4259224_73709187"/>
      <w:bookmarkStart w:id="418" w:name="_Toc162"/>
      <w:bookmarkEnd w:id="417"/>
      <w:r>
        <w:rPr>
          <w:rtl w:val="true"/>
        </w:rPr>
        <w:t>اشارة</w:t>
      </w:r>
      <w:bookmarkEnd w:id="4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59"/>
      </w:r>
      <w:r>
        <w:rPr>
          <w:rFonts w:ascii="IRNazanin" w:hAnsi="IRNazanin" w:eastAsia="IRNazanin"/>
          <w:color w:val="111111"/>
          <w:sz w:val="28"/>
          <w:sz w:val="28"/>
          <w:szCs w:val="28"/>
          <w:rtl w:val="true"/>
          <w:lang w:bidi="fa-IR"/>
        </w:rPr>
        <w:t>مودود</w:t>
      </w:r>
    </w:p>
    <w:p>
      <w:pPr>
        <w:pStyle w:val="Heading4"/>
        <w:numPr>
          <w:ilvl w:val="3"/>
          <w:numId w:val="1"/>
        </w:numPr>
        <w:rPr/>
      </w:pPr>
      <w:bookmarkStart w:id="419" w:name="__RefHeading___Toc4259226_73709187"/>
      <w:bookmarkStart w:id="420" w:name="_Toc163"/>
      <w:bookmarkEnd w:id="419"/>
      <w:r>
        <w:rPr/>
        <w:t>7702</w:t>
      </w:r>
      <w:r>
        <w:rPr>
          <w:rtl w:val="true"/>
        </w:rPr>
        <w:t xml:space="preserve"> - </w:t>
      </w:r>
      <w:r>
        <w:rPr>
          <w:rtl w:val="true"/>
        </w:rPr>
        <w:t>مودود بن محمّد بن مسعود أبو</w:t>
      </w:r>
      <w:r>
        <w:rPr>
          <w:rtl w:val="true"/>
        </w:rPr>
        <w:t xml:space="preserve">... </w:t>
      </w:r>
      <w:r>
        <w:rPr>
          <w:rtl w:val="true"/>
        </w:rPr>
        <w:t>النيسابوري الفقيه الشافعي</w:t>
      </w:r>
      <w:bookmarkEnd w:id="420"/>
    </w:p>
    <w:p>
      <w:pPr>
        <w:pStyle w:val="BookText"/>
        <w:rPr/>
      </w:pPr>
      <w:r>
        <w:rPr>
          <w:rFonts w:eastAsia="IRNazanin" w:cs="IRNazanin"/>
          <w:color w:val="111111"/>
          <w:sz w:val="28"/>
          <w:szCs w:val="28"/>
          <w:lang w:bidi="fa-IR"/>
        </w:rPr>
        <w:t>7702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مودود بن محمّد بن مسعود أبو</w:t>
      </w:r>
      <w:r>
        <w:rPr>
          <w:rFonts w:eastAsia="IRNazanin" w:cs="IRNazanin"/>
          <w:color w:val="111111"/>
          <w:sz w:val="28"/>
          <w:szCs w:val="28"/>
          <w:rtl w:val="true"/>
          <w:lang w:bidi="fa-IR"/>
        </w:rPr>
        <w:t xml:space="preserve">... </w:t>
      </w:r>
      <w:r>
        <w:rPr>
          <w:rStyle w:val="FootnoteAnchor"/>
          <w:rtl w:val="true"/>
        </w:rPr>
        <w:footnoteReference w:id="2260"/>
      </w:r>
      <w:r>
        <w:rPr>
          <w:rFonts w:ascii="Amiri" w:hAnsi="Amiri" w:eastAsia="Amiri" w:cs="Amiri"/>
          <w:color w:val="111111"/>
          <w:sz w:val="28"/>
          <w:sz w:val="28"/>
          <w:szCs w:val="28"/>
          <w:rtl w:val="true"/>
          <w:lang w:bidi="ar-SA"/>
        </w:rPr>
        <w:t>النيسابوري الفقيه الشافعي</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 الفقيه أبي المعالي مسعود بن محمّد المعروف بالقطب، كان أصغر من أخيه</w:t>
      </w:r>
      <w:r>
        <w:rPr>
          <w:rFonts w:eastAsia="Amiri" w:cs="Amiri" w:ascii="Amiri" w:hAnsi="Amiri"/>
          <w:color w:val="111111"/>
          <w:sz w:val="28"/>
          <w:szCs w:val="28"/>
          <w:rtl w:val="true"/>
          <w:lang w:bidi="ar-SA"/>
        </w:rPr>
        <w:t xml:space="preserve">. </w:t>
      </w:r>
      <w:bookmarkStart w:id="421" w:name="pg11556_110407"/>
    </w:p>
    <w:p>
      <w:pPr>
        <w:pStyle w:val="BookText"/>
        <w:rPr/>
      </w:pPr>
      <w:bookmarkEnd w:id="421"/>
      <w:r>
        <w:rPr>
          <w:rFonts w:ascii="Amiri" w:hAnsi="Amiri" w:eastAsia="Amiri" w:cs="Amiri"/>
          <w:color w:val="111111"/>
          <w:sz w:val="28"/>
          <w:sz w:val="28"/>
          <w:szCs w:val="28"/>
          <w:rtl w:val="true"/>
          <w:lang w:bidi="ar-SA"/>
        </w:rPr>
        <w:t>و تفقه بخراسان ثم لمّا استقر أخوه بدمشق قدم هو و والدته عليه، ثم خرج معه لمّا مضى إلى حلب و فوض إليه التدريس في مدرسته</w:t>
      </w:r>
      <w:r>
        <w:rPr>
          <w:rFonts w:eastAsia="Amiri" w:cs="Amiri" w:ascii="Amiri" w:hAnsi="Amiri"/>
          <w:color w:val="111111"/>
          <w:sz w:val="28"/>
          <w:szCs w:val="28"/>
          <w:rtl w:val="true"/>
          <w:lang w:bidi="ar-SA"/>
        </w:rPr>
        <w:t xml:space="preserve">... </w:t>
      </w:r>
      <w:r>
        <w:rPr>
          <w:rStyle w:val="FootnoteAnchor"/>
          <w:rtl w:val="true"/>
        </w:rPr>
        <w:footnoteReference w:id="2261"/>
      </w:r>
      <w:r>
        <w:rPr>
          <w:rFonts w:ascii="Amiri" w:hAnsi="Amiri" w:eastAsia="Amiri" w:cs="Amiri"/>
          <w:color w:val="111111"/>
          <w:sz w:val="28"/>
          <w:sz w:val="28"/>
          <w:szCs w:val="28"/>
          <w:rtl w:val="true"/>
          <w:lang w:bidi="ar-SA"/>
        </w:rPr>
        <w:t xml:space="preserve">،و أقام بها مدة، و قدم علينا بعد ذلك مرارا، و كان متدينا </w:t>
      </w:r>
      <w:r>
        <w:rPr>
          <w:rStyle w:val="FootnoteAnchor"/>
          <w:rtl w:val="true"/>
        </w:rPr>
        <w:footnoteReference w:id="2262"/>
      </w:r>
      <w:r>
        <w:rPr>
          <w:rFonts w:ascii="Amiri" w:hAnsi="Amiri" w:eastAsia="Amiri" w:cs="Amiri"/>
          <w:color w:val="111111"/>
          <w:sz w:val="28"/>
          <w:sz w:val="28"/>
          <w:szCs w:val="28"/>
          <w:rtl w:val="true"/>
          <w:lang w:bidi="ar-SA"/>
        </w:rPr>
        <w:t>ثم خرج إلى ناحية الموصل، فجلس يوما على شطّ نهر الفرات يتوضّأ فغرق و مات شهيدا، و كان ذلك في</w:t>
      </w:r>
      <w:r>
        <w:rPr>
          <w:rFonts w:eastAsia="Amiri" w:cs="Amiri" w:ascii="Amiri" w:hAnsi="Amiri"/>
          <w:color w:val="111111"/>
          <w:sz w:val="28"/>
          <w:szCs w:val="28"/>
          <w:rtl w:val="true"/>
          <w:lang w:bidi="ar-SA"/>
        </w:rPr>
        <w:t xml:space="preserve">... </w:t>
      </w:r>
      <w:r>
        <w:rPr>
          <w:rStyle w:val="FootnoteAnchor"/>
          <w:rtl w:val="true"/>
        </w:rPr>
        <w:footnoteReference w:id="2263"/>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264"/>
      </w:r>
      <w:r>
        <w:rPr>
          <w:rFonts w:ascii="Amiri" w:hAnsi="Amiri" w:eastAsia="Amiri" w:cs="Amiri"/>
          <w:color w:val="111111"/>
          <w:sz w:val="28"/>
          <w:sz w:val="28"/>
          <w:szCs w:val="28"/>
          <w:rtl w:val="true"/>
          <w:lang w:bidi="ar-SA"/>
        </w:rPr>
        <w:t>و خمسين و خمسمائة</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4259228_73709187"/>
      <w:bookmarkStart w:id="423" w:name="_Toc164"/>
      <w:bookmarkEnd w:id="422"/>
      <w:r>
        <w:rPr>
          <w:rtl w:val="true"/>
        </w:rPr>
        <w:t>ذكر من اسمه موسى</w:t>
      </w:r>
      <w:bookmarkEnd w:id="423"/>
    </w:p>
    <w:p>
      <w:pPr>
        <w:pStyle w:val="Heading4"/>
        <w:numPr>
          <w:ilvl w:val="3"/>
          <w:numId w:val="1"/>
        </w:numPr>
        <w:rPr/>
      </w:pPr>
      <w:bookmarkStart w:id="424" w:name="__RefHeading___Toc4259230_73709187"/>
      <w:bookmarkStart w:id="425" w:name="_Toc165"/>
      <w:bookmarkEnd w:id="424"/>
      <w:r>
        <w:rPr/>
        <w:t>7703</w:t>
      </w:r>
      <w:r>
        <w:rPr>
          <w:rtl w:val="true"/>
        </w:rPr>
        <w:t xml:space="preserve"> - </w:t>
      </w:r>
      <w:r>
        <w:rPr>
          <w:rtl w:val="true"/>
        </w:rPr>
        <w:t>موسى بن إبراهيم بن سابق، و يقال</w:t>
      </w:r>
      <w:r>
        <w:rPr>
          <w:rtl w:val="true"/>
        </w:rPr>
        <w:t xml:space="preserve">: </w:t>
      </w:r>
      <w:r>
        <w:rPr>
          <w:rtl w:val="true"/>
        </w:rPr>
        <w:t>عيسى بن إبراهيم بن سابق</w:t>
      </w:r>
      <w:bookmarkEnd w:id="425"/>
    </w:p>
    <w:p>
      <w:pPr>
        <w:pStyle w:val="BookText"/>
        <w:rPr/>
      </w:pPr>
      <w:r>
        <w:rPr>
          <w:rFonts w:ascii="Amiri" w:hAnsi="Amiri" w:eastAsia="Amiri" w:cs="Amiri"/>
          <w:color w:val="111111"/>
          <w:sz w:val="28"/>
          <w:sz w:val="28"/>
          <w:szCs w:val="28"/>
          <w:rtl w:val="true"/>
          <w:lang w:bidi="ar-SA"/>
        </w:rPr>
        <w:t>أبو المغيث الرافقي،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الإفريقي </w:t>
      </w:r>
      <w:r>
        <w:rPr>
          <w:rStyle w:val="FootnoteAnchor"/>
          <w:rtl w:val="true"/>
        </w:rPr>
        <w:footnoteReference w:id="2265"/>
      </w:r>
    </w:p>
    <w:p>
      <w:pPr>
        <w:pStyle w:val="BookText"/>
        <w:rPr/>
      </w:pPr>
      <w:r>
        <w:rPr>
          <w:rFonts w:ascii="Amiri" w:hAnsi="Amiri" w:eastAsia="Amiri" w:cs="Amiri"/>
          <w:color w:val="111111"/>
          <w:sz w:val="28"/>
          <w:sz w:val="28"/>
          <w:szCs w:val="28"/>
          <w:rtl w:val="true"/>
          <w:lang w:bidi="ar-SA"/>
        </w:rPr>
        <w:t>ولي إمرة دمشق من قبل المعتصم في خلافته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ولي إمرة حمص في خلافة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أبو العيناء محمّد بن القاسم </w:t>
      </w:r>
      <w:r>
        <w:rPr>
          <w:rStyle w:val="FootnoteAnchor"/>
          <w:rtl w:val="true"/>
        </w:rPr>
        <w:footnoteReference w:id="2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النسيب، و أبو الوحش المقرئ عنه، أنا أبو الفتح إبراهيم بن علي بن سيبخت، نا أبو بكر محمّد بن يحيى الصولي، نا أبو العيناء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المغيث موسى بن إبراهيم الرافقي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رجل من كبار الكرخ، فحضر جنازته خلق من الحلّة، فحضرت فيمن حضر، فلمّا دفن الرجل قام رجل مقنّع الرأس بكسائه، فنظر إلى الناس يمينا و شمالا، فإذا خلق عظيم قد حضر جنازته، فنادى بصوت طلق و خلق 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عسكر الأحيا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هذا عسكر الموتى</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أجابوا الدعوة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منتظرو الأخرى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فضج الناس بالبكاء من كل جانب، و مات يومئذ خلق كثير، فسألت عن الرجل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العتاهية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68"/>
      </w:r>
      <w:r>
        <w:rPr>
          <w:rFonts w:ascii="Amiri" w:hAnsi="Amiri" w:eastAsia="Amiri" w:cs="Amiri"/>
          <w:color w:val="111111"/>
          <w:sz w:val="28"/>
          <w:sz w:val="28"/>
          <w:szCs w:val="28"/>
          <w:rtl w:val="true"/>
          <w:lang w:bidi="ar-SA"/>
        </w:rPr>
        <w:t>الحسين الرّازي في تسمية أمراء دمشق في خلافة بني العباس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 دمشق من قبل المعتصم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إبراهيم بن سابق الرافقي، أبو المغيث، المرة الأولى،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عيسى، ثم أبو المغيث المرة الثانية بعد أن ولي بعده أبو الصالحات ثم دينار بن عبد اللّه ثم محمد </w:t>
      </w:r>
      <w:r>
        <w:rPr>
          <w:rStyle w:val="FootnoteAnchor"/>
          <w:rtl w:val="true"/>
        </w:rPr>
        <w:footnoteReference w:id="2269"/>
      </w:r>
      <w:r>
        <w:rPr>
          <w:rFonts w:ascii="Amiri" w:hAnsi="Amiri" w:eastAsia="Amiri" w:cs="Amiri"/>
          <w:color w:val="111111"/>
          <w:sz w:val="28"/>
          <w:sz w:val="28"/>
          <w:szCs w:val="28"/>
          <w:rtl w:val="true"/>
          <w:lang w:bidi="ar-SA"/>
        </w:rPr>
        <w:t xml:space="preserve">بن الجهم السامي </w:t>
      </w:r>
      <w:r>
        <w:rPr>
          <w:rStyle w:val="FootnoteAnchor"/>
          <w:rtl w:val="true"/>
        </w:rPr>
        <w:footnoteReference w:id="2270"/>
      </w:r>
      <w:r>
        <w:rPr>
          <w:rFonts w:ascii="Amiri" w:hAnsi="Amiri" w:eastAsia="Amiri" w:cs="Amiri"/>
          <w:color w:val="111111"/>
          <w:sz w:val="28"/>
          <w:sz w:val="28"/>
          <w:szCs w:val="28"/>
          <w:rtl w:val="true"/>
          <w:lang w:bidi="ar-SA"/>
        </w:rPr>
        <w:t xml:space="preserve">،و عزل، و أعيد، و مات المعتصم و أبو المغيث على دمشق </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محمّد بن يحيى الصولي فيما وجدت في بعض كتبه، حدّثني عبد اللّه بن المعتز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محمّد بن يزيد النحوي، فاحتبسته، و أقام عندي، فجرى ذكر أبي تمام، فلم يوفّه حقه، و كان في المجلس رجل من الكتاب نعماني ما رأيت أحدا أحفظ لشعر أبي تمام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العباس، ضع في نفسك من شئت من الشعراء، ثم انظر أ تحسن </w:t>
      </w:r>
      <w:r>
        <w:rPr>
          <w:rStyle w:val="FootnoteAnchor"/>
          <w:rtl w:val="true"/>
        </w:rPr>
        <w:footnoteReference w:id="2272"/>
      </w:r>
      <w:r>
        <w:rPr>
          <w:rFonts w:ascii="Amiri" w:hAnsi="Amiri" w:eastAsia="Amiri" w:cs="Amiri"/>
          <w:color w:val="111111"/>
          <w:sz w:val="28"/>
          <w:sz w:val="28"/>
          <w:szCs w:val="28"/>
          <w:rtl w:val="true"/>
          <w:lang w:bidi="ar-SA"/>
        </w:rPr>
        <w:t xml:space="preserve">أن تقول مثل ما قاله أبو تمام لأبي المغيث موسى بن إبراهيم الرافقي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يعتذر</w:t>
      </w:r>
      <w:r>
        <w:rPr>
          <w:rFonts w:eastAsia="Amiri" w:cs="Amiri" w:ascii="Amiri" w:hAnsi="Amiri"/>
          <w:color w:val="111111"/>
          <w:sz w:val="28"/>
          <w:szCs w:val="28"/>
          <w:rtl w:val="true"/>
          <w:lang w:bidi="ar-SA"/>
        </w:rPr>
        <w:t xml:space="preserve">] </w:t>
      </w:r>
      <w:r>
        <w:rPr>
          <w:rStyle w:val="FootnoteAnchor"/>
          <w:rtl w:val="true"/>
        </w:rPr>
        <w:footnoteReference w:id="2273"/>
      </w:r>
      <w:r>
        <w:rPr>
          <w:rFonts w:ascii="Amiri" w:hAnsi="Amiri" w:eastAsia="Amiri" w:cs="Amiri"/>
          <w:color w:val="111111"/>
          <w:sz w:val="28"/>
          <w:sz w:val="28"/>
          <w:szCs w:val="28"/>
          <w:rtl w:val="true"/>
          <w:lang w:bidi="ar-SA"/>
        </w:rPr>
        <w:t xml:space="preserve">إليه </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أوفت مغانيكم بعدي </w:t>
      </w:r>
      <w:r>
        <w:rPr>
          <w:rStyle w:val="FootnoteAnchor"/>
          <w:rtl w:val="true"/>
        </w:rPr>
        <w:footnoteReference w:id="2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محّت كما محّت و شائع من برد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أنجدتم </w:t>
      </w:r>
      <w:r>
        <w:rPr>
          <w:rStyle w:val="FootnoteAnchor"/>
          <w:rtl w:val="true"/>
        </w:rPr>
        <w:footnoteReference w:id="2276"/>
      </w:r>
      <w:r>
        <w:rPr>
          <w:rFonts w:ascii="Amiri" w:hAnsi="Amiri" w:eastAsia="Amiri" w:cs="Amiri"/>
          <w:color w:val="111111"/>
          <w:sz w:val="28"/>
          <w:sz w:val="28"/>
          <w:szCs w:val="28"/>
          <w:rtl w:val="true"/>
          <w:lang w:bidi="ar-SA"/>
        </w:rPr>
        <w:t xml:space="preserve">من بعد اتهام داركم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دمع أنجدني على ساكني نجد </w:t>
      </w:r>
      <w:bookmarkStart w:id="426" w:name="pg11556_110409"/>
    </w:p>
    <w:p>
      <w:pPr>
        <w:pStyle w:val="BookText"/>
        <w:rPr/>
      </w:pPr>
      <w:bookmarkEnd w:id="426"/>
      <w:r>
        <w:rPr>
          <w:rFonts w:ascii="Amiri" w:hAnsi="Amiri" w:eastAsia="Amiri" w:cs="Amiri"/>
          <w:color w:val="111111"/>
          <w:sz w:val="28"/>
          <w:sz w:val="28"/>
          <w:szCs w:val="28"/>
          <w:rtl w:val="true"/>
          <w:lang w:bidi="ar-SA"/>
        </w:rPr>
        <w:t>ثم مر فيها حتى بلغ إلى قوله في الاعتذار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مع الركبان ظنّ ظننته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لفقت له رأسي حياء من المجد</w:t>
      </w:r>
    </w:p>
    <w:p>
      <w:pPr>
        <w:pStyle w:val="BookText"/>
        <w:rPr/>
      </w:pPr>
      <w:r>
        <w:rPr>
          <w:rFonts w:ascii="Amiri" w:hAnsi="Amiri" w:eastAsia="Amiri" w:cs="Amiri"/>
          <w:color w:val="111111"/>
          <w:sz w:val="28"/>
          <w:sz w:val="28"/>
          <w:szCs w:val="28"/>
          <w:rtl w:val="true"/>
          <w:lang w:bidi="ar-SA"/>
        </w:rPr>
        <w:t xml:space="preserve">لقد نكب </w:t>
      </w:r>
      <w:r>
        <w:rPr>
          <w:rStyle w:val="FootnoteAnchor"/>
          <w:rtl w:val="true"/>
        </w:rPr>
        <w:footnoteReference w:id="2277"/>
      </w:r>
      <w:r>
        <w:rPr>
          <w:rFonts w:ascii="Amiri" w:hAnsi="Amiri" w:eastAsia="Amiri" w:cs="Amiri"/>
          <w:color w:val="111111"/>
          <w:sz w:val="28"/>
          <w:sz w:val="28"/>
          <w:szCs w:val="28"/>
          <w:rtl w:val="true"/>
          <w:lang w:bidi="ar-SA"/>
        </w:rPr>
        <w:t xml:space="preserve">الغدر الوفاء بساحتي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سرحت الذّمّ في مسرح الحمد</w:t>
      </w:r>
    </w:p>
    <w:p>
      <w:pPr>
        <w:pStyle w:val="BookText"/>
        <w:rPr/>
      </w:pPr>
      <w:r>
        <w:rPr>
          <w:rFonts w:ascii="IRNazanin" w:hAnsi="IRNazanin" w:eastAsia="IRNazanin"/>
          <w:color w:val="111111"/>
          <w:sz w:val="28"/>
          <w:sz w:val="28"/>
          <w:szCs w:val="28"/>
          <w:rtl w:val="true"/>
          <w:lang w:bidi="fa-IR"/>
        </w:rPr>
        <w:t xml:space="preserve">جحدت </w:t>
      </w:r>
      <w:r>
        <w:rPr>
          <w:rStyle w:val="FootnoteAnchor"/>
          <w:rtl w:val="true"/>
        </w:rPr>
        <w:footnoteReference w:id="2278"/>
      </w:r>
      <w:r>
        <w:rPr>
          <w:rFonts w:ascii="Amiri" w:hAnsi="Amiri" w:eastAsia="Amiri" w:cs="Amiri"/>
          <w:color w:val="111111"/>
          <w:sz w:val="28"/>
          <w:sz w:val="28"/>
          <w:szCs w:val="28"/>
          <w:rtl w:val="true"/>
          <w:lang w:bidi="ar-SA"/>
        </w:rPr>
        <w:t xml:space="preserve">إذا كم من يد لك شاكلت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القرب أعدت مستهاما على البعد</w:t>
      </w:r>
    </w:p>
    <w:p>
      <w:pPr>
        <w:pStyle w:val="BookText"/>
        <w:rPr/>
      </w:pPr>
      <w:r>
        <w:rPr>
          <w:rFonts w:ascii="Amiri" w:hAnsi="Amiri" w:eastAsia="Amiri" w:cs="Amiri"/>
          <w:color w:val="111111"/>
          <w:sz w:val="28"/>
          <w:sz w:val="28"/>
          <w:szCs w:val="28"/>
          <w:rtl w:val="true"/>
          <w:lang w:bidi="ar-SA"/>
        </w:rPr>
        <w:t xml:space="preserve">و من زمن ألبستنيه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أيامه زمن الورد</w:t>
      </w:r>
    </w:p>
    <w:p>
      <w:pPr>
        <w:pStyle w:val="BookText"/>
        <w:rPr/>
      </w:pPr>
      <w:r>
        <w:rPr>
          <w:rFonts w:ascii="Amiri" w:hAnsi="Amiri" w:eastAsia="Amiri" w:cs="Amiri"/>
          <w:color w:val="111111"/>
          <w:sz w:val="28"/>
          <w:sz w:val="28"/>
          <w:szCs w:val="28"/>
          <w:rtl w:val="true"/>
          <w:lang w:bidi="ar-SA"/>
        </w:rPr>
        <w:t xml:space="preserve">و كيف و ما أخللت بعدك بالحجا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فلم تخلل بمكرمة بعدي</w:t>
      </w:r>
    </w:p>
    <w:p>
      <w:pPr>
        <w:pStyle w:val="BookText"/>
        <w:rPr/>
      </w:pPr>
      <w:r>
        <w:rPr>
          <w:rFonts w:ascii="IRNazanin" w:hAnsi="IRNazanin" w:eastAsia="IRNazanin"/>
          <w:color w:val="111111"/>
          <w:sz w:val="28"/>
          <w:sz w:val="28"/>
          <w:szCs w:val="28"/>
          <w:rtl w:val="true"/>
          <w:lang w:bidi="fa-IR"/>
        </w:rPr>
        <w:t xml:space="preserve">أ ألبس </w:t>
      </w:r>
      <w:r>
        <w:rPr>
          <w:rStyle w:val="FootnoteAnchor"/>
          <w:rtl w:val="true"/>
        </w:rPr>
        <w:footnoteReference w:id="2279"/>
      </w:r>
      <w:r>
        <w:rPr>
          <w:rFonts w:ascii="Amiri" w:hAnsi="Amiri" w:eastAsia="Amiri" w:cs="Amiri"/>
          <w:color w:val="111111"/>
          <w:sz w:val="28"/>
          <w:sz w:val="28"/>
          <w:szCs w:val="28"/>
          <w:rtl w:val="true"/>
          <w:lang w:bidi="ar-SA"/>
        </w:rPr>
        <w:t xml:space="preserve">هجر القول من لو هجوته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لهجاني </w:t>
      </w:r>
      <w:r>
        <w:rPr>
          <w:rStyle w:val="FootnoteAnchor"/>
          <w:rtl w:val="true"/>
        </w:rPr>
        <w:footnoteReference w:id="2280"/>
      </w:r>
      <w:r>
        <w:rPr>
          <w:rFonts w:ascii="Amiri" w:hAnsi="Amiri" w:eastAsia="Amiri" w:cs="Amiri"/>
          <w:color w:val="111111"/>
          <w:sz w:val="28"/>
          <w:sz w:val="28"/>
          <w:szCs w:val="28"/>
          <w:rtl w:val="true"/>
          <w:lang w:bidi="ar-SA"/>
        </w:rPr>
        <w:t>عنه معروفه عندي</w:t>
      </w:r>
    </w:p>
    <w:p>
      <w:pPr>
        <w:pStyle w:val="BookText"/>
        <w:rPr/>
      </w:pPr>
      <w:r>
        <w:rPr>
          <w:rFonts w:ascii="Amiri" w:hAnsi="Amiri" w:eastAsia="Amiri" w:cs="Amiri"/>
          <w:color w:val="111111"/>
          <w:sz w:val="28"/>
          <w:sz w:val="28"/>
          <w:szCs w:val="28"/>
          <w:rtl w:val="true"/>
          <w:lang w:bidi="ar-SA"/>
        </w:rPr>
        <w:t xml:space="preserve">كريم متى أمدحه أمدحه و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و متى ما لمته لمته وحدي</w:t>
      </w:r>
    </w:p>
    <w:p>
      <w:pPr>
        <w:pStyle w:val="BookText"/>
        <w:rPr/>
      </w:pPr>
      <w:r>
        <w:rPr>
          <w:rFonts w:ascii="Amiri" w:hAnsi="Amiri" w:eastAsia="Amiri" w:cs="Amiri"/>
          <w:color w:val="111111"/>
          <w:sz w:val="28"/>
          <w:sz w:val="28"/>
          <w:szCs w:val="28"/>
          <w:rtl w:val="true"/>
          <w:lang w:bidi="ar-SA"/>
        </w:rPr>
        <w:t xml:space="preserve">و إن يك جرم عزّ أو تك هفوة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خطأ مني فعذري على عمد</w:t>
      </w:r>
    </w:p>
    <w:p>
      <w:pPr>
        <w:pStyle w:val="BookText"/>
        <w:rPr/>
      </w:pPr>
      <w:r>
        <w:rPr>
          <w:rFonts w:ascii="Amiri" w:hAnsi="Amiri" w:eastAsia="Amiri" w:cs="Amiri"/>
          <w:color w:val="111111"/>
          <w:sz w:val="28"/>
          <w:sz w:val="28"/>
          <w:szCs w:val="28"/>
          <w:rtl w:val="true"/>
          <w:lang w:bidi="ar-SA"/>
        </w:rPr>
        <w:t>قال أبو العباس محمّد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أحسن من هذا قط، ما يهضم هذا الرجل حقّه إلاّ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بجاهل بعلم الشعر و معرفة الكلام، أو عالم يتبحّر شعره، و لم يسمعه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4259232_73709187"/>
      <w:bookmarkStart w:id="428" w:name="_Toc166"/>
      <w:bookmarkEnd w:id="427"/>
      <w:r>
        <w:rPr/>
        <w:t>7704</w:t>
      </w:r>
      <w:r>
        <w:rPr>
          <w:rtl w:val="true"/>
        </w:rPr>
        <w:t xml:space="preserve"> - </w:t>
      </w:r>
      <w:r>
        <w:rPr>
          <w:rtl w:val="true"/>
        </w:rPr>
        <w:t>موسى بن إبراهيم بن الوليد بن عبد الملك بن مروان</w:t>
      </w:r>
      <w:bookmarkEnd w:id="428"/>
    </w:p>
    <w:p>
      <w:pPr>
        <w:pStyle w:val="BookText"/>
        <w:rPr/>
      </w:pPr>
      <w:r>
        <w:rPr>
          <w:rFonts w:ascii="Amiri" w:hAnsi="Amiri" w:eastAsia="Amiri" w:cs="Amiri"/>
          <w:color w:val="111111"/>
          <w:sz w:val="28"/>
          <w:sz w:val="28"/>
          <w:szCs w:val="28"/>
          <w:rtl w:val="true"/>
          <w:lang w:bidi="ar-SA"/>
        </w:rPr>
        <w:t xml:space="preserve">ابن الحكم بن أبي العاص الأموي </w:t>
      </w:r>
      <w:r>
        <w:rPr>
          <w:rStyle w:val="FootnoteAnchor"/>
          <w:rtl w:val="true"/>
        </w:rPr>
        <w:footnoteReference w:id="2281"/>
      </w:r>
    </w:p>
    <w:p>
      <w:pPr>
        <w:pStyle w:val="BookText"/>
        <w:rPr/>
      </w:pPr>
      <w:r>
        <w:rPr>
          <w:rFonts w:ascii="Amiri" w:hAnsi="Amiri" w:eastAsia="Amiri" w:cs="Amiri"/>
          <w:color w:val="111111"/>
          <w:sz w:val="28"/>
          <w:sz w:val="28"/>
          <w:szCs w:val="28"/>
          <w:rtl w:val="true"/>
          <w:lang w:bidi="ar-SA"/>
        </w:rPr>
        <w:t>و هو والد أسد بن موسى المعروف بأسد السّنّة، له ذكر</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4259234_73709187"/>
      <w:bookmarkStart w:id="430" w:name="_Toc167"/>
      <w:bookmarkEnd w:id="429"/>
      <w:r>
        <w:rPr/>
        <w:t>7705</w:t>
      </w:r>
      <w:r>
        <w:rPr>
          <w:rtl w:val="true"/>
        </w:rPr>
        <w:t xml:space="preserve"> - </w:t>
      </w:r>
      <w:r>
        <w:rPr>
          <w:rtl w:val="true"/>
        </w:rPr>
        <w:t>موسى بن إبراهيم أبو عمران</w:t>
      </w:r>
      <w:bookmarkEnd w:id="430"/>
    </w:p>
    <w:p>
      <w:pPr>
        <w:pStyle w:val="BookText"/>
        <w:rPr/>
      </w:pPr>
      <w:r>
        <w:rPr>
          <w:rFonts w:ascii="Amiri" w:hAnsi="Amiri" w:eastAsia="Amiri" w:cs="Amiri"/>
          <w:color w:val="111111"/>
          <w:sz w:val="28"/>
          <w:sz w:val="28"/>
          <w:szCs w:val="28"/>
          <w:rtl w:val="true"/>
          <w:lang w:bidi="ar-SA"/>
        </w:rPr>
        <w:t>حدّث عن أبي بكر بن عيّاش، و عبّاد صاحب سعيد بن بشير أو ابن أبي عروبة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الملك أحمد بن إبراهيم بن محمّد البسري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محمّد بن أحمد بن محمّد، أنا أبو الحسن الدارقطني، نا محمّد بن الحسين بن سعيد الهمداني، و محمّد بن إسماعيل الفارسي،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عبد الملك أحمد بن إبراهيم بن محمّد الدمشقي، نا موسى </w:t>
      </w:r>
      <w:bookmarkStart w:id="431" w:name="pg11556_110410"/>
    </w:p>
    <w:p>
      <w:pPr>
        <w:pStyle w:val="BookText"/>
        <w:rPr/>
      </w:pPr>
      <w:bookmarkEnd w:id="431"/>
      <w:r>
        <w:rPr>
          <w:rFonts w:ascii="Amiri" w:hAnsi="Amiri" w:eastAsia="Amiri" w:cs="Amiri"/>
          <w:color w:val="111111"/>
          <w:sz w:val="28"/>
          <w:sz w:val="28"/>
          <w:szCs w:val="28"/>
          <w:rtl w:val="true"/>
          <w:lang w:bidi="ar-SA"/>
        </w:rPr>
        <w:t>ابن إبراهيم أبو عمران الدمشقي، نا أبو بكر بن عيّاش، نا أبو إسحاق، عن زيد بن وهب، عن عبد اللّه بن مسعود أنه قال لخازن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كلت لأهلنا قوتهم؟ فإنّي 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كفى بالمرء إثما أن يضيّع من يقوت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تفرّد به ابن عبد الملك عن موسى عن أبي بكر، 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ابن جابر، عن عبد اللّه بن عمرو</w:t>
      </w:r>
      <w:r>
        <w:rPr>
          <w:rFonts w:eastAsia="Amiri" w:cs="Amiri" w:ascii="Amiri" w:hAnsi="Amiri"/>
          <w:color w:val="111111"/>
          <w:sz w:val="28"/>
          <w:szCs w:val="28"/>
          <w:rtl w:val="true"/>
          <w:lang w:bidi="ar-SA"/>
        </w:rPr>
        <w:t>.</w:t>
      </w:r>
    </w:p>
    <w:p>
      <w:pPr>
        <w:pStyle w:val="Heading4"/>
        <w:numPr>
          <w:ilvl w:val="3"/>
          <w:numId w:val="1"/>
        </w:numPr>
        <w:rPr/>
      </w:pPr>
      <w:bookmarkStart w:id="432" w:name="__RefHeading___Toc4259236_73709187"/>
      <w:bookmarkStart w:id="433" w:name="_Toc168"/>
      <w:bookmarkEnd w:id="432"/>
      <w:r>
        <w:rPr/>
        <w:t>7706</w:t>
      </w:r>
      <w:r>
        <w:rPr>
          <w:rtl w:val="true"/>
        </w:rPr>
        <w:t xml:space="preserve"> - </w:t>
      </w:r>
      <w:r>
        <w:rPr>
          <w:rtl w:val="true"/>
        </w:rPr>
        <w:t>موسى بن إسحاق بن موسى بن عبد اللّه بن موسى بن عبد اللّه بن يزيد</w:t>
      </w:r>
      <w:bookmarkEnd w:id="433"/>
    </w:p>
    <w:p>
      <w:pPr>
        <w:pStyle w:val="BookText"/>
        <w:rPr/>
      </w:pPr>
      <w:r>
        <w:rPr>
          <w:rFonts w:ascii="Amiri" w:hAnsi="Amiri" w:eastAsia="Amiri" w:cs="Amiri"/>
          <w:color w:val="111111"/>
          <w:sz w:val="28"/>
          <w:sz w:val="28"/>
          <w:szCs w:val="28"/>
          <w:rtl w:val="true"/>
          <w:lang w:bidi="ar-SA"/>
        </w:rPr>
        <w:t xml:space="preserve">أبو بكر الأنصاري الخطمي القاضي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خالد الأزرق، و أظنه قدمها مع أبيه لما قدم في صحبة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أباه، و أحمد بن عبد اللّه بن يونس، و علي بن الجعد، و محمّد بن جعفر بن زياد الوركاني، و داود بن عمرو الضّبّي، و أبا نصر عبد الملك بن عبد العزيز، و أبا الربيع سليمان ابن داود العتكي، و عيسى بن مينا قالون، و أحمد بن حنبل، و علي بن المديني، و أبا بكر بن أبي شيبة، و يحيى بن بشر الحريري، و إبراهيم بن حمزة الزّبيري، و أبا مصعب أحمد بن أبي بكر الزهري، و إبراهيم بن إسحاق الضّبّي، و عبد الحميد بن صالح، و عبد اللّه بن مروان بن معاوية الفزاري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بن صاعد، و محمّد بن مخلد، و أبا بكر بن الأنباري، و أحمد بن كامل، و الشافعي، و ابن مالك، و عبد الباقي بن قانع، و أحمد بن عثمان بن يحيى الأدمي، و إسماعيل بن علي الخطبي، و أبو سهل بن زياد القطّان، و حبيب بن الحسن القزاز، و أبو محمّد عبد اللّه بن إبراهيم بن أيوب بن ماسي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موسى بن إسحاق الأنصاري القاضي، نا منجاب بن الحارث، نا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إسماعيل، عن أسامة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بريرة ثلاث سنين، فذكر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283"/>
      </w:r>
      <w:r>
        <w:rPr>
          <w:rFonts w:ascii="Amiri" w:hAnsi="Amiri" w:eastAsia="Amiri" w:cs="Amiri"/>
          <w:color w:val="111111"/>
          <w:sz w:val="28"/>
          <w:sz w:val="28"/>
          <w:szCs w:val="28"/>
          <w:rtl w:val="true"/>
          <w:lang w:bidi="ar-SA"/>
        </w:rPr>
        <w:t>بن عبد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علي بن إبراهيم بن عيسى، أنا أبو بكر بن مالك، نا القاضي أبو بكر موسى بن إسحاق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نصر بن رضوان، و أبو علي بن السبط، و أبو القاسم بن الحصين، و أبو غالب بن البنّا،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أبو محمّد الجوهري، أنا أبو بكر بن مالك، نا موسى بن إسحاق، نا كثير بن الوليد أبو حنيفة الحنفي، نا النضر بن حرور، عن الزّبير بن عدي،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شر حتى تقوم الساعة، ثم وضع إصبعيه في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ذلك من نبيّكم صلى اللّه عليه و سلّم، و إلاّ فصمّتا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إسحاق البرمكي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أبو محمّد بن ماسي، نا أبو بكر موسى بن إسحاق بن موسى الأنصاري، نا خالد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المكّي، نا سلمة بن وردان، عن أنس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امرأة أتت النبي صلى اللّه عليه و سلّم فشكت إليه الحاجة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أدلك على خير من ذلك، تهلّلين اللّه عند منامك ثلاثا و ثلاثين، و تسبحينه </w:t>
      </w:r>
      <w:r>
        <w:rPr>
          <w:rStyle w:val="FootnoteAnchor"/>
          <w:rtl w:val="true"/>
        </w:rPr>
        <w:footnoteReference w:id="2284"/>
      </w:r>
      <w:r>
        <w:rPr>
          <w:rFonts w:ascii="Amiri" w:hAnsi="Amiri" w:eastAsia="Amiri" w:cs="Amiri"/>
          <w:color w:val="111111"/>
          <w:sz w:val="28"/>
          <w:sz w:val="28"/>
          <w:szCs w:val="28"/>
          <w:rtl w:val="true"/>
          <w:lang w:bidi="ar-SA"/>
        </w:rPr>
        <w:t>ثلاثا و ثلاثين، و تحمدينه أربعا و ثلاثين، فذلك مائة خير لك من الدنيا و ما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إسحاق بن موسى الأنصاري الخطمي، قاضي الريّ، روى عن أحمد بن عبد اللّه بن يونس، و محمّد بن جعفر الوركاني، و داود بن عمرو، و علي بن الجعد، و أبي نصر التمّار، و عبد الجبّار بن عاصم، و محرز </w:t>
      </w:r>
      <w:r>
        <w:rPr>
          <w:rStyle w:val="FootnoteAnchor"/>
          <w:rtl w:val="true"/>
        </w:rPr>
        <w:footnoteReference w:id="2286"/>
      </w:r>
      <w:r>
        <w:rPr>
          <w:rFonts w:ascii="Amiri" w:hAnsi="Amiri" w:eastAsia="Amiri" w:cs="Amiri"/>
          <w:color w:val="111111"/>
          <w:sz w:val="28"/>
          <w:sz w:val="28"/>
          <w:szCs w:val="28"/>
          <w:rtl w:val="true"/>
          <w:lang w:bidi="ar-SA"/>
        </w:rPr>
        <w:t>بن سلمة، و قالون عيسى بن مينا، و أبي الربيع الزهراني، و أبي كامل، و يزيد بن مهران، كتبت عنه، و هو ثقة، صدوق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287"/>
      </w:r>
      <w:r>
        <w:rPr>
          <w:rFonts w:ascii="Amiri" w:hAnsi="Amiri" w:eastAsia="Amiri" w:cs="Amiri"/>
          <w:color w:val="111111"/>
          <w:sz w:val="28"/>
          <w:sz w:val="28"/>
          <w:szCs w:val="28"/>
          <w:rtl w:val="true"/>
          <w:lang w:bidi="ar-SA"/>
        </w:rPr>
        <w:t>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إسحاق بن موسى بن عبد اللّه بن يزيد، أبو بكر الأنصاري الخطمي، سمع أباه، و أحمد بن يونس اليربوعي، و علي بن الجعد الجوهري، و محمّد بن جعفر الوركاني، و داود بن عمرو </w:t>
      </w:r>
      <w:r>
        <w:rPr>
          <w:rStyle w:val="FootnoteAnchor"/>
          <w:rtl w:val="true"/>
        </w:rPr>
        <w:footnoteReference w:id="2289"/>
      </w:r>
      <w:r>
        <w:rPr>
          <w:rFonts w:ascii="Amiri" w:hAnsi="Amiri" w:eastAsia="Amiri" w:cs="Amiri"/>
          <w:color w:val="111111"/>
          <w:sz w:val="28"/>
          <w:sz w:val="28"/>
          <w:szCs w:val="28"/>
          <w:rtl w:val="true"/>
          <w:lang w:bidi="ar-SA"/>
        </w:rPr>
        <w:t xml:space="preserve">الضبي، و أبا نصر التمّار، و أبا الربيع الزهراني، و عيسى بن مينا قالون، و علي بن المديني، و أحمد بن حنبل، و أبا بكر بن أبي شيبة، و يحيى بن بشر الحريري، و إبراهيم بن حمزة الزّبيري </w:t>
      </w:r>
      <w:r>
        <w:rPr>
          <w:rStyle w:val="FootnoteAnchor"/>
          <w:rtl w:val="true"/>
        </w:rPr>
        <w:footnoteReference w:id="2290"/>
      </w:r>
      <w:r>
        <w:rPr>
          <w:rFonts w:ascii="Amiri" w:hAnsi="Amiri" w:eastAsia="Amiri" w:cs="Amiri"/>
          <w:color w:val="111111"/>
          <w:sz w:val="28"/>
          <w:sz w:val="28"/>
          <w:szCs w:val="28"/>
          <w:rtl w:val="true"/>
          <w:lang w:bidi="ar-SA"/>
        </w:rPr>
        <w:t>،و أبا مصعب الزهري، روى عنه يحيى بن محمّد بن صاعد، و أبو بكر بن الأنباري، و محمّد بن مخلد، و أحمد بن كامل، و عبد الباقي بن قانع القاضيان، و أحمد بن عثمان بن يحيى الأدمي، و إسماعيل الخطبي، و أبو سهل بن زياد القطّان، و أبو بكر الشافعي، و حبيب بن الحسن القزاز، و أبو محمّد بن ماسي، و قال عبد الرّحمن بن أبي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 هو 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مولد موسى بن إسحاق بالكوفة، و أبوه إسحاق مدني، و ولي موسى قضاء الريّ، و قضاء الأهواز، و كان عفيفا، ديّنا، فاضلا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عن أحمد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موسى بن إسحاق الخطمي الأنصاري في سنة عشر و مائتين، و كان فصيحا، ثبتا في الحديث، كثير السماع، محمودا، و كان إليه القضاء بكور الأهواز، و كان يظهر انتحال مذهب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قرأت على الحسن بن أبي بكر، عن أحمد بن كامل، أخبرني أحمد بن موسى ابن إسحاق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سمعت من أبي كريب ثلاثمائة ألف حديث</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يحيى بن علي بن الطّيّب الدسكري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محمّد الأندلسي،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القاسم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إسحاق لا يرى متبسما قط، فقالت له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القاضي، لا يحلّ لك أن تحكم بين الناس، </w:t>
      </w:r>
    </w:p>
    <w:p>
      <w:pPr>
        <w:pStyle w:val="BookText"/>
        <w:rPr/>
      </w:pPr>
      <w:r>
        <w:rPr>
          <w:rFonts w:ascii="Amiri" w:hAnsi="Amiri" w:eastAsia="Amiri" w:cs="Amiri"/>
          <w:color w:val="111111"/>
          <w:sz w:val="28"/>
          <w:sz w:val="28"/>
          <w:szCs w:val="28"/>
          <w:rtl w:val="true"/>
          <w:lang w:bidi="ar-SA"/>
        </w:rPr>
        <w:t>فإن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 للقاضي أن يحكم بين اثنين و هو غضبان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فتبسّم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محمّد بن أحمد بن يعقوب، أنا محمّد بن نعيم الضّبّي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أحمد بن موسى القاضي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موسى بن إسحاق القاضي بالريّ سنة ست و ثمانين و مائتين، و تقدمت امرأة فادّعى وليها على زوجها خمس مائة دينار مهرا، فأنكر،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شهودك،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أحضرتهم، فاستدعى بعض الشهود أن ينظر إلى المرأة ليشير </w:t>
      </w:r>
      <w:r>
        <w:rPr>
          <w:rStyle w:val="FootnoteAnchor"/>
          <w:rtl w:val="true"/>
        </w:rPr>
        <w:footnoteReference w:id="2293"/>
      </w:r>
      <w:r>
        <w:rPr>
          <w:rFonts w:ascii="Amiri" w:hAnsi="Amiri" w:eastAsia="Amiri" w:cs="Amiri"/>
          <w:color w:val="111111"/>
          <w:sz w:val="28"/>
          <w:sz w:val="28"/>
          <w:szCs w:val="28"/>
          <w:rtl w:val="true"/>
          <w:lang w:bidi="ar-SA"/>
        </w:rPr>
        <w:t>إليها في شهادته، فقام الشاهد و قالوا للمرأة قومي، فقال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تفعلون ما ذا؟ قال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إلى امرأتك و هي مسفرة ليصح عندهم معرفتها،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 القاضي أنّ لها عليّ هذا المهر الذي تدّعيه و لا تسفر عن وجهها، فردت المرأة و أخبرت بما كان من زوجها،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أشهد القاضي أنّي قد وهبت له هذا المهر </w:t>
      </w:r>
      <w:r>
        <w:rPr>
          <w:rStyle w:val="FootnoteAnchor"/>
          <w:rtl w:val="true"/>
        </w:rPr>
        <w:footnoteReference w:id="2294"/>
      </w:r>
      <w:r>
        <w:rPr>
          <w:rFonts w:ascii="Amiri" w:hAnsi="Amiri" w:eastAsia="Amiri" w:cs="Amiri"/>
          <w:color w:val="111111"/>
          <w:sz w:val="28"/>
          <w:sz w:val="28"/>
          <w:szCs w:val="28"/>
          <w:rtl w:val="true"/>
          <w:lang w:bidi="ar-SA"/>
        </w:rPr>
        <w:t>،و أبرأته منه في الدنيا و الآخرة، 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w:t>
      </w:r>
      <w:r>
        <w:rPr>
          <w:rStyle w:val="FootnoteAnchor"/>
          <w:rtl w:val="true"/>
        </w:rPr>
        <w:footnoteReference w:id="2295"/>
      </w:r>
      <w:r>
        <w:rPr>
          <w:rFonts w:ascii="Amiri" w:hAnsi="Amiri" w:eastAsia="Amiri" w:cs="Amiri"/>
          <w:color w:val="111111"/>
          <w:sz w:val="28"/>
          <w:sz w:val="28"/>
          <w:szCs w:val="28"/>
          <w:rtl w:val="true"/>
          <w:lang w:bidi="ar-SA"/>
        </w:rPr>
        <w:t>هذا في مكارم الأخلاق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أحمد بن رزق، و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بكر موسى بن إسحاق الأنصاري القاضي بالأهواز، و هو قاض عليها، و كانت وفاته ليلة الجمعة، و دفن يوم الجمعة لسبع بقين من المحرم سنة سبع و تسعين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ابن المنادي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موسى بن إسحاق بن موسى الأنصاري ثم الخطمي، مات في المحرم سنة سبع و تسعين، قاضيا على الأهواز، و مولده سنة عشر و مائتين، فكان له على ذلك ست و ثمانون سنة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Style w:val="FootnoteAnchor"/>
          <w:rtl w:val="true"/>
        </w:rPr>
        <w:footnoteReference w:id="2297"/>
      </w:r>
      <w:r>
        <w:rPr>
          <w:rFonts w:ascii="Amiri" w:hAnsi="Amiri" w:eastAsia="Amiri" w:cs="Amiri"/>
          <w:color w:val="111111"/>
          <w:sz w:val="28"/>
          <w:sz w:val="28"/>
          <w:szCs w:val="28"/>
          <w:rtl w:val="true"/>
          <w:lang w:bidi="ar-SA"/>
        </w:rPr>
        <w:t xml:space="preserve">بلغني أنه أقرأ الناس القرآن و له ثمان عشرة سنة في درب صالح، على نهر موسى </w:t>
      </w:r>
      <w:r>
        <w:rPr>
          <w:rStyle w:val="FootnoteAnchor"/>
          <w:rtl w:val="true"/>
        </w:rPr>
        <w:footnoteReference w:id="2298"/>
      </w:r>
      <w:r>
        <w:rPr>
          <w:rFonts w:ascii="Amiri" w:hAnsi="Amiri" w:eastAsia="Amiri" w:cs="Amiri"/>
          <w:color w:val="111111"/>
          <w:sz w:val="28"/>
          <w:sz w:val="28"/>
          <w:szCs w:val="28"/>
          <w:rtl w:val="true"/>
          <w:lang w:bidi="ar-SA"/>
        </w:rPr>
        <w:t>من الجانب الشرقي من مدينتنا، و أنه استقضي و له ثمان و عشرون سنة، كتب الناس عنه فأكثروا، و مات على سترة</w:t>
      </w:r>
      <w:r>
        <w:rPr>
          <w:rFonts w:eastAsia="Amiri" w:cs="Amiri" w:ascii="Amiri" w:hAnsi="Amiri"/>
          <w:color w:val="111111"/>
          <w:sz w:val="28"/>
          <w:szCs w:val="28"/>
          <w:rtl w:val="true"/>
          <w:lang w:bidi="ar-SA"/>
        </w:rPr>
        <w:t xml:space="preserve">. </w:t>
      </w:r>
      <w:bookmarkStart w:id="434" w:name="pg11556_110414"/>
    </w:p>
    <w:p>
      <w:pPr>
        <w:pStyle w:val="Heading4"/>
        <w:numPr>
          <w:ilvl w:val="3"/>
          <w:numId w:val="1"/>
        </w:numPr>
        <w:rPr/>
      </w:pPr>
      <w:bookmarkStart w:id="435" w:name="__RefHeading___Toc4259238_73709187"/>
      <w:bookmarkStart w:id="436" w:name="_Toc169"/>
      <w:bookmarkEnd w:id="434"/>
      <w:bookmarkEnd w:id="435"/>
      <w:r>
        <w:rPr/>
        <w:t>7707</w:t>
      </w:r>
      <w:r>
        <w:rPr>
          <w:rtl w:val="true"/>
        </w:rPr>
        <w:t xml:space="preserve"> - </w:t>
      </w:r>
      <w:r>
        <w:rPr>
          <w:rtl w:val="true"/>
        </w:rPr>
        <w:t>موسى بن إسماعيل بن الحسين بن أحمد بن إسماعيل بن محمّد</w:t>
      </w:r>
      <w:bookmarkEnd w:id="436"/>
    </w:p>
    <w:p>
      <w:pPr>
        <w:pStyle w:val="BookText"/>
        <w:rPr/>
      </w:pPr>
      <w:r>
        <w:rPr>
          <w:rFonts w:ascii="Amiri" w:hAnsi="Amiri" w:eastAsia="Amiri" w:cs="Amiri"/>
          <w:color w:val="111111"/>
          <w:sz w:val="28"/>
          <w:sz w:val="28"/>
          <w:szCs w:val="28"/>
          <w:rtl w:val="true"/>
          <w:lang w:bidi="ar-SA"/>
        </w:rPr>
        <w:t>ابن إسماعيل بن جعفر بن محمّد بن علي بن الحسين بن علي بن أبي طالب</w:t>
      </w:r>
    </w:p>
    <w:p>
      <w:pPr>
        <w:pStyle w:val="BookText"/>
        <w:rPr/>
      </w:pPr>
      <w:r>
        <w:rPr>
          <w:rFonts w:ascii="Amiri" w:hAnsi="Amiri" w:eastAsia="Amiri" w:cs="Amiri"/>
          <w:color w:val="111111"/>
          <w:sz w:val="28"/>
          <w:sz w:val="28"/>
          <w:szCs w:val="28"/>
          <w:rtl w:val="true"/>
          <w:lang w:bidi="ar-SA"/>
        </w:rPr>
        <w:t>أبو الحسن العلوي النقيب ابن النقيب</w:t>
      </w:r>
    </w:p>
    <w:p>
      <w:pPr>
        <w:pStyle w:val="BookText"/>
        <w:rPr/>
      </w:pPr>
      <w:r>
        <w:rPr>
          <w:rFonts w:ascii="Amiri" w:hAnsi="Amiri" w:eastAsia="Amiri" w:cs="Amiri"/>
          <w:color w:val="111111"/>
          <w:sz w:val="28"/>
          <w:sz w:val="28"/>
          <w:szCs w:val="28"/>
          <w:rtl w:val="true"/>
          <w:lang w:bidi="ar-SA"/>
        </w:rPr>
        <w:t>كان نقيب العلويين بدمشق، و كانت له ثروة و حشمة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وقت صلاة العصر يوم السبت لعشر بقين من شعبان سنة</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و أربعمائة، دفن يوم الأحد ضحى نهار في مقبرة أبيه بباب الصغير، فيما ذكره ابن النحوي</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259240_73709187"/>
      <w:bookmarkStart w:id="438" w:name="_Toc170"/>
      <w:bookmarkEnd w:id="437"/>
      <w:r>
        <w:rPr/>
        <w:t>7708</w:t>
      </w:r>
      <w:r>
        <w:rPr>
          <w:rtl w:val="true"/>
        </w:rPr>
        <w:t xml:space="preserve"> - </w:t>
      </w:r>
      <w:r>
        <w:rPr>
          <w:rtl w:val="true"/>
        </w:rPr>
        <w:t>موسى بن أيّوب أبو الفيض الحمصي</w:t>
      </w:r>
      <w:bookmarkEnd w:id="438"/>
    </w:p>
    <w:p>
      <w:p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أبو الفيض الحمصي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سمع واثلة بن الأسقع، و أبا يحيى سليم بن عامر الخبائري، و قيل إنه سمع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2301"/>
      </w:r>
      <w:r>
        <w:rPr>
          <w:rFonts w:ascii="Amiri" w:hAnsi="Amiri" w:eastAsia="Amiri" w:cs="Amiri"/>
          <w:color w:val="111111"/>
          <w:sz w:val="28"/>
          <w:sz w:val="28"/>
          <w:szCs w:val="28"/>
          <w:rtl w:val="true"/>
          <w:lang w:bidi="ar-SA"/>
        </w:rPr>
        <w:t>،نا روح، نا شعبة، عن أبي الفيض، عن معاوية بن أبي سفيان،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كذب عليّ متعمدا فليتبوأ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السّلمي، أنا أبو بكر ابن المقرئ، أنا أبو يعلى بن الموصلي، نا محمّد بن عبد اللّه، نا روح، نا شعبة، عن 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 فذكر مثله سواء</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302"/>
      </w:r>
      <w:r>
        <w:rPr>
          <w:rFonts w:ascii="Amiri" w:hAnsi="Amiri" w:eastAsia="Amiri" w:cs="Amiri"/>
          <w:color w:val="111111"/>
          <w:sz w:val="28"/>
          <w:sz w:val="28"/>
          <w:szCs w:val="28"/>
          <w:rtl w:val="true"/>
          <w:lang w:bidi="ar-SA"/>
        </w:rPr>
        <w:t>،نا بندار، نا محمّد بن جعفر، عن شعبة، عن 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أبا قرصافة </w:t>
      </w:r>
      <w:r>
        <w:rPr>
          <w:rStyle w:val="FootnoteAnchor"/>
          <w:rtl w:val="true"/>
        </w:rPr>
        <w:footnoteReference w:id="2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رجلا من أصحاب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الصوم في السفر، و كان مسلمة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رمضان في السفر فليقض في الحضر، فقال أبو قرصافة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صمت في السفر ثم صمت ما قضيت؟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أنا سليمان بن أحمد الطبراني، نا عبد الرّحمن بن سالم </w:t>
      </w:r>
      <w:r>
        <w:rPr>
          <w:rStyle w:val="FootnoteAnchor"/>
          <w:rtl w:val="true"/>
        </w:rPr>
        <w:footnoteReference w:id="2304"/>
      </w:r>
      <w:r>
        <w:rPr>
          <w:rFonts w:ascii="Amiri" w:hAnsi="Amiri" w:eastAsia="Amiri" w:cs="Amiri"/>
          <w:color w:val="111111"/>
          <w:sz w:val="28"/>
          <w:sz w:val="28"/>
          <w:szCs w:val="28"/>
          <w:rtl w:val="true"/>
          <w:lang w:bidi="ar-SA"/>
        </w:rPr>
        <w:t xml:space="preserve">الرّازي، نا عبد اللّه بن عمران </w:t>
      </w:r>
      <w:r>
        <w:rPr>
          <w:rStyle w:val="FootnoteAnchor"/>
          <w:rtl w:val="true"/>
        </w:rPr>
        <w:footnoteReference w:id="2305"/>
      </w:r>
      <w:r>
        <w:rPr>
          <w:rFonts w:ascii="Amiri" w:hAnsi="Amiri" w:eastAsia="Amiri" w:cs="Amiri"/>
          <w:color w:val="111111"/>
          <w:sz w:val="28"/>
          <w:sz w:val="28"/>
          <w:szCs w:val="28"/>
          <w:rtl w:val="true"/>
          <w:lang w:bidi="ar-SA"/>
        </w:rPr>
        <w:t>الأصبهاني، نا أبو داود، نا شعبة، عن 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مسلمة بن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تصوموا في السفر رمضان، فمن صام فليقضه، قال أبو الفيض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فلقيت أبا قرصافة واثلة بن الأسقع،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صمت </w:t>
      </w:r>
      <w:r>
        <w:rPr>
          <w:rStyle w:val="FootnoteAnchor"/>
          <w:rtl w:val="true"/>
        </w:rPr>
        <w:footnoteReference w:id="2306"/>
      </w:r>
      <w:r>
        <w:rPr>
          <w:rFonts w:ascii="Amiri" w:hAnsi="Amiri" w:eastAsia="Amiri" w:cs="Amiri"/>
          <w:color w:val="111111"/>
          <w:sz w:val="28"/>
          <w:sz w:val="28"/>
          <w:szCs w:val="28"/>
          <w:rtl w:val="true"/>
          <w:lang w:bidi="ar-SA"/>
        </w:rPr>
        <w:t>ثم صمت ثم صمت ما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الحسن، و علي بن أحمد ابن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الحسين بن بشران، أنا عثمان بن أحمد بن عبد اللّه،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روى عنه شعبة، و سئل عن أبي الفيض فلم يعرف اسمه، و لم يرو عنه غير شعبة </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أنا أبو عروبة، نا ابن مصفّى، نا 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شعبة عن أبي الفيض موسى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أنا أبو أمية الأحوص بن المفضّل، نا أبي </w:t>
      </w:r>
      <w:r>
        <w:rPr>
          <w:rStyle w:val="FootnoteAnchor"/>
          <w:rtl w:val="true"/>
        </w:rPr>
        <w:footnoteReference w:id="2309"/>
      </w:r>
      <w:r>
        <w:rPr>
          <w:rFonts w:ascii="Amiri" w:hAnsi="Amiri" w:eastAsia="Amiri" w:cs="Amiri"/>
          <w:color w:val="111111"/>
          <w:sz w:val="28"/>
          <w:sz w:val="28"/>
          <w:szCs w:val="28"/>
          <w:rtl w:val="true"/>
          <w:lang w:bidi="ar-SA"/>
        </w:rPr>
        <w:t>،عن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روى عنه شعبة، شامي، من أبناء جند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الخلاّل،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أيّوب أبو الفيض، روى عن معاوية، و روى بعضهم عنه، فأدخل بين أبي الفيض و معاوية سليم بن عامر،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في تسمية أهل 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عتّاب،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نصر بن أحمد، أنا الحسن بن أحمد، أنا الحسن بن علي بن الحسن، أنا عبد الوهّاب، أنا ابن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ابن سميع يقول </w:t>
      </w:r>
      <w:r>
        <w:rPr>
          <w:rStyle w:val="FootnoteAnchor"/>
          <w:rtl w:val="true"/>
        </w:rPr>
        <w:footnoteReference w:id="2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حمصي، لقيه شعبة بواسط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موسى بن أبي أيّوب، عن معاوية، روى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موسى بن أبي أيوب، عن معاوية، روى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موسى بن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موسى بن أيّوب، عن أبي عبد الرّحمن معاوية بن أبي سفيان القرشي، و أبي يحيى سليم بن عامر الخبائري، روى عنه أبو بسطام شعبة بن الحجّاج العتكي، حديثه في الشاميين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الواسطي، 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أبي الفيض الذي يروي عنه شعبة كيف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bookmarkStart w:id="439" w:name="pg11556_110417"/>
    </w:p>
    <w:p>
      <w:pPr>
        <w:pStyle w:val="BookText"/>
        <w:rPr/>
      </w:pPr>
      <w:bookmarkEnd w:id="439"/>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الفيض، شامي، ثقة </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2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الفيض شامي، له أحاديث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الفيض موسى بن أيّوب، صالح</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4259242_73709187"/>
      <w:bookmarkStart w:id="441" w:name="_Toc171"/>
      <w:bookmarkEnd w:id="440"/>
      <w:r>
        <w:rPr/>
        <w:t>7709</w:t>
      </w:r>
      <w:r>
        <w:rPr>
          <w:rtl w:val="true"/>
        </w:rPr>
        <w:t xml:space="preserve"> - </w:t>
      </w:r>
      <w:r>
        <w:rPr>
          <w:rtl w:val="true"/>
        </w:rPr>
        <w:t>موسى بن أيّوب أبو عمران النّصيبيّ، و يقال</w:t>
      </w:r>
      <w:r>
        <w:rPr>
          <w:rtl w:val="true"/>
        </w:rPr>
        <w:t xml:space="preserve">: </w:t>
      </w:r>
      <w:r>
        <w:rPr>
          <w:rtl w:val="true"/>
        </w:rPr>
        <w:t>الأنطاكيّ</w:t>
      </w:r>
      <w:bookmarkEnd w:id="441"/>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أيّوب أبو عمران النّصيبيّ،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w:t>
      </w:r>
      <w:r>
        <w:rPr>
          <w:rStyle w:val="FootnoteAnchor"/>
          <w:rtl w:val="true"/>
        </w:rPr>
        <w:footnoteReference w:id="2316"/>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 و سويد بن عبد العزيز، و محمّد بن شعيب بن شابور، و مروان الفزاري، و عقبة بن علقمة البيروتي، و مخلد بن الحسين، و ضمرة بن ربيعة، و الجرّاح بن مليح البهراني، و عتّاب بن بشير، و محمّد بن سلمة، و بقية بن الوليد، و المعتمر ابن سليمان، و أبا مسعود عبد الرّحمن بن الحسن الزّجّاج، و خداش بن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الحواري، و هو من أقرانه، و أبو زرعة، و أبو حاتم الرازيّان، و الحسن بن علي بن عفّان العامري، و أبو الحسن أحمد بن عبد اللّه بن صالح العجلي، و محمّد بن إبراهيم البوسنجي، و أبو حميد أحمد بن محمّد بن المغيرة العوهي، و إبراهيم بن سعيد الجوهري، و نعيم بن محمّد الصوري، و أبو عبد الملك أحمد بن إبراهيم بن بسر </w:t>
      </w:r>
      <w:r>
        <w:rPr>
          <w:rStyle w:val="FootnoteAnchor"/>
          <w:rtl w:val="true"/>
        </w:rPr>
        <w:footnoteReference w:id="2317"/>
      </w:r>
      <w:r>
        <w:rPr>
          <w:rFonts w:ascii="Amiri" w:hAnsi="Amiri" w:eastAsia="Amiri" w:cs="Amiri"/>
          <w:color w:val="111111"/>
          <w:sz w:val="28"/>
          <w:sz w:val="28"/>
          <w:szCs w:val="28"/>
          <w:rtl w:val="true"/>
          <w:lang w:bidi="ar-SA"/>
        </w:rPr>
        <w:t>، و الحسين بن السّميدع الأنطاكيّ</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محمّد، و أبو عاصم الفضيل، ابنا إسماعيل بن الفضيل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أبو القاسم أحمد بن محمّد بن محمّد بن أبي منصور، أنا أبو القاسم علي بن أحمد بن محمّد بن الحسن، نا الهيثم بن كليب الشاشي، نا الحسن بن علي بن عفّان، نا موسى </w:t>
      </w:r>
      <w:r>
        <w:rPr>
          <w:rStyle w:val="FootnoteAnchor"/>
          <w:rtl w:val="true"/>
        </w:rPr>
        <w:footnoteReference w:id="2318"/>
      </w:r>
      <w:r>
        <w:rPr>
          <w:rFonts w:ascii="Amiri" w:hAnsi="Amiri" w:eastAsia="Amiri" w:cs="Amiri"/>
          <w:color w:val="111111"/>
          <w:sz w:val="28"/>
          <w:sz w:val="28"/>
          <w:szCs w:val="28"/>
          <w:rtl w:val="true"/>
          <w:lang w:bidi="ar-SA"/>
        </w:rPr>
        <w:t xml:space="preserve">بن أيّوب النّصيبيّ، من أهل أنطاكية، نا الوليد بن مسلم، عن عبد اللّه بن العلاء بن زبر أن أبا الأزهر حدّثه أن معاوية قام بدير </w:t>
      </w:r>
      <w:r>
        <w:rPr>
          <w:rStyle w:val="FootnoteAnchor"/>
          <w:rtl w:val="true"/>
        </w:rPr>
        <w:footnoteReference w:id="2319"/>
      </w:r>
      <w:r>
        <w:rPr>
          <w:rFonts w:ascii="Amiri" w:hAnsi="Amiri" w:eastAsia="Amiri" w:cs="Amiri"/>
          <w:color w:val="111111"/>
          <w:sz w:val="28"/>
          <w:sz w:val="28"/>
          <w:szCs w:val="28"/>
          <w:rtl w:val="true"/>
          <w:lang w:bidi="ar-SA"/>
        </w:rPr>
        <w:t>مسحل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رأينا الهلال يوم كذا و كذا، و الصيام يوم كذا، و نحن متقدمون، فمن أحبّ أن يتقدّم فليفعل، فقام مالك بن هبيرة السّبائي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أ رأى رأيته أو شيء سمعته؟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صوموا الشهر و سرّه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عبد الرحيم بن علي عنه، أنا أبو نعيم الحافظ، أنا سليمان بن أحمد </w:t>
      </w:r>
      <w:r>
        <w:rPr>
          <w:rStyle w:val="FootnoteAnchor"/>
          <w:rtl w:val="true"/>
        </w:rPr>
        <w:footnoteReference w:id="2320"/>
      </w:r>
      <w:r>
        <w:rPr>
          <w:rFonts w:ascii="Amiri" w:hAnsi="Amiri" w:eastAsia="Amiri" w:cs="Amiri"/>
          <w:color w:val="111111"/>
          <w:sz w:val="28"/>
          <w:sz w:val="28"/>
          <w:szCs w:val="28"/>
          <w:rtl w:val="true"/>
          <w:lang w:bidi="ar-SA"/>
        </w:rPr>
        <w:t>،نا أبو عبد الملك أحمد بن إبراهيم القرشي، نا موسى ابن أيّوب النّصيبيّ، نا الوليد بن مسلم، نا الوليد بن سليمان بن أبي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الأشعث الصنعاني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عمرو، رفعه إلى النبي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قرض بيت شعر بعد العشاء لم تقبل له صلاة حتى يصبح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و أبو عبد اللّه الأديب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منده، أنا أبو علي إجازة 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أيّوب النّصيبيّ، روى عن الجرّاح بن مليح البهراني، و مخلد بن الحسين، و الوليد بن مسلم، و عتّاب بن بشير، و محمّد بن سلمة، و ضمرة بن ربيعة، و مروان الفزاري، و سويد بن عبد العزيز، روى عنه أحمد بن أبي الحواري، و أبي، و أبو زرعة،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جعفر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bookmarkStart w:id="442" w:name="pg11556_110419"/>
    </w:p>
    <w:p>
      <w:pPr>
        <w:pStyle w:val="BookText"/>
        <w:rPr/>
      </w:pPr>
      <w:bookmarkEnd w:id="442"/>
      <w:r>
        <w:rPr>
          <w:rFonts w:ascii="Amiri" w:hAnsi="Amiri" w:eastAsia="Amiri" w:cs="Amiri"/>
          <w:color w:val="111111"/>
          <w:sz w:val="28"/>
          <w:sz w:val="28"/>
          <w:szCs w:val="28"/>
          <w:rtl w:val="true"/>
          <w:lang w:bidi="ar-SA"/>
        </w:rPr>
        <w:t>أبو عمران موسى بن أيّوب النّصيبيّ، سكن أنطاكية، سمع أبا محمّد سويد بن عبد العزيز الدمشقي، و سليم بن مسلم المكّي، روى عنه عمران بن موسى النّصيبيّ، و أبو عبد اللّه محمّد بن إبراهيم بن سعيد العبدي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زاد ابن الطيوري</w:t>
      </w:r>
      <w:r>
        <w:rPr>
          <w:rFonts w:eastAsia="Amiri" w:cs="Amiri" w:ascii="Amiri" w:hAnsi="Amiri"/>
          <w:color w:val="111111"/>
          <w:sz w:val="28"/>
          <w:szCs w:val="28"/>
          <w:rtl w:val="true"/>
          <w:lang w:bidi="ar-SA"/>
        </w:rPr>
        <w:t xml:space="preserve">] </w:t>
      </w:r>
      <w:r>
        <w:rPr>
          <w:rStyle w:val="FootnoteAnchor"/>
          <w:rtl w:val="true"/>
        </w:rPr>
        <w:footnoteReference w:id="2323"/>
      </w:r>
      <w:r>
        <w:rPr>
          <w:rFonts w:ascii="Amiri" w:hAnsi="Amiri" w:eastAsia="Amiri" w:cs="Amiri"/>
          <w:color w:val="111111"/>
          <w:sz w:val="28"/>
          <w:sz w:val="28"/>
          <w:szCs w:val="28"/>
          <w:rtl w:val="true"/>
          <w:lang w:bidi="ar-SA"/>
        </w:rPr>
        <w:t>و ابن عمّه محمّد ابن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أنا علي بن أحمد، أنا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أيّوب النّصيبيّ، سكن أنطاكية، ثقة </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4259244_73709187"/>
      <w:bookmarkStart w:id="444" w:name="_Toc172"/>
      <w:bookmarkEnd w:id="443"/>
      <w:r>
        <w:rPr/>
        <w:t>7710</w:t>
      </w:r>
      <w:r>
        <w:rPr>
          <w:rtl w:val="true"/>
        </w:rPr>
        <w:t xml:space="preserve"> - </w:t>
      </w:r>
      <w:r>
        <w:rPr>
          <w:rtl w:val="true"/>
        </w:rPr>
        <w:t>موسى بن أيّوب الجسرينيّ</w:t>
      </w:r>
      <w:bookmarkEnd w:id="444"/>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الجسرينيّ </w:t>
      </w:r>
      <w:r>
        <w:rPr>
          <w:rStyle w:val="FootnoteAnchor"/>
          <w:rtl w:val="true"/>
        </w:rPr>
        <w:footnoteReference w:id="2325"/>
      </w:r>
    </w:p>
    <w:p>
      <w:pPr>
        <w:pStyle w:val="BookText"/>
        <w:rPr/>
      </w:pPr>
      <w:r>
        <w:rPr>
          <w:rFonts w:ascii="Amiri" w:hAnsi="Amiri" w:eastAsia="Amiri" w:cs="Amiri"/>
          <w:color w:val="111111"/>
          <w:sz w:val="28"/>
          <w:sz w:val="28"/>
          <w:szCs w:val="28"/>
          <w:rtl w:val="true"/>
          <w:lang w:bidi="ar-SA"/>
        </w:rPr>
        <w:t>حدّث عن عبد الواحد بن إسحاق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بن الوليد بن الدرفس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صابر، أنا درباح بن محمّد، أنا علي 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قرأته بخط علي ابن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الوهّاب بن جعفر بن علي الميداني، نا أبو هاشم عبد الجبّار بن عبد الصّمد، نا محمّد بن العباس بن الدرفس، نا موسى بن أيّوب الجسرينيّ، نا عبد الواحد بن إسحاق القرشي، نا محمّد بن مخلد الرعيني، عن أبي عمرو الجهني، عن عمرو بن قيس المكّي، عن عطاء بن أبي رباح، عن عبد اللّه بن عبّاس قال</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في صحف إبراهيم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ثورا ساكنا في الهوى، يستظلّ في أصل ذلك الثور طير الهواء، فيبيض ذلك الطير، فتهوي البيضة، فما تصل إلى الأرض حتى تفقس عن فرخ، و يطير و يعود إلى مكانه، رأس ذلك الثور </w:t>
      </w:r>
      <w:r>
        <w:rPr>
          <w:rStyle w:val="FootnoteAnchor"/>
          <w:rtl w:val="true"/>
        </w:rPr>
        <w:footnoteReference w:id="2326"/>
      </w:r>
      <w:r>
        <w:rPr>
          <w:rFonts w:ascii="Amiri" w:hAnsi="Amiri" w:eastAsia="Amiri" w:cs="Amiri"/>
          <w:color w:val="111111"/>
          <w:sz w:val="28"/>
          <w:sz w:val="28"/>
          <w:szCs w:val="28"/>
          <w:rtl w:val="true"/>
          <w:lang w:bidi="ar-SA"/>
        </w:rPr>
        <w:t xml:space="preserve">رأس حية، و رجليه </w:t>
      </w:r>
      <w:r>
        <w:rPr>
          <w:rStyle w:val="FootnoteAnchor"/>
          <w:rtl w:val="true"/>
        </w:rPr>
        <w:footnoteReference w:id="2327"/>
      </w:r>
      <w:r>
        <w:rPr>
          <w:rFonts w:ascii="Amiri" w:hAnsi="Amiri" w:eastAsia="Amiri" w:cs="Amiri"/>
          <w:color w:val="111111"/>
          <w:sz w:val="28"/>
          <w:sz w:val="28"/>
          <w:szCs w:val="28"/>
          <w:rtl w:val="true"/>
          <w:lang w:bidi="ar-SA"/>
        </w:rPr>
        <w:t xml:space="preserve">رجلي طير، لونه أبيض و أصفر و أحمر و من كل لون، يرفع </w:t>
      </w:r>
      <w:r>
        <w:rPr>
          <w:rStyle w:val="FootnoteAnchor"/>
          <w:rtl w:val="true"/>
        </w:rPr>
        <w:footnoteReference w:id="2328"/>
      </w:r>
      <w:r>
        <w:rPr>
          <w:rFonts w:ascii="Amiri" w:hAnsi="Amiri" w:eastAsia="Amiri" w:cs="Amiri"/>
          <w:color w:val="111111"/>
          <w:sz w:val="28"/>
          <w:sz w:val="28"/>
          <w:szCs w:val="28"/>
          <w:rtl w:val="true"/>
          <w:lang w:bidi="ar-SA"/>
        </w:rPr>
        <w:t xml:space="preserve">إلى ذلك الثور في كل يوم مائة جبل من جبال الأرض يرعاها، يحبس على ذلك الثور نهر الأردن، يشربه في خمسة و عشرين ليلة من </w:t>
      </w:r>
      <w:bookmarkStart w:id="445" w:name="pg11556_110420"/>
    </w:p>
    <w:p>
      <w:pPr>
        <w:pStyle w:val="BookText"/>
        <w:rPr/>
      </w:pPr>
      <w:bookmarkEnd w:id="445"/>
      <w:r>
        <w:rPr>
          <w:rFonts w:ascii="Amiri" w:hAnsi="Amiri" w:eastAsia="Amiri" w:cs="Amiri"/>
          <w:color w:val="111111"/>
          <w:sz w:val="28"/>
          <w:sz w:val="28"/>
          <w:szCs w:val="28"/>
          <w:rtl w:val="true"/>
          <w:lang w:bidi="ar-SA"/>
        </w:rPr>
        <w:t xml:space="preserve">حزيران في ثلاث جرع، و يقيل ذلك الثور في صفصاف، و ينام على صفائح من فضة، يبعث اللّه إليه في كلّ يوم طائرا من طيور الجنّة يلعب بين يديه، يفرحه و يلهيه، فإذا كان يوم القيامة، فأول ما يأكل أهل الجنّة من لحم حوت و من لحم ذلك الثور، يبقر ذلك الثور بقرنه الحوت فيأكلون من لحمه فيجدون في طعمه طعم أنهار الجنّة </w:t>
      </w:r>
      <w:r>
        <w:rPr>
          <w:rStyle w:val="FootnoteAnchor"/>
          <w:rtl w:val="true"/>
        </w:rPr>
        <w:footnoteReference w:id="2329"/>
      </w:r>
      <w:r>
        <w:rPr>
          <w:rFonts w:ascii="Amiri" w:hAnsi="Amiri" w:eastAsia="Amiri" w:cs="Amiri"/>
          <w:color w:val="111111"/>
          <w:sz w:val="28"/>
          <w:sz w:val="28"/>
          <w:szCs w:val="28"/>
          <w:rtl w:val="true"/>
          <w:lang w:bidi="ar-SA"/>
        </w:rPr>
        <w:t xml:space="preserve">،فيذبح الحوت الثور بريشة من ريشه، فيأكلون من لحمه فيجدون في طعمه طعم أشجار الجنّة، إذا كان يوم القيامة جعل اللّه عزّ و جلّ جاد لك </w:t>
      </w:r>
      <w:r>
        <w:rPr>
          <w:rStyle w:val="FootnoteAnchor"/>
          <w:rtl w:val="true"/>
        </w:rPr>
        <w:footnoteReference w:id="2330"/>
      </w:r>
      <w:r>
        <w:rPr>
          <w:rFonts w:ascii="Amiri" w:hAnsi="Amiri" w:eastAsia="Amiri" w:cs="Amiri"/>
          <w:color w:val="111111"/>
          <w:sz w:val="28"/>
          <w:sz w:val="28"/>
          <w:szCs w:val="28"/>
          <w:rtl w:val="true"/>
          <w:lang w:bidi="ar-SA"/>
        </w:rPr>
        <w:t>الثور فسطاط أهل الأردن، اسم الثور البيثا، و اسم الحوت بهموت</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259246_73709187"/>
      <w:bookmarkStart w:id="447" w:name="_Toc173"/>
      <w:bookmarkEnd w:id="446"/>
      <w:r>
        <w:rPr/>
        <w:t>7711</w:t>
      </w:r>
      <w:r>
        <w:rPr>
          <w:rtl w:val="true"/>
        </w:rPr>
        <w:t xml:space="preserve"> - </w:t>
      </w:r>
      <w:r>
        <w:rPr>
          <w:rtl w:val="true"/>
        </w:rPr>
        <w:t>موسى بن بغا الكبير أبو عمران</w:t>
      </w:r>
      <w:bookmarkEnd w:id="447"/>
    </w:p>
    <w:p>
      <w:pPr>
        <w:pStyle w:val="BookText"/>
        <w:rPr/>
      </w:pPr>
      <w:r>
        <w:rPr>
          <w:rFonts w:ascii="Amiri" w:hAnsi="Amiri" w:eastAsia="Amiri" w:cs="Amiri"/>
          <w:color w:val="111111"/>
          <w:sz w:val="28"/>
          <w:sz w:val="28"/>
          <w:szCs w:val="28"/>
          <w:rtl w:val="true"/>
          <w:lang w:bidi="ar-SA"/>
        </w:rPr>
        <w:t>أحد قوّاد المتوكّل الذين قدموا معه دمشق، كما ذكر عبد اللّه بن محمّد الخطابي فيما نقلته من خطه، و ندب في شهر رمضان سنة خمسين و مائتين لقتال أهل حمص حين قاتلوا و اليهم الفضل بن قارن فأوقع بأهل حمص، فقتل منهم خلقا كثيرا بعد أن رماهم بالنار، فأحرق أكثر البلد، في ذي القعدة، ثم وجّه موسى إلى قزوين لقتال الحسن بن أحمد بن إسماعيل الكوكبي الحسيني المتغلّب على قزوين، و زنجان، و أبهر، فلقيه يوم الاثنين سلخ ذي القعدة سنة ثلاث و خمسين، فانهزم الحسن و صار إلى الديلم، و قتل موسى من أصحابه زهاء عشرة آلاف، و ولي حرب صاحب الزّنج الخارج بالبصرة</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علي بن إبراهيم الحسيني، و أبو الحسن علي بن أحمد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محمّد بن عبد الملك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أحمد بن علي بن ثابت الخطيب </w:t>
      </w:r>
      <w:r>
        <w:rPr>
          <w:rStyle w:val="FootnoteAnchor"/>
          <w:rtl w:val="true"/>
        </w:rPr>
        <w:footnoteReference w:id="2331"/>
      </w:r>
      <w:r>
        <w:rPr>
          <w:rFonts w:ascii="Amiri" w:hAnsi="Amiri" w:eastAsia="Amiri" w:cs="Amiri"/>
          <w:color w:val="111111"/>
          <w:sz w:val="28"/>
          <w:sz w:val="28"/>
          <w:szCs w:val="28"/>
          <w:rtl w:val="true"/>
          <w:lang w:bidi="ar-SA"/>
        </w:rPr>
        <w:t xml:space="preserve">،أنا علي بن أبي علي، أنا أبي، نا القاضي أبو الحسن </w:t>
      </w:r>
      <w:r>
        <w:rPr>
          <w:rStyle w:val="FootnoteAnchor"/>
          <w:rtl w:val="true"/>
        </w:rPr>
        <w:footnoteReference w:id="2332"/>
      </w:r>
      <w:r>
        <w:rPr>
          <w:rFonts w:ascii="Amiri" w:hAnsi="Amiri" w:eastAsia="Amiri" w:cs="Amiri"/>
          <w:color w:val="111111"/>
          <w:sz w:val="28"/>
          <w:sz w:val="28"/>
          <w:szCs w:val="28"/>
          <w:rtl w:val="true"/>
          <w:lang w:bidi="ar-SA"/>
        </w:rPr>
        <w:t xml:space="preserve">محمّد بن صالح الهاشمي، حدّثني القاضي أبو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عبد اللّه المحاملي القاضي، و أبو الحسن علي بن العباس النوبختي الكاتب،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أكتب لموسى بن بغا و كنا بالريّ، و قاضيها إذ ذاك أحمد بن بديل الكوفي، فاحتاج موسى أن يجمع ضيعته هناك، كان له فيها سهام و يعمرها، و كان فيها سهم ليتيم، فصرت إلى أحمد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فاستحضرت أحمد بن 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خاطبته في أن يبيع علينا حصة </w:t>
      </w:r>
      <w:bookmarkStart w:id="448" w:name="pg11556_110421"/>
    </w:p>
    <w:p>
      <w:pPr>
        <w:pStyle w:val="BookText"/>
        <w:rPr/>
      </w:pPr>
      <w:bookmarkEnd w:id="448"/>
      <w:r>
        <w:rPr>
          <w:rFonts w:ascii="Amiri" w:hAnsi="Amiri" w:eastAsia="Amiri" w:cs="Amiri"/>
          <w:color w:val="111111"/>
          <w:sz w:val="28"/>
          <w:sz w:val="28"/>
          <w:szCs w:val="28"/>
          <w:rtl w:val="true"/>
          <w:lang w:bidi="ar-SA"/>
        </w:rPr>
        <w:t>اليتيم و يأخذ الثمن، فامتنع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باليتم حاجة إلى البيع، و لا آمن أن أبيع ماله و هو مستغن عنه، فيحدث على المال حادث، فأكون قد ضيعته عليه،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نعطيك في ثمن حصته ضعف قيمتها،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لي بعذر في البيع، و الصورة في المال إذا كثر مثلها إذا 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بكلّ لون و هو يمتنع، فأضجرني،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لا تفعل، فإنه موسى ابن بغا،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أعزّك اللّه، إنه اللّه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فاستحييت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Style w:val="FootnoteAnchor"/>
          <w:rtl w:val="true"/>
        </w:rPr>
        <w:footnoteReference w:id="2333"/>
      </w:r>
      <w:r>
        <w:rPr>
          <w:rFonts w:ascii="Amiri" w:hAnsi="Amiri" w:eastAsia="Amiri" w:cs="Amiri"/>
          <w:color w:val="111111"/>
          <w:sz w:val="28"/>
          <w:sz w:val="28"/>
          <w:szCs w:val="28"/>
          <w:rtl w:val="true"/>
          <w:lang w:bidi="ar-SA"/>
        </w:rPr>
        <w:t>إن أعاوده بعد ذلك، و فارقته فدخل على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في الضيعة؟ فقصصت عليه الحديث، فلمّا سمع أنه اللّه بكى، و ما زال يكررها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تعرض لهذه الضيعة، و انظر في أمر هذا الشيخ الصالح، فإن كانت له حاجة فاقضها،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فأحضرته،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الأمير قد أعفاك من أمر الضيعة، و ذاك أنّي شرحت له ما جرى بيننا، و هو يعرض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w:t>
      </w:r>
      <w:r>
        <w:rPr>
          <w:rFonts w:eastAsia="Amiri" w:cs="Amiri" w:ascii="Amiri" w:hAnsi="Amiri"/>
          <w:color w:val="111111"/>
          <w:sz w:val="28"/>
          <w:szCs w:val="28"/>
          <w:rtl w:val="true"/>
          <w:lang w:bidi="ar-SA"/>
        </w:rPr>
        <w:t xml:space="preserve">] </w:t>
      </w:r>
      <w:r>
        <w:rPr>
          <w:rStyle w:val="FootnoteAnchor"/>
          <w:rtl w:val="true"/>
        </w:rPr>
        <w:footnoteReference w:id="2334"/>
      </w:r>
      <w:r>
        <w:rPr>
          <w:rFonts w:ascii="Amiri" w:hAnsi="Amiri" w:eastAsia="Amiri" w:cs="Amiri"/>
          <w:color w:val="111111"/>
          <w:sz w:val="28"/>
          <w:sz w:val="28"/>
          <w:szCs w:val="28"/>
          <w:rtl w:val="true"/>
          <w:lang w:bidi="ar-SA"/>
        </w:rPr>
        <w:t>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الفعل احفظ لنعمته، و ما لي حاجة إلاّ إدرار رزقي، فقد تأخر منذ شهور و أضرّ بي </w:t>
      </w:r>
      <w:r>
        <w:rPr>
          <w:rStyle w:val="FootnoteAnchor"/>
          <w:rtl w:val="true"/>
        </w:rPr>
        <w:footnoteReference w:id="2335"/>
      </w: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فأطلقت له 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أبو الحسن محمّد بن أحمد بن أبي الفوارس الورّاق أن موسى بن بغا مات يوم الجمعة لليلتين بقيتا من صفر سنة أربع و ستين و مائتين ببغداد، فحمل إلى سرّ من رأى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 الجزء الحادي و التسعين بعد الستمائة من تجزئة القاسم </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9" w:name="__RefHeading___Toc4259248_73709187"/>
      <w:bookmarkStart w:id="450" w:name="_Toc174"/>
      <w:bookmarkEnd w:id="449"/>
      <w:r>
        <w:rPr/>
        <w:t>7712</w:t>
      </w:r>
      <w:r>
        <w:rPr>
          <w:rtl w:val="true"/>
        </w:rPr>
        <w:t xml:space="preserve"> - </w:t>
      </w:r>
      <w:r>
        <w:rPr>
          <w:rtl w:val="true"/>
        </w:rPr>
        <w:t>موسى بن جمهور بن زريق البغدادي، ثم التنيسي السمسار</w:t>
      </w:r>
      <w:bookmarkEnd w:id="450"/>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جمهور بن زريق البغدادي، ثم التنيسي السمسار </w:t>
      </w:r>
      <w:r>
        <w:rPr>
          <w:rStyle w:val="FootnoteAnchor"/>
          <w:rtl w:val="true"/>
        </w:rPr>
        <w:footnoteReference w:id="2337"/>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عمّار، و هشام بن خالد الأزرق، و دحيما، و إبراهيم بن مروان ابن محمّد الطاطري، و أحمد بن عبد الواحد بن عبّود، و بغيرها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العباس اليزيدي، و أبا الفتح عامر بن عمرو الموصلي، و علي بن حرب الطائي، و الحسن بن عيسى الماسرجسي، و أبا التقي هشام بن عبد الملك، و محمّد بن المصفّى الحمصيين، و محمّد بن حميد الرازي، و مؤمّل بن إهاب، و عبد اللّه بن نصر الأنطاكي، و الوليد بن شجاع السكوني، و عمر بن عثمان الحمصي، و عثمان بن يحيى القرقساني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الطبراني، و أبو طالب أحمد بن نصر بن طالب، و أبو الحسن علي ابن محمّد الواعظ المعروف بالمصري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w:t>
      </w:r>
      <w:r>
        <w:rPr>
          <w:rStyle w:val="FootnoteAnchor"/>
          <w:rtl w:val="true"/>
        </w:rPr>
        <w:footnoteReference w:id="2338"/>
      </w:r>
      <w:r>
        <w:rPr>
          <w:rFonts w:ascii="Amiri" w:hAnsi="Amiri" w:eastAsia="Amiri" w:cs="Amiri"/>
          <w:color w:val="111111"/>
          <w:sz w:val="28"/>
          <w:sz w:val="28"/>
          <w:szCs w:val="28"/>
          <w:rtl w:val="true"/>
          <w:lang w:bidi="ar-SA"/>
        </w:rPr>
        <w:t>بن أحمد عنه، أنا أبو نعيم، نا سليمان بن أحمد، نا محمّد بن هارون بن محمّد بن بكّار الدمشقي، نا العباس بن الوليد الخلاّل، نا مروان بن محمّد الطاطري، نا أبي، نا رباح بن الوليد الذماري، نا المطعم بن المقدام الصنعاني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عطاء بن أبي رباح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بن عبد اللّه يحدّث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سأل رسول اللّه صلى اللّه عليه و سلم عن وقت الصلاة، فسكت عنه، فأذّن بلال بصلاة الظهر حين دلكت الشمس، فأمره رسول اللّه صلى اللّه عليه و سلم فأقام الصلاة، فصلّى، ثم أذّن بلال بالعصر حين ظننت أنّ ظلّ الرجل قد صار أطول منه، فأمره، فأقام الصّلاة، فصلّى، ثم أذّن بلال المغرب حين غربت الشمس، فأمره رسول اللّه صلى اللّه عليه و سلم فأقام الصلاة، فصلّى، ثم أذّن بلال العشاء حين ذهب بياض النهار، و هو أول الشفق، فأمره رسول اللّه صلى اللّه عليه و سلم فأقام الصلاة، فصلّى، ثم أذّن بلال الصبح حين طلع الفجر، فأمره رسول اللّه صلى اللّه عليه و سلم فأقام الصلاة، فصلى، ثم أذّن بلال في اليوم الثاني الظهر حين دلكت الشمس، فأمره النبي صلى اللّه عليه و سلم فأقام الصلاة حتى ظننا أن ظل الرجل قد صار مثله، ثم أذّن بلال للعصر، فأخّر النبي صلى اللّه عليه و سلم الصلاة حتى ظننا أنّ ظل الرجل قد كان مثليه، ثم أمره فأقام فصلى، ثم أذّن بلال للمغرب، فأخّر الصلاة حتى كاد يذهب بياض النهار، و هو أول الشفق، ثم أمره فأقام الصلاة، فصلّى، ثم أذّن بلال للعشاء حين ذهب بياض النهار و هو الشفق، فنمنا ثم قمنا مرارا ثم خرج إلينا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صلّوا ثم ناموا، و إنكم لن تزالوا في صلاة ما انتظرتم الصلاة، و لو لا أن أشقّ على أمّتي لأخّرت الصلاة إلى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قبل أن ينتصف الليل، ثم أذّن بالفجر حين طلع الفجر، فأخّر رسول اللّه صلى اللّه عليه و سلم الصلاة حتى أسفر، و رأى الرامي نبله، ثم أمره فأقام الصلاة، فصلّى،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السائل عن وقت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هائذا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الوقت فيما بين هذين الوقتين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12493</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جمهور بن زريق حدّث بتنيس عن هشام بن خالد الأزرق، و محمّد بن </w:t>
      </w:r>
      <w:bookmarkStart w:id="451" w:name="pg11556_110423"/>
    </w:p>
    <w:p>
      <w:pPr>
        <w:pStyle w:val="BookText"/>
        <w:rPr/>
      </w:pPr>
      <w:bookmarkEnd w:id="451"/>
      <w:r>
        <w:rPr>
          <w:rFonts w:ascii="Amiri" w:hAnsi="Amiri" w:eastAsia="Amiri" w:cs="Amiri"/>
          <w:color w:val="111111"/>
          <w:sz w:val="28"/>
          <w:sz w:val="28"/>
          <w:szCs w:val="28"/>
          <w:rtl w:val="true"/>
          <w:lang w:bidi="ar-SA"/>
        </w:rPr>
        <w:t>العباس اليزيدي و غيرهما، روى عنه أبو طالب أحمد بن نصر بن طالب الحافظ، و علي بن محمّد المصري، و سليمان بن أحمد الطبراني</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259250_73709187"/>
      <w:bookmarkStart w:id="453" w:name="_Toc175"/>
      <w:bookmarkEnd w:id="452"/>
      <w:r>
        <w:rPr/>
        <w:t>7713</w:t>
      </w:r>
      <w:r>
        <w:rPr>
          <w:rtl w:val="true"/>
        </w:rPr>
        <w:t xml:space="preserve"> - </w:t>
      </w:r>
      <w:r>
        <w:rPr>
          <w:rtl w:val="true"/>
        </w:rPr>
        <w:t>موسى بن الحسن بن عبد اللّه بن يزيد</w:t>
      </w:r>
      <w:bookmarkEnd w:id="453"/>
    </w:p>
    <w:p>
      <w:pPr>
        <w:pStyle w:val="BookText"/>
        <w:rPr/>
      </w:pPr>
      <w:r>
        <w:rPr>
          <w:rFonts w:ascii="Amiri" w:hAnsi="Amiri" w:eastAsia="Amiri" w:cs="Amiri"/>
          <w:color w:val="111111"/>
          <w:sz w:val="28"/>
          <w:sz w:val="28"/>
          <w:szCs w:val="28"/>
          <w:rtl w:val="true"/>
          <w:lang w:bidi="ar-SA"/>
        </w:rPr>
        <w:t xml:space="preserve">أبو عمران الصّقلّي </w:t>
      </w:r>
      <w:r>
        <w:rPr>
          <w:rStyle w:val="FootnoteAnchor"/>
          <w:rtl w:val="true"/>
        </w:rPr>
        <w:footnoteReference w:id="234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Style w:val="FootnoteAnchor"/>
          <w:rtl w:val="true"/>
        </w:rPr>
        <w:footnoteReference w:id="2341"/>
      </w:r>
    </w:p>
    <w:p>
      <w:pPr>
        <w:pStyle w:val="BookText"/>
        <w:rPr/>
      </w:pPr>
      <w:r>
        <w:rPr>
          <w:rFonts w:ascii="Amiri" w:hAnsi="Amiri" w:eastAsia="Amiri" w:cs="Amiri"/>
          <w:color w:val="111111"/>
          <w:sz w:val="28"/>
          <w:sz w:val="28"/>
          <w:szCs w:val="28"/>
          <w:rtl w:val="true"/>
          <w:lang w:bidi="ar-SA"/>
        </w:rPr>
        <w:t>مروزي الأصل، سكن بغداد، و حدّث بدمشق، و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عطاء بن رجاء و شاذ بن فيّاض، و أبي ظفر عبد السّلام بن مطهر، و سعيد بن منصور، و أحمد بن يونس، و أبي جعفر النفيلي، و محمّد بن الطّفيل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بن حبيب الفقيه، و أبو القاسم علي بن الحسين بن السفر، و أبو الميمون بن راشد، و محمّد بن الحسين المدائني، و علي بن أحمد بن مروان، و محمّد بن جعفر بن محمّد بن هشام بن ملاّس النميري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42"/>
      </w:r>
      <w:r>
        <w:rPr>
          <w:rFonts w:ascii="Amiri" w:hAnsi="Amiri" w:eastAsia="Amiri" w:cs="Amiri"/>
          <w:color w:val="111111"/>
          <w:sz w:val="28"/>
          <w:sz w:val="28"/>
          <w:szCs w:val="28"/>
          <w:rtl w:val="true"/>
          <w:lang w:bidi="ar-SA"/>
        </w:rPr>
        <w:t xml:space="preserve">، أخبرني أبو نصر أحمد بن محمّد بن حسنون النرسي، نا أبو جعفر محمّد بن عمرو بن البختري الرزاز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موسى بن الحسن السّقلّي </w:t>
      </w:r>
      <w:r>
        <w:rPr>
          <w:rStyle w:val="FootnoteAnchor"/>
          <w:rtl w:val="true"/>
        </w:rPr>
        <w:footnoteReference w:id="2343"/>
      </w:r>
      <w:r>
        <w:rPr>
          <w:rFonts w:ascii="Amiri" w:hAnsi="Amiri" w:eastAsia="Amiri" w:cs="Amiri"/>
          <w:color w:val="111111"/>
          <w:sz w:val="28"/>
          <w:sz w:val="28"/>
          <w:szCs w:val="28"/>
          <w:rtl w:val="true"/>
          <w:lang w:bidi="ar-SA"/>
        </w:rPr>
        <w:t>،نا أبو عمر الحوضي، نا هشام الدستوائي، عن أبي الزّبير عن جابر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ترتد بثوب واحد، و لا تشتمل به الصماء</w:t>
      </w:r>
      <w:r>
        <w:rPr>
          <w:rFonts w:eastAsia="Amiri" w:cs="Amiri" w:ascii="Amiri" w:hAnsi="Amiri"/>
          <w:color w:val="111111"/>
          <w:sz w:val="28"/>
          <w:szCs w:val="28"/>
          <w:rtl w:val="true"/>
          <w:lang w:bidi="ar-SA"/>
        </w:rPr>
        <w:t xml:space="preserve">»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12494</w:t>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عبد العزيز بن أحمد، أنا تمام بن محمّد، أنا الحسن بن حبيب، و أبو القاسم علي بن الحسين بن محمّد بن السفر البزاز في آخرين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عمران موسى بن الحسن السّقلّي، نا معاوية بن عطاء بن رجاء ابن بنت أبي عمران الجوني، نا سفيان </w:t>
      </w:r>
      <w:r>
        <w:rPr>
          <w:rStyle w:val="FootnoteAnchor"/>
          <w:rtl w:val="true"/>
        </w:rPr>
        <w:footnoteReference w:id="2345"/>
      </w:r>
      <w:r>
        <w:rPr>
          <w:rFonts w:ascii="Amiri" w:hAnsi="Amiri" w:eastAsia="Amiri" w:cs="Amiri"/>
          <w:color w:val="111111"/>
          <w:sz w:val="28"/>
          <w:sz w:val="28"/>
          <w:szCs w:val="28"/>
          <w:rtl w:val="true"/>
          <w:lang w:bidi="ar-SA"/>
        </w:rPr>
        <w:t>،عن منصور، عن إبراهيم، عن الأسود، عن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سلّم أن يخصى أحد من بني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12495</w:t>
      </w:r>
      <w:r>
        <w:rPr>
          <w:rFonts w:eastAsia="Amiri" w:cs="Amiri" w:ascii="Amiri" w:hAnsi="Amiri"/>
          <w:color w:val="111111"/>
          <w:sz w:val="28"/>
          <w:szCs w:val="28"/>
          <w:rtl w:val="true"/>
          <w:lang w:bidi="ar-SA"/>
        </w:rPr>
        <w:t xml:space="preserve">]. </w:t>
      </w:r>
      <w:bookmarkStart w:id="454" w:name="pg11556_110424"/>
    </w:p>
    <w:p>
      <w:pPr>
        <w:pStyle w:val="BookText"/>
        <w:rPr/>
      </w:pPr>
      <w:bookmarkEnd w:id="454"/>
      <w:r>
        <w:rPr>
          <w:rFonts w:ascii="Amiri" w:hAnsi="Amiri" w:eastAsia="Amiri" w:cs="Amiri"/>
          <w:color w:val="111111"/>
          <w:sz w:val="28"/>
          <w:sz w:val="28"/>
          <w:szCs w:val="28"/>
          <w:rtl w:val="true"/>
          <w:lang w:bidi="ar-SA"/>
        </w:rPr>
        <w:t xml:space="preserve">أنبأنا أبو القاسم علي بن إبراهيم، نا عبد العزيز بن أحمد، أنا تمام </w:t>
      </w:r>
      <w:r>
        <w:rPr>
          <w:rStyle w:val="FootnoteAnchor"/>
          <w:rtl w:val="true"/>
        </w:rPr>
        <w:footnoteReference w:id="2346"/>
      </w:r>
      <w:r>
        <w:rPr>
          <w:rFonts w:ascii="Amiri" w:hAnsi="Amiri" w:eastAsia="Amiri" w:cs="Amiri"/>
          <w:color w:val="111111"/>
          <w:sz w:val="28"/>
          <w:sz w:val="28"/>
          <w:szCs w:val="28"/>
          <w:rtl w:val="true"/>
          <w:lang w:bidi="ar-SA"/>
        </w:rPr>
        <w:t xml:space="preserve">بن محمّد، أنا أبو الميمون بن راشد، نا أبو عمران موسى بن الحسن بن عبد اللّه بن يزيد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رجب سنة اثنتين و سبعين و مائتين، نا إبراهيم بن بشار الرمادي،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w:t>
      </w:r>
      <w:r>
        <w:rPr>
          <w:rStyle w:val="FootnoteAnchor"/>
          <w:rtl w:val="true"/>
        </w:rPr>
        <w:footnoteReference w:id="2347"/>
      </w:r>
      <w:r>
        <w:rPr>
          <w:rFonts w:ascii="Amiri" w:hAnsi="Amiri" w:eastAsia="Amiri" w:cs="Amiri"/>
          <w:color w:val="111111"/>
          <w:sz w:val="28"/>
          <w:sz w:val="28"/>
          <w:szCs w:val="28"/>
          <w:rtl w:val="true"/>
          <w:lang w:bidi="ar-SA"/>
        </w:rPr>
        <w:t>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بن الحسن بن عبد اللّه بن يزيد، يكنى أبا عمران، يعرف بالصّقلّي، لأنه كان أقام بصقلية </w:t>
      </w:r>
      <w:r>
        <w:rPr>
          <w:rStyle w:val="FootnoteAnchor"/>
          <w:rtl w:val="true"/>
        </w:rPr>
        <w:footnoteReference w:id="2348"/>
      </w:r>
      <w:r>
        <w:rPr>
          <w:rFonts w:ascii="IRNazanin" w:hAnsi="IRNazanin" w:eastAsia="IRNazanin"/>
          <w:color w:val="111111"/>
          <w:sz w:val="28"/>
          <w:sz w:val="28"/>
          <w:szCs w:val="28"/>
          <w:rtl w:val="true"/>
          <w:lang w:bidi="fa-IR"/>
        </w:rPr>
        <w:t>من جزائر بحر المغرب، قدم مصر و حدّث بها</w:t>
      </w:r>
      <w:r>
        <w:rPr>
          <w:rFonts w:eastAsia="IRNazanin" w:cs="IRNazanin"/>
          <w:color w:val="111111"/>
          <w:sz w:val="28"/>
          <w:szCs w:val="28"/>
          <w:rtl w:val="true"/>
          <w:lang w:bidi="fa-IR"/>
        </w:rPr>
        <w:t>.</w:t>
      </w:r>
    </w:p>
    <w:p>
      <w:pPr>
        <w:pStyle w:val="Heading4"/>
        <w:numPr>
          <w:ilvl w:val="3"/>
          <w:numId w:val="1"/>
        </w:numPr>
        <w:rPr/>
      </w:pPr>
      <w:bookmarkStart w:id="455" w:name="__RefHeading___Toc4259252_73709187"/>
      <w:bookmarkStart w:id="456" w:name="_Toc176"/>
      <w:bookmarkEnd w:id="455"/>
      <w:r>
        <w:rPr/>
        <w:t>7714</w:t>
      </w:r>
      <w:r>
        <w:rPr>
          <w:rtl w:val="true"/>
        </w:rPr>
        <w:t xml:space="preserve"> - </w:t>
      </w:r>
      <w:r>
        <w:rPr>
          <w:rtl w:val="true"/>
        </w:rPr>
        <w:t>موسى بن الحسن بن عبّاد بن أبي عبّاد</w:t>
      </w:r>
      <w:bookmarkEnd w:id="456"/>
    </w:p>
    <w:p>
      <w:pPr>
        <w:pStyle w:val="BookText"/>
        <w:rPr/>
      </w:pPr>
      <w:r>
        <w:rPr>
          <w:rFonts w:ascii="Amiri" w:hAnsi="Amiri" w:eastAsia="Amiri" w:cs="Amiri"/>
          <w:color w:val="111111"/>
          <w:sz w:val="28"/>
          <w:sz w:val="28"/>
          <w:szCs w:val="28"/>
          <w:rtl w:val="true"/>
          <w:lang w:bidi="ar-SA"/>
        </w:rPr>
        <w:t xml:space="preserve">أبو السّريّ الأنصاري النّسائي ثم البغدادي، المعروف بالجلاجلي </w:t>
      </w:r>
      <w:r>
        <w:rPr>
          <w:rStyle w:val="FootnoteAnchor"/>
          <w:rtl w:val="true"/>
        </w:rPr>
        <w:footnoteReference w:id="2349"/>
      </w:r>
    </w:p>
    <w:p>
      <w:p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عبد الرّحمن، و محمّد بن مصعب القرقساني،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بكر السهمي، و روح بن عبادة، و عفّان بن مسلم، و أبا نعيم الفضل بن دكين، و القعنبي، و أبا عمر الحوضي، و سهل بن بكّار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مخلد الدوري، و أبو بكر محمّد بن جعفر الأدمي القارئ، و محمّد بن عمرو بن البختري، و أبو بكر بن سلمان النجاد الفقيه الشافعي، و إسماعيل بن علي الخطبي، و عمر بن جعفر بن سلم </w:t>
      </w:r>
      <w:r>
        <w:rPr>
          <w:rStyle w:val="FootnoteAnchor"/>
          <w:rtl w:val="true"/>
        </w:rPr>
        <w:footnoteReference w:id="2350"/>
      </w:r>
      <w:r>
        <w:rPr>
          <w:rFonts w:ascii="Amiri" w:hAnsi="Amiri" w:eastAsia="Amiri" w:cs="Amiri"/>
          <w:color w:val="111111"/>
          <w:sz w:val="28"/>
          <w:sz w:val="28"/>
          <w:szCs w:val="28"/>
          <w:rtl w:val="true"/>
          <w:lang w:bidi="ar-SA"/>
        </w:rPr>
        <w:t xml:space="preserve">،و أبو بكر أحمد بن إسحاق الصّبغي </w:t>
      </w:r>
      <w:r>
        <w:rPr>
          <w:rStyle w:val="FootnoteAnchor"/>
          <w:rtl w:val="true"/>
        </w:rPr>
        <w:footnoteReference w:id="2351"/>
      </w:r>
      <w:r>
        <w:rPr>
          <w:rFonts w:ascii="Amiri" w:hAnsi="Amiri" w:eastAsia="Amiri" w:cs="Amiri"/>
          <w:color w:val="111111"/>
          <w:sz w:val="28"/>
          <w:sz w:val="28"/>
          <w:szCs w:val="28"/>
          <w:rtl w:val="true"/>
          <w:lang w:bidi="ar-SA"/>
        </w:rPr>
        <w:t>و عبد الباقي بن قانع</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محمّد بن عبد اللّه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الحسن النسائي، نا أبو عمر الحوصي، نا سكين بن عبد العزيز،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الفضل بن عبّاس رديف رسول اللّه صلى اللّه عليه و سلّم يوم عرفة، فجعل الفتى يلاحظ النساء و ينظر إليهنّ، و جعل رسول اللّه صلى اللّه عليه و سلّم يشير بيده من خلفه، و جعل الفتى </w:t>
      </w:r>
    </w:p>
    <w:p>
      <w:pPr>
        <w:pStyle w:val="BookText"/>
        <w:rPr/>
      </w:pPr>
      <w:r>
        <w:rPr>
          <w:rFonts w:ascii="Amiri" w:hAnsi="Amiri" w:eastAsia="Amiri" w:cs="Amiri"/>
          <w:color w:val="111111"/>
          <w:sz w:val="28"/>
          <w:sz w:val="28"/>
          <w:szCs w:val="28"/>
          <w:rtl w:val="true"/>
          <w:lang w:bidi="ar-SA"/>
        </w:rPr>
        <w:t>يلاحظهن،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أخي، هذا يوم من ملك فيه سمعه و بصره و لسانه غفر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الحسن بن عباد بن أبي عباد أبو السّريّ الأنصاري المعروف بالجلاجلي </w:t>
      </w:r>
      <w:r>
        <w:rPr>
          <w:rStyle w:val="FootnoteAnchor"/>
          <w:rtl w:val="true"/>
        </w:rPr>
        <w:footnoteReference w:id="2353"/>
      </w:r>
      <w:r>
        <w:rPr>
          <w:rFonts w:ascii="Amiri" w:hAnsi="Amiri" w:eastAsia="Amiri" w:cs="Amiri"/>
          <w:color w:val="111111"/>
          <w:sz w:val="28"/>
          <w:sz w:val="28"/>
          <w:szCs w:val="28"/>
          <w:rtl w:val="true"/>
          <w:lang w:bidi="ar-SA"/>
        </w:rPr>
        <w:t xml:space="preserve">،نسائي الأصل، سمع عبد اللّه بن بكر السهمي، و روح بن عبادة، و عفّان بن مسلم، و أبا نعيم الفضل بن دكين، و محمّد بن مصعب القرقساني، و عبد اللّه بن مسلمة القعنبي، و أبو عمر الحوضي، و سهل بن بكّار، و سليمان بن عبد الرّحمن الدمشقي، روى عنه محمّد بن مخلد الدوري، و أبو بكر الأدمي القارئ، و محمّد بن عمرو الرزاز، و أحمد بن سلمان النجّاد، و عبد الباقي بن قانع، و إسماعيل بن علي الخطبي، و أبو بكر الشافعي، و عمر ابن جعفر بن سلم </w:t>
      </w:r>
      <w:r>
        <w:rPr>
          <w:rStyle w:val="FootnoteAnchor"/>
          <w:rtl w:val="true"/>
        </w:rPr>
        <w:footnoteReference w:id="2354"/>
      </w:r>
      <w:r>
        <w:rPr>
          <w:rFonts w:ascii="Amiri" w:hAnsi="Amiri" w:eastAsia="Amiri" w:cs="Amiri"/>
          <w:color w:val="111111"/>
          <w:sz w:val="28"/>
          <w:sz w:val="28"/>
          <w:szCs w:val="28"/>
          <w:rtl w:val="true"/>
          <w:lang w:bidi="ar-SA"/>
        </w:rPr>
        <w:t xml:space="preserve">،و كان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الخطيب </w:t>
      </w:r>
      <w:r>
        <w:rPr>
          <w:rStyle w:val="FootnoteAnchor"/>
          <w:rtl w:val="true"/>
        </w:rPr>
        <w:footnoteReference w:id="2355"/>
      </w:r>
      <w:r>
        <w:rPr>
          <w:rFonts w:ascii="Amiri" w:hAnsi="Amiri" w:eastAsia="Amiri" w:cs="Amiri"/>
          <w:color w:val="111111"/>
          <w:sz w:val="28"/>
          <w:sz w:val="28"/>
          <w:szCs w:val="28"/>
          <w:rtl w:val="true"/>
          <w:lang w:bidi="ar-SA"/>
        </w:rPr>
        <w:t>،أخبرني محمّد بن علي المقرئ، أنا محمّد بن عبد اللّه النيسابوري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الصّبغي </w:t>
      </w:r>
      <w:r>
        <w:rPr>
          <w:rStyle w:val="FootnoteAnchor"/>
          <w:rtl w:val="true"/>
        </w:rPr>
        <w:footnoteReference w:id="23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ابن غالب بن تمتام </w:t>
      </w:r>
      <w:r>
        <w:rPr>
          <w:rStyle w:val="FootnoteAnchor"/>
          <w:rtl w:val="true"/>
        </w:rPr>
        <w:footnoteReference w:id="23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عنده موسى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الطيالسي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الجلاجلي من محمّد بن مصعب، و السهمي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الحسن بن أبي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بكر محمّد بن جعفر الأدمي القارئ يسمى أبو السّريّ الجلاجلي لحسن صوته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الفتح محمّد بن أبي الفوارس و سأله أبو محمّد الخلاّل عن أبي السّريّ الجلاجلي،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bookmarkStart w:id="457" w:name="pg11556_110426"/>
    </w:p>
    <w:p>
      <w:pPr>
        <w:pStyle w:val="BookText"/>
        <w:rPr/>
      </w:pPr>
      <w:bookmarkEnd w:id="457"/>
      <w:r>
        <w:rPr>
          <w:rFonts w:ascii="IRNazanin" w:hAnsi="IRNazanin" w:eastAsia="IRNazanin"/>
          <w:color w:val="111111"/>
          <w:sz w:val="28"/>
          <w:sz w:val="28"/>
          <w:szCs w:val="28"/>
          <w:rtl w:val="true"/>
          <w:lang w:bidi="fa-IR"/>
        </w:rPr>
        <w:t xml:space="preserve">قال </w:t>
      </w:r>
      <w:r>
        <w:rPr>
          <w:rStyle w:val="FootnoteAnchor"/>
          <w:rtl w:val="true"/>
        </w:rPr>
        <w:footnoteReference w:id="2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محمّد بن عبد الواحد، نا محمّد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السّريّ موسى بن الحسن بن عبّاد النسائي المعروف بالجلاجلي، كان يروي عن القعنبي الكتاب عن مالك بن أنس، توفي يوم السبت لسبع عشرة خلت من صفر سنة سبع و ثمانين، قيل عنه إن القعنبي قدّمه في صلاة التراويح، فأعجبه صوته،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صوتك صوت الجلاجلي، فبقي عليه لقبا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محمّد بن أحمد بن رزق، أنا إسماعيل بن علي الخطبي،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أبو السّريّ موسى بن الحسن الجلاجلي يوم الجمعة، و دفن يوم السبت في صفر سنة سبع و ثمانين و مائتين</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259254_73709187"/>
      <w:bookmarkStart w:id="459" w:name="_Toc177"/>
      <w:bookmarkEnd w:id="458"/>
      <w:r>
        <w:rPr/>
        <w:t>7715</w:t>
      </w:r>
      <w:r>
        <w:rPr>
          <w:rtl w:val="true"/>
        </w:rPr>
        <w:t xml:space="preserve"> - </w:t>
      </w:r>
      <w:r>
        <w:rPr>
          <w:rtl w:val="true"/>
        </w:rPr>
        <w:t>موسى بن الحسين بن علي، والد أبي الحسن بن السمسار</w:t>
      </w:r>
      <w:bookmarkEnd w:id="459"/>
    </w:p>
    <w:p>
      <w:pPr>
        <w:pStyle w:val="BookText"/>
        <w:rPr/>
      </w:pPr>
      <w:r>
        <w:rPr>
          <w:rFonts w:ascii="Amiri" w:hAnsi="Amiri" w:eastAsia="Amiri" w:cs="Amiri"/>
          <w:color w:val="111111"/>
          <w:sz w:val="28"/>
          <w:sz w:val="28"/>
          <w:szCs w:val="28"/>
          <w:rtl w:val="true"/>
          <w:lang w:bidi="ar-SA"/>
        </w:rPr>
        <w:t>روى عن أبي بكر محمّد بن رشيد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عبد اللّه بن أبي الحديد، أنا أبو الحسن بن السمسار، حدّثني أبي موسى بن الحسين بن علي، نا أبو بكر محمّد بن رشيد البغدادي، نا سهل بن صاعد، حدّثني أحمد بن إبراهيم الدورقي، نا خلف بن تميم الكوفي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إبراهيم بن أدهم في مركب نغزو في البحر، فعصفت علينا ريح شديدة، فجاء أمير المركب إليه و هو نائم في كساه فحرّكه فأنبهه،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إلى ما نحن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الريح، فشال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أريتنا قدرتك فأرنا عفوك، فصار البحر كأنه الزيت</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4259256_73709187"/>
      <w:bookmarkStart w:id="461" w:name="_Toc178"/>
      <w:bookmarkEnd w:id="460"/>
      <w:r>
        <w:rPr/>
        <w:t>7716</w:t>
      </w:r>
      <w:r>
        <w:rPr>
          <w:rtl w:val="true"/>
        </w:rPr>
        <w:t xml:space="preserve"> - </w:t>
      </w:r>
      <w:r>
        <w:rPr>
          <w:rtl w:val="true"/>
        </w:rPr>
        <w:t>موسى بن خاقان</w:t>
      </w:r>
      <w:bookmarkEnd w:id="461"/>
    </w:p>
    <w:p>
      <w:pPr>
        <w:pStyle w:val="BookText"/>
        <w:rPr/>
      </w:pPr>
      <w:r>
        <w:rPr>
          <w:rFonts w:ascii="Amiri" w:hAnsi="Amiri" w:eastAsia="Amiri" w:cs="Amiri"/>
          <w:color w:val="111111"/>
          <w:sz w:val="28"/>
          <w:sz w:val="28"/>
          <w:szCs w:val="28"/>
          <w:rtl w:val="true"/>
          <w:lang w:bidi="ar-SA"/>
        </w:rPr>
        <w:t>كان مع عبد اللّه بن طاهر حين توجه من دمشق إلى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علي بن الحسين الكاتب </w:t>
      </w:r>
      <w:r>
        <w:rPr>
          <w:rStyle w:val="FootnoteAnchor"/>
          <w:rtl w:val="true"/>
        </w:rPr>
        <w:footnoteReference w:id="2360"/>
      </w:r>
      <w:r>
        <w:rPr>
          <w:rFonts w:ascii="Amiri" w:hAnsi="Amiri" w:eastAsia="Amiri" w:cs="Amiri"/>
          <w:color w:val="111111"/>
          <w:sz w:val="28"/>
          <w:sz w:val="28"/>
          <w:szCs w:val="28"/>
          <w:rtl w:val="true"/>
          <w:lang w:bidi="ar-SA"/>
        </w:rPr>
        <w:t>،أخبرني علي بن عبد العزيز، عن ابن خرداذبه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موسى بن خاقان مع عبد اللّه بن طاهر بمصر، و كان نديمه و جليسه، و كان له مؤثرا، مقدّما، فأصاب منه معروفا كثيرا، و أجازه بجوائز سنية هناك، و قبل ذاك، ثم إنه وجد </w:t>
      </w:r>
      <w:bookmarkStart w:id="462" w:name="pg11556_110427"/>
    </w:p>
    <w:p>
      <w:pPr>
        <w:pStyle w:val="BookText"/>
        <w:rPr/>
      </w:pPr>
      <w:bookmarkEnd w:id="462"/>
      <w:r>
        <w:rPr>
          <w:rFonts w:ascii="Amiri" w:hAnsi="Amiri" w:eastAsia="Amiri" w:cs="Amiri"/>
          <w:color w:val="111111"/>
          <w:sz w:val="28"/>
          <w:sz w:val="28"/>
          <w:szCs w:val="28"/>
          <w:rtl w:val="true"/>
          <w:lang w:bidi="ar-SA"/>
        </w:rPr>
        <w:t>عليه في بعض الأمر، فجفاه و ظهر له منه بعض ما لم يحبّه، فرجع إلى بغداد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عبد اللّه خلاّنا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مبدئا عرفا و إحسانا</w:t>
      </w:r>
    </w:p>
    <w:p>
      <w:pPr>
        <w:pStyle w:val="BookText"/>
        <w:rPr/>
      </w:pPr>
      <w:r>
        <w:rPr>
          <w:rFonts w:ascii="Amiri" w:hAnsi="Amiri" w:eastAsia="Amiri" w:cs="Amiri"/>
          <w:color w:val="111111"/>
          <w:sz w:val="28"/>
          <w:sz w:val="28"/>
          <w:szCs w:val="28"/>
          <w:rtl w:val="true"/>
          <w:lang w:bidi="ar-SA"/>
        </w:rPr>
        <w:t xml:space="preserve">فحسبنا اللّه رضينا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بعبد اللّه مولانا</w:t>
      </w:r>
    </w:p>
    <w:p>
      <w:pPr>
        <w:pStyle w:val="BookText"/>
        <w:rPr/>
      </w:pPr>
      <w:r>
        <w:rPr>
          <w:rFonts w:ascii="Amiri" w:hAnsi="Amiri" w:eastAsia="Amiri" w:cs="Amiri"/>
          <w:color w:val="111111"/>
          <w:sz w:val="28"/>
          <w:sz w:val="28"/>
          <w:szCs w:val="28"/>
          <w:rtl w:val="true"/>
          <w:lang w:bidi="ar-SA"/>
        </w:rPr>
        <w:t xml:space="preserve">يعني بعبد اللّه الثاني المأمون، و غنّت فيه جاريته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لحنا</w:t>
      </w:r>
      <w:r>
        <w:rPr>
          <w:rFonts w:eastAsia="Amiri" w:cs="Amiri" w:ascii="Amiri" w:hAnsi="Amiri"/>
          <w:color w:val="111111"/>
          <w:sz w:val="28"/>
          <w:szCs w:val="28"/>
          <w:rtl w:val="true"/>
          <w:lang w:bidi="ar-SA"/>
        </w:rPr>
        <w:t xml:space="preserve">] </w:t>
      </w:r>
      <w:r>
        <w:rPr>
          <w:rStyle w:val="FootnoteAnchor"/>
          <w:rtl w:val="true"/>
        </w:rPr>
        <w:footnoteReference w:id="2361"/>
      </w:r>
      <w:r>
        <w:rPr>
          <w:rFonts w:ascii="Amiri" w:hAnsi="Amiri" w:eastAsia="Amiri" w:cs="Amiri"/>
          <w:color w:val="111111"/>
          <w:sz w:val="28"/>
          <w:sz w:val="28"/>
          <w:szCs w:val="28"/>
          <w:rtl w:val="true"/>
          <w:lang w:bidi="ar-SA"/>
        </w:rPr>
        <w:t>و سمعه المأمون فاستحسنه و وصله و إياها؛ فبلغ ذلك عبد اللّه بن طاهر، فغاظه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صنعنا المعروف إلى غير أهله، فضاع</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4259258_73709187"/>
      <w:bookmarkStart w:id="464" w:name="_Toc179"/>
      <w:bookmarkEnd w:id="463"/>
      <w:r>
        <w:rPr/>
        <w:t>7717</w:t>
      </w:r>
      <w:r>
        <w:rPr>
          <w:rtl w:val="true"/>
        </w:rPr>
        <w:t xml:space="preserve"> - </w:t>
      </w:r>
      <w:r>
        <w:rPr>
          <w:rtl w:val="true"/>
        </w:rPr>
        <w:t>موسى بن داود بن علي بن عبد اللّه بن عباس بن عبد المطّلب الهاشمي</w:t>
      </w:r>
      <w:bookmarkEnd w:id="464"/>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داود بن علي بن عبد اللّه بن عباس بن عبد المطّلب الهاشمي </w:t>
      </w:r>
      <w:r>
        <w:rPr>
          <w:rStyle w:val="FootnoteAnchor"/>
          <w:rtl w:val="true"/>
        </w:rPr>
        <w:footnoteReference w:id="2362"/>
      </w:r>
    </w:p>
    <w:p>
      <w:pPr>
        <w:pStyle w:val="BookText"/>
        <w:rPr/>
      </w:pPr>
      <w:r>
        <w:rPr>
          <w:rFonts w:ascii="Amiri" w:hAnsi="Amiri" w:eastAsia="Amiri" w:cs="Amiri"/>
          <w:color w:val="111111"/>
          <w:sz w:val="28"/>
          <w:sz w:val="28"/>
          <w:szCs w:val="28"/>
          <w:rtl w:val="true"/>
          <w:lang w:bidi="ar-SA"/>
        </w:rPr>
        <w:t>كان مع أبيه بالحميمة، و خرج معه حين خرج مع أخويه و بني أخيه إلى الكوفة لطلب الخلافة، و كان مع أبيه داود بالمدينة إذ كان واليا عليها من قبل السفّاح، فلمّا مات أبوه استخلفه على إمرة المدينة، فعزله السفّاح، و وجّه عليها و على مكة خاله زياد بن عبيد اللّه بن عبد المدان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ابن عمران، نا موسى، نا خليفة قال </w:t>
      </w:r>
      <w:r>
        <w:rPr>
          <w:rStyle w:val="FootnoteAnchor"/>
          <w:rtl w:val="true"/>
        </w:rPr>
        <w:footnoteReference w:id="2363"/>
      </w:r>
      <w:r>
        <w:rPr>
          <w:rFonts w:ascii="Amiri" w:hAnsi="Amiri" w:eastAsia="Amiri" w:cs="Amiri"/>
          <w:color w:val="111111"/>
          <w:sz w:val="28"/>
          <w:sz w:val="28"/>
          <w:szCs w:val="28"/>
          <w:rtl w:val="true"/>
          <w:lang w:bidi="ar-SA"/>
        </w:rPr>
        <w:t>في تسمية عمّال 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ولاها داود بن علي مع المدينة، فمات داود، و استخلف ابنه موسى بن داود، فعزله أبو العباس، و ولّى خاله زياد بن عبيد اللّه الحارثي مع المدينة و الطائف، فولاها زياد بن عبيد اللّه ابن أخيه علي بن الربيع حتى مات أبو العبّاس</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4259260_73709187"/>
      <w:bookmarkStart w:id="466" w:name="_Toc180"/>
      <w:bookmarkEnd w:id="465"/>
      <w:r>
        <w:rPr/>
        <w:t>7718</w:t>
      </w:r>
      <w:r>
        <w:rPr>
          <w:rtl w:val="true"/>
        </w:rPr>
        <w:t xml:space="preserve"> - </w:t>
      </w:r>
      <w:r>
        <w:rPr>
          <w:rtl w:val="true"/>
        </w:rPr>
        <w:t>موسى بن زادان</w:t>
      </w:r>
      <w:bookmarkEnd w:id="466"/>
    </w:p>
    <w:p>
      <w:pPr>
        <w:pStyle w:val="BookText"/>
        <w:rPr/>
      </w:pPr>
      <w:r>
        <w:rPr>
          <w:rFonts w:ascii="Amiri" w:hAnsi="Amiri" w:eastAsia="Amiri" w:cs="Amiri"/>
          <w:color w:val="111111"/>
          <w:sz w:val="28"/>
          <w:sz w:val="28"/>
          <w:szCs w:val="28"/>
          <w:rtl w:val="true"/>
          <w:lang w:bidi="ar-SA"/>
        </w:rPr>
        <w:t>حدّث عن إسماعيل بن عبد اللّه بن سماعة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الحواري</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259262_73709187"/>
      <w:bookmarkStart w:id="468" w:name="_Toc181"/>
      <w:bookmarkEnd w:id="467"/>
      <w:r>
        <w:rPr/>
        <w:t>7719</w:t>
      </w:r>
      <w:r>
        <w:rPr>
          <w:rtl w:val="true"/>
        </w:rPr>
        <w:t xml:space="preserve"> - </w:t>
      </w:r>
      <w:r>
        <w:rPr>
          <w:rtl w:val="true"/>
        </w:rPr>
        <w:t>موسى بن سليمان بن علي بن عبد اللّه بن العبّاس</w:t>
      </w:r>
      <w:bookmarkEnd w:id="468"/>
    </w:p>
    <w:p>
      <w:pPr>
        <w:pStyle w:val="BookText"/>
        <w:rPr/>
      </w:pPr>
      <w:r>
        <w:rPr>
          <w:rFonts w:ascii="Amiri" w:hAnsi="Amiri" w:eastAsia="Amiri" w:cs="Amiri"/>
          <w:color w:val="111111"/>
          <w:sz w:val="28"/>
          <w:sz w:val="28"/>
          <w:szCs w:val="28"/>
          <w:rtl w:val="true"/>
          <w:lang w:bidi="ar-SA"/>
        </w:rPr>
        <w:t xml:space="preserve">ابن عبد المطّلب بن هاشم الهاشمي </w:t>
      </w:r>
      <w:r>
        <w:rPr>
          <w:rStyle w:val="FootnoteAnchor"/>
          <w:rtl w:val="true"/>
        </w:rPr>
        <w:footnoteReference w:id="2364"/>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 بالحميمة من أرض البلقاء، و سكن البصرة، و مات ببغداد</w:t>
      </w:r>
      <w:r>
        <w:rPr>
          <w:rFonts w:eastAsia="Amiri" w:cs="Amiri" w:ascii="Amiri" w:hAnsi="Amiri"/>
          <w:color w:val="111111"/>
          <w:sz w:val="28"/>
          <w:szCs w:val="28"/>
          <w:rtl w:val="true"/>
          <w:lang w:bidi="ar-SA"/>
        </w:rPr>
        <w:t xml:space="preserve">. </w:t>
      </w:r>
      <w:bookmarkStart w:id="469" w:name="pg11556_110428"/>
    </w:p>
    <w:p>
      <w:pPr>
        <w:pStyle w:val="BookText"/>
        <w:rPr/>
      </w:pPr>
      <w:bookmarkEnd w:id="469"/>
      <w:r>
        <w:rPr>
          <w:rFonts w:ascii="Amiri" w:hAnsi="Amiri" w:eastAsia="Amiri" w:cs="Amiri"/>
          <w:color w:val="111111"/>
          <w:sz w:val="28"/>
          <w:sz w:val="28"/>
          <w:szCs w:val="28"/>
          <w:rtl w:val="true"/>
          <w:lang w:bidi="ar-SA"/>
        </w:rPr>
        <w:t>و كان من وجوه الهاشميين و فضلائهم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سليمان بن علي بن عبد اللّه بن العبّاس بن عبد المطّلب، كان من وجوه بني هاشم و أفاضلهم، و هو أخو محمّد، و جعفر ابني سليمان، و أحسبه كان يسكن البصرة، و قدم بغداد في خلافة المنصور، فتوفي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أيضا، و أبو منصور، أنا الخطيب </w:t>
      </w:r>
      <w:r>
        <w:rPr>
          <w:rStyle w:val="FootnoteAnchor"/>
          <w:rtl w:val="true"/>
        </w:rPr>
        <w:footnoteReference w:id="2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الفضل، أنا عبد اللّه بن جعفر، نا يعقوب بن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خمسين و مائة فيها توفي موسى بن سليمان بن علي بمدينة السلام</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259264_73709187"/>
      <w:bookmarkStart w:id="471" w:name="_Toc182"/>
      <w:bookmarkEnd w:id="470"/>
      <w:r>
        <w:rPr/>
        <w:t>7720</w:t>
      </w:r>
      <w:r>
        <w:rPr>
          <w:rtl w:val="true"/>
        </w:rPr>
        <w:t xml:space="preserve"> - </w:t>
      </w:r>
      <w:r>
        <w:rPr>
          <w:rtl w:val="true"/>
        </w:rPr>
        <w:t>موسى بن سليمان بن موسى أبو عمرو الأموي</w:t>
      </w:r>
      <w:bookmarkEnd w:id="471"/>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موسى أبو عمرو الأموي </w:t>
      </w:r>
      <w:r>
        <w:rPr>
          <w:rStyle w:val="FootnoteAnchor"/>
          <w:rtl w:val="true"/>
        </w:rPr>
        <w:footnoteReference w:id="2367"/>
      </w:r>
    </w:p>
    <w:p>
      <w:pPr>
        <w:pStyle w:val="BookText"/>
        <w:rPr/>
      </w:pPr>
      <w:r>
        <w:rPr>
          <w:rFonts w:ascii="Amiri" w:hAnsi="Amiri" w:eastAsia="Amiri" w:cs="Amiri"/>
          <w:color w:val="111111"/>
          <w:sz w:val="28"/>
          <w:sz w:val="28"/>
          <w:szCs w:val="28"/>
          <w:rtl w:val="true"/>
          <w:lang w:bidi="ar-SA"/>
        </w:rPr>
        <w:t>سكن 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القاسم بن مخيمرة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الأوزاعي، و معاوية بن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محمّد الجوهري، أنا أبو عمر بن حيّوية، و أبو بكر محمّد بن إسماعيل بن العبّاس،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محمّد، أنا الحسين بن الحسن بن حرب، أنا عبد اللّه بن المبارك، أنا الأوزاعي، عن موسى بن سليمان أنه سمع القاسم بن مخيمرة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أصاب مالا من مأثم فوصل به رحما، أو تصدّق به، أو أنفقه في سبيل اللّه جمع ذلك جميعا، ثم قذف به في جهنم</w:t>
      </w:r>
      <w:r>
        <w:rPr>
          <w:rFonts w:eastAsia="Amiri" w:cs="Amiri" w:ascii="Amiri" w:hAnsi="Amiri"/>
          <w:color w:val="111111"/>
          <w:sz w:val="28"/>
          <w:szCs w:val="28"/>
          <w:rtl w:val="true"/>
          <w:lang w:bidi="ar-SA"/>
        </w:rPr>
        <w:t xml:space="preserve">» </w:t>
      </w:r>
      <w:r>
        <w:rPr>
          <w:rStyle w:val="FootnoteAnchor"/>
          <w:rtl w:val="true"/>
        </w:rPr>
        <w:footnoteReference w:id="23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12497</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أيضا، أنا الجوهري، أنا أبو سعيد الحسن بن جعفر بن محمّد بن الوضّاح بن جعفر، أنا أبو شعيب عبد اللّه بن الحسن بن أحمد الحرّاني، حدّثني يحيى بن عبد اللّه البابلتي، نا عبد الرّحمن بن عمرو الأوزاعي، حدّثني موسى بن سليمان، عن القاسم </w:t>
      </w:r>
    </w:p>
    <w:p>
      <w:pPr>
        <w:pStyle w:val="BookText"/>
        <w:rPr/>
      </w:pPr>
      <w:r>
        <w:rPr>
          <w:rFonts w:ascii="Amiri" w:hAnsi="Amiri" w:eastAsia="Amiri" w:cs="Amiri"/>
          <w:color w:val="111111"/>
          <w:sz w:val="28"/>
          <w:sz w:val="28"/>
          <w:szCs w:val="28"/>
          <w:rtl w:val="true"/>
          <w:lang w:bidi="ar-SA"/>
        </w:rPr>
        <w:t>ابن مخيمرة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الصلاة عند اللّه صلاة الصبح من يوم الجمعة، فيها يجتمع ملائكة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محمّد الصريفيني، أنا أبو بكر محمّد بن عمر بن علي بن خلف الورّاق، نا أبو بكر بن أبي داود، نا عمرو بن عثمان، نا الوليد، عن أبي عمرو، عن موسى بن سليمان، عن القاسم بن مخيمرة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راح الرجل إلى المسجد كانت خطاه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خطوة درجة و خطوة كفّارة، و كتب له بكلّ إنسان جاء من بعده قيراط قيراط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w:t>
      </w:r>
      <w:r>
        <w:rPr>
          <w:rStyle w:val="FootnoteAnchor"/>
          <w:rtl w:val="true"/>
        </w:rPr>
        <w:footnoteReference w:id="2369"/>
      </w:r>
      <w:r>
        <w:rPr>
          <w:rFonts w:ascii="Amiri" w:hAnsi="Amiri" w:eastAsia="Amiri" w:cs="Amiri"/>
          <w:color w:val="111111"/>
          <w:sz w:val="28"/>
          <w:sz w:val="28"/>
          <w:szCs w:val="28"/>
          <w:rtl w:val="true"/>
          <w:lang w:bidi="ar-SA"/>
        </w:rPr>
        <w:t xml:space="preserve">أبو الفضل بن خيرون الباقلاني، أنا أبو العلاء الواسطي، أنا أبو بكر البابسيري، أنا الأحوص بن المفضّل، نا أبي المفضّل </w:t>
      </w:r>
      <w:r>
        <w:rPr>
          <w:rStyle w:val="FootnoteAnchor"/>
          <w:rtl w:val="true"/>
        </w:rPr>
        <w:footnoteReference w:id="2370"/>
      </w:r>
      <w:r>
        <w:rPr>
          <w:rFonts w:ascii="Amiri" w:hAnsi="Amiri" w:eastAsia="Amiri" w:cs="Amiri"/>
          <w:color w:val="111111"/>
          <w:sz w:val="28"/>
          <w:sz w:val="28"/>
          <w:szCs w:val="28"/>
          <w:rtl w:val="true"/>
          <w:lang w:bidi="ar-SA"/>
        </w:rPr>
        <w:t>بن غسّان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w:t>
      </w:r>
      <w:r>
        <w:rPr>
          <w:rStyle w:val="FootnoteAnchor"/>
          <w:rtl w:val="true"/>
        </w:rPr>
        <w:footnoteReference w:id="2371"/>
      </w:r>
      <w:r>
        <w:rPr>
          <w:rFonts w:ascii="Amiri" w:hAnsi="Amiri" w:eastAsia="Amiri" w:cs="Amiri"/>
          <w:color w:val="111111"/>
          <w:sz w:val="28"/>
          <w:sz w:val="28"/>
          <w:szCs w:val="28"/>
          <w:rtl w:val="true"/>
          <w:lang w:bidi="ar-SA"/>
        </w:rPr>
        <w:t>يحيى القطّان عن الأوزاعي عن سليمان بن موسى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عساكر</w:t>
      </w:r>
      <w:r>
        <w:rPr>
          <w:rFonts w:eastAsia="Amiri" w:cs="Amiri" w:ascii="Amiri" w:hAnsi="Amiri"/>
          <w:color w:val="111111"/>
          <w:sz w:val="28"/>
          <w:szCs w:val="28"/>
          <w:rtl w:val="true"/>
          <w:lang w:bidi="ar-SA"/>
        </w:rPr>
        <w:t xml:space="preserve">] </w:t>
      </w:r>
      <w:r>
        <w:rPr>
          <w:rStyle w:val="FootnoteAnchor"/>
          <w:rtl w:val="true"/>
        </w:rPr>
        <w:footnoteReference w:id="2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إنما هو موسى بن سليمان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و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أحمد بن عبدان، أنا محمّد بن سهل، أنا البخاري 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سليمان عن القاسم ابن مخيمرة، روى عنه الأوزاعي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سليمان، روى عن القاسم بن مخيمرة، روى عنه الأوزاعي، سمعت أبي يقول ذلك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عن أحمد بن محمّد بن الحجّاج بن رشدين، نا أحمد بن صالح، نا ابن وهب، </w:t>
      </w:r>
      <w:bookmarkStart w:id="472" w:name="pg11556_110430"/>
    </w:p>
    <w:p>
      <w:pPr>
        <w:pStyle w:val="BookText"/>
        <w:rPr/>
      </w:pPr>
      <w:bookmarkEnd w:id="472"/>
      <w:r>
        <w:rPr>
          <w:rFonts w:ascii="Amiri" w:hAnsi="Amiri" w:eastAsia="Amiri" w:cs="Amiri"/>
          <w:color w:val="111111"/>
          <w:sz w:val="28"/>
          <w:sz w:val="28"/>
          <w:szCs w:val="28"/>
          <w:rtl w:val="true"/>
          <w:lang w:bidi="ar-SA"/>
        </w:rPr>
        <w:t>أخبرني معاوية بن صالح، حدّثني موسى أبو عمر فقلت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عمر موسى بن سليمان الذي روى عنه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3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و أبا زرعة و قيل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سليمان الذي يحدّث عنه الأوزاعي؟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الأوزاعي، لا نعلم روى عنه غيره، قلت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حاله؟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و سكت أبو زرعة</w:t>
      </w:r>
      <w:r>
        <w:rPr>
          <w:rFonts w:eastAsia="Amiri" w:cs="Amiri" w:ascii="Amiri" w:hAnsi="Amiri"/>
          <w:color w:val="111111"/>
          <w:sz w:val="28"/>
          <w:szCs w:val="28"/>
          <w:rtl w:val="true"/>
          <w:lang w:bidi="ar-SA"/>
        </w:rPr>
        <w:t>.</w:t>
      </w:r>
    </w:p>
    <w:p>
      <w:pPr>
        <w:pStyle w:val="Heading4"/>
        <w:numPr>
          <w:ilvl w:val="3"/>
          <w:numId w:val="1"/>
        </w:numPr>
        <w:rPr/>
      </w:pPr>
      <w:bookmarkStart w:id="473" w:name="__RefHeading___Toc4259266_73709187"/>
      <w:bookmarkStart w:id="474" w:name="_Toc183"/>
      <w:bookmarkEnd w:id="473"/>
      <w:r>
        <w:rPr/>
        <w:t>7721</w:t>
      </w:r>
      <w:r>
        <w:rPr>
          <w:rtl w:val="true"/>
        </w:rPr>
        <w:t xml:space="preserve"> - </w:t>
      </w:r>
      <w:r>
        <w:rPr>
          <w:rtl w:val="true"/>
        </w:rPr>
        <w:t>موسى بن سليمان بن هشام بن عبد الملك بن مروان بن الحكم الأموي</w:t>
      </w:r>
      <w:bookmarkEnd w:id="474"/>
    </w:p>
    <w:p>
      <w:p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هشام بن عبد الملك بن مروان بن الحكم الأموي </w:t>
      </w:r>
      <w:r>
        <w:rPr>
          <w:rStyle w:val="FootnoteAnchor"/>
          <w:rtl w:val="true"/>
        </w:rPr>
        <w:footnoteReference w:id="2376"/>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475" w:name="__RefHeading___Toc4259268_73709187"/>
      <w:bookmarkStart w:id="476" w:name="_Toc184"/>
      <w:bookmarkEnd w:id="475"/>
      <w:r>
        <w:rPr/>
        <w:t>7722</w:t>
      </w:r>
      <w:r>
        <w:rPr>
          <w:rtl w:val="true"/>
        </w:rPr>
        <w:t xml:space="preserve"> - </w:t>
      </w:r>
      <w:r>
        <w:rPr>
          <w:rtl w:val="true"/>
        </w:rPr>
        <w:t>موسى بن سهل بن عبد الحميد أبو عمران الجوني</w:t>
      </w:r>
      <w:bookmarkEnd w:id="476"/>
    </w:p>
    <w:p>
      <w:p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سهل بن عبد الحميد أبو </w:t>
      </w:r>
      <w:r>
        <w:rPr>
          <w:rStyle w:val="FootnoteAnchor"/>
          <w:rtl w:val="true"/>
        </w:rPr>
        <w:footnoteReference w:id="2377"/>
      </w:r>
      <w:r>
        <w:rPr>
          <w:rFonts w:ascii="Amiri" w:hAnsi="Amiri" w:eastAsia="Amiri" w:cs="Amiri"/>
          <w:color w:val="111111"/>
          <w:sz w:val="28"/>
          <w:sz w:val="28"/>
          <w:szCs w:val="28"/>
          <w:rtl w:val="true"/>
          <w:lang w:bidi="ar-SA"/>
        </w:rPr>
        <w:t xml:space="preserve">عمران الجوني </w:t>
      </w:r>
      <w:r>
        <w:rPr>
          <w:rStyle w:val="FootnoteAnchor"/>
          <w:rtl w:val="true"/>
        </w:rPr>
        <w:footnoteReference w:id="2378"/>
      </w:r>
    </w:p>
    <w:p>
      <w:pPr>
        <w:pStyle w:val="BookText"/>
        <w:rPr/>
      </w:pPr>
      <w:r>
        <w:rPr>
          <w:rFonts w:ascii="Amiri" w:hAnsi="Amiri" w:eastAsia="Amiri" w:cs="Amiri"/>
          <w:color w:val="111111"/>
          <w:sz w:val="28"/>
          <w:sz w:val="28"/>
          <w:szCs w:val="28"/>
          <w:rtl w:val="true"/>
          <w:lang w:bidi="ar-SA"/>
        </w:rPr>
        <w:t>بصري، سكن بغداد، و 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عمّار، و بكّار بن قتيبة القاضي، و أبا عبد اللّه ابن أخي ابن وهب، و عيسى بن حمّاد زغبة، و عبد الغني بن أبي عقيل، و يونس بن عبد الأعلى، و الربيع بن سليمان، و محمّد بن رمح بمصر، و الوليد بن شجاع السكوني، و عبد الملك بن سليمان القلانسي </w:t>
      </w:r>
      <w:r>
        <w:rPr>
          <w:rStyle w:val="FootnoteAnchor"/>
          <w:rtl w:val="true"/>
        </w:rPr>
        <w:footnoteReference w:id="2379"/>
      </w:r>
      <w:r>
        <w:rPr>
          <w:rFonts w:ascii="Amiri" w:hAnsi="Amiri" w:eastAsia="Amiri" w:cs="Amiri"/>
          <w:color w:val="111111"/>
          <w:sz w:val="28"/>
          <w:sz w:val="28"/>
          <w:szCs w:val="28"/>
          <w:rtl w:val="true"/>
          <w:lang w:bidi="ar-SA"/>
        </w:rPr>
        <w:t xml:space="preserve">،و سهيل بن إبراهيم الجارودي، و إسحاق بن إبراهيم القرقساني، و عيسى بن أبي عيسى الحمصي، و طالوت بن عبّاد، و عبد الواحد بن غياث </w:t>
      </w:r>
      <w:r>
        <w:rPr>
          <w:rStyle w:val="FootnoteAnchor"/>
          <w:rtl w:val="true"/>
        </w:rPr>
        <w:footnoteReference w:id="2380"/>
      </w:r>
      <w:r>
        <w:rPr>
          <w:rFonts w:ascii="Amiri" w:hAnsi="Amiri" w:eastAsia="Amiri" w:cs="Amiri"/>
          <w:color w:val="111111"/>
          <w:sz w:val="28"/>
          <w:sz w:val="28"/>
          <w:szCs w:val="28"/>
          <w:rtl w:val="true"/>
          <w:lang w:bidi="ar-SA"/>
        </w:rPr>
        <w:t xml:space="preserve">بالبصرة، و أبا تقي هشام بن عبد الملك اليزني، و محمّد بن مصفّى، و محمّد بن عبيد اللّه بن يزيد بن القردواني </w:t>
      </w:r>
      <w:r>
        <w:rPr>
          <w:rStyle w:val="FootnoteAnchor"/>
          <w:rtl w:val="true"/>
        </w:rPr>
        <w:footnoteReference w:id="2381"/>
      </w:r>
      <w:r>
        <w:rPr>
          <w:rFonts w:ascii="Amiri" w:hAnsi="Amiri" w:eastAsia="Amiri" w:cs="Amiri"/>
          <w:color w:val="111111"/>
          <w:sz w:val="28"/>
          <w:sz w:val="28"/>
          <w:szCs w:val="28"/>
          <w:rtl w:val="true"/>
          <w:lang w:bidi="ar-SA"/>
        </w:rPr>
        <w:t>القاضي بحرّان، و إبراهيم بن سعيد الجوهري، و زياد بن يحيى الحسّاني</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عبد العزيز بن جعفر بن محمّد الخرقي، و أحمد بن محمّد بن </w:t>
      </w:r>
    </w:p>
    <w:p>
      <w:pPr>
        <w:pStyle w:val="BookText"/>
        <w:rPr/>
      </w:pPr>
      <w:r>
        <w:rPr>
          <w:rFonts w:ascii="Amiri" w:hAnsi="Amiri" w:eastAsia="Amiri" w:cs="Amiri"/>
          <w:color w:val="111111"/>
          <w:sz w:val="28"/>
          <w:sz w:val="28"/>
          <w:szCs w:val="28"/>
          <w:rtl w:val="true"/>
          <w:lang w:bidi="ar-SA"/>
        </w:rPr>
        <w:t xml:space="preserve">مقسم المقرئ، و أبو طاهر محمّد بن أحمد بن عبد اللّه الذهلي، و عيسى بن حامد بن بشر القاضي الرّخجي، و دعلج بن أحمد، و أبو حفص عمر بن علي بن محمّد بن الرباب، و أبو بكر بن مالك، و أبو أحمد الغطريفي، و علي بن محمّد بن الحسين البجلي، و سليمان الطبراني، و أبو بكر أحمد بن إبراهيم بن إسماعيل الجرجاني، و أحمد بن جعفر بن سلم </w:t>
      </w:r>
      <w:r>
        <w:rPr>
          <w:rStyle w:val="FootnoteAnchor"/>
          <w:rtl w:val="true"/>
        </w:rPr>
        <w:footnoteReference w:id="2382"/>
      </w:r>
      <w:r>
        <w:rPr>
          <w:rFonts w:ascii="Amiri" w:hAnsi="Amiri" w:eastAsia="Amiri" w:cs="Amiri"/>
          <w:color w:val="111111"/>
          <w:sz w:val="28"/>
          <w:sz w:val="28"/>
          <w:szCs w:val="28"/>
          <w:rtl w:val="true"/>
          <w:lang w:bidi="ar-SA"/>
        </w:rPr>
        <w:t>الختّلي، و عمر بن نوح البجلي، و علي بن عمر بن محمّد السكري، و علي بن محمّد بن لؤلؤ، و محمّد بن المظفّر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عبد العزيز بن جعفر ابن محمّد، نا أبو عمران موسى بن سهل بن عبد الحميد الجوني </w:t>
      </w:r>
      <w:r>
        <w:rPr>
          <w:rStyle w:val="FootnoteAnchor"/>
          <w:rtl w:val="true"/>
        </w:rPr>
        <w:footnoteReference w:id="2383"/>
      </w:r>
      <w:r>
        <w:rPr>
          <w:rFonts w:ascii="Amiri" w:hAnsi="Amiri" w:eastAsia="Amiri" w:cs="Amiri"/>
          <w:color w:val="111111"/>
          <w:sz w:val="28"/>
          <w:sz w:val="28"/>
          <w:szCs w:val="28"/>
          <w:rtl w:val="true"/>
          <w:lang w:bidi="ar-SA"/>
        </w:rPr>
        <w:t>،نا هشام بن عمّار، نا شعيب بن إسحاق، عن ابن جريج، عن نافع،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يأكل أحدكم من أضحيته فوق ثلاثة 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ابن عمر لا يأكل في اليوم الثالث من لحم هديه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سهل الجوني البصري، سمع أبا الوليد هشام بن عمّار ابن نصير السلمي، كنّاه لي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و أبو منصور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بن سهل بن عبد الحميد بن عمران الجوني البصري، سكن بغداد، و حدّث بها عن عبد الواحد بن غياث البصري، و إسحاق بن إبراهيم القرقساني، و هشام بن عمّار الدمشقي، و أبي تقي </w:t>
      </w:r>
      <w:r>
        <w:rPr>
          <w:rStyle w:val="FootnoteAnchor"/>
          <w:rtl w:val="true"/>
        </w:rPr>
        <w:footnoteReference w:id="2385"/>
      </w:r>
      <w:r>
        <w:rPr>
          <w:rFonts w:ascii="Amiri" w:hAnsi="Amiri" w:eastAsia="Amiri" w:cs="Amiri"/>
          <w:color w:val="111111"/>
          <w:sz w:val="28"/>
          <w:sz w:val="28"/>
          <w:szCs w:val="28"/>
          <w:rtl w:val="true"/>
          <w:lang w:bidi="ar-SA"/>
        </w:rPr>
        <w:t xml:space="preserve">هشام بن عبد الملك الحمصي، و محمّد بن رمح المصري، روى عنه دعلج بن أحمد، و أبو بكر بن مالك القطيعي، و عمر بن نوح البجلي، و أحمد بن جعفر بن سلم </w:t>
      </w:r>
      <w:r>
        <w:rPr>
          <w:rStyle w:val="FootnoteAnchor"/>
          <w:rtl w:val="true"/>
        </w:rPr>
        <w:footnoteReference w:id="2386"/>
      </w:r>
      <w:r>
        <w:rPr>
          <w:rFonts w:ascii="Amiri" w:hAnsi="Amiri" w:eastAsia="Amiri" w:cs="Amiri"/>
          <w:color w:val="111111"/>
          <w:sz w:val="28"/>
          <w:sz w:val="28"/>
          <w:szCs w:val="28"/>
          <w:rtl w:val="true"/>
          <w:lang w:bidi="ar-SA"/>
        </w:rPr>
        <w:t xml:space="preserve">الختلي، و عبد اللّه بن إبراهيم الزينبي، و أبو </w:t>
      </w:r>
      <w:r>
        <w:rPr>
          <w:rStyle w:val="FootnoteAnchor"/>
          <w:rtl w:val="true"/>
        </w:rPr>
        <w:footnoteReference w:id="2387"/>
      </w:r>
      <w:r>
        <w:rPr>
          <w:rFonts w:ascii="Amiri" w:hAnsi="Amiri" w:eastAsia="Amiri" w:cs="Amiri"/>
          <w:color w:val="111111"/>
          <w:sz w:val="28"/>
          <w:sz w:val="28"/>
          <w:szCs w:val="28"/>
          <w:rtl w:val="true"/>
          <w:lang w:bidi="ar-SA"/>
        </w:rPr>
        <w:t>الحسن بن لؤلؤ، و محمّد بن خلف بن حيّان الخلاّل، و محمّد بن المظفّر الحافظ، و علي بن عمر السكري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3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سهل بن عبد الحميد بن عمران الجوني البصري ببغداد عن عبد الواحد بن غياث </w:t>
      </w:r>
      <w:r>
        <w:rPr>
          <w:rStyle w:val="FootnoteAnchor"/>
          <w:rtl w:val="true"/>
        </w:rPr>
        <w:footnoteReference w:id="2389"/>
      </w:r>
      <w:r>
        <w:rPr>
          <w:rFonts w:ascii="Amiri" w:hAnsi="Amiri" w:eastAsia="Amiri" w:cs="Amiri"/>
          <w:color w:val="111111"/>
          <w:sz w:val="28"/>
          <w:sz w:val="28"/>
          <w:szCs w:val="28"/>
          <w:rtl w:val="true"/>
          <w:lang w:bidi="ar-SA"/>
        </w:rPr>
        <w:t xml:space="preserve">،و هشام ابن عمّار، و محمّد بن رمح، و أبي تقي هشام بن عبد الملك الحمصي، روى عنه دعلج، و أبو بكر بن مالك القطيعي، و عمر بن نوح البجلي، و أحمد بن جعفر بن سلم </w:t>
      </w:r>
      <w:r>
        <w:rPr>
          <w:rStyle w:val="FootnoteAnchor"/>
          <w:rtl w:val="true"/>
        </w:rPr>
        <w:footnoteReference w:id="2390"/>
      </w:r>
      <w:r>
        <w:rPr>
          <w:rFonts w:ascii="Amiri" w:hAnsi="Amiri" w:eastAsia="Amiri" w:cs="Amiri"/>
          <w:color w:val="111111"/>
          <w:sz w:val="28"/>
          <w:sz w:val="28"/>
          <w:szCs w:val="28"/>
          <w:rtl w:val="true"/>
          <w:lang w:bidi="ar-SA"/>
        </w:rPr>
        <w:t>الختلي، و أبو الحسين الزينبي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الجوني بجيم مفتوحة، و بعد الواو الساكنة نون و ياء، موسى بن سهل بن عبد الحميد أبو عمران الجوني البصري، روى عن عبد الواحد بن غياث، و هشام بن عمّار، و أبي تقي هشام بن عبد الملك، و محمّد بن رمح و غيرهم، روى عنه دعلج بن أحمد، و ابن مالك القطيعي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أبي عمران موسى بن سهل الجوني؟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المظفّر بن القشيري، عن محمّد بن علي بن محمّد،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الدارقطني عن أبي عمران الجوني؟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الغساني،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المقرئ،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قال </w:t>
      </w:r>
      <w:r>
        <w:rPr>
          <w:rStyle w:val="FootnoteAnchor"/>
          <w:rtl w:val="true"/>
        </w:rPr>
        <w:footnoteReference w:id="23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في كتاب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الأبندوني، و سئل عن موسى بن سهل الجوني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كوم ثم </w:t>
      </w:r>
      <w:r>
        <w:rPr>
          <w:rStyle w:val="FootnoteAnchor"/>
          <w:rtl w:val="true"/>
        </w:rPr>
        <w:footnoteReference w:id="2393"/>
      </w:r>
      <w:r>
        <w:rPr>
          <w:rFonts w:ascii="Amiri" w:hAnsi="Amiri" w:eastAsia="Amiri" w:cs="Amiri"/>
          <w:color w:val="111111"/>
          <w:sz w:val="28"/>
          <w:sz w:val="28"/>
          <w:szCs w:val="28"/>
          <w:rtl w:val="true"/>
          <w:lang w:bidi="ar-SA"/>
        </w:rPr>
        <w:t>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بعضهم اشترى كتابا من السوق عن هشام بن عمّار فقرأه عليه و لم يكن له فيه سماع</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عبيد اللّه بن عمر الواعظ،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عمران الجوني ببغداد في رجب سنة سبع و ثلاثمائة</w:t>
      </w:r>
      <w:r>
        <w:rPr>
          <w:rFonts w:eastAsia="Amiri" w:cs="Amiri" w:ascii="Amiri" w:hAnsi="Amiri"/>
          <w:color w:val="111111"/>
          <w:sz w:val="28"/>
          <w:szCs w:val="28"/>
          <w:rtl w:val="true"/>
          <w:lang w:bidi="ar-SA"/>
        </w:rPr>
        <w:t xml:space="preserve">. </w:t>
      </w:r>
      <w:bookmarkStart w:id="477" w:name="pg11556_110433"/>
    </w:p>
    <w:p>
      <w:pPr>
        <w:pStyle w:val="Heading4"/>
        <w:numPr>
          <w:ilvl w:val="3"/>
          <w:numId w:val="1"/>
        </w:numPr>
        <w:rPr/>
      </w:pPr>
      <w:bookmarkStart w:id="478" w:name="__RefHeading___Toc4259270_73709187"/>
      <w:bookmarkStart w:id="479" w:name="_Toc185"/>
      <w:bookmarkEnd w:id="477"/>
      <w:bookmarkEnd w:id="478"/>
      <w:r>
        <w:rPr/>
        <w:t>7723</w:t>
      </w:r>
      <w:r>
        <w:rPr>
          <w:rtl w:val="true"/>
        </w:rPr>
        <w:t xml:space="preserve"> - </w:t>
      </w:r>
      <w:r>
        <w:rPr>
          <w:rtl w:val="true"/>
        </w:rPr>
        <w:t>موسى بن سهل بن قادم أبو عمران الرملي ،أخو علي بن سهل</w:t>
      </w:r>
      <w:bookmarkEnd w:id="479"/>
    </w:p>
    <w:p>
      <w:pPr>
        <w:pStyle w:val="BookText"/>
        <w:rPr/>
      </w:pPr>
      <w:r>
        <w:rPr>
          <w:rFonts w:eastAsia="IRNazanin" w:cs="IRNazanin"/>
          <w:color w:val="111111"/>
          <w:sz w:val="28"/>
          <w:szCs w:val="28"/>
          <w:lang w:bidi="fa-IR"/>
        </w:rPr>
        <w:t>7723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w:t>
      </w:r>
      <w:r>
        <w:rPr>
          <w:rStyle w:val="FootnoteAnchor"/>
          <w:rtl w:val="true"/>
        </w:rPr>
        <w:footnoteReference w:id="2395"/>
      </w:r>
      <w:r>
        <w:rPr>
          <w:rFonts w:ascii="Amiri" w:hAnsi="Amiri" w:eastAsia="Amiri" w:cs="Amiri"/>
          <w:color w:val="111111"/>
          <w:sz w:val="28"/>
          <w:sz w:val="28"/>
          <w:szCs w:val="28"/>
          <w:rtl w:val="true"/>
          <w:lang w:bidi="ar-SA"/>
        </w:rPr>
        <w:t xml:space="preserve">بن سهل بن قادم أبو عمران الرملي </w:t>
      </w:r>
      <w:r>
        <w:rPr>
          <w:rStyle w:val="FootnoteAnchor"/>
          <w:rtl w:val="true"/>
        </w:rPr>
        <w:footnoteReference w:id="2396"/>
      </w:r>
      <w:r>
        <w:rPr>
          <w:rFonts w:ascii="Amiri" w:hAnsi="Amiri" w:eastAsia="Amiri" w:cs="Amiri"/>
          <w:color w:val="111111"/>
          <w:sz w:val="28"/>
          <w:sz w:val="28"/>
          <w:szCs w:val="28"/>
          <w:rtl w:val="true"/>
          <w:lang w:bidi="ar-SA"/>
        </w:rPr>
        <w:t xml:space="preserve">،أخو علي بن سهل </w:t>
      </w:r>
      <w:r>
        <w:rPr>
          <w:rStyle w:val="FootnoteAnchor"/>
          <w:rtl w:val="true"/>
        </w:rPr>
        <w:footnoteReference w:id="2397"/>
      </w:r>
    </w:p>
    <w:p>
      <w:pPr>
        <w:pStyle w:val="BookText"/>
        <w:rPr/>
      </w:pPr>
      <w:r>
        <w:rPr>
          <w:rFonts w:ascii="Amiri" w:hAnsi="Amiri" w:eastAsia="Amiri" w:cs="Amiri"/>
          <w:color w:val="111111"/>
          <w:sz w:val="28"/>
          <w:sz w:val="28"/>
          <w:szCs w:val="28"/>
          <w:rtl w:val="true"/>
          <w:lang w:bidi="ar-SA"/>
        </w:rPr>
        <w:t xml:space="preserve">سمع بدمشق و غيرها يسرة بن صفوان، و أبا الجماهر، و أبا النضر إسحاق بن إبراهيم، و عمرو بن هاشم البيروتي، و عبد الملك بن الحكم، و سوّار بن عمارة، و الوليد بن النضر، و عمران بن هارون، و يزيد بن خالد بن مرشل، و محمّد بن عبد العزيز، و أبا المنذر بشر بن المنذر، و المحرر بن يحيى العكّي الرمليين، و العبّاس بن طالب، و محمّد بن رديح </w:t>
      </w:r>
      <w:r>
        <w:rPr>
          <w:rStyle w:val="FootnoteAnchor"/>
          <w:rtl w:val="true"/>
        </w:rPr>
        <w:footnoteReference w:id="2398"/>
      </w:r>
      <w:r>
        <w:rPr>
          <w:rFonts w:ascii="Amiri" w:hAnsi="Amiri" w:eastAsia="Amiri" w:cs="Amiri"/>
          <w:color w:val="111111"/>
          <w:sz w:val="28"/>
          <w:sz w:val="28"/>
          <w:szCs w:val="28"/>
          <w:rtl w:val="true"/>
          <w:lang w:bidi="ar-SA"/>
        </w:rPr>
        <w:t xml:space="preserve">بن عطية، و داود بن مصحّح العسقلاني، و موسى بن داود، و زيد بن المبارك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نزيل 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بن عيّاش، و محمّد بن معاوية، و عبد الغفّار بن داود، و نعيم بن حمّاد، و سعيد ابن منصور، و محمّد بن عيسى بن الطباع، و يوسف بن عدي، و عمرو بن خالد، و عبد العزيز الأويسي، و إبراهيم بن حمزة الزّبيري، و أبا ثابت محمّد بن عبيد اللّه المديني، و آدم بن أبي إياس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داود في سننه، و أبو حاتم الرّازي، و ابنه عبد الرّحمن، و أبو بكر بن خزيمة، و عبد اللّه بن محمّد بن مسلم الأسفرايني، و محمّد بن المسيّب الأرغياني، و أبو الجهم بن طلاّب، و أبو سليمان داود بن الوسيم البوسنجي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الأزهري، أنا أبو محمّد المخلدي، أنا أبو بكر الأسفرايني، نا موسى بن سهل أبو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الجماهر محمّد بن عثمان، نا سعيد بن بشير، عن عمران بن داود، عن سيف بن كريب، عن أبي هريرة أن النبي صلى اللّه عليه و سلم نهى أن ينتعل الرجل و هو قائم، أو يتمسّح بعظم، أو برجيع دابة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12499</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زاهر بن طاهر، أنا أبو سعد محمّد بن عبد الرّحمن، أنا أبو طاهر بن خزيمة، أنا جدي أبو بكر، نا موسى بن سهل الرملي، نا علي بن عيّاش، نا شعيب بن أبي حمزة، عن محمّد بن المنكدر،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الأمرين من رسول اللّه صلى اللّه عليه و سلم ترك الوضوء مما مسّت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12500</w:t>
      </w:r>
      <w:r>
        <w:rPr>
          <w:rFonts w:eastAsia="Amiri" w:cs="Amiri" w:ascii="Amiri" w:hAnsi="Amiri"/>
          <w:color w:val="111111"/>
          <w:sz w:val="28"/>
          <w:szCs w:val="28"/>
          <w:rtl w:val="true"/>
          <w:lang w:bidi="ar-SA"/>
        </w:rPr>
        <w:t xml:space="preserve">]. </w:t>
      </w:r>
      <w:bookmarkStart w:id="480" w:name="pg11556_110434"/>
    </w:p>
    <w:p>
      <w:pPr>
        <w:pStyle w:val="BookText"/>
        <w:rPr/>
      </w:pPr>
      <w:bookmarkEnd w:id="480"/>
      <w:r>
        <w:rPr>
          <w:rFonts w:ascii="Amiri" w:hAnsi="Amiri" w:eastAsia="Amiri" w:cs="Amiri"/>
          <w:color w:val="111111"/>
          <w:sz w:val="28"/>
          <w:sz w:val="28"/>
          <w:szCs w:val="28"/>
          <w:rtl w:val="true"/>
          <w:lang w:bidi="ar-SA"/>
        </w:rPr>
        <w:t>رواه أبو داود في سننه عن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القاضي،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3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سهل الرملي، أبو عمران، روى عن سوّار بن عمارة، و الوليد بن النضر، و بشر بن المنذر، و عبد الملك بن الحكم، و موسى بن داود، و زيد بن المبارك الصنعاني، و يزيد بن خالد بن مرشل، و علي بن عيّاش، كتب عنه أبي، و روى عنه، و كتب عنه، و هو صدوق ثقة، سئل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 ستين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فيها موسى بن سهل الرملي </w:t>
      </w:r>
      <w:r>
        <w:rPr>
          <w:rStyle w:val="FootnoteAnchor"/>
          <w:rtl w:val="true"/>
        </w:rPr>
        <w:footnoteReference w:id="2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القاسم إسماعيل بن محمّد بن الفضل، عن أبي عمرو بن منده، أنا أبي أبو عبد اللّه، أنا محمّد بن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بالرملة في جمادى الأول سنة اثنتين و ستين و مائتين </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1" w:name="__RefHeading___Toc4259272_73709187"/>
      <w:bookmarkStart w:id="482" w:name="_Toc186"/>
      <w:bookmarkEnd w:id="481"/>
      <w:r>
        <w:rPr/>
        <w:t>7724</w:t>
      </w:r>
      <w:r>
        <w:rPr>
          <w:rtl w:val="true"/>
        </w:rPr>
        <w:t xml:space="preserve"> - </w:t>
      </w:r>
      <w:r>
        <w:rPr>
          <w:rtl w:val="true"/>
        </w:rPr>
        <w:t>موسى بن أبي سهل أبو هارون الفزاري البيروتي</w:t>
      </w:r>
      <w:bookmarkEnd w:id="482"/>
    </w:p>
    <w:p>
      <w:pPr>
        <w:pStyle w:val="BookText"/>
        <w:rPr/>
      </w:pP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أبي سهل أبو هارون </w:t>
      </w:r>
      <w:r>
        <w:rPr>
          <w:rStyle w:val="FootnoteAnchor"/>
          <w:rtl w:val="true"/>
        </w:rPr>
        <w:footnoteReference w:id="2402"/>
      </w:r>
      <w:r>
        <w:rPr>
          <w:rFonts w:ascii="Amiri" w:hAnsi="Amiri" w:eastAsia="Amiri" w:cs="Amiri"/>
          <w:color w:val="111111"/>
          <w:sz w:val="28"/>
          <w:sz w:val="28"/>
          <w:szCs w:val="28"/>
          <w:rtl w:val="true"/>
          <w:lang w:bidi="ar-SA"/>
        </w:rPr>
        <w:t>الفزاري البيروتي</w:t>
      </w:r>
    </w:p>
    <w:p>
      <w:pPr>
        <w:pStyle w:val="BookText"/>
        <w:rPr/>
      </w:pPr>
      <w:r>
        <w:rPr>
          <w:rFonts w:ascii="Amiri" w:hAnsi="Amiri" w:eastAsia="Amiri" w:cs="Amiri"/>
          <w:color w:val="111111"/>
          <w:sz w:val="28"/>
          <w:sz w:val="28"/>
          <w:szCs w:val="28"/>
          <w:rtl w:val="true"/>
          <w:lang w:bidi="ar-SA"/>
        </w:rPr>
        <w:t>حدّث عن بقية بن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أيوب بن بادي المصري العلاّف</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عمّي،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ابن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سهل الفزاري من أهل الشام، يكنى أبا هارون،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بيروت، قدم مصر، يروي عن بقية بن الوليد، روى عنه يحيى بن أيوب العلاف</w:t>
      </w:r>
      <w:r>
        <w:rPr>
          <w:rFonts w:eastAsia="Amiri" w:cs="Amiri" w:ascii="Amiri" w:hAnsi="Amiri"/>
          <w:color w:val="111111"/>
          <w:sz w:val="28"/>
          <w:szCs w:val="28"/>
          <w:rtl w:val="true"/>
          <w:lang w:bidi="ar-SA"/>
        </w:rPr>
        <w:t xml:space="preserve">. </w:t>
      </w:r>
      <w:bookmarkStart w:id="483" w:name="pg11556_110435"/>
    </w:p>
    <w:p>
      <w:pPr>
        <w:pStyle w:val="Heading4"/>
        <w:numPr>
          <w:ilvl w:val="3"/>
          <w:numId w:val="1"/>
        </w:numPr>
        <w:rPr/>
      </w:pPr>
      <w:bookmarkStart w:id="484" w:name="__RefHeading___Toc4259274_73709187"/>
      <w:bookmarkStart w:id="485" w:name="_Toc187"/>
      <w:bookmarkEnd w:id="483"/>
      <w:bookmarkEnd w:id="484"/>
      <w:r>
        <w:rPr/>
        <w:t>7725</w:t>
      </w:r>
      <w:r>
        <w:rPr>
          <w:rtl w:val="true"/>
        </w:rPr>
        <w:t xml:space="preserve"> - </w:t>
      </w:r>
      <w:r>
        <w:rPr>
          <w:rtl w:val="true"/>
        </w:rPr>
        <w:t>موسى بن الصباح أبي كثير أبو الصباح الأنصاري،</w:t>
      </w:r>
      <w:bookmarkEnd w:id="485"/>
    </w:p>
    <w:p>
      <w:pPr>
        <w:pStyle w:val="BookText"/>
        <w:rPr/>
      </w:pPr>
      <w:r>
        <w:rPr>
          <w:rFonts w:ascii="Amiri" w:hAnsi="Amiri" w:eastAsia="Amiri" w:cs="Amiri"/>
          <w:color w:val="111111"/>
          <w:sz w:val="28"/>
          <w:sz w:val="28"/>
          <w:szCs w:val="28"/>
          <w:rtl w:val="true"/>
          <w:lang w:bidi="ar-SA"/>
        </w:rPr>
        <w:t>يعرف بموسى الكبير الكوفي،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Style w:val="FootnoteAnchor"/>
          <w:rtl w:val="true"/>
        </w:rPr>
        <w:footnoteReference w:id="2403"/>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مجاهد، و زيد 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و شعبة، و الثوري، و شريك، و أبو سنان، و هشيم بن بشير، و منصور بن دينار، و سويد بن عبد العزيز، و أبو عمر حفص بن سليمان الأسدي المقرئ، و عبد الحميد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عمر بن عبد العزيز، و قد ذكرنا ذلك في ترجمة دثار النهدي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404"/>
      </w:r>
      <w:r>
        <w:rPr>
          <w:rFonts w:ascii="Amiri" w:hAnsi="Amiri" w:eastAsia="Amiri" w:cs="Amiri"/>
          <w:color w:val="111111"/>
          <w:sz w:val="28"/>
          <w:sz w:val="28"/>
          <w:szCs w:val="28"/>
          <w:rtl w:val="true"/>
          <w:lang w:bidi="ar-SA"/>
        </w:rPr>
        <w:t>علي بن عبيد اللّه بن نصر، أنا أبو جعفر محمّد بن أحمد بن محمّد بن عمر، أنا أبو طاهر المخلّص، نا يحيى بن محمّد، نا محمّد بن عبد اللّه بن عبد الحكم، نا أيوب بن سويد الرملي، أنا مسعر، عن موسى بن أبي كثير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هانئ حدّثته أن رسول اللّه صلى اللّه عليه و سلم صلّى يوم الفتح ثماني ركعات في بيتها،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لأحسب أن لهذه الساعة صلاة،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يُسَبِّحْنَ بِالْعَشِيِّ وَ الْإِشْرٰاقِ </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سعد الخير بن محمّد بن سهل، أنا أحمد بن محمّد بن أحمد بن موسى، أنا محمّد بن أحمد بن عبد الرّحمن الذكواني، أنا أبو أحمد محمّد بن أحمد بن إبراهيم، نا عبدان بن أحمد بن موسى، نا دحيم، نا سويد بن عبد العزيز، نا موسى بن أبي كثير أبو الصباح، عن زيد بن وهب، عن أبي 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خليلي صلى اللّه عليه و سلم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بمكان كذا و كذا، فأتيته، فوجدته عند شجرة يصلي،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فصلّى صلاة طويلة ثم سجد حتى ظننت أنه نائم، ثم انصرف،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ظننت أنك نائم من طول ما سجدت،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أعطيت خمسا </w:t>
      </w:r>
      <w:r>
        <w:rPr>
          <w:rStyle w:val="FootnoteAnchor"/>
          <w:rtl w:val="true"/>
        </w:rPr>
        <w:footnoteReference w:id="2406"/>
      </w:r>
      <w:r>
        <w:rPr>
          <w:rFonts w:ascii="Amiri" w:hAnsi="Amiri" w:eastAsia="Amiri" w:cs="Amiri"/>
          <w:color w:val="111111"/>
          <w:sz w:val="28"/>
          <w:sz w:val="28"/>
          <w:szCs w:val="28"/>
          <w:rtl w:val="true"/>
          <w:lang w:bidi="ar-SA"/>
        </w:rPr>
        <w:t>لم يعطهن نبي قبلي، أحل لي الغنائم، و بعثت إلى الأحمر و الأسود و الأبيض، و نصرت بالرعب، و جعلت لي الأرض مسجدا و طهورا، و أعطيت مسألة لأمتي يوم القيامة تنال من مات لا يشرك باللّه شيئا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الماوردي،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ثابت 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الأزهري، أنا عبد اللّه بن أحمد بن يعقوب، أنا العبّاس بن العبّاس، أنا صالح بن أحمد بن محمّد بن حنبل،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Style w:val="FootnoteAnchor"/>
          <w:rtl w:val="true"/>
        </w:rPr>
        <w:footnoteReference w:id="2407"/>
      </w:r>
      <w:r>
        <w:rPr>
          <w:rFonts w:ascii="Amiri" w:hAnsi="Amiri" w:eastAsia="Amiri" w:cs="Amiri"/>
          <w:color w:val="111111"/>
          <w:sz w:val="28"/>
          <w:sz w:val="28"/>
          <w:szCs w:val="28"/>
          <w:rtl w:val="true"/>
          <w:lang w:bidi="ar-SA"/>
        </w:rPr>
        <w:t>بن أبي كثير أبو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أحمد،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المعالي محمّد ابن عبد السّلام، أنا علي بن محمّد بن خزفة، نا محمّد بن الحسين، نا ابن أبي خيثمة، نا سليمان بن أبي شيخ، نا أبو سفيان </w:t>
      </w:r>
      <w:r>
        <w:rPr>
          <w:rStyle w:val="FootnoteAnchor"/>
          <w:rtl w:val="true"/>
        </w:rPr>
        <w:footnoteReference w:id="2408"/>
      </w:r>
      <w:r>
        <w:rPr>
          <w:rFonts w:ascii="Amiri" w:hAnsi="Amiri" w:eastAsia="Amiri" w:cs="Amiri"/>
          <w:color w:val="111111"/>
          <w:sz w:val="28"/>
          <w:sz w:val="28"/>
          <w:szCs w:val="28"/>
          <w:rtl w:val="true"/>
          <w:lang w:bidi="ar-SA"/>
        </w:rPr>
        <w:t xml:space="preserve">الحميري </w:t>
      </w:r>
      <w:r>
        <w:rPr>
          <w:rStyle w:val="FootnoteAnchor"/>
          <w:rtl w:val="true"/>
        </w:rPr>
        <w:footnoteReference w:id="24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عمر بن ذرّ و موسى بن أبي كثير إلى عمر بن عبد العزيز، و كان معهم مزاحم بن زفر، فقيل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كان منك موسى بن أبي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أنا من موسى بن أبي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موسى و يقدّمه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410"/>
      </w:r>
      <w:r>
        <w:rPr>
          <w:rFonts w:ascii="Amiri" w:hAnsi="Amiri" w:eastAsia="Amiri" w:cs="Amiri"/>
          <w:color w:val="111111"/>
          <w:sz w:val="28"/>
          <w:sz w:val="28"/>
          <w:szCs w:val="28"/>
          <w:rtl w:val="true"/>
          <w:lang w:bidi="ar-SA"/>
        </w:rPr>
        <w:t xml:space="preserve">،نا ابن أبي الدنيا، أنا محمّد بن سعد </w:t>
      </w:r>
      <w:r>
        <w:rPr>
          <w:rStyle w:val="FootnoteAnchor"/>
          <w:rtl w:val="true"/>
        </w:rPr>
        <w:footnoteReference w:id="24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الطبقة الخامسة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الأنصاري، يكنى أبا الصّبّاح</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فهم، نا ابن سعد قال </w:t>
      </w:r>
      <w:r>
        <w:rPr>
          <w:rStyle w:val="FootnoteAnchor"/>
          <w:rtl w:val="true"/>
        </w:rPr>
        <w:footnoteReference w:id="2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أبي كثير الأنصاري، يكنى أبا الصباح، و اسم أبي كثير الصباح، و كان </w:t>
      </w:r>
    </w:p>
    <w:p>
      <w:pPr>
        <w:pStyle w:val="BookText"/>
        <w:rPr/>
      </w:pPr>
      <w:r>
        <w:rPr>
          <w:rFonts w:ascii="Amiri" w:hAnsi="Amiri" w:eastAsia="Amiri" w:cs="Amiri"/>
          <w:color w:val="111111"/>
          <w:sz w:val="28"/>
          <w:sz w:val="28"/>
          <w:szCs w:val="28"/>
          <w:rtl w:val="true"/>
          <w:lang w:bidi="ar-SA"/>
        </w:rPr>
        <w:t>موسى من المتكلمين في الإرجاء و غيره، و كان ممن وفد إلى عمر بن عبد العزيز، فكلّمه في الإرجاء، و كان ثقة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Style w:val="FootnoteAnchor"/>
          <w:rtl w:val="true"/>
        </w:rPr>
        <w:footnoteReference w:id="2414"/>
      </w:r>
      <w:r>
        <w:rPr>
          <w:rFonts w:ascii="Amiri" w:hAnsi="Amiri" w:eastAsia="Amiri" w:cs="Amiri"/>
          <w:color w:val="111111"/>
          <w:sz w:val="28"/>
          <w:sz w:val="28"/>
          <w:szCs w:val="28"/>
          <w:rtl w:val="true"/>
          <w:lang w:bidi="ar-SA"/>
        </w:rPr>
        <w:t xml:space="preserve">بن أبي كثير، مولى الأنصار </w:t>
      </w:r>
      <w:r>
        <w:rPr>
          <w:rStyle w:val="FootnoteAnchor"/>
          <w:rtl w:val="true"/>
        </w:rPr>
        <w:footnoteReference w:id="2415"/>
      </w:r>
      <w:r>
        <w:rPr>
          <w:rFonts w:ascii="Amiri" w:hAnsi="Amiri" w:eastAsia="Amiri" w:cs="Amiri"/>
          <w:color w:val="111111"/>
          <w:sz w:val="28"/>
          <w:sz w:val="28"/>
          <w:szCs w:val="28"/>
          <w:rtl w:val="true"/>
          <w:lang w:bidi="ar-SA"/>
        </w:rPr>
        <w:t>،أبو الصباح، و كان يرى القدر، سمع مجاهدا، روى عنه الثوري،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عبدان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أنا منصور بن دينار، عن موسى بن أبي كثير سمع سعيد بن المسيّب، فَاسْعَوْا إِلىٰ ذِكْرِ اللّٰهِ </w:t>
      </w:r>
      <w:r>
        <w:rPr>
          <w:rStyle w:val="FootnoteAnchor"/>
          <w:rtl w:val="true"/>
        </w:rPr>
        <w:footnoteReference w:id="2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موعظة الإمام، فإذا قضيت الصلاة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الأنصاري، يقال له موسى الكبير، و اسم أبي كثير الصباح، و كنية موسى أبو الصباح، روى عن سعيد بن المسيّب، و مجاهد، روى عنه الثوري، و شعبة، و مسعر، و شريك، و أبو سنان،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موسى بن كثير، سمع سعيد بن المسيّب، و مجاهدا، روى عنه الثوري، و مسعر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موسى بن أبي كثير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القاسم بن بشران، أنا أبو علي بن الصوّاف، نا محمّد بن عثمان بن أبي شيبة قال في الطبقة الخامسة من الفقهاء، و المحدّثين من أهل الكوفة، أبو الصباح موسى بن أبي كثير، روى عنه سفيان الثوري </w:t>
      </w:r>
      <w:r>
        <w:rPr>
          <w:rStyle w:val="FootnoteAnchor"/>
          <w:rtl w:val="true"/>
        </w:rPr>
        <w:footnoteReference w:id="2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موسى بن أبي كثير، روى عنه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الفقيه، أنا أبو الفتح الفقيه،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أبي كثير الكوفي أبو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الصباح موسى بن أبي كثير الأنصاري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أهل واسط، عن سعيد بن المسيّب، و مجاهد بن جبر، روى عنه مسعر بن كدام، و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هو أبو الصباح، روى عنه سفيان، و مسعر، و هشيم، و هو ثقة، و هو مرجئ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أبو يعلى حمزة بن محمّد، نا محمّد بن إبراهيم،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أبو الصباح، و كان يرى القدر، سمع سعيد بن المسيّب، و مجاهدا، روى عنه الثوري،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أبي الصباح موسى بن أبي كثير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ثقة </w:t>
      </w:r>
      <w:r>
        <w:rPr>
          <w:rStyle w:val="FootnoteAnchor"/>
          <w:rtl w:val="true"/>
        </w:rPr>
        <w:footnoteReference w:id="2420"/>
      </w:r>
      <w:r>
        <w:rPr>
          <w:rFonts w:ascii="Amiri" w:hAnsi="Amiri" w:eastAsia="Amiri" w:cs="Amiri"/>
          <w:color w:val="111111"/>
          <w:sz w:val="28"/>
          <w:sz w:val="28"/>
          <w:szCs w:val="28"/>
          <w:rtl w:val="true"/>
          <w:lang w:bidi="ar-SA"/>
        </w:rPr>
        <w:t>،كوفي، محله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محمّد بن إبراهيم الأصبهاني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أبي الصباح موسى بن أبي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و لا يحتج به </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القاسم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أنا سعيد 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نسخه من كتاب أبي زرعة الرّازي بخطه في أسامي الضعفاء و من تكلّم فيه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أبي كثير أبو الصباح، و كان يرى القدر </w:t>
      </w:r>
      <w:r>
        <w:rPr>
          <w:rStyle w:val="FootnoteAnchor"/>
          <w:rtl w:val="true"/>
        </w:rPr>
        <w:footnoteReference w:id="2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سعد محمّد بن محمّد، و أبو علي الحسن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أبو الصباح الواسطي، كان يرى القدر، روى عن سعيد بن المسيّب، و مجاهد، روى عنه الثوري، و مسعر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الفضل، أنا أبو بكر البيهقي، 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نا الحسن بن علي بن عفّان، نا حسين بن علي، عن سفيان بن عيينة، عن مسعر، عن موسى بن أبي كثير أبو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القدر أبو جاد الزندقة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424"/>
      </w:r>
      <w:r>
        <w:rPr>
          <w:rFonts w:ascii="Amiri" w:hAnsi="Amiri" w:eastAsia="Amiri" w:cs="Amiri"/>
          <w:color w:val="111111"/>
          <w:sz w:val="28"/>
          <w:sz w:val="28"/>
          <w:szCs w:val="28"/>
          <w:rtl w:val="true"/>
          <w:lang w:bidi="ar-SA"/>
        </w:rPr>
        <w:t>،نا أبو بكر الحميدي، نا سفيان، نا مسعر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الصباح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أبو جاد الزندقة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الصباح أحد النفر الذين وفدوا على عمر بن عبد العزيز</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425"/>
      </w:r>
      <w:r>
        <w:rPr>
          <w:rFonts w:ascii="Amiri" w:hAnsi="Amiri" w:eastAsia="Amiri" w:cs="Amiri"/>
          <w:color w:val="111111"/>
          <w:sz w:val="28"/>
          <w:sz w:val="28"/>
          <w:szCs w:val="28"/>
          <w:rtl w:val="true"/>
          <w:lang w:bidi="ar-SA"/>
        </w:rPr>
        <w:t>،نا أبو نعيم الفضل بن عمرو، دكين اسمه عمرو، و قبيصة، قالا</w:t>
      </w:r>
      <w:r>
        <w:rPr>
          <w:rFonts w:eastAsia="Amiri" w:cs="Amiri" w:ascii="Amiri" w:hAnsi="Amiri"/>
          <w:color w:val="111111"/>
          <w:sz w:val="28"/>
          <w:szCs w:val="28"/>
          <w:rtl w:val="true"/>
          <w:lang w:bidi="ar-SA"/>
        </w:rPr>
        <w:t xml:space="preserve">: </w:t>
      </w:r>
      <w:bookmarkStart w:id="486" w:name="pg11556_110440"/>
    </w:p>
    <w:p>
      <w:pPr>
        <w:pStyle w:val="BookText"/>
        <w:rPr/>
      </w:pPr>
      <w:bookmarkEnd w:id="486"/>
      <w:r>
        <w:rPr>
          <w:rFonts w:ascii="Amiri" w:hAnsi="Amiri" w:eastAsia="Amiri" w:cs="Amiri"/>
          <w:color w:val="111111"/>
          <w:sz w:val="28"/>
          <w:sz w:val="28"/>
          <w:szCs w:val="28"/>
          <w:rtl w:val="true"/>
          <w:lang w:bidi="ar-SA"/>
        </w:rPr>
        <w:t>نا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و هو أبو الصباح، روى عنه مسعر، و هشيم، و هو مرجئ، و كان أحد من وفد إلى عمر بن عبد العزيز مع ذر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426"/>
      </w:r>
      <w:r>
        <w:rPr>
          <w:rFonts w:ascii="Amiri" w:hAnsi="Amiri" w:eastAsia="Amiri" w:cs="Amiri"/>
          <w:color w:val="111111"/>
          <w:sz w:val="28"/>
          <w:sz w:val="28"/>
          <w:szCs w:val="28"/>
          <w:rtl w:val="true"/>
          <w:lang w:bidi="ar-SA"/>
        </w:rPr>
        <w:t>،نا أبو نعيم، نا سفيان، عن موسى بن أبي كثير، ثقة، كوفي مرجئ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يعلى حمزة بن الحسن بن المفرج، 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أنا منير بن أحمد بن الحسن، أنا جعفر بن أحمد بن إبراهيم، 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في تسمية من ينسب إلى الإرجاء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كثير، أبو الصباح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حمزة، عن أبي بكر الخطيب، أنا أبو بكر البرقاني، أنا محمّد ابن عبد اللّه بن خميرويه، نا الحسين بن إدريس، نا محمّد بن عبد اللّه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 أبي كثير، كان من رؤساء المرجئة </w:t>
      </w:r>
      <w:r>
        <w:rPr>
          <w:rStyle w:val="FootnoteAnchor"/>
          <w:rtl w:val="true"/>
        </w:rPr>
        <w:footnoteReference w:id="2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أبو بكر محمّد بن المظفّر، أنا أبو الحسن العتيقي، أنا أبو يعقوب يوسف بن أحمد، نا محمّد بن عمرو بن موسى </w:t>
      </w:r>
      <w:r>
        <w:rPr>
          <w:rStyle w:val="FootnoteAnchor"/>
          <w:rtl w:val="true"/>
        </w:rPr>
        <w:footnoteReference w:id="2428"/>
      </w:r>
      <w:r>
        <w:rPr>
          <w:rFonts w:ascii="Amiri" w:hAnsi="Amiri" w:eastAsia="Amiri" w:cs="Amiri"/>
          <w:color w:val="111111"/>
          <w:sz w:val="28"/>
          <w:sz w:val="28"/>
          <w:szCs w:val="28"/>
          <w:rtl w:val="true"/>
          <w:lang w:bidi="ar-SA"/>
        </w:rPr>
        <w:t>،نا محمّد بن إسماعيل هو الصائغ، نا الحسن بن علي، نا أبو نعيم، نا أبو عبد اللّه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w:t>
      </w:r>
      <w:r>
        <w:rPr>
          <w:rStyle w:val="FootnoteAnchor"/>
          <w:rtl w:val="true"/>
        </w:rPr>
        <w:footnoteReference w:id="2429"/>
      </w:r>
      <w:r>
        <w:rPr>
          <w:rFonts w:ascii="Amiri" w:hAnsi="Amiri" w:eastAsia="Amiri" w:cs="Amiri"/>
          <w:color w:val="111111"/>
          <w:sz w:val="28"/>
          <w:sz w:val="28"/>
          <w:szCs w:val="28"/>
          <w:rtl w:val="true"/>
          <w:lang w:bidi="ar-SA"/>
        </w:rPr>
        <w:t>مع أبي جعفر فاختصم هو و موسى بن أبي كثير طويلا،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مؤمنا </w:t>
      </w:r>
      <w:r>
        <w:rPr>
          <w:rStyle w:val="FootnoteAnchor"/>
          <w:rtl w:val="true"/>
        </w:rPr>
        <w:footnoteReference w:id="2430"/>
      </w:r>
      <w:r>
        <w:rPr>
          <w:rFonts w:ascii="IRNazanin" w:hAnsi="IRNazanin" w:eastAsia="IRNazanin"/>
          <w:color w:val="111111"/>
          <w:sz w:val="28"/>
          <w:sz w:val="28"/>
          <w:szCs w:val="28"/>
          <w:rtl w:val="true"/>
          <w:lang w:bidi="fa-IR"/>
        </w:rPr>
        <w:t>ضالاّ؟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من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محمّد بن عمرو </w:t>
      </w:r>
      <w:r>
        <w:rPr>
          <w:rStyle w:val="FootnoteAnchor"/>
          <w:rtl w:val="true"/>
        </w:rPr>
        <w:footnoteReference w:id="2431"/>
      </w:r>
      <w:r>
        <w:rPr>
          <w:rFonts w:ascii="Amiri" w:hAnsi="Amiri" w:eastAsia="Amiri" w:cs="Amiri"/>
          <w:color w:val="111111"/>
          <w:sz w:val="28"/>
          <w:sz w:val="28"/>
          <w:szCs w:val="28"/>
          <w:rtl w:val="true"/>
          <w:lang w:bidi="ar-SA"/>
        </w:rPr>
        <w:t xml:space="preserve">،نا أحمد بن علي الأبار </w:t>
      </w:r>
      <w:r>
        <w:rPr>
          <w:rStyle w:val="FootnoteAnchor"/>
          <w:rtl w:val="true"/>
        </w:rPr>
        <w:footnoteReference w:id="2432"/>
      </w:r>
      <w:r>
        <w:rPr>
          <w:rFonts w:ascii="Amiri" w:hAnsi="Amiri" w:eastAsia="Amiri" w:cs="Amiri"/>
          <w:color w:val="111111"/>
          <w:sz w:val="28"/>
          <w:sz w:val="28"/>
          <w:szCs w:val="28"/>
          <w:rtl w:val="true"/>
          <w:lang w:bidi="ar-SA"/>
        </w:rPr>
        <w:t>،نا محمّد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جريرا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بن أبي كثير أبو الصباح مرجئا</w:t>
      </w:r>
      <w:r>
        <w:rPr>
          <w:rFonts w:eastAsia="Amiri" w:cs="Amiri" w:ascii="Amiri" w:hAnsi="Amiri"/>
          <w:color w:val="111111"/>
          <w:sz w:val="28"/>
          <w:szCs w:val="28"/>
          <w:rtl w:val="true"/>
          <w:lang w:bidi="ar-SA"/>
        </w:rPr>
        <w:t>.</w:t>
      </w:r>
    </w:p>
    <w:p>
      <w:pPr>
        <w:pStyle w:val="Heading4"/>
        <w:numPr>
          <w:ilvl w:val="3"/>
          <w:numId w:val="1"/>
        </w:numPr>
        <w:rPr/>
      </w:pPr>
      <w:bookmarkStart w:id="487" w:name="__RefHeading___Toc4259276_73709187"/>
      <w:bookmarkStart w:id="488" w:name="_Toc188"/>
      <w:bookmarkEnd w:id="487"/>
      <w:r>
        <w:rPr/>
        <w:t>7726</w:t>
      </w:r>
      <w:r>
        <w:rPr>
          <w:rtl w:val="true"/>
        </w:rPr>
        <w:t xml:space="preserve"> - </w:t>
      </w:r>
      <w:r>
        <w:rPr>
          <w:rtl w:val="true"/>
        </w:rPr>
        <w:t>موسى بن صهيب</w:t>
      </w:r>
      <w:bookmarkEnd w:id="488"/>
    </w:p>
    <w:p>
      <w:p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صهيب </w:t>
      </w:r>
      <w:r>
        <w:rPr>
          <w:rStyle w:val="FootnoteAnchor"/>
          <w:rtl w:val="true"/>
        </w:rPr>
        <w:footnoteReference w:id="2433"/>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w:t>
      </w:r>
      <w:r>
        <w:rPr>
          <w:rFonts w:eastAsia="Amiri" w:cs="Amiri" w:ascii="Amiri" w:hAnsi="Amiri"/>
          <w:color w:val="111111"/>
          <w:sz w:val="28"/>
          <w:szCs w:val="28"/>
          <w:rtl w:val="true"/>
          <w:lang w:bidi="ar-SA"/>
        </w:rPr>
        <w:t xml:space="preserve">. </w:t>
      </w:r>
      <w:bookmarkStart w:id="489" w:name="pg11556_110441"/>
    </w:p>
    <w:p>
      <w:pPr>
        <w:pStyle w:val="BookText"/>
        <w:rPr/>
      </w:pPr>
      <w:bookmarkEnd w:id="489"/>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العزيز بن أحمد، عن أبي نصر عبد الوهّاب بن عبد اللّه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نقلته من 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فضالة، نا أحمد بن أنس، نا الوليد بن عتبة، نا الوليد بن مسلم، حدّثني موسى بن صهيب أنه حضر الوليد بن بليد المرّي يسأل في إمرته على دمشق عن التكبير في صلاة العيد، فحدّثه نفر فيهم فقهاء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مكحول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لا تقول؟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الاختلاف ما قالوا إن عمر بن عبد العزيز قد كفاكم من كان قبله، كبّر سبعا في الأولى و خمسا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أبو محمّد الكتّاني، أنا أبو القاسم تمام بن محمّد، أنا أبو عبد اللّه الكندي، نا أبو زرعة قال في تسمية أصحاب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صهيب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صهيب</w:t>
      </w:r>
      <w:r>
        <w:rPr>
          <w:rFonts w:eastAsia="Amiri" w:cs="Amiri" w:ascii="Amiri" w:hAnsi="Amiri"/>
          <w:color w:val="111111"/>
          <w:sz w:val="28"/>
          <w:szCs w:val="28"/>
          <w:rtl w:val="true"/>
          <w:lang w:bidi="ar-SA"/>
        </w:rPr>
        <w:t>.</w:t>
      </w:r>
    </w:p>
    <w:p>
      <w:pPr>
        <w:pStyle w:val="Heading4"/>
        <w:numPr>
          <w:ilvl w:val="3"/>
          <w:numId w:val="1"/>
        </w:numPr>
        <w:rPr/>
      </w:pPr>
      <w:bookmarkStart w:id="490" w:name="__RefHeading___Toc4259278_73709187"/>
      <w:bookmarkStart w:id="491" w:name="_Toc189"/>
      <w:bookmarkEnd w:id="490"/>
      <w:r>
        <w:rPr/>
        <w:t>7727</w:t>
      </w:r>
      <w:r>
        <w:rPr>
          <w:rtl w:val="true"/>
        </w:rPr>
        <w:t xml:space="preserve"> - </w:t>
      </w:r>
      <w:r>
        <w:rPr>
          <w:rtl w:val="true"/>
        </w:rPr>
        <w:t>موسى بن طلحة بن عبيد اللّه بن عثمان بن عمرو بن كعب</w:t>
      </w:r>
      <w:bookmarkEnd w:id="491"/>
    </w:p>
    <w:p>
      <w:pPr>
        <w:pStyle w:val="BookText"/>
        <w:rPr/>
      </w:pPr>
      <w:r>
        <w:rPr>
          <w:rFonts w:ascii="Amiri" w:hAnsi="Amiri" w:eastAsia="Amiri" w:cs="Amiri"/>
          <w:color w:val="111111"/>
          <w:sz w:val="28"/>
          <w:sz w:val="28"/>
          <w:szCs w:val="28"/>
          <w:rtl w:val="true"/>
          <w:lang w:bidi="ar-SA"/>
        </w:rPr>
        <w:t>ابن سعد بن تيم بن مرّة بن كعب بن لؤي بن غالب</w:t>
      </w:r>
    </w:p>
    <w:p>
      <w:pPr>
        <w:pStyle w:val="BookText"/>
        <w:rPr/>
      </w:pPr>
      <w:r>
        <w:rPr>
          <w:rFonts w:ascii="Amiri" w:hAnsi="Amiri" w:eastAsia="Amiri" w:cs="Amiri"/>
          <w:color w:val="111111"/>
          <w:sz w:val="28"/>
          <w:sz w:val="28"/>
          <w:szCs w:val="28"/>
          <w:rtl w:val="true"/>
          <w:lang w:bidi="ar-SA"/>
        </w:rPr>
        <w:t>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التّيمي المدني </w:t>
      </w:r>
      <w:r>
        <w:rPr>
          <w:rStyle w:val="FootnoteAnchor"/>
          <w:rtl w:val="true"/>
        </w:rPr>
        <w:footnoteReference w:id="2434"/>
      </w:r>
    </w:p>
    <w:p>
      <w:pPr>
        <w:pStyle w:val="BookText"/>
        <w:rPr/>
      </w:pPr>
      <w:r>
        <w:rPr>
          <w:rFonts w:ascii="Amiri" w:hAnsi="Amiri" w:eastAsia="Amiri" w:cs="Amiri"/>
          <w:color w:val="111111"/>
          <w:sz w:val="28"/>
          <w:sz w:val="28"/>
          <w:szCs w:val="28"/>
          <w:rtl w:val="true"/>
          <w:lang w:bidi="ar-SA"/>
        </w:rPr>
        <w:t>سكن الكوفة، روي أنه ولد في عهد النبي صلى اللّه عليه و سلم، و هو 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عثمان بن عفّان، و علي بن أبي طالب، و أبيه طلحة، و الزّبير بن العوّام، و أبي أيوب الأنصاري، و عائشة، و زيد بن خارجة، و أبي ذرّ، و حكيم بن حزام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أخيه طلحة بن يحيى بن طلحة، و أبو إسحاق السبيعي، و سماك بن </w:t>
      </w:r>
    </w:p>
    <w:p>
      <w:pPr>
        <w:pStyle w:val="BookText"/>
        <w:rPr/>
      </w:pPr>
      <w:r>
        <w:rPr>
          <w:rFonts w:ascii="Amiri" w:hAnsi="Amiri" w:eastAsia="Amiri" w:cs="Amiri"/>
          <w:color w:val="111111"/>
          <w:sz w:val="28"/>
          <w:sz w:val="28"/>
          <w:szCs w:val="28"/>
          <w:rtl w:val="true"/>
          <w:lang w:bidi="ar-SA"/>
        </w:rPr>
        <w:t xml:space="preserve">حرب، و عثمان بن عبد اللّه بن موهب، مولاه، و ابناه عمرو و محمّد ابنا عثمان بن عبد اللّه، و خالد بن سلمة، و أبو مالك سعد </w:t>
      </w:r>
      <w:r>
        <w:rPr>
          <w:rStyle w:val="FootnoteAnchor"/>
          <w:rtl w:val="true"/>
        </w:rPr>
        <w:footnoteReference w:id="2436"/>
      </w:r>
      <w:r>
        <w:rPr>
          <w:rFonts w:ascii="Amiri" w:hAnsi="Amiri" w:eastAsia="Amiri" w:cs="Amiri"/>
          <w:color w:val="111111"/>
          <w:sz w:val="28"/>
          <w:sz w:val="28"/>
          <w:szCs w:val="28"/>
          <w:rtl w:val="true"/>
          <w:lang w:bidi="ar-SA"/>
        </w:rPr>
        <w:t xml:space="preserve">بن طارق الأشجعي، و المسيّب بن رافع، و إبراهيم بن مهاجر البجلي، و عثمان بن حكيم، و أبو حصين عثمان بن عاصم الأسدي، و خالد بن سلمة </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أنا أبو سعد الأديب، أنا أبو عمرو </w:t>
      </w:r>
      <w:r>
        <w:rPr>
          <w:rStyle w:val="FootnoteAnchor"/>
          <w:rtl w:val="true"/>
        </w:rPr>
        <w:footnoteReference w:id="2438"/>
      </w:r>
      <w:r>
        <w:rPr>
          <w:rFonts w:ascii="IRNazanin" w:hAnsi="IRNazanin" w:eastAsia="IRNazanin"/>
          <w:color w:val="111111"/>
          <w:sz w:val="28"/>
          <w:sz w:val="28"/>
          <w:szCs w:val="28"/>
          <w:rtl w:val="true"/>
          <w:lang w:bidi="fa-IR"/>
        </w:rPr>
        <w:t>بن حمدان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و أخبرنا أبو سهل </w:t>
      </w:r>
      <w:r>
        <w:rPr>
          <w:rStyle w:val="FootnoteAnchor"/>
          <w:rtl w:val="true"/>
        </w:rPr>
        <w:footnoteReference w:id="2439"/>
      </w:r>
      <w:r>
        <w:rPr>
          <w:rFonts w:ascii="Amiri" w:hAnsi="Amiri" w:eastAsia="Amiri" w:cs="Amiri"/>
          <w:color w:val="111111"/>
          <w:sz w:val="28"/>
          <w:sz w:val="28"/>
          <w:szCs w:val="28"/>
          <w:rtl w:val="true"/>
          <w:lang w:bidi="ar-SA"/>
        </w:rPr>
        <w:t>بن سعدويه، نا إبراهيم بن منصور،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أبو بكر بن أبي شيبة، نا أبو الأحوص، عن سماك، عن موسى بن طلحة،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صلّى أحدكم فليجعل بين يديه مثل آخرة الرحل ثم يصلي، و لا يبال </w:t>
      </w:r>
      <w:r>
        <w:rPr>
          <w:rStyle w:val="FootnoteAnchor"/>
          <w:rtl w:val="true"/>
        </w:rPr>
        <w:footnoteReference w:id="2440"/>
      </w:r>
      <w:r>
        <w:rPr>
          <w:rFonts w:ascii="Amiri" w:hAnsi="Amiri" w:eastAsia="Amiri" w:cs="Amiri"/>
          <w:color w:val="111111"/>
          <w:sz w:val="28"/>
          <w:sz w:val="28"/>
          <w:szCs w:val="28"/>
          <w:rtl w:val="true"/>
          <w:lang w:bidi="ar-SA"/>
        </w:rPr>
        <w:t>من مرّ وراء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مسلم عن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 بن محمّد، أنا أبو محمّد الحسن بن أحمد، نا محمّد بن إسحاق السرّاج، نا إسحاق، أنا جرير، عن عبد الملك بن عمير، عن موسى بن طلحة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2441"/>
      </w:r>
      <w:r>
        <w:rPr>
          <w:rFonts w:ascii="Amiri" w:hAnsi="Amiri" w:eastAsia="Amiri" w:cs="Amiri"/>
          <w:color w:val="111111"/>
          <w:sz w:val="28"/>
          <w:sz w:val="28"/>
          <w:szCs w:val="28"/>
          <w:rtl w:val="true"/>
          <w:lang w:bidi="ar-SA"/>
        </w:rPr>
        <w:t>دعا رسول اللّه صلى اللّه عليه و سلم قريشا فجمعهم، فعمّ و خصّ،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كعب بن لؤي، أنقذوا أنفسكم من النار، يا بني مرة بن كعب أنقذوا أنفسكم من النار، يا بني هاشم أنقذوا أنفسكم من النار، يا بني عبد المطّلب أنقذوا أنفسكم من النار، يا فاطمة أنقذي نفسك من النار، إنّي لا أملك لك من اللّه شيئا، إنّ لكم رحما سأبلّها ببلالها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12503</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w:t>
      </w:r>
    </w:p>
    <w:p>
      <w:pPr>
        <w:pStyle w:val="BookText"/>
        <w:rPr/>
      </w:pPr>
      <w:r>
        <w:rPr>
          <w:rFonts w:ascii="Amiri" w:hAnsi="Amiri" w:eastAsia="Amiri" w:cs="Amiri"/>
          <w:color w:val="111111"/>
          <w:sz w:val="28"/>
          <w:sz w:val="28"/>
          <w:szCs w:val="28"/>
          <w:rtl w:val="true"/>
          <w:lang w:bidi="ar-SA"/>
        </w:rPr>
        <w:t xml:space="preserve">أنا عثمان بن أحمد، نا حنبل بن إسحاق، نا الحميدي، نا سفيان، عن عبد الملك بن </w:t>
      </w:r>
      <w:r>
        <w:rPr>
          <w:rStyle w:val="FootnoteAnchor"/>
          <w:rtl w:val="true"/>
        </w:rPr>
        <w:footnoteReference w:id="2442"/>
      </w:r>
      <w:r>
        <w:rPr>
          <w:rFonts w:ascii="Amiri" w:hAnsi="Amiri" w:eastAsia="Amiri" w:cs="Amiri"/>
          <w:color w:val="111111"/>
          <w:sz w:val="28"/>
          <w:sz w:val="28"/>
          <w:szCs w:val="28"/>
          <w:rtl w:val="true"/>
          <w:lang w:bidi="ar-SA"/>
        </w:rPr>
        <w:t>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موسى بن طلحة على الوليد بن عبد الملك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عليّ قطّ إلاّ هممت بقتلك لو لا أنّ أبي أخبرني أن مروان قتل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نا خليفة قال </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طلحة بن عبيد اللّه بن عثمان بن عمرو بن كعب بن سعد بن تيم بن مرّة بن كعب بن لؤي بن غالب، أمّه خولة بنت القعقاع بن معبد بن زرارة بن عدس </w:t>
      </w:r>
      <w:r>
        <w:rPr>
          <w:rStyle w:val="FootnoteAnchor"/>
          <w:rtl w:val="true"/>
        </w:rPr>
        <w:footnoteReference w:id="2444"/>
      </w:r>
      <w:r>
        <w:rPr>
          <w:rFonts w:ascii="Amiri" w:hAnsi="Amiri" w:eastAsia="Amiri" w:cs="Amiri"/>
          <w:color w:val="111111"/>
          <w:sz w:val="28"/>
          <w:sz w:val="28"/>
          <w:szCs w:val="28"/>
          <w:rtl w:val="true"/>
          <w:lang w:bidi="ar-SA"/>
        </w:rPr>
        <w:t>بن زيد بن عبد اللّه بن دارم بن مالك بن حنظلة بن مالك بن زيد مناة بن تميم، يكنى أبا عيسى، مات في آخر سنة ثلاث أو أول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أبو طاهر، أنا أبو محمّد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بن عبد اللّه </w:t>
      </w:r>
      <w:r>
        <w:rPr>
          <w:rStyle w:val="FootnoteAnchor"/>
          <w:rtl w:val="true"/>
        </w:rPr>
        <w:footnoteReference w:id="2445"/>
      </w:r>
      <w:r>
        <w:rPr>
          <w:rFonts w:ascii="Amiri" w:hAnsi="Amiri" w:eastAsia="Amiri" w:cs="Amiri"/>
          <w:color w:val="111111"/>
          <w:sz w:val="28"/>
          <w:sz w:val="28"/>
          <w:szCs w:val="28"/>
          <w:rtl w:val="true"/>
          <w:lang w:bidi="ar-SA"/>
        </w:rPr>
        <w:t>،سمع من عثمان، ثم ذكره في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بن عبيد اللّه، سمع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أبيه</w:t>
      </w:r>
      <w:r>
        <w:rPr>
          <w:rFonts w:eastAsia="Amiri" w:cs="Amiri" w:ascii="Amiri" w:hAnsi="Amiri"/>
          <w:color w:val="111111"/>
          <w:sz w:val="28"/>
          <w:szCs w:val="28"/>
          <w:rtl w:val="true"/>
          <w:lang w:bidi="ar-SA"/>
        </w:rPr>
        <w:t xml:space="preserve">] </w:t>
      </w:r>
      <w:r>
        <w:rPr>
          <w:rStyle w:val="FootnoteAnchor"/>
          <w:rtl w:val="true"/>
        </w:rPr>
        <w:footnoteReference w:id="2446"/>
      </w:r>
      <w:r>
        <w:rPr>
          <w:rFonts w:ascii="IRNazanin" w:hAnsi="IRNazanin" w:eastAsia="IRNazanin"/>
          <w:color w:val="111111"/>
          <w:sz w:val="28"/>
          <w:sz w:val="28"/>
          <w:szCs w:val="28"/>
          <w:rtl w:val="true"/>
          <w:lang w:bidi="fa-IR"/>
        </w:rPr>
        <w:t>و من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البركات أيضا، أنا أحمد بن الحسن بن خيرون </w:t>
      </w:r>
      <w:r>
        <w:rPr>
          <w:rStyle w:val="FootnoteAnchor"/>
          <w:rtl w:val="true"/>
        </w:rPr>
        <w:footnoteReference w:id="2447"/>
      </w:r>
      <w:r>
        <w:rPr>
          <w:rFonts w:ascii="Amiri" w:hAnsi="Amiri" w:eastAsia="Amiri" w:cs="Amiri"/>
          <w:color w:val="111111"/>
          <w:sz w:val="28"/>
          <w:sz w:val="28"/>
          <w:szCs w:val="28"/>
          <w:rtl w:val="true"/>
          <w:lang w:bidi="ar-SA"/>
        </w:rPr>
        <w:t>،أنا أبو القاسم بن بشران، أنا أبو علي بن الصوّاف، نا محمّد بن عثمان بن أبي شيبة، نا الهيثم بن عدي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السعود بن المجلي، 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أخبرنا أبو الحسين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الفراء</w:t>
      </w:r>
      <w:r>
        <w:rPr>
          <w:rFonts w:eastAsia="Amiri" w:cs="Amiri" w:ascii="Amiri" w:hAnsi="Amiri"/>
          <w:color w:val="111111"/>
          <w:sz w:val="28"/>
          <w:szCs w:val="28"/>
          <w:rtl w:val="true"/>
          <w:lang w:bidi="ar-SA"/>
        </w:rPr>
        <w:t xml:space="preserve">] </w:t>
      </w:r>
      <w:r>
        <w:rPr>
          <w:rStyle w:val="FootnoteAnchor"/>
          <w:rtl w:val="true"/>
        </w:rPr>
        <w:footnoteReference w:id="2448"/>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49"/>
      </w:r>
      <w:r>
        <w:rPr>
          <w:rFonts w:ascii="Amiri" w:hAnsi="Amiri" w:eastAsia="Amiri" w:cs="Amiri"/>
          <w:color w:val="111111"/>
          <w:sz w:val="28"/>
          <w:sz w:val="28"/>
          <w:szCs w:val="28"/>
          <w:rtl w:val="true"/>
          <w:lang w:bidi="ar-SA"/>
        </w:rPr>
        <w:t>أبو يعلى،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عبيد اللّه بن أحمد بن علي، 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 يكنى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أبي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أنا أبو عبد اللّه الطوسي، نا الزبير بن بكّار </w:t>
      </w:r>
      <w:r>
        <w:rPr>
          <w:rStyle w:val="FootnoteAnchor"/>
          <w:rtl w:val="true"/>
        </w:rPr>
        <w:footnoteReference w:id="2450"/>
      </w:r>
      <w:r>
        <w:rPr>
          <w:rFonts w:ascii="Amiri" w:hAnsi="Amiri" w:eastAsia="Amiri" w:cs="Amiri"/>
          <w:color w:val="111111"/>
          <w:sz w:val="28"/>
          <w:sz w:val="28"/>
          <w:szCs w:val="28"/>
          <w:rtl w:val="true"/>
          <w:lang w:bidi="ar-SA"/>
        </w:rPr>
        <w:t>قال في تسمية ولد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طلحة، و أمه خولة بنت القعقاع بن معبد </w:t>
      </w:r>
      <w:r>
        <w:rPr>
          <w:rStyle w:val="FootnoteAnchor"/>
          <w:rtl w:val="true"/>
        </w:rPr>
        <w:footnoteReference w:id="2451"/>
      </w:r>
      <w:r>
        <w:rPr>
          <w:rFonts w:ascii="Amiri" w:hAnsi="Amiri" w:eastAsia="Amiri" w:cs="Amiri"/>
          <w:color w:val="111111"/>
          <w:sz w:val="28"/>
          <w:sz w:val="28"/>
          <w:szCs w:val="28"/>
          <w:rtl w:val="true"/>
          <w:lang w:bidi="ar-SA"/>
        </w:rPr>
        <w:t xml:space="preserve">بن زرارة، و أخوه لأمه محمّد بن أبي الجهم </w:t>
      </w:r>
      <w:r>
        <w:rPr>
          <w:rStyle w:val="FootnoteAnchor"/>
          <w:rtl w:val="true"/>
        </w:rPr>
        <w:footnoteReference w:id="2452"/>
      </w:r>
      <w:r>
        <w:rPr>
          <w:rFonts w:ascii="Amiri" w:hAnsi="Amiri" w:eastAsia="Amiri" w:cs="Amiri"/>
          <w:color w:val="111111"/>
          <w:sz w:val="28"/>
          <w:sz w:val="28"/>
          <w:szCs w:val="28"/>
          <w:rtl w:val="true"/>
          <w:lang w:bidi="ar-SA"/>
        </w:rPr>
        <w:t>بن حذيفة العدوي، و كان موسى من وجوه آل طلحة، روي عنه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فهم، نا محمّد بن سعد قال </w:t>
      </w:r>
      <w:r>
        <w:rPr>
          <w:rStyle w:val="FootnoteAnchor"/>
          <w:rtl w:val="true"/>
        </w:rPr>
        <w:footnoteReference w:id="2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لطلحة من الولد موسى بن طلحة، و أمّه خولة بنت القعقاع بن معبد بن زرارة بن عدس </w:t>
      </w:r>
      <w:r>
        <w:rPr>
          <w:rStyle w:val="FootnoteAnchor"/>
          <w:rtl w:val="true"/>
        </w:rPr>
        <w:footnoteReference w:id="2454"/>
      </w:r>
      <w:r>
        <w:rPr>
          <w:rFonts w:ascii="Amiri" w:hAnsi="Amiri" w:eastAsia="Amiri" w:cs="Amiri"/>
          <w:color w:val="111111"/>
          <w:sz w:val="28"/>
          <w:sz w:val="28"/>
          <w:szCs w:val="28"/>
          <w:rtl w:val="true"/>
          <w:lang w:bidi="ar-SA"/>
        </w:rPr>
        <w:t>بن زيد من بني تميم، و كان يقال للقعقاع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تيار الفرات من سخائه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455"/>
      </w:r>
      <w:r>
        <w:rPr>
          <w:rFonts w:ascii="Amiri" w:hAnsi="Amiri" w:eastAsia="Amiri" w:cs="Amiri"/>
          <w:color w:val="111111"/>
          <w:sz w:val="28"/>
          <w:sz w:val="28"/>
          <w:szCs w:val="28"/>
          <w:rtl w:val="true"/>
          <w:lang w:bidi="ar-SA"/>
        </w:rPr>
        <w:t xml:space="preserve">،نا ابن أبي الدنيا، نا محمّد بن سعد قال </w:t>
      </w:r>
      <w:r>
        <w:rPr>
          <w:rStyle w:val="FootnoteAnchor"/>
          <w:rtl w:val="true"/>
        </w:rPr>
        <w:footnoteReference w:id="2456"/>
      </w:r>
      <w:r>
        <w:rPr>
          <w:rFonts w:ascii="Amiri" w:hAnsi="Amiri" w:eastAsia="Amiri" w:cs="Amiri"/>
          <w:color w:val="111111"/>
          <w:sz w:val="28"/>
          <w:sz w:val="28"/>
          <w:szCs w:val="28"/>
          <w:rtl w:val="true"/>
          <w:lang w:bidi="ar-SA"/>
        </w:rPr>
        <w:t>في الطبقة الثانية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ابن عياش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مائة، و أبو بردة و الشعبي في جمعة، و 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هلكوا سنة أربع و مائة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 الطبقة الأولى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 بن عثمان بن عمرو بن كعب بن سعد بن تيم بن مرّة، و أمّه خولة بنت القعقاع،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تحول موسى بن طلحة إلى الكوفة، و نزلها و هلك بها سنة ثلاث و مائة، و صلّى عليه الصقر بن عبد اللّه المزني </w:t>
      </w:r>
      <w:r>
        <w:rPr>
          <w:rStyle w:val="FootnoteAnchor"/>
          <w:rtl w:val="true"/>
        </w:rPr>
        <w:footnoteReference w:id="2458"/>
      </w:r>
      <w:r>
        <w:rPr>
          <w:rFonts w:ascii="Amiri" w:hAnsi="Amiri" w:eastAsia="Amiri" w:cs="Amiri"/>
          <w:color w:val="111111"/>
          <w:sz w:val="28"/>
          <w:sz w:val="28"/>
          <w:szCs w:val="28"/>
          <w:rtl w:val="true"/>
          <w:lang w:bidi="ar-SA"/>
        </w:rPr>
        <w:t>،و كان عاملا لعمر بن هبيرة على الكوفة، و قال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 مائة، و قال محمّد ابن عمر </w:t>
      </w:r>
      <w:r>
        <w:rPr>
          <w:rStyle w:val="FootnoteAnchor"/>
          <w:rtl w:val="true"/>
        </w:rPr>
        <w:footnoteReference w:id="2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من قبلنا و أهل بيته يكنونه أبا عيسى، و كان ثقة كثير الحديث، و قد روى موسى بن طلحة عن عثمان، و طلحة، و الزّبير، و أبي ذرّ، و كان ثقة،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محمّد بن خسرو، أنا محمّد بن علي بن الحسن، أنا عبد الواحد بن محمّد بن عبد اللّه، أنا محمّد بن أحمد بن يعقوب، 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ابن طلحة من وجوه بني طلحة، و أمّه خولة بنت القعقاع بن معبد بن زرارة بن عدس </w:t>
      </w:r>
      <w:r>
        <w:rPr>
          <w:rStyle w:val="FootnoteAnchor"/>
          <w:rtl w:val="true"/>
        </w:rPr>
        <w:footnoteReference w:id="2460"/>
      </w:r>
      <w:r>
        <w:rPr>
          <w:rFonts w:ascii="Amiri" w:hAnsi="Amiri" w:eastAsia="Amiri" w:cs="Amiri"/>
          <w:color w:val="111111"/>
          <w:sz w:val="28"/>
          <w:sz w:val="28"/>
          <w:szCs w:val="28"/>
          <w:rtl w:val="true"/>
          <w:lang w:bidi="ar-SA"/>
        </w:rPr>
        <w:t>بن زيد ابن عبد اللّه بن دارم بن مالك بن حنظلة بن مالك بن زيد مناة بن تميم، و كان يقال للقعقاع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تيار الفرات من سخائه، و أخو موسى بن طلحة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جهم بن حذيفة العدوي، و أبو جهم صاحب رسول اللّه صلى اللّه عليه و سلم، و هو الذي قال النبي صلى اللّه عليه و سلم في خميصة لبسها فصلّى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شغلني النظر إلى علمها فاذهبوا إلى أبي جهم بن حذيفة، و ائتوني بانبجانيته</w:t>
      </w:r>
      <w:r>
        <w:rPr>
          <w:rFonts w:eastAsia="Amiri" w:cs="Amiri" w:ascii="Amiri" w:hAnsi="Amiri"/>
          <w:color w:val="111111"/>
          <w:sz w:val="28"/>
          <w:szCs w:val="28"/>
          <w:rtl w:val="true"/>
          <w:lang w:bidi="ar-SA"/>
        </w:rPr>
        <w:t xml:space="preserve">» </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كنية موسى بن طلحة، فبلغني عن الواقدي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موسى كانوا يكنونه أبا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w:t>
      </w:r>
      <w:r>
        <w:rPr>
          <w:rStyle w:val="FootnoteAnchor"/>
          <w:rtl w:val="true"/>
        </w:rPr>
        <w:footnoteReference w:id="2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 أبو عيسى القرشي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سمع أباه، روى عنه سماك، و طلحة بن يحيى</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علي بن محمّد، أنا أبو منصور محمّد بن الحسن، أنا أبو العباس </w:t>
      </w:r>
    </w:p>
    <w:p>
      <w:pPr>
        <w:pStyle w:val="BookText"/>
        <w:rPr/>
      </w:pPr>
      <w:r>
        <w:rPr>
          <w:rFonts w:ascii="Amiri" w:hAnsi="Amiri" w:eastAsia="Amiri" w:cs="Amiri"/>
          <w:color w:val="111111"/>
          <w:sz w:val="28"/>
          <w:sz w:val="28"/>
          <w:szCs w:val="28"/>
          <w:rtl w:val="true"/>
          <w:lang w:bidi="ar-SA"/>
        </w:rPr>
        <w:t>أحمد بن الحسين، نا عبد اللّه بن محمّد بن عبد الرّحمن،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موسى بن طلحة بن عبيد اللّه أبو عيسى القرشي التّيمي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الأبرقوهي، و أبو عبد اللّه الأديب،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موسى بن طلحة بن عبيد اللّه أبو عيسى القرشي التّيمي، روى عن عثمان، و علي، و أبيه، و عائشة، روى عنه أبو إسحاق الهمداني، و سماك بن حرب، و طلحة بن يحيى، و عثمان بن عبد اللّه بن موهب، و عمرو بن عثمان،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موسى بن طلحة بن عبيد اللّه، سمع أباه، و عائشة، و أبا هريرة، روى عنه عبد الملك بن عمير، و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موسى بن طلحة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أنا أبو القاسم بن بشران، أنا أبو علي بن الصوّاف، نا محمّد بن عثمان بن أبي شيبة قال في تسمية أصحاب عمر ابن الخطّاب 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سليم بن أيوب، أنا طاهر بن محمّد بن سليمان، نا علي بن إبراهيم،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بن عبيد اللّه أبو عيسى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طاهر بن أبي الصقر، أنا هبة اللّه بن إبراهيم بن عمر، أنا أبو بكر المهندس، نا أبو بشر الدولابي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عيسى موسى بن طلحة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عيسى موسى بن طلحة بن عبيد اللّه بن عثمان بن عمرو بن كعب بن سعد بن تيم بن مرّة بن كعب بن لؤي القرشي التّيمي المديني </w:t>
      </w:r>
      <w:r>
        <w:rPr>
          <w:rStyle w:val="FootnoteAnchor"/>
          <w:rtl w:val="true"/>
        </w:rPr>
        <w:footnoteReference w:id="2464"/>
      </w:r>
      <w:r>
        <w:rPr>
          <w:rFonts w:ascii="Amiri" w:hAnsi="Amiri" w:eastAsia="Amiri" w:cs="Amiri"/>
          <w:color w:val="111111"/>
          <w:sz w:val="28"/>
          <w:sz w:val="28"/>
          <w:szCs w:val="28"/>
          <w:rtl w:val="true"/>
          <w:lang w:bidi="ar-SA"/>
        </w:rPr>
        <w:t xml:space="preserve">،تحوّل إلى الكوفة، فنزلها، و مات بها، و أمّه خولة بنت القعقاع بن معبد بن زرارة بن عدس </w:t>
      </w:r>
      <w:r>
        <w:rPr>
          <w:rStyle w:val="FootnoteAnchor"/>
          <w:rtl w:val="true"/>
        </w:rPr>
        <w:footnoteReference w:id="2465"/>
      </w:r>
      <w:r>
        <w:rPr>
          <w:rFonts w:ascii="Amiri" w:hAnsi="Amiri" w:eastAsia="Amiri" w:cs="Amiri"/>
          <w:color w:val="111111"/>
          <w:sz w:val="28"/>
          <w:sz w:val="28"/>
          <w:szCs w:val="28"/>
          <w:rtl w:val="true"/>
          <w:lang w:bidi="ar-SA"/>
        </w:rPr>
        <w:t xml:space="preserve">بن زيد بن عبد اللّه بن دارم بن مالك بن حنظلة بن مالك بن زيد مناة بن تميم، أخو عيسى، و يحيى، و محمّد، و عمران، و إسحاق، و زكريا، و يوسف، و عبيد اللّه، و أم إسحاق، و عائشة، و مريم </w:t>
      </w:r>
      <w:r>
        <w:rPr>
          <w:rStyle w:val="FootnoteAnchor"/>
          <w:rtl w:val="true"/>
        </w:rPr>
        <w:footnoteReference w:id="2466"/>
      </w:r>
      <w:r>
        <w:rPr>
          <w:rFonts w:ascii="Amiri" w:hAnsi="Amiri" w:eastAsia="Amiri" w:cs="Amiri"/>
          <w:color w:val="111111"/>
          <w:sz w:val="28"/>
          <w:sz w:val="28"/>
          <w:szCs w:val="28"/>
          <w:rtl w:val="true"/>
          <w:lang w:bidi="ar-SA"/>
        </w:rPr>
        <w:t>،سمع موسى بن طلحة أباه أبا محمّد طلحة بن عبيد اللّه التّيمي، و عائشة زوج النبي صلى اللّه عليه و سلم، روى عنه أبو عمر عبد الملك ابن عمير القرشي، و أبو المغيرة سماك بن حرب البكري، حديثه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طلحة بن عبيد اللّه أبو عيسى التّيمي القرشي، تحوّل إلى الكوفة فسكنها، أخو محمّد، و يحيى، و يعقوب، و عمران، و عيسى، سمع أبا أيوب الأنصاري، روى عنه عثمان بن عبد اللّه بن موهب، و ابنه عمرو بن عثمان في أول الزكاة، و أول الأدب، قال البخاري و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مائة، و قال الذهلي، و فيما كتب إليّ أبو نعيم مثله، و 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 و قال ابن نمير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بن مهدي، أنا أبو بكر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ما حدّثناه سليمان بن حرب، عن الأسود بن شيبان عن خالد بن سمير </w:t>
      </w:r>
      <w:r>
        <w:rPr>
          <w:rStyle w:val="FootnoteAnchor"/>
          <w:rtl w:val="true"/>
        </w:rPr>
        <w:footnoteReference w:id="24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لموسى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الذي ترهب أن تكون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أرهب الهرج</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الفضل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طاهر بن أبي الصقر، أنا هبة اللّه بن إبراهيم بن عمر، أنا أبو بكر المهندس، نا أبو بشر الدولابي، نا إبراهيم بن يعقوب السعدي، </w:t>
      </w:r>
    </w:p>
    <w:p>
      <w:pPr>
        <w:pStyle w:val="BookText"/>
        <w:rPr/>
      </w:pPr>
      <w:r>
        <w:rPr>
          <w:rFonts w:ascii="Amiri" w:hAnsi="Amiri" w:eastAsia="Amiri" w:cs="Amiri"/>
          <w:color w:val="111111"/>
          <w:sz w:val="28"/>
          <w:sz w:val="28"/>
          <w:szCs w:val="28"/>
          <w:rtl w:val="true"/>
          <w:lang w:bidi="ar-SA"/>
        </w:rPr>
        <w:t xml:space="preserve">نا النّفيلي </w:t>
      </w:r>
      <w:r>
        <w:rPr>
          <w:rStyle w:val="FootnoteAnchor"/>
          <w:rtl w:val="true"/>
        </w:rPr>
        <w:footnoteReference w:id="2468"/>
      </w:r>
      <w:r>
        <w:rPr>
          <w:rFonts w:ascii="Amiri" w:hAnsi="Amiri" w:eastAsia="Amiri" w:cs="Amiri"/>
          <w:color w:val="111111"/>
          <w:sz w:val="28"/>
          <w:sz w:val="28"/>
          <w:szCs w:val="28"/>
          <w:rtl w:val="true"/>
          <w:lang w:bidi="ar-SA"/>
        </w:rPr>
        <w:t xml:space="preserve">،نا هشيم، أنا إبراهيم بن عبد الرّحمن أبو سهل مولى </w:t>
      </w:r>
      <w:r>
        <w:rPr>
          <w:rStyle w:val="FootnoteAnchor"/>
          <w:rtl w:val="true"/>
        </w:rPr>
        <w:footnoteReference w:id="2469"/>
      </w:r>
      <w:r>
        <w:rPr>
          <w:rFonts w:ascii="Amiri" w:hAnsi="Amiri" w:eastAsia="Amiri" w:cs="Amiri"/>
          <w:color w:val="111111"/>
          <w:sz w:val="28"/>
          <w:sz w:val="28"/>
          <w:szCs w:val="28"/>
          <w:rtl w:val="true"/>
          <w:lang w:bidi="ar-SA"/>
        </w:rPr>
        <w:t>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موسى بن طلحة قد شدّ </w:t>
      </w:r>
      <w:r>
        <w:rPr>
          <w:rStyle w:val="FootnoteAnchor"/>
          <w:rtl w:val="true"/>
        </w:rPr>
        <w:footnoteReference w:id="2470"/>
      </w:r>
      <w:r>
        <w:rPr>
          <w:rFonts w:ascii="Amiri" w:hAnsi="Amiri" w:eastAsia="Amiri" w:cs="Amiri"/>
          <w:color w:val="111111"/>
          <w:sz w:val="28"/>
          <w:sz w:val="28"/>
          <w:szCs w:val="28"/>
          <w:rtl w:val="true"/>
          <w:lang w:bidi="ar-SA"/>
        </w:rPr>
        <w:t>أسنانه بذهب، يخضب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نا أبو عمر بن مهدي، أنا أبو بكر محمّد بن أحمد بن يعقوب، نا جدي، حدّثني عبد اللّه بن محمّد، نا وكيع، عن عمرو ابن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موسى بن طلحة يخضب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الوشمة</w:t>
      </w:r>
      <w:r>
        <w:rPr>
          <w:rFonts w:eastAsia="Amiri" w:cs="Amiri" w:ascii="Amiri" w:hAnsi="Amiri"/>
          <w:color w:val="111111"/>
          <w:sz w:val="28"/>
          <w:szCs w:val="28"/>
          <w:rtl w:val="true"/>
          <w:lang w:bidi="ar-SA"/>
        </w:rPr>
        <w:t xml:space="preserve">] </w:t>
      </w:r>
      <w:r>
        <w:rPr>
          <w:rStyle w:val="FootnoteAnchor"/>
          <w:rtl w:val="true"/>
        </w:rPr>
        <w:footnoteReference w:id="2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نا مسلم بن إبراهيم، نا عمر بن أبي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بن طلحة يخضب بالسواد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محمّد، أنا أبو منصور </w:t>
      </w:r>
      <w:r>
        <w:rPr>
          <w:rStyle w:val="FootnoteAnchor"/>
          <w:rtl w:val="true"/>
        </w:rPr>
        <w:footnoteReference w:id="2472"/>
      </w:r>
      <w:r>
        <w:rPr>
          <w:rFonts w:ascii="Amiri" w:hAnsi="Amiri" w:eastAsia="Amiri" w:cs="Amiri"/>
          <w:color w:val="111111"/>
          <w:sz w:val="28"/>
          <w:sz w:val="28"/>
          <w:szCs w:val="28"/>
          <w:rtl w:val="true"/>
          <w:lang w:bidi="ar-SA"/>
        </w:rPr>
        <w:t xml:space="preserve">النهاوندي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العباس النهاوندي</w:t>
      </w:r>
      <w:r>
        <w:rPr>
          <w:rFonts w:eastAsia="Amiri" w:cs="Amiri" w:ascii="Amiri" w:hAnsi="Amiri"/>
          <w:color w:val="111111"/>
          <w:sz w:val="28"/>
          <w:szCs w:val="28"/>
          <w:rtl w:val="true"/>
          <w:lang w:bidi="ar-SA"/>
        </w:rPr>
        <w:t xml:space="preserve">] </w:t>
      </w:r>
      <w:r>
        <w:rPr>
          <w:rStyle w:val="FootnoteAnchor"/>
          <w:rtl w:val="true"/>
        </w:rPr>
        <w:footnoteReference w:id="2473"/>
      </w:r>
      <w:r>
        <w:rPr>
          <w:rFonts w:ascii="Amiri" w:hAnsi="Amiri" w:eastAsia="Amiri" w:cs="Amiri"/>
          <w:color w:val="111111"/>
          <w:sz w:val="28"/>
          <w:sz w:val="28"/>
          <w:szCs w:val="28"/>
          <w:rtl w:val="true"/>
          <w:lang w:bidi="ar-SA"/>
        </w:rPr>
        <w:t>نا أبو القاسم بن الأشقر، نا محمّد بن إسماعيل، نا إسحاق، نا العقدي، نا إسحاق بن يحيى، عن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عثمان ثنتي عشرة سنة </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أنا أبو منصور بن شكرويه، أنا أبو بكر بن مردويه، أنا محمّد بن عبد اللّه بن إبراهيم، نا معاذ، نا مسدّد، نا أبو عوانة، عن أبي حصين </w:t>
      </w:r>
      <w:r>
        <w:rPr>
          <w:rStyle w:val="FootnoteAnchor"/>
          <w:rtl w:val="true"/>
        </w:rPr>
        <w:footnoteReference w:id="2475"/>
      </w:r>
      <w:r>
        <w:rPr>
          <w:rFonts w:ascii="IRNazanin" w:hAnsi="IRNazanin" w:eastAsia="IRNazanin"/>
          <w:color w:val="111111"/>
          <w:sz w:val="28"/>
          <w:sz w:val="28"/>
          <w:szCs w:val="28"/>
          <w:rtl w:val="true"/>
          <w:lang w:bidi="fa-IR"/>
        </w:rPr>
        <w:t>عن موسى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عبد اللّه، أنا أبو الغنائم بن أبي عثمان، أنا أبو عمر الفارسي، نا محمّد ابن أحمد بن يعقوب، نا جدي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مسدد، نا أبو عوانة، عن أبي حصين، عن 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مع عثمان بن عفّان على جنائز رجال و نساء، فجعل الرجال مما يليه، و جعل النساء مما يلي القبلة، و كبّر أربعا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w:t>
      </w:r>
    </w:p>
    <w:p>
      <w:pPr>
        <w:pStyle w:val="BookText"/>
        <w:rPr/>
      </w:pPr>
      <w:r>
        <w:rPr>
          <w:rFonts w:ascii="Amiri" w:hAnsi="Amiri" w:eastAsia="Amiri" w:cs="Amiri"/>
          <w:color w:val="111111"/>
          <w:sz w:val="28"/>
          <w:sz w:val="28"/>
          <w:szCs w:val="28"/>
          <w:rtl w:val="true"/>
          <w:lang w:bidi="ar-SA"/>
        </w:rPr>
        <w:t>النحّاس، أنا أبو سعيد بن الأعرابي، نا عيسى بن أبي حرب أبو يحيى الصفّار، نا يحيى بن أبي بكير الكرماني، نا نعيم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r>
        <w:rPr>
          <w:rStyle w:val="FootnoteAnchor"/>
          <w:rtl w:val="true"/>
        </w:rPr>
        <w:footnoteReference w:id="2476"/>
      </w:r>
      <w:r>
        <w:rPr>
          <w:rFonts w:ascii="Amiri" w:hAnsi="Amiri" w:eastAsia="Amiri" w:cs="Amiri"/>
          <w:color w:val="111111"/>
          <w:sz w:val="28"/>
          <w:sz w:val="28"/>
          <w:szCs w:val="28"/>
          <w:rtl w:val="true"/>
          <w:lang w:bidi="ar-SA"/>
        </w:rPr>
        <w:t>على عبد اللّه بن عيسى، و كان لا يهمز في قراءته، و أخبرني أنه قرأ على موسى بن طلحة، و كان لا يهمز في 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477"/>
      </w:r>
      <w:r>
        <w:rPr>
          <w:rFonts w:ascii="IRNazanin" w:hAnsi="IRNazanin" w:eastAsia="IRNazanin"/>
          <w:color w:val="111111"/>
          <w:sz w:val="28"/>
          <w:sz w:val="28"/>
          <w:szCs w:val="28"/>
          <w:rtl w:val="true"/>
          <w:lang w:bidi="fa-IR"/>
        </w:rPr>
        <w:t>،نا محمّد بن أحمد بن الحسن، نا محمّد بن عثمان، نا منجاب، 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البركات الأنماطي، أنا أحمد بن الحسن بن خيرون، أنا عبد الملك بن محمّد، أنا أبو علي بن الصوّاف، نا محمّد بن عثمان بن أبي شيبة، نا المنجاب بن الحارث،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عثمان مولى آل عمرو بن حريث، عن عبد الملك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فصحاء الناس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و قبيصة بن جابر </w:t>
      </w:r>
      <w:r>
        <w:rPr>
          <w:rStyle w:val="FootnoteAnchor"/>
          <w:rtl w:val="true"/>
        </w:rPr>
        <w:footnoteReference w:id="24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ابن هريم السلولي، و الحسن البصري </w:t>
      </w:r>
      <w:r>
        <w:rPr>
          <w:rStyle w:val="FootnoteAnchor"/>
          <w:rtl w:val="true"/>
        </w:rPr>
        <w:footnoteReference w:id="2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منجاب، أنا أبو عامر الأسدي، عن موسى بن عبد الملك بن عمير مثله، إلاّ أنه جعل مكان الحسن البصري يحيى بن يعمر </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نا منجاب، أنا صالح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أبي النجود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فصحاء 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و قبيصة بن جابر، و يحيى بن يعمر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483"/>
      </w:r>
      <w:r>
        <w:rPr>
          <w:rFonts w:ascii="Amiri" w:hAnsi="Amiri" w:eastAsia="Amiri" w:cs="Amiri"/>
          <w:color w:val="111111"/>
          <w:sz w:val="28"/>
          <w:sz w:val="28"/>
          <w:szCs w:val="28"/>
          <w:rtl w:val="true"/>
          <w:lang w:bidi="ar-SA"/>
        </w:rPr>
        <w:t xml:space="preserve">،نا سليمان بن حرب، نا الأسود بن شيبان، نا </w:t>
      </w:r>
    </w:p>
    <w:p>
      <w:pPr>
        <w:pStyle w:val="BookText"/>
        <w:rPr/>
      </w:pPr>
      <w:r>
        <w:rPr>
          <w:rFonts w:ascii="Amiri" w:hAnsi="Amiri" w:eastAsia="Amiri" w:cs="Amiri"/>
          <w:color w:val="111111"/>
          <w:sz w:val="28"/>
          <w:sz w:val="28"/>
          <w:szCs w:val="28"/>
          <w:rtl w:val="true"/>
          <w:lang w:bidi="ar-SA"/>
        </w:rPr>
        <w:t xml:space="preserve">خالد بن سمير </w:t>
      </w:r>
      <w:r>
        <w:rPr>
          <w:rStyle w:val="FootnoteAnchor"/>
          <w:rtl w:val="true"/>
        </w:rPr>
        <w:footnoteReference w:id="24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الكذّاب الكوفة هرب منه ناس من وجوه أهل الكوفة، فقدموا البصرة، و قدم فيهم موسى بن طلحة بن عبيد اللّه، و كان في زمانه يرون أنه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2485"/>
      </w:r>
      <w:r>
        <w:rPr>
          <w:rFonts w:ascii="Amiri" w:hAnsi="Amiri" w:eastAsia="Amiri" w:cs="Amiri"/>
          <w:color w:val="111111"/>
          <w:sz w:val="28"/>
          <w:sz w:val="28"/>
          <w:szCs w:val="28"/>
          <w:rtl w:val="true"/>
          <w:lang w:bidi="ar-SA"/>
        </w:rPr>
        <w:t>،نا عبد اللّه بن محمّد، نا محمّد بن سهل، نا أبو مسعود، نا أبو داود، نا الأسود بن شيبان، عن خالد بن سمير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المختار بالكوفة قدم علينا موسى بن طلحة، و كانوا يرونه في زمانهم المهدي، فغشيه الناس، فإذا رجل طويل السكوت، قليل الكلام، طويل الحزن و الكآبة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أنا أبو الغنائم محمّد بن علي بن الحسن، أنا عبد الواحد بن محمّد بن عبد اللّه، نا محمّد بن أحمد بن يعقوب بن شيبة، نا جدي، نا سليمان بن حرب، نا الأسود بن شيبان </w:t>
      </w:r>
      <w:r>
        <w:rPr>
          <w:rStyle w:val="FootnoteAnchor"/>
          <w:rtl w:val="true"/>
        </w:rPr>
        <w:footnoteReference w:id="2486"/>
      </w:r>
      <w:r>
        <w:rPr>
          <w:rFonts w:ascii="Amiri" w:hAnsi="Amiri" w:eastAsia="Amiri" w:cs="Amiri"/>
          <w:color w:val="111111"/>
          <w:sz w:val="28"/>
          <w:sz w:val="28"/>
          <w:szCs w:val="28"/>
          <w:rtl w:val="true"/>
          <w:lang w:bidi="ar-SA"/>
        </w:rPr>
        <w:t>،نا خالد بن سمير قال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ظهر الكذّاب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أبي عبيد، هرب منه ناس من وجوه أهل الكوفة، فقدموا علينا البصرة، و كان فيمن قدم موسى بن طلحة بن عبيد اللّه، و كان في زمانه يرون أنه المهدي، فغشيه الناس، و غشيته فيمن يغشاه من الناس، فغشينا رجلا طويل السكوت، شديد الكآبة و الحزن، إلى أن رفع رأسه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أعلم أنها فتنة لها انقضاء أحبّ إليّ من كذا و كذا، و أعظم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و ما الذي ترهب أن تكون أعظم من 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الهرج،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الهرج؟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أصحاب رسول اللّه صلى اللّه عليه و سلم يحدّثونا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القتل، حتى تقوم الساعة و هم على ذلك، و اللّه لوددت أنه لو كان أنّي على رأس جبل لا أسمع لكم صوتا، و لا أرى </w:t>
      </w:r>
      <w:r>
        <w:rPr>
          <w:rStyle w:val="FootnoteAnchor"/>
          <w:rtl w:val="true"/>
        </w:rPr>
        <w:footnoteReference w:id="2487"/>
      </w:r>
      <w:r>
        <w:rPr>
          <w:rFonts w:ascii="Amiri" w:hAnsi="Amiri" w:eastAsia="Amiri" w:cs="Amiri"/>
          <w:color w:val="111111"/>
          <w:sz w:val="28"/>
          <w:sz w:val="28"/>
          <w:szCs w:val="28"/>
          <w:rtl w:val="true"/>
          <w:lang w:bidi="ar-SA"/>
        </w:rPr>
        <w:t>لكم داعيا حتى يأتيني داعي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عبد الرّحمن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عمر، إمّا سمّاه، و إمّا كنّاه، و اللّه إنّي أحسبه على العهد، الذي عهد إليه رسول اللّه صلى اللّه عليه و سلم، لم يبدّل </w:t>
      </w:r>
      <w:r>
        <w:rPr>
          <w:rStyle w:val="FootnoteAnchor"/>
          <w:rtl w:val="true"/>
        </w:rPr>
        <w:footnoteReference w:id="2488"/>
      </w:r>
      <w:r>
        <w:rPr>
          <w:rFonts w:ascii="Amiri" w:hAnsi="Amiri" w:eastAsia="Amiri" w:cs="Amiri"/>
          <w:color w:val="111111"/>
          <w:sz w:val="28"/>
          <w:sz w:val="28"/>
          <w:szCs w:val="28"/>
          <w:rtl w:val="true"/>
          <w:lang w:bidi="ar-SA"/>
        </w:rPr>
        <w:t xml:space="preserve">،و لم يغيّر، و اللّه ما استفزّته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 سليمان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فتنتها الأولى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ليزري على أبيه في مقتله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طالب علي بن عبد الرّحمن، أنا أبو الحسن الخلعي، أنا أبو محمّد بن النحاس، أنا أبو سعيد بن الأعرابي، نا الحسن بن علي بن عفّان، نا محمّد بن الصلت </w:t>
      </w:r>
      <w:r>
        <w:rPr>
          <w:rStyle w:val="FootnoteAnchor"/>
          <w:rtl w:val="true"/>
        </w:rPr>
        <w:footnoteReference w:id="2489"/>
      </w:r>
      <w:r>
        <w:rPr>
          <w:rFonts w:ascii="Amiri" w:hAnsi="Amiri" w:eastAsia="Amiri" w:cs="Amiri"/>
          <w:color w:val="111111"/>
          <w:sz w:val="28"/>
          <w:sz w:val="28"/>
          <w:szCs w:val="28"/>
          <w:rtl w:val="true"/>
          <w:lang w:bidi="ar-SA"/>
        </w:rPr>
        <w:t>،نا قطري، عن موسى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سجن علي بن أبي طالب، فلما كان ذات يوم نودي بالباب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بن طلحة؟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 أهل السجن، فخرجت فكنت بين يديه،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بن طلحة،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اللّه و تب إليه ثلاث مرّات، انطلق إلى العسكر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وجدت من سلاح أو ثوب أو دابّة أو شيء فاقبضه و اتّق اللّه، و اجلس في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الحسن بن أحمد، أنا أبو نعيم الحافظ </w:t>
      </w:r>
      <w:r>
        <w:rPr>
          <w:rStyle w:val="FootnoteAnchor"/>
          <w:rtl w:val="true"/>
        </w:rPr>
        <w:footnoteReference w:id="2490"/>
      </w:r>
      <w:r>
        <w:rPr>
          <w:rFonts w:ascii="Amiri" w:hAnsi="Amiri" w:eastAsia="Amiri" w:cs="Amiri"/>
          <w:color w:val="111111"/>
          <w:sz w:val="28"/>
          <w:sz w:val="28"/>
          <w:szCs w:val="28"/>
          <w:rtl w:val="true"/>
          <w:lang w:bidi="ar-SA"/>
        </w:rPr>
        <w:t xml:space="preserve">،نا أبو حامد بن جبلة، نا محمّد بن إسحاق، نا حاتم بن الليث، نا محمّد بن عباد </w:t>
      </w:r>
      <w:r>
        <w:rPr>
          <w:rStyle w:val="FootnoteAnchor"/>
          <w:rtl w:val="true"/>
        </w:rPr>
        <w:footnoteReference w:id="2491"/>
      </w:r>
      <w:r>
        <w:rPr>
          <w:rFonts w:ascii="Amiri" w:hAnsi="Amiri" w:eastAsia="Amiri" w:cs="Amiri"/>
          <w:color w:val="111111"/>
          <w:sz w:val="28"/>
          <w:sz w:val="28"/>
          <w:szCs w:val="28"/>
          <w:rtl w:val="true"/>
          <w:lang w:bidi="ar-SA"/>
        </w:rPr>
        <w:t>،نا سفيان، عن مسعر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 لأبي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بقي بالكوفة أحد في مثل سنك و شرفك؟ فكأنه لم يذكر أحدا،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موسى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أبو القاسم بن بشران، أنا أبو علي بن الصوّاف، نا محمّد بن عثمان بن أبي شيبة، نا أبي </w:t>
      </w:r>
      <w:r>
        <w:rPr>
          <w:rStyle w:val="FootnoteAnchor"/>
          <w:rtl w:val="true"/>
        </w:rPr>
        <w:footnoteReference w:id="2492"/>
      </w:r>
      <w:r>
        <w:rPr>
          <w:rFonts w:ascii="Amiri" w:hAnsi="Amiri" w:eastAsia="Amiri" w:cs="Amiri"/>
          <w:color w:val="111111"/>
          <w:sz w:val="28"/>
          <w:sz w:val="28"/>
          <w:szCs w:val="28"/>
          <w:rtl w:val="true"/>
          <w:lang w:bidi="ar-SA"/>
        </w:rPr>
        <w:t>،نا ابن عليّة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طلحة أعلم بسنّة رسول اللّه صلى اللّه عليه و سلم من عبد اللّه ابن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عبد الواحد بن محمّد، أنا محمّد بن أحمد بن يعقوب، نا جدي، حدّثنيه عبيد بن يعيش، نا يحيى بن آدم، أنا عبد السّلام بن حرب، عن عطاء بن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موسى بن المغيرة أن يأخذ من حضر </w:t>
      </w:r>
      <w:r>
        <w:rPr>
          <w:rStyle w:val="FootnoteAnchor"/>
          <w:rtl w:val="true"/>
        </w:rPr>
        <w:footnoteReference w:id="2493"/>
      </w:r>
      <w:r>
        <w:rPr>
          <w:rFonts w:ascii="Amiri" w:hAnsi="Amiri" w:eastAsia="Amiri" w:cs="Amiri"/>
          <w:color w:val="111111"/>
          <w:sz w:val="28"/>
          <w:sz w:val="28"/>
          <w:szCs w:val="28"/>
          <w:rtl w:val="true"/>
          <w:lang w:bidi="ar-SA"/>
        </w:rPr>
        <w:t>أرض موسى بن طلحة،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في الحضر شيء، و رواه عن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فكتبوا بذلك إلى الحجّاج، فكتب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موسى بن طلحة أعلم من موسى بن المغيرة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بكر أحمد بن محمّد بن الحجّاج المروذي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w:t>
      </w:r>
    </w:p>
    <w:p>
      <w:pPr>
        <w:pStyle w:val="BookText"/>
        <w:rPr/>
      </w:pPr>
      <w:r>
        <w:rPr>
          <w:rFonts w:ascii="Amiri" w:hAnsi="Amiri" w:eastAsia="Amiri" w:cs="Amiri"/>
          <w:color w:val="111111"/>
          <w:sz w:val="28"/>
          <w:sz w:val="28"/>
          <w:szCs w:val="28"/>
          <w:rtl w:val="true"/>
          <w:lang w:bidi="ar-SA"/>
        </w:rPr>
        <w:t xml:space="preserve">طلحة ليس به بأس </w:t>
      </w:r>
      <w:r>
        <w:rPr>
          <w:rStyle w:val="FootnoteAnchor"/>
          <w:rtl w:val="true"/>
        </w:rPr>
        <w:footnoteReference w:id="2494"/>
      </w:r>
      <w:r>
        <w:rPr>
          <w:rFonts w:ascii="Amiri" w:hAnsi="Amiri" w:eastAsia="Amiri" w:cs="Amiri"/>
          <w:color w:val="111111"/>
          <w:sz w:val="28"/>
          <w:sz w:val="28"/>
          <w:szCs w:val="28"/>
          <w:rtl w:val="true"/>
          <w:lang w:bidi="ar-SA"/>
        </w:rPr>
        <w:t>،و أخوه 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بن أحمد، أنا صالح بن أحمد، حدّثني أبي قال </w:t>
      </w:r>
      <w:r>
        <w:rPr>
          <w:rStyle w:val="FootnoteAnchor"/>
          <w:rtl w:val="true"/>
        </w:rPr>
        <w:footnoteReference w:id="2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موسى بن طلحة بن عبيد اللّه </w:t>
      </w:r>
      <w:r>
        <w:rPr>
          <w:rStyle w:val="FootnoteAnchor"/>
          <w:rtl w:val="true"/>
        </w:rPr>
        <w:footnoteReference w:id="2496"/>
      </w:r>
      <w:r>
        <w:rPr>
          <w:rFonts w:ascii="Amiri" w:hAnsi="Amiri" w:eastAsia="Amiri" w:cs="Amiri"/>
          <w:color w:val="111111"/>
          <w:sz w:val="28"/>
          <w:sz w:val="28"/>
          <w:szCs w:val="28"/>
          <w:rtl w:val="true"/>
          <w:lang w:bidi="ar-SA"/>
        </w:rPr>
        <w:t>تابعي، ثقة، و كان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ابن الطّيّوري، أنا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أنا ثابت، أنا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أنا علي، أنا صالح،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بن عبيد اللّه كوفي، ثقة، رجل صالح، روى عن يحيى </w:t>
      </w:r>
      <w:r>
        <w:rPr>
          <w:rStyle w:val="FootnoteAnchor"/>
          <w:rtl w:val="true"/>
        </w:rPr>
        <w:footnoteReference w:id="2497"/>
      </w:r>
      <w:r>
        <w:rPr>
          <w:rFonts w:ascii="Amiri" w:hAnsi="Amiri" w:eastAsia="Amiri" w:cs="Amiri"/>
          <w:color w:val="111111"/>
          <w:sz w:val="28"/>
          <w:sz w:val="28"/>
          <w:szCs w:val="28"/>
          <w:rtl w:val="true"/>
          <w:lang w:bidi="ar-SA"/>
        </w:rPr>
        <w:t xml:space="preserve">ابن طلحة الشعبيّ، و روى عن عيسى بن طلحة </w:t>
      </w:r>
      <w:r>
        <w:rPr>
          <w:rStyle w:val="FootnoteAnchor"/>
          <w:rtl w:val="true"/>
        </w:rPr>
        <w:footnoteReference w:id="2498"/>
      </w:r>
      <w:r>
        <w:rPr>
          <w:rFonts w:ascii="Amiri" w:hAnsi="Amiri" w:eastAsia="Amiri" w:cs="Amiri"/>
          <w:color w:val="111111"/>
          <w:sz w:val="28"/>
          <w:sz w:val="28"/>
          <w:szCs w:val="28"/>
          <w:rtl w:val="true"/>
          <w:lang w:bidi="ar-SA"/>
        </w:rPr>
        <w:t xml:space="preserve">الزهريّ، و كانا مدنيين </w:t>
      </w:r>
      <w:r>
        <w:rPr>
          <w:rStyle w:val="FootnoteAnchor"/>
          <w:rtl w:val="true"/>
        </w:rPr>
        <w:footnoteReference w:id="2499"/>
      </w:r>
      <w:r>
        <w:rPr>
          <w:rFonts w:ascii="Amiri" w:hAnsi="Amiri" w:eastAsia="Amiri" w:cs="Amiri"/>
          <w:color w:val="111111"/>
          <w:sz w:val="28"/>
          <w:sz w:val="28"/>
          <w:szCs w:val="28"/>
          <w:rtl w:val="true"/>
          <w:lang w:bidi="ar-SA"/>
        </w:rPr>
        <w:t>،و كان أخوهما موسى بن طلحة رجلا صالحا، كان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إنه أفضل ولد طلحة بعد محمّد </w:t>
      </w:r>
      <w:r>
        <w:rPr>
          <w:rStyle w:val="FootnoteAnchor"/>
          <w:rtl w:val="true"/>
        </w:rPr>
        <w:footnoteReference w:id="2501"/>
      </w:r>
      <w:r>
        <w:rPr>
          <w:rFonts w:ascii="Amiri" w:hAnsi="Amiri" w:eastAsia="Amiri" w:cs="Amiri"/>
          <w:color w:val="111111"/>
          <w:sz w:val="28"/>
          <w:sz w:val="28"/>
          <w:szCs w:val="28"/>
          <w:rtl w:val="true"/>
          <w:lang w:bidi="ar-SA"/>
        </w:rPr>
        <w:t>،كان يسمى في زمانه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العزيز بن أحمد، أنا علي بن الحسن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أنا محمّد بن محمّد، نا عبد الرّحمن ابن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طلحة بن عبيد اللّه من أجلاّء المسلمين، رحمة اللّه عليه </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عبد اللّه البلخي، أنا أبو الغنائم محمّد بن علي، أنا محمّد بن عبد الواحد، </w:t>
      </w:r>
    </w:p>
    <w:p>
      <w:pPr>
        <w:pStyle w:val="BookText"/>
        <w:rPr/>
      </w:pPr>
      <w:r>
        <w:rPr>
          <w:rFonts w:ascii="Amiri" w:hAnsi="Amiri" w:eastAsia="Amiri" w:cs="Amiri"/>
          <w:color w:val="111111"/>
          <w:sz w:val="28"/>
          <w:sz w:val="28"/>
          <w:szCs w:val="28"/>
          <w:rtl w:val="true"/>
          <w:lang w:bidi="ar-SA"/>
        </w:rPr>
        <w:t>أنا محمّد بن أحمد بن يعقوب بن شيبة، نا جدي، نا عبيد اللّه بن موسى، نا عيسى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موسى بن طلحة برنس جزّ </w:t>
      </w:r>
      <w:r>
        <w:rPr>
          <w:rStyle w:val="FootnoteAnchor"/>
          <w:rtl w:val="true"/>
        </w:rPr>
        <w:footnoteReference w:id="2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ناجدي، نا يحيى بن عبد الحميد، نا طعمة بن عمرو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بن طلحة يتوضأ من المطهرة التي تكون للصبيان في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 في وفاة موسى بن طلحة، فبلغني عن الواقدي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في سنة ثلاث و مائة، و صلّى عليه الصقر بن عبد اللّه المزني </w:t>
      </w:r>
      <w:r>
        <w:rPr>
          <w:rStyle w:val="FootnoteAnchor"/>
          <w:rtl w:val="true"/>
        </w:rPr>
        <w:footnoteReference w:id="2504"/>
      </w:r>
      <w:r>
        <w:rPr>
          <w:rFonts w:ascii="Amiri" w:hAnsi="Amiri" w:eastAsia="Amiri" w:cs="Amiri"/>
          <w:color w:val="111111"/>
          <w:sz w:val="28"/>
          <w:sz w:val="28"/>
          <w:szCs w:val="28"/>
          <w:rtl w:val="true"/>
          <w:lang w:bidi="ar-SA"/>
        </w:rPr>
        <w:t>،و كان عاملا لعمر ابن هبيرة على الكوفة، و أن موسى بن طلحة كان انتقل إلى الكوفة و سكنها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Style w:val="FootnoteAnchor"/>
          <w:rtl w:val="true"/>
        </w:rPr>
        <w:footnoteReference w:id="2505"/>
      </w:r>
      <w:r>
        <w:rPr>
          <w:rFonts w:ascii="Amiri" w:hAnsi="Amiri" w:eastAsia="Amiri" w:cs="Amiri"/>
          <w:color w:val="111111"/>
          <w:sz w:val="28"/>
          <w:sz w:val="28"/>
          <w:szCs w:val="28"/>
          <w:rtl w:val="true"/>
          <w:lang w:bidi="ar-SA"/>
        </w:rPr>
        <w:t xml:space="preserve">بن شجاع، أنا أبو عمرو بن منده، أنا أبو محمّد بن يوة، أنا أبو الحسن اللنباني </w:t>
      </w:r>
      <w:r>
        <w:rPr>
          <w:rStyle w:val="FootnoteAnchor"/>
          <w:rtl w:val="true"/>
        </w:rPr>
        <w:footnoteReference w:id="2506"/>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2507"/>
      </w:r>
      <w:r>
        <w:rPr>
          <w:rFonts w:ascii="Amiri" w:hAnsi="Amiri" w:eastAsia="Amiri" w:cs="Amiri"/>
          <w:color w:val="111111"/>
          <w:sz w:val="28"/>
          <w:sz w:val="28"/>
          <w:szCs w:val="28"/>
          <w:rtl w:val="true"/>
          <w:lang w:bidi="ar-SA"/>
        </w:rPr>
        <w:t>،نا الهيثم، أخبرني ابن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تحوّل إلى الكوفة و هلك بها سنة ثلاث و مائة، و صلّى عليه الصقر بن عبد اللّه المزني </w:t>
      </w:r>
      <w:r>
        <w:rPr>
          <w:rStyle w:val="FootnoteAnchor"/>
          <w:rtl w:val="true"/>
        </w:rPr>
        <w:footnoteReference w:id="2508"/>
      </w:r>
      <w:r>
        <w:rPr>
          <w:rFonts w:ascii="Amiri" w:hAnsi="Amiri" w:eastAsia="Amiri" w:cs="Amiri"/>
          <w:color w:val="111111"/>
          <w:sz w:val="28"/>
          <w:sz w:val="28"/>
          <w:szCs w:val="28"/>
          <w:rtl w:val="true"/>
          <w:lang w:bidi="ar-SA"/>
        </w:rPr>
        <w:t>، و كان عاملا لعمر بن هبيرة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الماوردي، أنا محمّد بن علي السيرافي، أنا أحمد ابن إسحاق النهاوندي، أنا أحمد بن عمران الأشناني، نا موسى بن زكريا التستري، نا خليفة ابن خيّاط </w:t>
      </w:r>
      <w:r>
        <w:rPr>
          <w:rStyle w:val="FootnoteAnchor"/>
          <w:rtl w:val="true"/>
        </w:rPr>
        <w:footnoteReference w:id="25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حاتم بن مسلم، عن عثمان بن موهب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الشعبي و موسى بن طلحة بن عبيد اللّه </w:t>
      </w:r>
      <w:r>
        <w:rPr>
          <w:rStyle w:val="FootnoteAnchor"/>
          <w:rtl w:val="true"/>
        </w:rPr>
        <w:footnoteReference w:id="2510"/>
      </w:r>
      <w:r>
        <w:rPr>
          <w:rFonts w:ascii="Amiri" w:hAnsi="Amiri" w:eastAsia="Amiri" w:cs="Amiri"/>
          <w:color w:val="111111"/>
          <w:sz w:val="28"/>
          <w:sz w:val="28"/>
          <w:szCs w:val="28"/>
          <w:rtl w:val="true"/>
          <w:lang w:bidi="ar-SA"/>
        </w:rPr>
        <w:t>،و أبو بردة بن أبي موسى في جمعة آخر سنة ثلاث و مائة، أو في أول سنة أربع و مائة</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علي بن أحمد بن محمّد، أنا أبو طاهر المخلّص، نا عبيد اللّه بن عبد الرّحمن، أخبرني عبد الرّحمن بن محمّد، أخبرني أبي، </w:t>
      </w:r>
    </w:p>
    <w:p>
      <w:pPr>
        <w:pStyle w:val="BookText"/>
        <w:rPr/>
      </w:pPr>
      <w:r>
        <w:rPr>
          <w:rFonts w:ascii="Amiri" w:hAnsi="Amiri" w:eastAsia="Amiri" w:cs="Amiri"/>
          <w:color w:val="111111"/>
          <w:sz w:val="28"/>
          <w:sz w:val="28"/>
          <w:szCs w:val="28"/>
          <w:rtl w:val="true"/>
          <w:lang w:bidi="ar-SA"/>
        </w:rPr>
        <w:t>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مائة فيها مات موسى بن طلحة بالكوفة،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أنا أبو الحسين بن الفضل، أنا عبد اللّه بن جعفر، 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يعلى حمزة بن الحسن بن المفرج، أنا أبو الفرج الأسفرايني، و أبو نصر الطريثيثي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أنا منير بن أحمد، أنا جعفر بن أحمد،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علي بن المسلم، نا عبد العزيز بن أحمد، أنا أبو خازم </w:t>
      </w:r>
      <w:r>
        <w:rPr>
          <w:rStyle w:val="FootnoteAnchor"/>
          <w:rtl w:val="true"/>
        </w:rPr>
        <w:footnoteReference w:id="2513"/>
      </w:r>
      <w:r>
        <w:rPr>
          <w:rFonts w:ascii="Amiri" w:hAnsi="Amiri" w:eastAsia="Amiri" w:cs="Amiri"/>
          <w:color w:val="111111"/>
          <w:sz w:val="28"/>
          <w:sz w:val="28"/>
          <w:szCs w:val="28"/>
          <w:rtl w:val="true"/>
          <w:lang w:bidi="ar-SA"/>
        </w:rPr>
        <w:t>محمّد بن الحسين بن الفراء، أنا يوسف بن عمر القوّاس، نا محمّد بن مخلد، نا عباس بن محمّد الدوري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سعد محمّد بن محمّد، و أبو علي الحسن بن أحمد، و أبو القاسم غانم ابن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الحلواني، أنا أبو علي الحدّاد،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بكر أحمد بن جعفر بن مالك، نا عبد اللّه بن أحمد، حدّثني أبي،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الفضل بن البقّال، أنا أبو الحسين بن بشران، أنا عثمان بن أحمد بن عبد الملك،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ابن علي بن خلف، أنا أبو عبد اللّه الحافظ، أنا أبو عبد اللّه الصفّار، أنا أبو إسماعيل محمّد ابن إسماعيل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الحسن علي بن محمّد، أنا أبو منصور النهاوندي، أنا أبو العباس، أنا أبو القاسم بن الأشقر، نا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الشعبي عامر بن شراحيل، </w:t>
      </w:r>
      <w:bookmarkStart w:id="492" w:name="pg11556_110455"/>
    </w:p>
    <w:p>
      <w:pPr>
        <w:pStyle w:val="BookText"/>
        <w:rPr/>
      </w:pPr>
      <w:bookmarkEnd w:id="492"/>
      <w:r>
        <w:rPr>
          <w:rFonts w:ascii="Amiri" w:hAnsi="Amiri" w:eastAsia="Amiri" w:cs="Amiri"/>
          <w:color w:val="111111"/>
          <w:sz w:val="28"/>
          <w:sz w:val="28"/>
          <w:szCs w:val="28"/>
          <w:rtl w:val="true"/>
          <w:lang w:bidi="ar-SA"/>
        </w:rPr>
        <w:t xml:space="preserve">و موسى بن طلحة، و أبو بردة </w:t>
      </w:r>
      <w:r>
        <w:rPr>
          <w:rStyle w:val="FootnoteAnchor"/>
          <w:rtl w:val="true"/>
        </w:rPr>
        <w:footnoteReference w:id="2514"/>
      </w:r>
      <w:r>
        <w:rPr>
          <w:rFonts w:ascii="Amiri" w:hAnsi="Amiri" w:eastAsia="Amiri" w:cs="Amiri"/>
          <w:color w:val="111111"/>
          <w:sz w:val="28"/>
          <w:sz w:val="28"/>
          <w:szCs w:val="28"/>
          <w:rtl w:val="true"/>
          <w:lang w:bidi="ar-SA"/>
        </w:rPr>
        <w:t>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الغنائم بن أبي عثمان، أنا أبو عمر بن مهدي، أنا محمّد بن أحمد بن يعقوب، 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طلحة سنة أربع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أنا أبو بكر البيهقي، أنا عثمان بن محمّد بن عبد اللّه، أنا عثمان بن أحمد، نا حنبل بن إسحاق، حدّثني أبو عبد اللّه فيما 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طلحة سنة أربع و مائة </w:t>
      </w:r>
      <w:r>
        <w:rPr>
          <w:rStyle w:val="FootnoteAnchor"/>
          <w:rtl w:val="true"/>
        </w:rPr>
        <w:footnoteReference w:id="2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الفضل بن ناصر، أنا أبو الفضل بن خيرون، أنا أبو العلاء محمّد بن علي، أنا أبو الحسن علي بن الحسن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خيرون، أنا الحسن بن الحسين بن العبّاس، نا جدي لأمي إسحاق بن محمّد، أنا عبد اللّه بن إسحاق، نا قعنب بن محرّر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موسى بن طلحة بالكوفة، و الشعبي سنة أربع و مائة </w:t>
      </w:r>
      <w:r>
        <w:rPr>
          <w:rStyle w:val="FootnoteAnchor"/>
          <w:rtl w:val="true"/>
        </w:rPr>
        <w:footnoteReference w:id="25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3" w:name="__RefHeading___Toc4259280_73709187"/>
      <w:bookmarkStart w:id="494" w:name="_Toc190"/>
      <w:bookmarkEnd w:id="493"/>
      <w:r>
        <w:rPr/>
        <w:t>7728</w:t>
      </w:r>
      <w:r>
        <w:rPr>
          <w:rtl w:val="true"/>
        </w:rPr>
        <w:t xml:space="preserve"> - </w:t>
      </w:r>
      <w:r>
        <w:rPr>
          <w:rtl w:val="true"/>
        </w:rPr>
        <w:t>موسى بن عامر بن عمارة بن خريم الناعم بن عمرو بن الحارث</w:t>
      </w:r>
      <w:bookmarkEnd w:id="494"/>
    </w:p>
    <w:p>
      <w:p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عامر بن عمارة بن خريم </w:t>
      </w:r>
      <w:r>
        <w:rPr>
          <w:rStyle w:val="FootnoteAnchor"/>
          <w:rtl w:val="true"/>
        </w:rPr>
        <w:footnoteReference w:id="2517"/>
      </w:r>
      <w:r>
        <w:rPr>
          <w:rFonts w:ascii="IRNazanin" w:hAnsi="IRNazanin" w:eastAsia="IRNazanin"/>
          <w:color w:val="111111"/>
          <w:sz w:val="28"/>
          <w:sz w:val="28"/>
          <w:szCs w:val="28"/>
          <w:rtl w:val="true"/>
          <w:lang w:bidi="fa-IR"/>
        </w:rPr>
        <w:t>الناعم بن عمرو بن الحارث</w:t>
      </w:r>
    </w:p>
    <w:p>
      <w:pPr>
        <w:pStyle w:val="BookText"/>
        <w:rPr/>
      </w:pPr>
      <w:r>
        <w:rPr>
          <w:rFonts w:ascii="Amiri" w:hAnsi="Amiri" w:eastAsia="Amiri" w:cs="Amiri"/>
          <w:color w:val="111111"/>
          <w:sz w:val="28"/>
          <w:sz w:val="28"/>
          <w:szCs w:val="28"/>
          <w:rtl w:val="true"/>
          <w:lang w:bidi="ar-SA"/>
        </w:rPr>
        <w:t>ابن خارجة بن سنان بن أبي حارثة بن مرّة بن نشبة بن غيظ بن مرّة بن عوف</w:t>
      </w:r>
    </w:p>
    <w:p>
      <w:pPr>
        <w:pStyle w:val="BookText"/>
        <w:rPr/>
      </w:pPr>
      <w:r>
        <w:rPr>
          <w:rFonts w:ascii="Amiri" w:hAnsi="Amiri" w:eastAsia="Amiri" w:cs="Amiri"/>
          <w:color w:val="111111"/>
          <w:sz w:val="28"/>
          <w:sz w:val="28"/>
          <w:szCs w:val="28"/>
          <w:rtl w:val="true"/>
          <w:lang w:bidi="ar-SA"/>
        </w:rPr>
        <w:t>ابن سعد بن ذبيان بن بغيص بن ريث بن غطفان بن سعد بن قيس بن عيلان</w:t>
      </w:r>
    </w:p>
    <w:p>
      <w:pPr>
        <w:pStyle w:val="BookText"/>
        <w:rPr/>
      </w:pPr>
      <w:r>
        <w:rPr>
          <w:rFonts w:ascii="Amiri" w:hAnsi="Amiri" w:eastAsia="Amiri" w:cs="Amiri"/>
          <w:color w:val="111111"/>
          <w:sz w:val="28"/>
          <w:sz w:val="28"/>
          <w:szCs w:val="28"/>
          <w:rtl w:val="true"/>
          <w:lang w:bidi="ar-SA"/>
        </w:rPr>
        <w:t xml:space="preserve">أبو عامر بن أبي الهيذام </w:t>
      </w:r>
      <w:r>
        <w:rPr>
          <w:rStyle w:val="FootnoteAnchor"/>
          <w:rtl w:val="true"/>
        </w:rPr>
        <w:footnoteReference w:id="2518"/>
      </w:r>
      <w:r>
        <w:rPr>
          <w:rFonts w:ascii="Amiri" w:hAnsi="Amiri" w:eastAsia="Amiri" w:cs="Amiri"/>
          <w:color w:val="111111"/>
          <w:sz w:val="28"/>
          <w:sz w:val="28"/>
          <w:szCs w:val="28"/>
          <w:rtl w:val="true"/>
          <w:lang w:bidi="ar-SA"/>
        </w:rPr>
        <w:t xml:space="preserve">المرّي الخريمي </w:t>
      </w:r>
      <w:r>
        <w:rPr>
          <w:rStyle w:val="FootnoteAnchor"/>
          <w:rtl w:val="true"/>
        </w:rPr>
        <w:footnoteReference w:id="2519"/>
      </w:r>
      <w:r>
        <w:rPr>
          <w:rStyle w:val="FootnoteAnchor"/>
          <w:rtl w:val="true"/>
        </w:rPr>
        <w:footnoteReference w:id="2520"/>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الوليد بن مسلم، و سفيان 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 منه لما حج في سنة خمس و تسعين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صدقة بن عبد اللّه، و عمر بن عبد الواحد، و إبراهيم بن عبد الحميد بن ذي حماية، و عيسى بن خالد اليمامي، و عبد العزيز بن الوليد بن سليمان بن أبي السائب عبيد، </w:t>
      </w:r>
    </w:p>
    <w:p>
      <w:pPr>
        <w:pStyle w:val="BookText"/>
        <w:rPr/>
      </w:pPr>
      <w:r>
        <w:rPr>
          <w:rFonts w:ascii="Amiri" w:hAnsi="Amiri" w:eastAsia="Amiri" w:cs="Amiri"/>
          <w:color w:val="111111"/>
          <w:sz w:val="28"/>
          <w:sz w:val="28"/>
          <w:szCs w:val="28"/>
          <w:rtl w:val="true"/>
          <w:lang w:bidi="ar-SA"/>
        </w:rPr>
        <w:t xml:space="preserve">و أبي ضمرة </w:t>
      </w:r>
      <w:r>
        <w:rPr>
          <w:rStyle w:val="FootnoteAnchor"/>
          <w:rtl w:val="true"/>
        </w:rPr>
        <w:footnoteReference w:id="2521"/>
      </w:r>
      <w:r>
        <w:rPr>
          <w:rFonts w:ascii="Amiri" w:hAnsi="Amiri" w:eastAsia="Amiri" w:cs="Amiri"/>
          <w:color w:val="111111"/>
          <w:sz w:val="28"/>
          <w:sz w:val="28"/>
          <w:szCs w:val="28"/>
          <w:rtl w:val="true"/>
          <w:lang w:bidi="ar-SA"/>
        </w:rPr>
        <w:t>أنس بن عياض، و عراك بن خالد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في سننه، و ابنه أبو بكر بن أبي داود، و أبو الحسن بن جوصا، و أبو الدحداح، و القاسم بن عيسى العصار </w:t>
      </w:r>
      <w:r>
        <w:rPr>
          <w:rStyle w:val="FootnoteAnchor"/>
          <w:rtl w:val="true"/>
        </w:rPr>
        <w:footnoteReference w:id="2522"/>
      </w:r>
      <w:r>
        <w:rPr>
          <w:rFonts w:ascii="Amiri" w:hAnsi="Amiri" w:eastAsia="Amiri" w:cs="Amiri"/>
          <w:color w:val="111111"/>
          <w:sz w:val="28"/>
          <w:sz w:val="28"/>
          <w:szCs w:val="28"/>
          <w:rtl w:val="true"/>
          <w:lang w:bidi="ar-SA"/>
        </w:rPr>
        <w:t>،و محمّد بن صالح بن عبد الرّحمن بن أبي عصمة، و محمّد بن جعفر بن محمّد بن هشام بن ملاّس، و أبو عبد الرّحمن محمّد بن العبّاس بن الوليد بن الدرفس، و إبراهيم بن عبد الرّحمن بن عبد الملك بن مروان، و محمّد بن الفيض الغسّاني، و عبد اللّه بن الحسين بن محمّد بن جمعة، و أبو الحارث أحمد بن سعيد، و عبد الصّمد بن عبد اللّه بن عبد الصّمد، و إسماعيل بن محمّد بن قيراط، و عيسى بن أبي عيسى بن خذابنده، و إبراهيم بن دحيم، و محمّد بن أحمد بن راشد الأصبهاني، و محمّد بن علي بن خلف الصيدلاني، و أبو الجهم بن 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أنا أبو القاسم علي بن الفضل بن طاهر، أنا أبو الحسين عبد الوهّاب بن الحسن الكلابي، نا أحمد بن عمير بن يوسف، نا أبو عامر موسى بن عامر بن عمارة بن خزيمة </w:t>
      </w:r>
      <w:r>
        <w:rPr>
          <w:rStyle w:val="FootnoteAnchor"/>
          <w:rtl w:val="true"/>
        </w:rPr>
        <w:footnoteReference w:id="2523"/>
      </w:r>
      <w:r>
        <w:rPr>
          <w:rFonts w:ascii="Amiri" w:hAnsi="Amiri" w:eastAsia="Amiri" w:cs="Amiri"/>
          <w:color w:val="111111"/>
          <w:sz w:val="28"/>
          <w:sz w:val="28"/>
          <w:szCs w:val="28"/>
          <w:rtl w:val="true"/>
          <w:lang w:bidi="ar-SA"/>
        </w:rPr>
        <w:t>،حدّثني الوليد بن مسلم، حدّثني سعيد بن عبد العزيز و غيره من شيوخ أهل دمشق عن ابن شهاب الزهري، عن عروة بن الزبير، عن أسامة بن زيد 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ركب يوما حمارا بإكاف، عليه قطيفة فدكيّة </w:t>
      </w:r>
      <w:r>
        <w:rPr>
          <w:rStyle w:val="FootnoteAnchor"/>
          <w:rtl w:val="true"/>
        </w:rPr>
        <w:footnoteReference w:id="2524"/>
      </w:r>
      <w:r>
        <w:rPr>
          <w:rFonts w:ascii="Amiri" w:hAnsi="Amiri" w:eastAsia="Amiri" w:cs="Amiri"/>
          <w:color w:val="111111"/>
          <w:sz w:val="28"/>
          <w:sz w:val="28"/>
          <w:szCs w:val="28"/>
          <w:rtl w:val="true"/>
          <w:lang w:bidi="ar-SA"/>
        </w:rPr>
        <w:t>،ردفه أسامة بن زيد يعود سعد بن عبادة في بني الحارث بن الخزرج، و ذلك قبل وقعة بدر، فمرّ بمجلس فيه عبد اللّه بن أبيّ بن سلول قبل إسلامه، و في المجلس أخلاط من الناس و المشركين من اليهود و عبدة الأوثان، فلمّا غشيهم غشيت المجلس عجاجة الدابة خمّر ابن أبيّ أنفه بردائه، ثم قال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تغبّر علينا، فسلم رسول اللّه صلى اللّه عليه و سلم ثم وقف فدعاهم إلى اللّه، و قرأ عليهم القرآن، 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المرء، إنه، لا أحسن مما تقول، فلا تؤذنا في مجالسنا، و ارجع إلى رحلك، يعني فمن جاءك فاقصص عليه، فقال عبد اللّه بن رواحة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اغشنا في مجالسنا، فإنّا نحب ذلك، فاستبّ المسلمون و المشركون و اليهود حتى كادوا يقتتلون، فخفّضهم </w:t>
      </w:r>
      <w:r>
        <w:rPr>
          <w:rStyle w:val="FootnoteAnchor"/>
          <w:rtl w:val="true"/>
        </w:rPr>
        <w:footnoteReference w:id="2525"/>
      </w:r>
    </w:p>
    <w:p>
      <w:pPr>
        <w:pStyle w:val="BookText"/>
        <w:rPr/>
      </w:pPr>
      <w:r>
        <w:rPr>
          <w:rFonts w:ascii="Amiri" w:hAnsi="Amiri" w:eastAsia="Amiri" w:cs="Amiri"/>
          <w:color w:val="111111"/>
          <w:sz w:val="28"/>
          <w:sz w:val="28"/>
          <w:szCs w:val="28"/>
          <w:rtl w:val="true"/>
          <w:lang w:bidi="ar-SA"/>
        </w:rPr>
        <w:t>رسول اللّه صلى اللّه عليه و سلم حتى يسكنوا، و سار حتى دخل على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سعد، أ لم تسمع ما قال أبو الحباب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أخبره بما كان،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اعف عنه و اصفح، فو الذي أنزل عليك الكتاب لقد جاءك اللّه بالحق الذي أنزله عليك، و قد اصطلح أهل هذه البحيرة </w:t>
      </w:r>
      <w:r>
        <w:rPr>
          <w:rStyle w:val="FootnoteAnchor"/>
          <w:rtl w:val="true"/>
        </w:rPr>
        <w:footnoteReference w:id="2526"/>
      </w:r>
      <w:r>
        <w:rPr>
          <w:rFonts w:ascii="Amiri" w:hAnsi="Amiri" w:eastAsia="Amiri" w:cs="Amiri"/>
          <w:color w:val="111111"/>
          <w:sz w:val="28"/>
          <w:sz w:val="28"/>
          <w:szCs w:val="28"/>
          <w:rtl w:val="true"/>
          <w:lang w:bidi="ar-SA"/>
        </w:rPr>
        <w:t xml:space="preserve">على أن يتوّجوه </w:t>
      </w:r>
      <w:r>
        <w:rPr>
          <w:rStyle w:val="FootnoteAnchor"/>
          <w:rtl w:val="true"/>
        </w:rPr>
        <w:footnoteReference w:id="2527"/>
      </w:r>
      <w:r>
        <w:rPr>
          <w:rFonts w:ascii="Amiri" w:hAnsi="Amiri" w:eastAsia="Amiri" w:cs="Amiri"/>
          <w:color w:val="111111"/>
          <w:sz w:val="28"/>
          <w:sz w:val="28"/>
          <w:szCs w:val="28"/>
          <w:rtl w:val="true"/>
          <w:lang w:bidi="ar-SA"/>
        </w:rPr>
        <w:t>و يعصّبوه بالعصابة، فردّ اللّه ذلك بالحقّ الذي أنزله عليك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28"/>
      </w:r>
      <w:r>
        <w:rPr>
          <w:rFonts w:ascii="Amiri" w:hAnsi="Amiri" w:eastAsia="Amiri" w:cs="Amiri"/>
          <w:color w:val="111111"/>
          <w:sz w:val="28"/>
          <w:sz w:val="28"/>
          <w:szCs w:val="28"/>
          <w:rtl w:val="true"/>
          <w:lang w:bidi="ar-SA"/>
        </w:rPr>
        <w:t>غريب من حديث سعيد عن الزهري، لم يروه عنه إلاّ الوليد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أنا أبو الحسن بن أبي الحديد، أنا جدي أبو بكر، أنا أبو الدحداح، نا أبو عامر،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عمرو بن دينار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ابن جبير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عمر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 للمتلاعنين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حسابكما على اللّه أحدكما كاذب لا سبيل لك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مالي 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مال لك، إن كنت صدقت عليها فهو بما استحللت من فرجها، و إن كنت كذبت عليها فذاك آيس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موسى بن عامر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خريم الناعم من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عامر بن عمارة بن خريم الناعم، دمشقي، يروي عن الوليد بن مسلم و غيره، و روي أن الحجاج قال لخريم الناعم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العيش؟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الأمن، إنّي رأيت الخائف لا ينتفع بعيش أبدا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5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خريم بخاء معجمة مضمومة، ثم راء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عامر بن عمارة بن خريم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الناعم</w:t>
      </w:r>
      <w:r>
        <w:rPr>
          <w:rFonts w:eastAsia="Amiri" w:cs="Amiri" w:ascii="Amiri" w:hAnsi="Amiri"/>
          <w:color w:val="111111"/>
          <w:sz w:val="28"/>
          <w:szCs w:val="28"/>
          <w:rtl w:val="true"/>
          <w:lang w:bidi="ar-SA"/>
        </w:rPr>
        <w:t xml:space="preserve">] </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القاسم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جعفر بن محمّد بن جعفر الكندي، نا أبو زرعة، حدّثني محمود بن سميع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الحواري و نظر إلى أبي عامر المرّي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عامر أحد من يكرم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الفضل المقدسي أن أبا حاتم بن حبّان ذكره في الثقات </w:t>
      </w:r>
      <w:r>
        <w:rPr>
          <w:rStyle w:val="FootnoteAnchor"/>
          <w:rtl w:val="true"/>
        </w:rPr>
        <w:footnoteReference w:id="253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بن عدي قال </w:t>
      </w:r>
      <w:r>
        <w:rPr>
          <w:rStyle w:val="FootnoteAnchor"/>
          <w:rtl w:val="true"/>
        </w:rPr>
        <w:footnoteReference w:id="2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داود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أبي الهيذام عن الوليد، عن الأوزاعي يشبه حديث هقل، و كان أبو داود لا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عدي </w:t>
      </w:r>
      <w:r>
        <w:rPr>
          <w:rStyle w:val="FootnoteAnchor"/>
          <w:rtl w:val="true"/>
        </w:rPr>
        <w:footnoteReference w:id="25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عامر يعرف بابن أبي الهيذام، دمشقي، يكنى أبا عامر، و لموسى هذا غير حديث مما يعزّ وجوده عن الوليد، و عن غيره، و يروي إفرادات، و كان يروي عن الوليد ما كان يروي المتقدمون عن الوليد، و كانوا يجعلونه من لم يلحق هشاما و دحيما عوضا منهما، و كان عنده بعض أصناف الوليد </w:t>
      </w:r>
      <w:r>
        <w:rPr>
          <w:rStyle w:val="FootnoteAnchor"/>
          <w:rtl w:val="true"/>
        </w:rPr>
        <w:footnoteReference w:id="2534"/>
      </w:r>
      <w:r>
        <w:rPr>
          <w:rFonts w:ascii="Amiri" w:hAnsi="Amiri" w:eastAsia="Amiri" w:cs="Amiri"/>
          <w:color w:val="111111"/>
          <w:sz w:val="28"/>
          <w:sz w:val="28"/>
          <w:szCs w:val="28"/>
          <w:rtl w:val="true"/>
          <w:lang w:bidi="ar-SA"/>
        </w:rPr>
        <w:t>،و قد روى عنه أبو داود في سننه حديثا أو حديثين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535"/>
      </w:r>
      <w:r>
        <w:rPr>
          <w:rFonts w:ascii="Amiri" w:hAnsi="Amiri" w:eastAsia="Amiri" w:cs="Amiri"/>
          <w:color w:val="111111"/>
          <w:sz w:val="28"/>
          <w:sz w:val="28"/>
          <w:szCs w:val="28"/>
          <w:rtl w:val="true"/>
          <w:lang w:bidi="ar-SA"/>
        </w:rPr>
        <w:t>و ليس بعجب أن يروي أبو عامر عن الوليد ما رواه عنه المتقدمون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أنبأنا أبو محمّد بن الأكفاني، نا عبد العزيز بن أحمد، أنا تمام بن محمّد، نا محمّد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الحسن محمّد بن الفيض</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أبو الهيذام عامر بن عامر بن خريم المرّي قد ضبط دمشق أيام الفتن، فوجّه إلى الوليد بن مسلم ليحدّث أبا عامر ابنه، و كان الوليد يركب إليه فيحدّثه، فكان عند أبي عامر من </w:t>
      </w:r>
    </w:p>
    <w:p>
      <w:pPr>
        <w:pStyle w:val="BookText"/>
        <w:rPr/>
      </w:pPr>
      <w:r>
        <w:rPr>
          <w:rFonts w:ascii="Amiri" w:hAnsi="Amiri" w:eastAsia="Amiri" w:cs="Amiri"/>
          <w:color w:val="111111"/>
          <w:sz w:val="28"/>
          <w:sz w:val="28"/>
          <w:szCs w:val="28"/>
          <w:rtl w:val="true"/>
          <w:lang w:bidi="ar-SA"/>
        </w:rPr>
        <w:t>كتب الوليد ما لم يكن عند الشيخين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و دحيم، فلمّا مات هشام و دحيم أقبل إليه أصحاب الحديث،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عامر، حدّثنا فإن عندك شيئا لا نصيبه عند غيرك، فجلس لهم أبو عامر في غرب </w:t>
      </w:r>
      <w:r>
        <w:rPr>
          <w:rStyle w:val="FootnoteAnchor"/>
          <w:rtl w:val="true"/>
        </w:rPr>
        <w:footnoteReference w:id="2536"/>
      </w:r>
      <w:r>
        <w:rPr>
          <w:rFonts w:ascii="Amiri" w:hAnsi="Amiri" w:eastAsia="Amiri" w:cs="Amiri"/>
          <w:color w:val="111111"/>
          <w:sz w:val="28"/>
          <w:sz w:val="28"/>
          <w:szCs w:val="28"/>
          <w:rtl w:val="true"/>
          <w:lang w:bidi="ar-SA"/>
        </w:rPr>
        <w:t xml:space="preserve">المسجد في العامود الرابع مما يلي الغرب في الاسطوان الشامي، فجلس لهم على كرسي، فامتلأ الرواق، و أنا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فحدّثهم أول يوم، و الثاني، و الثالث، فلمّا كان في اليوم الرابع و أنا حاضر مجلسه، فقام إليه رجل يكنى أبا المطيع، خراساني من أصحاب الحديث، يسكن </w:t>
      </w:r>
      <w:r>
        <w:rPr>
          <w:rStyle w:val="FootnoteAnchor"/>
          <w:rtl w:val="true"/>
        </w:rPr>
        <w:footnoteReference w:id="2537"/>
      </w:r>
      <w:r>
        <w:rPr>
          <w:rFonts w:ascii="Amiri" w:hAnsi="Amiri" w:eastAsia="Amiri" w:cs="Amiri"/>
          <w:color w:val="111111"/>
          <w:sz w:val="28"/>
          <w:sz w:val="28"/>
          <w:szCs w:val="28"/>
          <w:rtl w:val="true"/>
          <w:lang w:bidi="ar-SA"/>
        </w:rPr>
        <w:t>في بيوت باب البريد التي فيها البزارين الساعة،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إن الناس يحبون أن يسمعوا ما تقول في التفضيل؟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عمر </w:t>
      </w:r>
      <w:r>
        <w:rPr>
          <w:rStyle w:val="FootnoteAnchor"/>
          <w:rtl w:val="true"/>
        </w:rPr>
        <w:footnoteReference w:id="25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عثمان، قال له أبو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فهذه السنّة، و على هذا مضى السلف، فوضع أبو عامر سبابته في شدقه الأيسر و فقع تفقيعة عظيمة سمع صوتها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لعلي بن أبي طالب؟ و حقّ رسول اللّه لعليّ بن أبي طالب خير من هؤلاء كلّهم، فضحك الناس، فقال لهم أبو المطيع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الشيخ إلاّ خيرا، ما أراد الشيخ إلاّ خيرا، و أدخل أبو </w:t>
      </w:r>
      <w:r>
        <w:rPr>
          <w:rStyle w:val="FootnoteAnchor"/>
          <w:rtl w:val="true"/>
        </w:rPr>
        <w:footnoteReference w:id="2539"/>
      </w:r>
      <w:r>
        <w:rPr>
          <w:rFonts w:ascii="Amiri" w:hAnsi="Amiri" w:eastAsia="Amiri" w:cs="Amiri"/>
          <w:color w:val="111111"/>
          <w:sz w:val="28"/>
          <w:sz w:val="28"/>
          <w:szCs w:val="28"/>
          <w:rtl w:val="true"/>
          <w:lang w:bidi="ar-SA"/>
        </w:rPr>
        <w:t>الحسن سبابته في شدقه الأيسر و فقع تفقيعة عظيمة،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فقع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من شيوخنا من شيوخ دمشق ممن يربّع بعلي بن أبي طالب، فذكر جماعة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عامر موسى بن عامر و بقيتهم لم يكونوا يربّعون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محمّد التميمي،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الدحداح و أبا العباس بن ملاّس، و أبا محمّد بن جمعة يقولون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خمسين و مائتين مات أبو عامر موسى بن عامر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محمّد أيضا، عن عبد الدائم بن الحسن، عن عبد الوهّاب الكلابي، أنا إبراهيم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عامر بن خريم في ذي الحجّة من سنة خمس و خمسين و مائتين، و هكذا قال عمرو بن دحيم،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من ذي الحجّة </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 xml:space="preserve">. </w:t>
      </w:r>
      <w:bookmarkStart w:id="495" w:name="pg11556_110460"/>
    </w:p>
    <w:p>
      <w:pPr>
        <w:pStyle w:val="Heading4"/>
        <w:numPr>
          <w:ilvl w:val="3"/>
          <w:numId w:val="1"/>
        </w:numPr>
        <w:rPr/>
      </w:pPr>
      <w:bookmarkStart w:id="496" w:name="__RefHeading___Toc4259282_73709187"/>
      <w:bookmarkStart w:id="497" w:name="_Toc191"/>
      <w:bookmarkEnd w:id="495"/>
      <w:bookmarkEnd w:id="496"/>
      <w:r>
        <w:rPr/>
        <w:t>7729</w:t>
      </w:r>
      <w:r>
        <w:rPr>
          <w:rtl w:val="true"/>
        </w:rPr>
        <w:t xml:space="preserve"> - </w:t>
      </w:r>
      <w:r>
        <w:rPr>
          <w:rtl w:val="true"/>
        </w:rPr>
        <w:t>موسى بن العبّاس بن محمّد أبو عمران الجويني النيسابوري</w:t>
      </w:r>
      <w:bookmarkEnd w:id="497"/>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العبّاس بن محمّد أبو عمران الجويني </w:t>
      </w:r>
      <w:r>
        <w:rPr>
          <w:rStyle w:val="FootnoteAnchor"/>
          <w:rtl w:val="true"/>
        </w:rPr>
        <w:footnoteReference w:id="2541"/>
      </w:r>
      <w:r>
        <w:rPr>
          <w:rFonts w:ascii="Amiri" w:hAnsi="Amiri" w:eastAsia="Amiri" w:cs="Amiri"/>
          <w:color w:val="111111"/>
          <w:sz w:val="28"/>
          <w:sz w:val="28"/>
          <w:szCs w:val="28"/>
          <w:rtl w:val="true"/>
          <w:lang w:bidi="ar-SA"/>
        </w:rPr>
        <w:t xml:space="preserve">النيسابوري </w:t>
      </w:r>
      <w:r>
        <w:rPr>
          <w:rStyle w:val="FootnoteAnchor"/>
          <w:rtl w:val="true"/>
        </w:rPr>
        <w:footnoteReference w:id="2542"/>
      </w:r>
    </w:p>
    <w:p>
      <w:pPr>
        <w:pStyle w:val="BookText"/>
        <w:rPr/>
      </w:pPr>
      <w:r>
        <w:rPr>
          <w:rFonts w:ascii="Amiri" w:hAnsi="Amiri" w:eastAsia="Amiri" w:cs="Amiri"/>
          <w:color w:val="111111"/>
          <w:sz w:val="28"/>
          <w:sz w:val="28"/>
          <w:szCs w:val="28"/>
          <w:rtl w:val="true"/>
          <w:lang w:bidi="ar-SA"/>
        </w:rPr>
        <w:t xml:space="preserve">رحّال </w:t>
      </w:r>
      <w:r>
        <w:rPr>
          <w:rStyle w:val="FootnoteAnchor"/>
          <w:rtl w:val="true"/>
        </w:rPr>
        <w:footnoteReference w:id="2543"/>
      </w:r>
      <w:r>
        <w:rPr>
          <w:rFonts w:ascii="Amiri" w:hAnsi="Amiri" w:eastAsia="Amiri" w:cs="Amiri"/>
          <w:color w:val="111111"/>
          <w:sz w:val="28"/>
          <w:sz w:val="28"/>
          <w:szCs w:val="28"/>
          <w:rtl w:val="true"/>
          <w:lang w:bidi="ar-SA"/>
        </w:rPr>
        <w:t>،سمع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بكر محمّد بن عبد الرّحمن بن الأشعث، و أبا </w:t>
      </w:r>
      <w:r>
        <w:rPr>
          <w:rStyle w:val="FootnoteAnchor"/>
          <w:rtl w:val="true"/>
        </w:rPr>
        <w:footnoteReference w:id="2544"/>
      </w:r>
      <w:r>
        <w:rPr>
          <w:rFonts w:ascii="Amiri" w:hAnsi="Amiri" w:eastAsia="Amiri" w:cs="Amiri"/>
          <w:color w:val="111111"/>
          <w:sz w:val="28"/>
          <w:sz w:val="28"/>
          <w:szCs w:val="28"/>
          <w:rtl w:val="true"/>
          <w:lang w:bidi="ar-SA"/>
        </w:rPr>
        <w:t xml:space="preserve">زرعة النصريّ </w:t>
      </w:r>
      <w:r>
        <w:rPr>
          <w:rStyle w:val="FootnoteAnchor"/>
          <w:rtl w:val="true"/>
        </w:rPr>
        <w:footnoteReference w:id="2545"/>
      </w:r>
      <w:r>
        <w:rPr>
          <w:rFonts w:ascii="Amiri" w:hAnsi="Amiri" w:eastAsia="Amiri" w:cs="Amiri"/>
          <w:color w:val="111111"/>
          <w:sz w:val="28"/>
          <w:sz w:val="28"/>
          <w:szCs w:val="28"/>
          <w:rtl w:val="true"/>
          <w:lang w:bidi="ar-SA"/>
        </w:rPr>
        <w:t xml:space="preserve">،و عبد 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46"/>
      </w:r>
      <w:r>
        <w:rPr>
          <w:rFonts w:ascii="Amiri" w:hAnsi="Amiri" w:eastAsia="Amiri" w:cs="Amiri"/>
          <w:color w:val="111111"/>
          <w:sz w:val="28"/>
          <w:sz w:val="28"/>
          <w:szCs w:val="28"/>
          <w:rtl w:val="true"/>
          <w:lang w:bidi="ar-SA"/>
        </w:rPr>
        <w:t>محمود، و عباس بن الوليد،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شعيب </w:t>
      </w:r>
      <w:r>
        <w:rPr>
          <w:rStyle w:val="FootnoteAnchor"/>
          <w:rtl w:val="true"/>
        </w:rPr>
        <w:footnoteReference w:id="2547"/>
      </w:r>
      <w:r>
        <w:rPr>
          <w:rFonts w:ascii="Amiri" w:hAnsi="Amiri" w:eastAsia="Amiri" w:cs="Amiri"/>
          <w:color w:val="111111"/>
          <w:sz w:val="28"/>
          <w:sz w:val="28"/>
          <w:szCs w:val="28"/>
          <w:rtl w:val="true"/>
          <w:lang w:bidi="ar-SA"/>
        </w:rPr>
        <w:t xml:space="preserve">،و محمّد بن عزير </w:t>
      </w:r>
      <w:r>
        <w:rPr>
          <w:rStyle w:val="FootnoteAnchor"/>
          <w:rtl w:val="true"/>
        </w:rPr>
        <w:footnoteReference w:id="2548"/>
      </w:r>
      <w:r>
        <w:rPr>
          <w:rFonts w:ascii="Amiri" w:hAnsi="Amiri" w:eastAsia="Amiri" w:cs="Amiri"/>
          <w:color w:val="111111"/>
          <w:sz w:val="28"/>
          <w:sz w:val="28"/>
          <w:szCs w:val="28"/>
          <w:rtl w:val="true"/>
          <w:lang w:bidi="ar-SA"/>
        </w:rPr>
        <w:t>،و يزيد بن سنان البصري، و إبراهيم بن محمّد البرلسي، و يونس بن عبد الأعلى، و بحر بن نصر، و علاّن بن المغيرة، و الربيع، و ابن عبد الحكم، و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حازم، و أحمد بن عبد الحميد، و محمّد بن الحسين بن أبي الحسن، و أبا عبيدة السري بن يحيى، و أحمد بن يحيى الصوفي، و حميد بن عبّاس </w:t>
      </w:r>
      <w:r>
        <w:rPr>
          <w:rStyle w:val="FootnoteAnchor"/>
          <w:rtl w:val="true"/>
        </w:rPr>
        <w:footnoteReference w:id="2549"/>
      </w:r>
      <w:r>
        <w:rPr>
          <w:rFonts w:ascii="Amiri" w:hAnsi="Amiri" w:eastAsia="Amiri" w:cs="Amiri"/>
          <w:color w:val="111111"/>
          <w:sz w:val="28"/>
          <w:sz w:val="28"/>
          <w:szCs w:val="28"/>
          <w:rtl w:val="true"/>
          <w:lang w:bidi="ar-SA"/>
        </w:rPr>
        <w:t>بالرملة، و محمّد بن عوف، و سليمان بن عبد الحميد، و عمران بن بكار، و سليمان بن سيف، و إسحاق بن سيّار، و محمّد بن يحيى بن كثير، و هلال بن العلاء، و علي بن حرب، و عبد اللّه بن أيوب المخرمي، و علي بن سهل بن المغيرة، و أحمد بن منصور الرمادي، و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بن سالم، و أبا يحيى بن أبي مسرّة و محمّد بن مسلم بن وارة، و أبا زرعة، و أبا حاتم، و أبا معين بن الحسين الرازيين، و محمّد بن إسحاق الصفاني، و عيسى بن دلويه، و أبا شيبة بن أبي بكر بن أبي شيبة، و أبا إسماعيل الترمذي، و أبا الأزهر، و عبد اللّه بن هاشم، و أحمد بن يوسف، و محمّد </w:t>
      </w:r>
      <w:r>
        <w:rPr>
          <w:rStyle w:val="FootnoteAnchor"/>
          <w:rtl w:val="true"/>
        </w:rPr>
        <w:footnoteReference w:id="2550"/>
      </w:r>
      <w:r>
        <w:rPr>
          <w:rFonts w:ascii="Amiri" w:hAnsi="Amiri" w:eastAsia="Amiri" w:cs="Amiri"/>
          <w:color w:val="111111"/>
          <w:sz w:val="28"/>
          <w:sz w:val="28"/>
          <w:szCs w:val="28"/>
          <w:rtl w:val="true"/>
          <w:lang w:bidi="ar-SA"/>
        </w:rPr>
        <w:t>بن يحيى</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سفيان، و هو أكبر منه، و أبو محمّد المخلدي، و أبو بكر أحمد ابن إسحاق، و أبو بكر الإسماعيلي، و أبو علي الحافظ، و أبو بكر أحمد بن علي، و أبو محمّد ابن سعد، و أبو أحمد الحاكم، و أبو الحسين بن يعقوب الحجاجي الحفاظ، و أبو سعيد أحمد ابن محمّد بن إبراهيم الجوري الفقيه، و الإمام أبو سهل محمّد بن سليمان بن محمّد </w:t>
      </w:r>
    </w:p>
    <w:p>
      <w:pPr>
        <w:pStyle w:val="BookText"/>
        <w:rPr/>
      </w:pPr>
      <w:r>
        <w:rPr>
          <w:rFonts w:ascii="Amiri" w:hAnsi="Amiri" w:eastAsia="Amiri" w:cs="Amiri"/>
          <w:color w:val="111111"/>
          <w:sz w:val="28"/>
          <w:sz w:val="28"/>
          <w:szCs w:val="28"/>
          <w:rtl w:val="true"/>
          <w:lang w:bidi="ar-SA"/>
        </w:rPr>
        <w:t>الصعلوكي، و علي بن إبراهيم المستملي، و أبو أحمد الحسين بن علي بن محمّد التميمي، و أبو منصور الحسن بن أحمد بن الحسن المعادي المزكي، و أبو الفضل محمّد بن إبراهيم بن الفضل الهاشمي، و أبو إسحاق إبراهيم بن محمّد بن يحيى 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أحمد بن الحسن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و أم المجتبى بنت ناصر 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سعيد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الحسن بن أحمد، أنا أبو عمران موسى بن العبّاس الجويني، نا محمّد بن الأشعث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بكّار، عن محمّد بن راشد، عن داود ابن الأسود، و سفيان الثوري، عن هشام بن عروة، عن أبيه عن عائشة أن النبي صلى اللّه عليه و سلم كان إذا صلّى قائما في التطوع فشقّ عليه القيام، ركع ثم سجد سجدتين، ثم قعد فقرأ ما بدا له و هو قاعد، فإذا أراد أن يركع قام فقرأ بعض ما يريد أن يقرأ، ثم يركع و يسجد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عمران موسى بن العبّاس الجويني النيسابوري، سمع أبا موسى يونس بن عبد الأعلى الصّدفي، و عبد الحميد بن المستام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العبّاس بن محمّد النيسابوري أبو عمران الجويني، و كان يسكن قرية أزاذوار </w:t>
      </w:r>
      <w:r>
        <w:rPr>
          <w:rStyle w:val="FootnoteAnchor"/>
          <w:rtl w:val="true"/>
        </w:rPr>
        <w:footnoteReference w:id="2551"/>
      </w:r>
      <w:r>
        <w:rPr>
          <w:rFonts w:ascii="Amiri" w:hAnsi="Amiri" w:eastAsia="Amiri" w:cs="Amiri"/>
          <w:color w:val="111111"/>
          <w:sz w:val="28"/>
          <w:sz w:val="28"/>
          <w:szCs w:val="28"/>
          <w:rtl w:val="true"/>
          <w:lang w:bidi="ar-SA"/>
        </w:rPr>
        <w:t xml:space="preserve">،و هي قصبة جوين، و هو من أعيان الرحالة في طلب الحديث، و كان صحب أبا زكريا الأعرج بالشام و بمصر، و كتب بانتخابه، و هو حسن الحديث بمرة، و صنّف على كتاب مسلم بن الحجّاج </w:t>
      </w:r>
      <w:r>
        <w:rPr>
          <w:rStyle w:val="FootnoteAnchor"/>
          <w:rtl w:val="true"/>
        </w:rPr>
        <w:footnoteReference w:id="2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w:t>
      </w:r>
      <w:r>
        <w:rPr>
          <w:rStyle w:val="FootnoteAnchor"/>
          <w:rtl w:val="true"/>
        </w:rPr>
        <w:footnoteReference w:id="2553"/>
      </w:r>
      <w:r>
        <w:rPr>
          <w:rFonts w:ascii="Amiri" w:hAnsi="Amiri" w:eastAsia="Amiri" w:cs="Amiri"/>
          <w:color w:val="111111"/>
          <w:sz w:val="28"/>
          <w:sz w:val="28"/>
          <w:szCs w:val="28"/>
          <w:rtl w:val="true"/>
          <w:lang w:bidi="ar-SA"/>
        </w:rPr>
        <w:t>،أنا أبو بكر بن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العبّاس أبو عمران الجويني، حدّث عن جماعة كثيرة من الخراسانيين و غيرهم، روى عنه علي بن إبراهيم المستملي، و أبو أحمد النيسابوري المعروف بحسنك</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القاسم الشحامي، عن أحمد بن الحسين، أنا محمّد بن عبد اللّه، قال</w:t>
      </w:r>
      <w:r>
        <w:rPr>
          <w:rFonts w:eastAsia="Amiri" w:cs="Amiri" w:ascii="Amiri" w:hAnsi="Amiri"/>
          <w:color w:val="111111"/>
          <w:sz w:val="28"/>
          <w:szCs w:val="28"/>
          <w:rtl w:val="true"/>
          <w:lang w:bidi="ar-SA"/>
        </w:rPr>
        <w:t xml:space="preserve">: </w:t>
      </w:r>
      <w:bookmarkStart w:id="498" w:name="pg11556_110462"/>
    </w:p>
    <w:p>
      <w:pPr>
        <w:pStyle w:val="BookText"/>
        <w:rPr/>
      </w:pPr>
      <w:bookmarkEnd w:id="498"/>
      <w:r>
        <w:rPr>
          <w:rFonts w:ascii="Amiri" w:hAnsi="Amiri" w:eastAsia="Amiri" w:cs="Amiri"/>
          <w:color w:val="111111"/>
          <w:sz w:val="28"/>
          <w:sz w:val="28"/>
          <w:szCs w:val="28"/>
          <w:rtl w:val="true"/>
          <w:lang w:bidi="ar-SA"/>
        </w:rPr>
        <w:t>سمعت أبا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موسى بن العبّاس بجوين في سنة ثلاث و عشرين و ثلاثمائة</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4259284_73709187"/>
      <w:bookmarkStart w:id="500" w:name="_Toc192"/>
      <w:bookmarkEnd w:id="499"/>
      <w:r>
        <w:rPr/>
        <w:t>7730</w:t>
      </w:r>
      <w:r>
        <w:rPr>
          <w:rtl w:val="true"/>
        </w:rPr>
        <w:t xml:space="preserve"> - </w:t>
      </w:r>
      <w:r>
        <w:rPr>
          <w:rtl w:val="true"/>
        </w:rPr>
        <w:t>موسى بن عبد اللّه بن الحسن بن الحسن بن علي بن أبي طالب بن عبد</w:t>
      </w:r>
      <w:bookmarkEnd w:id="500"/>
    </w:p>
    <w:p>
      <w:pPr>
        <w:pStyle w:val="BookText"/>
        <w:rPr/>
      </w:pPr>
      <w:r>
        <w:rPr>
          <w:rFonts w:ascii="Amiri" w:hAnsi="Amiri" w:eastAsia="Amiri" w:cs="Amiri"/>
          <w:color w:val="111111"/>
          <w:sz w:val="28"/>
          <w:sz w:val="28"/>
          <w:szCs w:val="28"/>
          <w:rtl w:val="true"/>
          <w:lang w:bidi="ar-SA"/>
        </w:rPr>
        <w:t xml:space="preserve">المطّلب بن هاشم بن عبد مناف أبو الحسن الحسني المدني </w:t>
      </w:r>
      <w:r>
        <w:rPr>
          <w:rStyle w:val="FootnoteAnchor"/>
          <w:rtl w:val="true"/>
        </w:rPr>
        <w:footnoteReference w:id="2554"/>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الدراوردي، و إبراهيم بن عبد اللّه بن حاتم الهروي، و عيسى بن عبد اللّه العلوي، و سلمة بن بشر، و ابنه عبد اللّه بن موسى، و أبو صيفي الدمشقي، و مروان ابن محمّد الطاطري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قد وجهه أخوه محمّد بن عبد اللّه </w:t>
      </w:r>
      <w:r>
        <w:rPr>
          <w:rStyle w:val="FootnoteAnchor"/>
          <w:rtl w:val="true"/>
        </w:rPr>
        <w:footnoteReference w:id="2555"/>
      </w:r>
      <w:r>
        <w:rPr>
          <w:rFonts w:ascii="Amiri" w:hAnsi="Amiri" w:eastAsia="Amiri" w:cs="Amiri"/>
          <w:color w:val="111111"/>
          <w:sz w:val="28"/>
          <w:sz w:val="28"/>
          <w:szCs w:val="28"/>
          <w:rtl w:val="true"/>
          <w:lang w:bidi="ar-SA"/>
        </w:rPr>
        <w:t>حين ظهر بالمدينة و بويع له بالخلافة إلى الشام ليدعو إلى طاعته، فوصل إلى دومة الجندل من عمل دمشق، و قيل إلى تيماء، ثم رجع عن طريقه و مضى إلى البصرة، فاختفى بها حتى أخذ و حمل إلى المنصور، و قيل إنه دخل الشام و دعاهم إلى بيعة أخيه، فلم يجيبوه، فاختفى ثم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56"/>
      </w:r>
      <w:r>
        <w:rPr>
          <w:rFonts w:ascii="Amiri" w:hAnsi="Amiri" w:eastAsia="Amiri" w:cs="Amiri"/>
          <w:color w:val="111111"/>
          <w:sz w:val="28"/>
          <w:sz w:val="28"/>
          <w:szCs w:val="28"/>
          <w:rtl w:val="true"/>
          <w:lang w:bidi="ar-SA"/>
        </w:rPr>
        <w:t xml:space="preserve">،أنا أبو سعيد الحسن بن محمّد بن عبد اللّه بن حسنويه الكاتب بأصبهان، نا القاضي أبو بكر محمّد بن عمر بن سالم </w:t>
      </w:r>
      <w:r>
        <w:rPr>
          <w:rStyle w:val="FootnoteAnchor"/>
          <w:rtl w:val="true"/>
        </w:rPr>
        <w:footnoteReference w:id="2557"/>
      </w:r>
      <w:r>
        <w:rPr>
          <w:rFonts w:ascii="Amiri" w:hAnsi="Amiri" w:eastAsia="Amiri" w:cs="Amiri"/>
          <w:color w:val="111111"/>
          <w:sz w:val="28"/>
          <w:sz w:val="28"/>
          <w:szCs w:val="28"/>
          <w:rtl w:val="true"/>
          <w:lang w:bidi="ar-SA"/>
        </w:rPr>
        <w:t xml:space="preserve">الحافظ، حدّثني أحمد بن إبراهيم بن قيس، نا محمّد بن أحمد بن الحسن القطواني </w:t>
      </w:r>
      <w:r>
        <w:rPr>
          <w:rStyle w:val="FootnoteAnchor"/>
          <w:rtl w:val="true"/>
        </w:rPr>
        <w:footnoteReference w:id="2558"/>
      </w:r>
      <w:r>
        <w:rPr>
          <w:rFonts w:ascii="Amiri" w:hAnsi="Amiri" w:eastAsia="Amiri" w:cs="Amiri"/>
          <w:color w:val="111111"/>
          <w:sz w:val="28"/>
          <w:sz w:val="28"/>
          <w:szCs w:val="28"/>
          <w:rtl w:val="true"/>
          <w:lang w:bidi="ar-SA"/>
        </w:rPr>
        <w:t xml:space="preserve">،نا عبد اللّه بن موسى بن عبد اللّه، حدّثني أبي عن أبيه عبد اللّه بن حسن </w:t>
      </w:r>
      <w:r>
        <w:rPr>
          <w:rStyle w:val="FootnoteAnchor"/>
          <w:rtl w:val="true"/>
        </w:rPr>
        <w:footnoteReference w:id="2559"/>
      </w:r>
      <w:r>
        <w:rPr>
          <w:rFonts w:ascii="Amiri" w:hAnsi="Amiri" w:eastAsia="Amiri" w:cs="Amiri"/>
          <w:color w:val="111111"/>
          <w:sz w:val="28"/>
          <w:sz w:val="28"/>
          <w:szCs w:val="28"/>
          <w:rtl w:val="true"/>
          <w:lang w:bidi="ar-SA"/>
        </w:rPr>
        <w:t>،عن أبيه عن جده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صلاة لا يقرأ فيها بفاتحة الكتاب فهي خداج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12508</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القاسم الخضر بن الحسين بن عبدان، عن عبد العزيز بن أحمد، أنا عبد الوهّاب الميداني، أنا أبو سليمان بن زبر، أنا عبد اللّه بن أحمد بن جعفر، أنا محمّد بن جرير قال </w:t>
      </w:r>
      <w:r>
        <w:rPr>
          <w:rStyle w:val="FootnoteAnchor"/>
          <w:rtl w:val="true"/>
        </w:rPr>
        <w:footnoteReference w:id="2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زيد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عبد اللّه، حدّثني موسى بن عبد اللّه </w:t>
      </w:r>
    </w:p>
    <w:p>
      <w:pPr>
        <w:pStyle w:val="BookText"/>
        <w:rPr/>
      </w:pPr>
      <w:r>
        <w:rPr>
          <w:rFonts w:ascii="Amiri" w:hAnsi="Amiri" w:eastAsia="Amiri" w:cs="Amiri"/>
          <w:color w:val="111111"/>
          <w:sz w:val="28"/>
          <w:sz w:val="28"/>
          <w:szCs w:val="28"/>
          <w:rtl w:val="true"/>
          <w:lang w:bidi="ar-SA"/>
        </w:rPr>
        <w:t>ببغداد و رزام معنا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محمّد و رزاما في رجال معنا إلى الشام، لندعو له، فإنا لبدومة الجندل، إذ أصابنا حرّ شديد، فنزلنا عن رواحلنا نغتسل في غدير فاستلّ رزام سيفه، ثم وقف على رأسي،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 رأيت لو ضربت عنقك، ثم ذهبت برأسك إلى أبي جعفر؛ أ يكون أحد عنده في منزلتي؟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 هزلك يا أبا قيس </w:t>
      </w:r>
      <w:r>
        <w:rPr>
          <w:rStyle w:val="FootnoteAnchor"/>
          <w:rtl w:val="true"/>
        </w:rPr>
        <w:footnoteReference w:id="2561"/>
      </w:r>
      <w:r>
        <w:rPr>
          <w:rFonts w:ascii="Amiri" w:hAnsi="Amiri" w:eastAsia="Amiri" w:cs="Amiri"/>
          <w:color w:val="111111"/>
          <w:sz w:val="28"/>
          <w:sz w:val="28"/>
          <w:szCs w:val="28"/>
          <w:rtl w:val="true"/>
          <w:lang w:bidi="ar-SA"/>
        </w:rPr>
        <w:t>،شم سيفك غفر اللّه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فشام سيفه، و ركبنا،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موسى قبل أن يصل إلى الشام فأتى البصرة هو و عثمان بن محمّد، فدلّ عليهما، فأخذا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عمر </w:t>
      </w:r>
      <w:r>
        <w:rPr>
          <w:rStyle w:val="FootnoteAnchor"/>
          <w:rtl w:val="true"/>
        </w:rPr>
        <w:footnoteReference w:id="25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موسى بن عبد اللّه، حدّثني أبي،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وجهني رياح </w:t>
      </w:r>
      <w:r>
        <w:rPr>
          <w:rStyle w:val="FootnoteAnchor"/>
          <w:rtl w:val="true"/>
        </w:rPr>
        <w:footnoteReference w:id="2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محمّدا، فخرج من ليلته، و قد كان رياح تقدم إلى الأجناد الذين معي، أن طلع عليهم من ناحية المدينة رجل أن يضربوا عنقي، فلما أتى محمّد برياح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سبيل إليه، و اللّه لقد حدرته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في أثره 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عهدت إلى الجند الذين معه إن رأوا أحدا مقبلا من المدينة أن يقتلوه،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بموسى؟ قال ابن خضير </w:t>
      </w:r>
      <w:r>
        <w:rPr>
          <w:rStyle w:val="FootnoteAnchor"/>
          <w:rtl w:val="true"/>
        </w:rPr>
        <w:footnoteReference w:id="25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لك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رجالا،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فانتخب رجالا ثم أقبل، فو اللّه ما راعنا إلاّ و هو بين أيدينا، كأنما أقبل من العراق، فلمّا 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الجند</w:t>
      </w:r>
      <w:r>
        <w:rPr>
          <w:rFonts w:eastAsia="Amiri" w:cs="Amiri" w:ascii="Amiri" w:hAnsi="Amiri"/>
          <w:color w:val="111111"/>
          <w:sz w:val="28"/>
          <w:szCs w:val="28"/>
          <w:rtl w:val="true"/>
          <w:lang w:bidi="ar-SA"/>
        </w:rPr>
        <w:t xml:space="preserve">] </w:t>
      </w:r>
      <w:r>
        <w:rPr>
          <w:rStyle w:val="FootnoteAnchor"/>
          <w:rtl w:val="true"/>
        </w:rPr>
        <w:footnoteReference w:id="2565"/>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 </w:t>
      </w:r>
      <w:r>
        <w:rPr>
          <w:rStyle w:val="FootnoteAnchor"/>
          <w:rtl w:val="true"/>
        </w:rPr>
        <w:footnoteReference w:id="2566"/>
      </w:r>
      <w:r>
        <w:rPr>
          <w:rFonts w:ascii="Amiri" w:hAnsi="Amiri" w:eastAsia="Amiri" w:cs="Amiri"/>
          <w:color w:val="111111"/>
          <w:sz w:val="28"/>
          <w:sz w:val="28"/>
          <w:szCs w:val="28"/>
          <w:rtl w:val="true"/>
          <w:lang w:bidi="ar-SA"/>
        </w:rPr>
        <w:t>أمير المؤمنين، فلما خالطونا شهروا السلاح، فأخذني القائد و أصحابه، فأناخ بي و أطلقني من وثاقي، و شخص بي حتى أقدمني على محمّد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عبد الباقي، أنا الحسن بن علي، أنا أبو عمر بن حيّوية، أنا أبو أيوب سليمان بن إسحاق، نا الحارث بن أبي أسامة،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الطبقة الخامسة من أهل المدينة </w:t>
      </w:r>
      <w:r>
        <w:rPr>
          <w:rStyle w:val="FootnoteAnchor"/>
          <w:rtl w:val="true"/>
        </w:rPr>
        <w:footnoteReference w:id="2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عبد اللّه بن حسن بن حسن بن علي بن أبي طالب، و أمه هند بنت أبي عبيدة بن عبد اللّه بن زمعة بن الأسود بن المطّلب بن أسد بن عبد العزّى بن قصي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ابن القاضي أبي يعلى، و أبو غالب، و أبو عبد اللّه ابنا البنّا،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قال </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موسى بن عبد اللّه اختفى بالبصرة، فأخذه أمير المؤمنين المنصور، و عفا عنه بعد أن ضربه سبعين سوطا، و كان موسى آدم، و له تقول أمّه هند بنت أبي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إن تكون جونا أنزعا</w:t>
      </w:r>
    </w:p>
    <w:p>
      <w:pPr>
        <w:pStyle w:val="BookText"/>
        <w:rPr/>
      </w:pPr>
      <w:r>
        <w:rPr>
          <w:rFonts w:ascii="IRNazanin" w:hAnsi="IRNazanin" w:eastAsia="IRNazanin"/>
          <w:color w:val="111111"/>
          <w:sz w:val="28"/>
          <w:sz w:val="28"/>
          <w:szCs w:val="28"/>
          <w:rtl w:val="true"/>
          <w:lang w:bidi="fa-IR"/>
        </w:rPr>
        <w:t>أجدر أن تضرّهم و تنفعا</w:t>
      </w:r>
    </w:p>
    <w:p>
      <w:pPr>
        <w:pStyle w:val="BookText"/>
        <w:rPr/>
      </w:pPr>
      <w:r>
        <w:rPr>
          <w:rFonts w:ascii="Amiri" w:hAnsi="Amiri" w:eastAsia="Amiri" w:cs="Amiri"/>
          <w:color w:val="111111"/>
          <w:sz w:val="28"/>
          <w:sz w:val="28"/>
          <w:szCs w:val="28"/>
          <w:rtl w:val="true"/>
          <w:lang w:bidi="ar-SA"/>
        </w:rPr>
        <w:t>و تسلك العيس طريقا مهيعا</w:t>
      </w:r>
    </w:p>
    <w:p>
      <w:pPr>
        <w:pStyle w:val="BookText"/>
        <w:rPr/>
      </w:pPr>
      <w:r>
        <w:rPr>
          <w:rFonts w:ascii="IRNazanin" w:hAnsi="IRNazanin" w:eastAsia="IRNazanin"/>
          <w:color w:val="111111"/>
          <w:sz w:val="28"/>
          <w:sz w:val="28"/>
          <w:szCs w:val="28"/>
          <w:rtl w:val="true"/>
          <w:lang w:bidi="fa-IR"/>
        </w:rPr>
        <w:t>فردا من الأصحاب أو متّسعا</w:t>
      </w:r>
    </w:p>
    <w:p>
      <w:pPr>
        <w:pStyle w:val="BookText"/>
        <w:rPr/>
      </w:pPr>
      <w:r>
        <w:rPr>
          <w:rFonts w:ascii="Amiri" w:hAnsi="Amiri" w:eastAsia="Amiri" w:cs="Amiri"/>
          <w:color w:val="111111"/>
          <w:sz w:val="28"/>
          <w:sz w:val="28"/>
          <w:szCs w:val="28"/>
          <w:rtl w:val="true"/>
          <w:lang w:bidi="ar-SA"/>
        </w:rPr>
        <w:t>و حملت به أمّه و هي بنت ستين سنة،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تحمل لستين سنة إلاّ قرشية، و لا تحمل لخمسين سنة إلاّ 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و أبو عبد اللّه الأصبهانيان،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عبد اللّه بن حسن بن حسن بن علي بن أبي طالب، روى عن أبيه، روى عنه إبراهيم بن عبد اللّه بن حاتم 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أبو بكر الخطيب </w:t>
      </w:r>
      <w:r>
        <w:rPr>
          <w:rStyle w:val="FootnoteAnchor"/>
          <w:rtl w:val="true"/>
        </w:rPr>
        <w:footnoteReference w:id="25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عبد اللّه بن الحسن بن الحسن بن علي بن أبي طالب، أبو الحسن الهاشمي، من أهل مدينة رسول اللّه صلى اللّه عليه و سلم، و هو أخو محمّد، و إبراهيم ابني عبد اللّه، ظفر به أبو جعفر المنصور بعد قتل أخويه، فعفا عنه، و سكن بغداد، و قد روى عن أخيه شيئا كثيرا </w:t>
      </w:r>
      <w:r>
        <w:rPr>
          <w:rStyle w:val="FootnoteAnchor"/>
          <w:rtl w:val="true"/>
        </w:rPr>
        <w:footnoteReference w:id="2571"/>
      </w:r>
      <w:r>
        <w:rPr>
          <w:rFonts w:ascii="Amiri" w:hAnsi="Amiri" w:eastAsia="Amiri" w:cs="Amiri"/>
          <w:color w:val="111111"/>
          <w:sz w:val="28"/>
          <w:sz w:val="28"/>
          <w:szCs w:val="28"/>
          <w:rtl w:val="true"/>
          <w:lang w:bidi="ar-SA"/>
        </w:rPr>
        <w:t>،حدّث عنه عبد العزيز بن محمّد الدراوردي و غيره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خالي أبو المعالي محمّد بن يحيى القاضي، و أبو محمّد بن صابر،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بن عبد الرّزّاق الكلاعي، أنا محمّد بن أحمد بن محمّد اللخمي، نا محمّد بن المغلّس بن </w:t>
      </w:r>
    </w:p>
    <w:p>
      <w:pPr>
        <w:pStyle w:val="BookText"/>
        <w:rPr/>
      </w:pPr>
      <w:r>
        <w:rPr>
          <w:rFonts w:ascii="Amiri" w:hAnsi="Amiri" w:eastAsia="Amiri" w:cs="Amiri"/>
          <w:color w:val="111111"/>
          <w:sz w:val="28"/>
          <w:sz w:val="28"/>
          <w:szCs w:val="28"/>
          <w:rtl w:val="true"/>
          <w:lang w:bidi="ar-SA"/>
        </w:rPr>
        <w:t>جعفر، نا الحسن بن رشيق، نا يموت بن المزرع، نا أبو زيد عمر بن شبّة، حدّثني محمّد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ولدت هند بنت أبي عبيدة بن عبد اللّه بن زمعة موسى بن عبد اللّه بن حسن بن حسن ابن علي بن أبي طالب و لها ستون سنة، و لا نعلم امرأة ولدت لستين سنة إلا قرشية، و موسى فهو الذي يقول </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تولّت بهجة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جديدها خلق</w:t>
      </w:r>
    </w:p>
    <w:p>
      <w:pPr>
        <w:pStyle w:val="BookText"/>
        <w:rPr/>
      </w:pPr>
      <w:r>
        <w:rPr>
          <w:rFonts w:ascii="Amiri" w:hAnsi="Amiri" w:eastAsia="Amiri" w:cs="Amiri"/>
          <w:color w:val="111111"/>
          <w:sz w:val="28"/>
          <w:sz w:val="28"/>
          <w:szCs w:val="28"/>
          <w:rtl w:val="true"/>
          <w:lang w:bidi="ar-SA"/>
        </w:rPr>
        <w:t xml:space="preserve">و خان الناس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أدري بمن أثق</w:t>
      </w:r>
    </w:p>
    <w:p>
      <w:pPr>
        <w:pStyle w:val="BookText"/>
        <w:rPr/>
      </w:pPr>
      <w:r>
        <w:rPr>
          <w:rFonts w:ascii="Amiri" w:hAnsi="Amiri" w:eastAsia="Amiri" w:cs="Amiri"/>
          <w:color w:val="111111"/>
          <w:sz w:val="28"/>
          <w:sz w:val="28"/>
          <w:szCs w:val="28"/>
          <w:rtl w:val="true"/>
          <w:lang w:bidi="ar-SA"/>
        </w:rPr>
        <w:t xml:space="preserve">رأيت معالم الخيرا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 سدّت دونها الطّرق</w:t>
      </w:r>
    </w:p>
    <w:p>
      <w:pPr>
        <w:pStyle w:val="BookText"/>
        <w:rPr/>
      </w:pPr>
      <w:r>
        <w:rPr>
          <w:rFonts w:ascii="Amiri" w:hAnsi="Amiri" w:eastAsia="Amiri" w:cs="Amiri"/>
          <w:color w:val="111111"/>
          <w:sz w:val="28"/>
          <w:sz w:val="28"/>
          <w:szCs w:val="28"/>
          <w:rtl w:val="true"/>
          <w:lang w:bidi="ar-SA"/>
        </w:rPr>
        <w:t xml:space="preserve">فلا حسب و لا 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دين و لا خلق</w:t>
      </w:r>
    </w:p>
    <w:p>
      <w:pPr>
        <w:pStyle w:val="BookText"/>
        <w:rPr/>
      </w:pPr>
      <w:r>
        <w:rPr>
          <w:rFonts w:ascii="Amiri" w:hAnsi="Amiri" w:eastAsia="Amiri" w:cs="Amiri"/>
          <w:color w:val="111111"/>
          <w:sz w:val="28"/>
          <w:sz w:val="28"/>
          <w:szCs w:val="28"/>
          <w:rtl w:val="true"/>
          <w:lang w:bidi="ar-SA"/>
        </w:rPr>
        <w:t xml:space="preserve">فلست مصدّق الأقوا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في قول و إن صدقوا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المنصور حبسه ثم أطلق قبل خروج أخويه محمّد و إبراهيم، فخرج معهما، ثم استتر بعد قتلهما بالبصرة، فظفر به المنصور بعد قتلهما، فضربه ألف سوط، فلم ينطق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صبر هؤلاء على عقوبة السلطان، فما بال هذا الفتى الذي لم تره عين الشمس، و سمع موسى قوله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من القوم الذين يزيدهم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جلدا و صبرا قسوة السلطان</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حسن قد رأيته،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73"/>
      </w:r>
      <w:r>
        <w:rPr>
          <w:rFonts w:ascii="Amiri" w:hAnsi="Amiri" w:eastAsia="Amiri" w:cs="Amiri"/>
          <w:color w:val="111111"/>
          <w:sz w:val="28"/>
          <w:sz w:val="28"/>
          <w:szCs w:val="28"/>
          <w:rtl w:val="true"/>
          <w:lang w:bidi="ar-SA"/>
        </w:rPr>
        <w:t xml:space="preserve">،أنا محمّد بن عبد الواحد، أنا محمّد بن العبّاس، أنا أحمد بن سعيد بن مرابا، نا عباس </w:t>
      </w:r>
      <w:r>
        <w:rPr>
          <w:rStyle w:val="FootnoteAnchor"/>
          <w:rtl w:val="true"/>
        </w:rPr>
        <w:footnoteReference w:id="2574"/>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اللّه بن حسن، قد رأيته و هو ثقة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أنا أبو نعيم الحافظ، نا إبراهيم بن محمّد بن يحيى المزكّي، أنا محمّد بن </w:t>
      </w:r>
    </w:p>
    <w:p>
      <w:pPr>
        <w:pStyle w:val="BookText"/>
        <w:rPr/>
      </w:pPr>
      <w:r>
        <w:rPr>
          <w:rFonts w:ascii="Amiri" w:hAnsi="Amiri" w:eastAsia="Amiri" w:cs="Amiri"/>
          <w:color w:val="111111"/>
          <w:sz w:val="28"/>
          <w:sz w:val="28"/>
          <w:szCs w:val="28"/>
          <w:rtl w:val="true"/>
          <w:lang w:bidi="ar-SA"/>
        </w:rPr>
        <w:t>إسحاق السرّاج، حدّثني العباس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موسى ابن عبد اللّه بن حسن، و هو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سعيد الحسن بن محمّد بن عبد اللّه بن حسنويه الأصبهاني، نا محمّد بن عمر بن سالم </w:t>
      </w:r>
      <w:r>
        <w:rPr>
          <w:rStyle w:val="FootnoteAnchor"/>
          <w:rtl w:val="true"/>
        </w:rPr>
        <w:footnoteReference w:id="2576"/>
      </w:r>
      <w:r>
        <w:rPr>
          <w:rFonts w:ascii="Amiri" w:hAnsi="Amiri" w:eastAsia="Amiri" w:cs="Amiri"/>
          <w:color w:val="111111"/>
          <w:sz w:val="28"/>
          <w:sz w:val="28"/>
          <w:szCs w:val="28"/>
          <w:rtl w:val="true"/>
          <w:lang w:bidi="ar-SA"/>
        </w:rPr>
        <w:t xml:space="preserve">،حدّثني محمّد بن علي بن حسين </w:t>
      </w:r>
      <w:r>
        <w:rPr>
          <w:rStyle w:val="FootnoteAnchor"/>
          <w:rtl w:val="true"/>
        </w:rPr>
        <w:footnoteReference w:id="2577"/>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جدي حسين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عبد اللّه ثقة، مأمون، كان أخا يحيى بن عبد اللّه، لا بأس به، دخلت على موسى هاهنا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تشفّع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منعت من الحديث، و لو لا ذلك لحدّثتك، فلم نسمع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بكر الشامي، أنا أبو الحسن العتيقي، أنا يوسف ابن أحمد، أنا أبو جعفر العقيلي </w:t>
      </w:r>
      <w:r>
        <w:rPr>
          <w:rStyle w:val="FootnoteAnchor"/>
          <w:rtl w:val="true"/>
        </w:rPr>
        <w:footnoteReference w:id="2578"/>
      </w:r>
      <w:r>
        <w:rPr>
          <w:rFonts w:ascii="Amiri" w:hAnsi="Amiri" w:eastAsia="Amiri" w:cs="Amiri"/>
          <w:color w:val="111111"/>
          <w:sz w:val="28"/>
          <w:sz w:val="28"/>
          <w:szCs w:val="28"/>
          <w:rtl w:val="true"/>
          <w:lang w:bidi="ar-SA"/>
        </w:rPr>
        <w:t>،حدّثني آدم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ابن عبد اللّه </w:t>
      </w:r>
      <w:r>
        <w:rPr>
          <w:rStyle w:val="FootnoteAnchor"/>
          <w:rtl w:val="true"/>
        </w:rPr>
        <w:footnoteReference w:id="2579"/>
      </w:r>
      <w:r>
        <w:rPr>
          <w:rFonts w:ascii="Amiri" w:hAnsi="Amiri" w:eastAsia="Amiri" w:cs="Amiri"/>
          <w:color w:val="111111"/>
          <w:sz w:val="28"/>
          <w:sz w:val="28"/>
          <w:szCs w:val="28"/>
          <w:rtl w:val="true"/>
          <w:lang w:bidi="ar-SA"/>
        </w:rPr>
        <w:t>بن حسن عن أبيه قلت لسالم في أدبار النساء،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580"/>
      </w:r>
      <w:r>
        <w:rPr>
          <w:rFonts w:ascii="Amiri" w:hAnsi="Amiri" w:eastAsia="Amiri" w:cs="Amiri"/>
          <w:color w:val="111111"/>
          <w:sz w:val="28"/>
          <w:sz w:val="28"/>
          <w:szCs w:val="28"/>
          <w:rtl w:val="true"/>
          <w:lang w:bidi="ar-SA"/>
        </w:rPr>
        <w:t>،أنا الحسن بن أبي بكر، أنا الحسن بن محمّد بن يحيى العلوي، حدّثني جدي أبو الحسين يحيى ابن الحسن بن جعفر بن عبيد اللّه بن الحسين بن علي بن الحسين بن علي بن أبي طالب</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w:t>
      </w:r>
      <w:r>
        <w:rPr>
          <w:rStyle w:val="FootnoteAnchor"/>
          <w:rtl w:val="true"/>
        </w:rPr>
        <w:footnoteReference w:id="2581"/>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المخلّص، أنا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موسى بن عبد اللّه اختفى بالبصرة، فأخذه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و عفا عنه، و كان يقول شيئا من الشعر، كتب من العراق إلى زوجته أم سلمة بنت </w:t>
      </w:r>
      <w:r>
        <w:rPr>
          <w:rStyle w:val="FootnoteAnchor"/>
          <w:rtl w:val="true"/>
        </w:rPr>
        <w:footnoteReference w:id="2582"/>
      </w:r>
      <w:r>
        <w:rPr>
          <w:rFonts w:ascii="Amiri" w:hAnsi="Amiri" w:eastAsia="Amiri" w:cs="Amiri"/>
          <w:color w:val="111111"/>
          <w:sz w:val="28"/>
          <w:sz w:val="28"/>
          <w:szCs w:val="28"/>
          <w:rtl w:val="true"/>
          <w:lang w:bidi="ar-SA"/>
        </w:rPr>
        <w:t xml:space="preserve">محمّد بن طلحة بن عبد اللّه بن عبد الرّحمن بن أبي بكر الصّدّيق أم ابنه عبد اللّه بن موسى يستدعيها إلى الخروج إليه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زاد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تفعل، فكتب إليها </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تتركيني بالعراق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بها أسّ الخيانة و الغدر</w:t>
      </w:r>
    </w:p>
    <w:p>
      <w:pPr>
        <w:pStyle w:val="BookText"/>
        <w:rPr/>
      </w:pPr>
      <w:r>
        <w:rPr>
          <w:rFonts w:ascii="Amiri" w:hAnsi="Amiri" w:eastAsia="Amiri" w:cs="Amiri"/>
          <w:color w:val="111111"/>
          <w:sz w:val="28"/>
          <w:sz w:val="28"/>
          <w:szCs w:val="28"/>
          <w:rtl w:val="true"/>
          <w:lang w:bidi="ar-SA"/>
        </w:rPr>
        <w:t xml:space="preserve">فإنّي زعيم أن أجيء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مقابلة الأجداد طيّبة النشر</w:t>
      </w:r>
    </w:p>
    <w:p>
      <w:pPr>
        <w:pStyle w:val="BookText"/>
        <w:rPr/>
      </w:pPr>
      <w:r>
        <w:rPr>
          <w:rFonts w:ascii="Amiri" w:hAnsi="Amiri" w:eastAsia="Amiri" w:cs="Amiri"/>
          <w:color w:val="111111"/>
          <w:sz w:val="28"/>
          <w:sz w:val="28"/>
          <w:szCs w:val="28"/>
          <w:rtl w:val="true"/>
          <w:lang w:bidi="ar-SA"/>
        </w:rPr>
        <w:t xml:space="preserve">إذا انتسبت من آل شيبان في الذرى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مرّة لم تحفل بفضل أبي بكر</w:t>
      </w:r>
    </w:p>
    <w:p>
      <w:pPr>
        <w:pStyle w:val="BookText"/>
        <w:rPr/>
      </w:pPr>
      <w:r>
        <w:rPr>
          <w:rFonts w:ascii="Amiri" w:hAnsi="Amiri" w:eastAsia="Amiri" w:cs="Amiri"/>
          <w:color w:val="111111"/>
          <w:sz w:val="28"/>
          <w:sz w:val="28"/>
          <w:szCs w:val="28"/>
          <w:rtl w:val="true"/>
          <w:lang w:bidi="ar-SA"/>
        </w:rPr>
        <w:t xml:space="preserve">أخبرنا أبو الحسن،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الخطيب </w:t>
      </w:r>
      <w:r>
        <w:rPr>
          <w:rStyle w:val="FootnoteAnchor"/>
          <w:rtl w:val="true"/>
        </w:rPr>
        <w:footnoteReference w:id="2584"/>
      </w:r>
      <w:r>
        <w:rPr>
          <w:rFonts w:ascii="Amiri" w:hAnsi="Amiri" w:eastAsia="Amiri" w:cs="Amiri"/>
          <w:color w:val="111111"/>
          <w:sz w:val="28"/>
          <w:sz w:val="28"/>
          <w:szCs w:val="28"/>
          <w:rtl w:val="true"/>
          <w:lang w:bidi="ar-SA"/>
        </w:rPr>
        <w:t xml:space="preserve">،أنا أبو الحسين محمّد بن عبد الواحد بن علي البزار </w:t>
      </w:r>
      <w:r>
        <w:rPr>
          <w:rStyle w:val="FootnoteAnchor"/>
          <w:rtl w:val="true"/>
        </w:rPr>
        <w:footnoteReference w:id="2585"/>
      </w:r>
      <w:r>
        <w:rPr>
          <w:rFonts w:ascii="Amiri" w:hAnsi="Amiri" w:eastAsia="Amiri" w:cs="Amiri"/>
          <w:color w:val="111111"/>
          <w:sz w:val="28"/>
          <w:sz w:val="28"/>
          <w:szCs w:val="28"/>
          <w:rtl w:val="true"/>
          <w:lang w:bidi="ar-SA"/>
        </w:rPr>
        <w:t xml:space="preserve">،أنا عمر بن محمّد بن سيف </w:t>
      </w:r>
      <w:r>
        <w:rPr>
          <w:rStyle w:val="FootnoteAnchor"/>
          <w:rtl w:val="true"/>
        </w:rPr>
        <w:footnoteReference w:id="2586"/>
      </w:r>
      <w:r>
        <w:rPr>
          <w:rFonts w:ascii="Amiri" w:hAnsi="Amiri" w:eastAsia="Amiri" w:cs="Amiri"/>
          <w:color w:val="111111"/>
          <w:sz w:val="28"/>
          <w:sz w:val="28"/>
          <w:szCs w:val="28"/>
          <w:rtl w:val="true"/>
          <w:lang w:bidi="ar-SA"/>
        </w:rPr>
        <w:t>الكاتب، نا محمّد بن العبّاس اليزيدي، نا الزبير بن بكّار، حدّثني محمّد بن إسماعيل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موسى بن عبد اللّه إلى زوجته أم ابنه عبد اللّه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أم سلمة بنت محمّد بن طلحة بن عبد اللّه بن عبد الرّحمن بن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2587"/>
      </w:r>
      <w:r>
        <w:rPr>
          <w:rFonts w:ascii="Amiri" w:hAnsi="Amiri" w:eastAsia="Amiri" w:cs="Amiri"/>
          <w:color w:val="111111"/>
          <w:sz w:val="28"/>
          <w:sz w:val="28"/>
          <w:szCs w:val="28"/>
          <w:rtl w:val="true"/>
          <w:lang w:bidi="ar-SA"/>
        </w:rPr>
        <w:t>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عبد اللّه بن عبد الرّحمن بن القاسم بن محمّد بن أبي بكر، و محمّد بن إسماعيل بن جعفر بن إبراهيم الجعفري، و أمّه زينب بنت موسى بن عبد اللّه بن حسن أن موسى بن عبد اللّه بن حسن قال لزوجته أم سلمة بنت محمّد بن طلحة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زعيم أن أجيء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فراسية فراسة للضرائر</w:t>
      </w:r>
    </w:p>
    <w:p>
      <w:pPr>
        <w:pStyle w:val="BookText"/>
        <w:rPr/>
      </w:pPr>
      <w:r>
        <w:rPr>
          <w:rFonts w:ascii="Amiri" w:hAnsi="Amiri" w:eastAsia="Amiri" w:cs="Amiri"/>
          <w:color w:val="111111"/>
          <w:sz w:val="28"/>
          <w:sz w:val="28"/>
          <w:szCs w:val="28"/>
          <w:rtl w:val="true"/>
          <w:lang w:bidi="ar-SA"/>
        </w:rPr>
        <w:t xml:space="preserve">تكرم مولاها و ترضي 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من أقصى أصول الحناجر</w:t>
      </w:r>
    </w:p>
    <w:p>
      <w:pPr>
        <w:pStyle w:val="BookText"/>
        <w:rPr/>
      </w:pP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الحناجر </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فأجابه الربيع بن سليمان مولى محمّد و إبراهيم ابني عبد اللّه بن حسن بن حسن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مولى إبراهيم بن عبد اللّه بن حسن</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ابنة أبي بكر تكيد بضرّة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لعمري لقد حاولت إحدى الكبائر </w:t>
      </w:r>
    </w:p>
    <w:p>
      <w:pPr>
        <w:pStyle w:val="BookText"/>
        <w:rPr/>
      </w:pPr>
      <w:r>
        <w:rPr>
          <w:rFonts w:ascii="Amiri" w:hAnsi="Amiri" w:eastAsia="Amiri" w:cs="Amiri"/>
          <w:color w:val="111111"/>
          <w:sz w:val="28"/>
          <w:sz w:val="28"/>
          <w:szCs w:val="28"/>
          <w:rtl w:val="true"/>
          <w:lang w:bidi="ar-SA"/>
        </w:rPr>
        <w:t xml:space="preserve">تغط غطيط البكر شد خناقه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مقيم بين ضوجى عباثر</w:t>
      </w:r>
    </w:p>
    <w:p>
      <w:pPr>
        <w:pStyle w:val="BookText"/>
        <w:rPr/>
      </w:pPr>
      <w:r>
        <w:rPr>
          <w:rFonts w:ascii="Amiri" w:hAnsi="Amiri" w:eastAsia="Amiri" w:cs="Amiri"/>
          <w:color w:val="111111"/>
          <w:sz w:val="28"/>
          <w:sz w:val="28"/>
          <w:szCs w:val="28"/>
          <w:rtl w:val="true"/>
          <w:lang w:bidi="ar-SA"/>
        </w:rPr>
        <w:t>عباثر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كان لموسى بن عبد اللّه، و في رواية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عباثر موضع، و ضوجاه ناحيتاه </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 </w:t>
      </w:r>
      <w:r>
        <w:rPr>
          <w:rStyle w:val="FootnoteAnchor"/>
          <w:rtl w:val="true"/>
        </w:rPr>
        <w:footnoteReference w:id="2590"/>
      </w:r>
      <w:r>
        <w:rPr>
          <w:rFonts w:ascii="Amiri" w:hAnsi="Amiri" w:eastAsia="Amiri" w:cs="Amiri"/>
          <w:color w:val="111111"/>
          <w:sz w:val="28"/>
          <w:sz w:val="28"/>
          <w:szCs w:val="28"/>
          <w:rtl w:val="true"/>
          <w:lang w:bidi="ar-SA"/>
        </w:rPr>
        <w:t>الجزء السابع و الثمانين بعد الأربعمائة من الأصل، و هو آخر الجزء الثاني و التسعين بعد الستمائة من تجزئة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591"/>
      </w:r>
      <w:r>
        <w:rPr>
          <w:rFonts w:ascii="Amiri" w:hAnsi="Amiri" w:eastAsia="Amiri" w:cs="Amiri"/>
          <w:color w:val="111111"/>
          <w:sz w:val="28"/>
          <w:sz w:val="28"/>
          <w:szCs w:val="28"/>
          <w:rtl w:val="true"/>
          <w:lang w:bidi="ar-SA"/>
        </w:rPr>
        <w:t>محمّد بن محمّد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موسى بن عبد اللّه بن حسن و هو بالعراق يتطرب إلى أوطانه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لئن طال ليلي بالعراق لقد مضت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ليال بالنظيم قصائر</w:t>
      </w:r>
    </w:p>
    <w:p>
      <w:pPr>
        <w:pStyle w:val="BookText"/>
        <w:rPr/>
      </w:pPr>
      <w:r>
        <w:rPr>
          <w:rFonts w:ascii="Amiri" w:hAnsi="Amiri" w:eastAsia="Amiri" w:cs="Amiri"/>
          <w:color w:val="111111"/>
          <w:sz w:val="28"/>
          <w:sz w:val="28"/>
          <w:szCs w:val="28"/>
          <w:rtl w:val="true"/>
          <w:lang w:bidi="ar-SA"/>
        </w:rPr>
        <w:t xml:space="preserve">إذ الحيّ مبداهم معلاّء فاللوى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فمثعر </w:t>
      </w:r>
      <w:r>
        <w:rPr>
          <w:rStyle w:val="FootnoteAnchor"/>
          <w:rtl w:val="true"/>
        </w:rPr>
        <w:footnoteReference w:id="2593"/>
      </w:r>
      <w:r>
        <w:rPr>
          <w:rFonts w:ascii="IRNazanin" w:hAnsi="IRNazanin" w:eastAsia="IRNazanin"/>
          <w:color w:val="111111"/>
          <w:sz w:val="28"/>
          <w:sz w:val="28"/>
          <w:szCs w:val="28"/>
          <w:rtl w:val="true"/>
          <w:lang w:bidi="fa-IR"/>
        </w:rPr>
        <w:t>منهم منزل فالقرافر</w:t>
      </w:r>
    </w:p>
    <w:p>
      <w:pPr>
        <w:pStyle w:val="BookText"/>
        <w:rPr/>
      </w:pPr>
      <w:r>
        <w:rPr>
          <w:rFonts w:ascii="Amiri" w:hAnsi="Amiri" w:eastAsia="Amiri" w:cs="Amiri"/>
          <w:color w:val="111111"/>
          <w:sz w:val="28"/>
          <w:sz w:val="28"/>
          <w:szCs w:val="28"/>
          <w:rtl w:val="true"/>
          <w:lang w:bidi="ar-SA"/>
        </w:rPr>
        <w:t xml:space="preserve">و إذ لا يريم البئر بئر سويقه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فطبنا </w:t>
      </w:r>
      <w:r>
        <w:rPr>
          <w:rStyle w:val="FootnoteAnchor"/>
          <w:rtl w:val="true"/>
        </w:rPr>
        <w:footnoteReference w:id="2594"/>
      </w:r>
      <w:r>
        <w:rPr>
          <w:rFonts w:ascii="IRNazanin" w:hAnsi="IRNazanin" w:eastAsia="IRNazanin"/>
          <w:color w:val="111111"/>
          <w:sz w:val="28"/>
          <w:sz w:val="28"/>
          <w:szCs w:val="28"/>
          <w:rtl w:val="true"/>
          <w:lang w:bidi="fa-IR"/>
        </w:rPr>
        <w:t>بها و الحاضر المتجاور</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لمستسق لفرش فربعه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بطن معلاّ و</w:t>
      </w:r>
      <w:r>
        <w:rPr>
          <w:rFonts w:eastAsia="Amiri" w:cs="Amiri" w:ascii="Amiri" w:hAnsi="Amiri"/>
          <w:color w:val="111111"/>
          <w:sz w:val="28"/>
          <w:szCs w:val="28"/>
          <w:rtl w:val="true"/>
          <w:lang w:bidi="ar-SA"/>
        </w:rPr>
        <w:t xml:space="preserve">... </w:t>
      </w:r>
      <w:r>
        <w:rPr>
          <w:rStyle w:val="FootnoteAnchor"/>
          <w:rtl w:val="true"/>
        </w:rPr>
        <w:footnoteReference w:id="2595"/>
      </w:r>
      <w:r>
        <w:rPr>
          <w:rFonts w:ascii="IRNazanin" w:hAnsi="IRNazanin" w:eastAsia="IRNazanin"/>
          <w:color w:val="111111"/>
          <w:sz w:val="28"/>
          <w:sz w:val="28"/>
          <w:szCs w:val="28"/>
          <w:rtl w:val="true"/>
          <w:lang w:bidi="fa-IR"/>
        </w:rPr>
        <w:t>دام فراهما</w:t>
      </w:r>
    </w:p>
    <w:p>
      <w:pPr>
        <w:pStyle w:val="BookText"/>
        <w:rPr/>
      </w:pPr>
      <w:r>
        <w:rPr>
          <w:rFonts w:ascii="Amiri" w:hAnsi="Amiri" w:eastAsia="Amiri" w:cs="Amiri"/>
          <w:color w:val="111111"/>
          <w:sz w:val="28"/>
          <w:sz w:val="28"/>
          <w:szCs w:val="28"/>
          <w:rtl w:val="true"/>
          <w:lang w:bidi="ar-SA"/>
        </w:rPr>
        <w:t>و قال موسى بن عبد اللّه بن حسن في عينه التي اعتمد بيتين، و كان قد عرجها في الوادي ليأخذ بها ساعد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ويحهم من هذه المسبوحة</w:t>
      </w:r>
    </w:p>
    <w:p>
      <w:pPr>
        <w:pStyle w:val="BookText"/>
        <w:rPr/>
      </w:pPr>
      <w:r>
        <w:rPr>
          <w:rFonts w:ascii="Amiri" w:hAnsi="Amiri" w:eastAsia="Amiri" w:cs="Amiri"/>
          <w:color w:val="111111"/>
          <w:sz w:val="28"/>
          <w:sz w:val="28"/>
          <w:szCs w:val="28"/>
          <w:rtl w:val="true"/>
          <w:lang w:bidi="ar-SA"/>
        </w:rPr>
        <w:t>إذا غدت أطباؤها مفتوحة</w:t>
      </w:r>
    </w:p>
    <w:p>
      <w:pPr>
        <w:pStyle w:val="BookText"/>
        <w:rPr/>
      </w:pPr>
      <w:r>
        <w:rPr>
          <w:rFonts w:ascii="Amiri" w:hAnsi="Amiri" w:eastAsia="Amiri" w:cs="Amiri"/>
          <w:color w:val="111111"/>
          <w:sz w:val="28"/>
          <w:sz w:val="28"/>
          <w:szCs w:val="28"/>
          <w:rtl w:val="true"/>
          <w:lang w:bidi="ar-SA"/>
        </w:rPr>
        <w:t>و أصبحت وجوههم مقبوحة</w:t>
      </w:r>
    </w:p>
    <w:p>
      <w:pPr>
        <w:pStyle w:val="BookText"/>
        <w:rPr/>
      </w:pPr>
      <w:r>
        <w:rPr>
          <w:rFonts w:ascii="IRNazanin" w:hAnsi="IRNazanin" w:eastAsia="IRNazanin"/>
          <w:color w:val="111111"/>
          <w:sz w:val="28"/>
          <w:sz w:val="28"/>
          <w:szCs w:val="28"/>
          <w:rtl w:val="true"/>
          <w:lang w:bidi="fa-IR"/>
        </w:rPr>
        <w:t>و قال موسى بن عبد اللّه بن حسن بن حسن</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طالب إلاّ دليم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ذي تولا و قد رحل الركب </w:t>
      </w:r>
    </w:p>
    <w:p>
      <w:pPr>
        <w:pStyle w:val="BookText"/>
        <w:rPr/>
      </w:pPr>
      <w:r>
        <w:rPr>
          <w:rFonts w:ascii="Amiri" w:hAnsi="Amiri" w:eastAsia="Amiri" w:cs="Amiri"/>
          <w:color w:val="111111"/>
          <w:sz w:val="28"/>
          <w:sz w:val="28"/>
          <w:szCs w:val="28"/>
          <w:rtl w:val="true"/>
          <w:lang w:bidi="ar-SA"/>
        </w:rPr>
        <w:t xml:space="preserve">و جاء طليحا بعد يوم و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و قد أودى بأظفاره النكب</w:t>
      </w:r>
    </w:p>
    <w:p>
      <w:pPr>
        <w:pStyle w:val="BookText"/>
        <w:rPr/>
      </w:pPr>
      <w:r>
        <w:rPr>
          <w:rFonts w:ascii="Amiri" w:hAnsi="Amiri" w:eastAsia="Amiri" w:cs="Amiri"/>
          <w:color w:val="111111"/>
          <w:sz w:val="28"/>
          <w:sz w:val="28"/>
          <w:szCs w:val="28"/>
          <w:rtl w:val="true"/>
          <w:lang w:bidi="ar-SA"/>
        </w:rPr>
        <w:t xml:space="preserve">و ليس دليم يوم تولا و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بأوّل من عنا و من عذب الحب</w:t>
      </w:r>
    </w:p>
    <w:p>
      <w:pPr>
        <w:pStyle w:val="BookText"/>
        <w:rPr/>
      </w:pPr>
      <w:r>
        <w:rPr>
          <w:rFonts w:ascii="Amiri" w:hAnsi="Amiri" w:eastAsia="Amiri" w:cs="Amiri"/>
          <w:color w:val="111111"/>
          <w:sz w:val="28"/>
          <w:sz w:val="28"/>
          <w:szCs w:val="28"/>
          <w:rtl w:val="true"/>
          <w:lang w:bidi="ar-SA"/>
        </w:rPr>
        <w:t xml:space="preserve">كبير ضعيف لا يزال تنوبه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الورد حمى لا تبوخ و لا تخبو</w:t>
      </w:r>
    </w:p>
    <w:p>
      <w:p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الفتح نصر بن إبراهيم بن نصر الزاهد، أنا أبو الحسن السمسار، أنا أبو الحسن محمّد بن يوسف البغدادي، نا الحسن بن رشيق، نا يموت بن المزرّع، حدّثني صاعد الهدادي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أصحب موسى بن عبد اللّه بن الحسن بن الحسن بن علي بن أبي طالب، و كان قد حبسه المنصور بسبب أخويه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و إبراهيم، و كان ينشدني لنفسه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أنا لم أقبل من الدهر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تكرّهت منه طال عتبي على الدهر</w:t>
      </w:r>
    </w:p>
    <w:p>
      <w:pPr>
        <w:pStyle w:val="BookText"/>
        <w:rPr/>
      </w:pPr>
      <w:r>
        <w:rPr>
          <w:rFonts w:ascii="Amiri" w:hAnsi="Amiri" w:eastAsia="Amiri" w:cs="Amiri"/>
          <w:color w:val="111111"/>
          <w:sz w:val="28"/>
          <w:sz w:val="28"/>
          <w:szCs w:val="28"/>
          <w:rtl w:val="true"/>
          <w:lang w:bidi="ar-SA"/>
        </w:rPr>
        <w:t xml:space="preserve">إلى اللّه كلّ الأمر في الخلق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إلى المخلوق شيء من الأمر</w:t>
      </w:r>
    </w:p>
    <w:p>
      <w:pPr>
        <w:pStyle w:val="BookText"/>
        <w:rPr/>
      </w:pPr>
      <w:r>
        <w:rPr>
          <w:rFonts w:ascii="Amiri" w:hAnsi="Amiri" w:eastAsia="Amiri" w:cs="Amiri"/>
          <w:color w:val="111111"/>
          <w:sz w:val="28"/>
          <w:sz w:val="28"/>
          <w:szCs w:val="28"/>
          <w:rtl w:val="true"/>
          <w:lang w:bidi="ar-SA"/>
        </w:rPr>
        <w:t xml:space="preserve">تعوّدت مسّ الضّرّ حتى ألفته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أسلمني </w:t>
      </w:r>
      <w:r>
        <w:rPr>
          <w:rStyle w:val="FootnoteAnchor"/>
          <w:rtl w:val="true"/>
        </w:rPr>
        <w:footnoteReference w:id="2597"/>
      </w:r>
      <w:r>
        <w:rPr>
          <w:rFonts w:ascii="IRNazanin" w:hAnsi="IRNazanin" w:eastAsia="IRNazanin"/>
          <w:color w:val="111111"/>
          <w:sz w:val="28"/>
          <w:sz w:val="28"/>
          <w:szCs w:val="28"/>
          <w:rtl w:val="true"/>
          <w:lang w:bidi="fa-IR"/>
        </w:rPr>
        <w:t>طول العزاء إلى الصبر</w:t>
      </w:r>
    </w:p>
    <w:p>
      <w:pPr>
        <w:pStyle w:val="BookText"/>
        <w:rPr/>
      </w:pPr>
      <w:r>
        <w:rPr>
          <w:rFonts w:ascii="Amiri" w:hAnsi="Amiri" w:eastAsia="Amiri" w:cs="Amiri"/>
          <w:color w:val="111111"/>
          <w:sz w:val="28"/>
          <w:sz w:val="28"/>
          <w:szCs w:val="28"/>
          <w:rtl w:val="true"/>
          <w:lang w:bidi="ar-SA"/>
        </w:rPr>
        <w:t xml:space="preserve">و وسّع صدري </w:t>
      </w:r>
      <w:r>
        <w:rPr>
          <w:rStyle w:val="FootnoteAnchor"/>
          <w:rtl w:val="true"/>
        </w:rPr>
        <w:footnoteReference w:id="2598"/>
      </w:r>
      <w:r>
        <w:rPr>
          <w:rFonts w:ascii="Amiri" w:hAnsi="Amiri" w:eastAsia="Amiri" w:cs="Amiri"/>
          <w:color w:val="111111"/>
          <w:sz w:val="28"/>
          <w:sz w:val="28"/>
          <w:szCs w:val="28"/>
          <w:rtl w:val="true"/>
          <w:lang w:bidi="ar-SA"/>
        </w:rPr>
        <w:t xml:space="preserve">للأذى الأنس بالأذى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أحيانا يضيق به صدري</w:t>
      </w:r>
    </w:p>
    <w:p>
      <w:pPr>
        <w:pStyle w:val="BookText"/>
        <w:rPr/>
      </w:pPr>
      <w:r>
        <w:rPr>
          <w:rFonts w:ascii="Amiri" w:hAnsi="Amiri" w:eastAsia="Amiri" w:cs="Amiri"/>
          <w:color w:val="111111"/>
          <w:sz w:val="28"/>
          <w:sz w:val="28"/>
          <w:szCs w:val="28"/>
          <w:rtl w:val="true"/>
          <w:lang w:bidi="ar-SA"/>
        </w:rPr>
        <w:t xml:space="preserve">و صيّرني يأسي من الناس راجيا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لسرعة لطف اللّه من حيث لا أدري</w:t>
      </w:r>
    </w:p>
    <w:p>
      <w:pPr>
        <w:pStyle w:val="BookText"/>
        <w:rPr/>
      </w:pPr>
      <w:r>
        <w:rPr>
          <w:rFonts w:ascii="Amiri" w:hAnsi="Amiri" w:eastAsia="Amiri" w:cs="Amiri"/>
          <w:color w:val="111111"/>
          <w:sz w:val="28"/>
          <w:sz w:val="28"/>
          <w:szCs w:val="28"/>
          <w:rtl w:val="true"/>
          <w:lang w:bidi="ar-SA"/>
        </w:rPr>
        <w:t>و قد رويت هذه الأبيات لأبي العتاهية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غالب بن البنّا، أنا أبو محمّد بن البنّا، أنا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العباس بن حيوية، أنشدنا أبو بكر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لأبي العتاهية، فذكر الأبيات بمعناها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قرأ عليّ إسناده و ناولني إيّاه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اروه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المعافى بن زكريا القاضي </w:t>
      </w:r>
      <w:r>
        <w:rPr>
          <w:rStyle w:val="FootnoteAnchor"/>
          <w:rtl w:val="true"/>
        </w:rPr>
        <w:footnoteReference w:id="2599"/>
      </w:r>
      <w:r>
        <w:rPr>
          <w:rFonts w:ascii="Amiri" w:hAnsi="Amiri" w:eastAsia="Amiri" w:cs="Amiri"/>
          <w:color w:val="111111"/>
          <w:sz w:val="28"/>
          <w:sz w:val="28"/>
          <w:szCs w:val="28"/>
          <w:rtl w:val="true"/>
          <w:lang w:bidi="ar-SA"/>
        </w:rPr>
        <w:t xml:space="preserve">،نا أحمد بن محمّد بن أبي العلاء الأضاحي </w:t>
      </w:r>
      <w:r>
        <w:rPr>
          <w:rStyle w:val="FootnoteAnchor"/>
          <w:rtl w:val="true"/>
        </w:rPr>
        <w:footnoteReference w:id="2600"/>
      </w:r>
      <w:r>
        <w:rPr>
          <w:rFonts w:ascii="Amiri" w:hAnsi="Amiri" w:eastAsia="Amiri" w:cs="Amiri"/>
          <w:color w:val="111111"/>
          <w:sz w:val="28"/>
          <w:sz w:val="28"/>
          <w:szCs w:val="28"/>
          <w:rtl w:val="true"/>
          <w:lang w:bidi="ar-SA"/>
        </w:rPr>
        <w:t xml:space="preserve">المعروف بحرمي، نا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شبيب، حدّثني علي بن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العبّاس بن محمّد و موسى بن عبد اللّه، فقال له العبّاس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حسن ما </w:t>
      </w:r>
    </w:p>
    <w:p>
      <w:pPr>
        <w:pStyle w:val="BookText"/>
        <w:rPr/>
      </w:pPr>
      <w:r>
        <w:rPr>
          <w:rFonts w:ascii="Amiri" w:hAnsi="Amiri" w:eastAsia="Amiri" w:cs="Amiri"/>
          <w:color w:val="111111"/>
          <w:sz w:val="28"/>
          <w:sz w:val="28"/>
          <w:szCs w:val="28"/>
          <w:rtl w:val="true"/>
          <w:lang w:bidi="ar-SA"/>
        </w:rPr>
        <w:t xml:space="preserve">رثيت به أصحابك و الذين قتلوا بفخّ؟ </w:t>
      </w:r>
      <w:r>
        <w:rPr>
          <w:rStyle w:val="FootnoteAnchor"/>
          <w:rtl w:val="true"/>
        </w:rPr>
        <w:footnoteReference w:id="26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بنو عمنا ردّوا فضول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ينم ليلكم أو لا تلمنا اللوائم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لا تردّ عليك أبدا، فقال موسى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إذا كان الأمر إليك فصدقت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ينم ليلكم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تأمنون بأسنا، و الأخذ بثأرنا، و تنامون في ليلكم </w:t>
      </w:r>
      <w:r>
        <w:rPr>
          <w:rStyle w:val="FootnoteAnchor"/>
          <w:rtl w:val="true"/>
        </w:rPr>
        <w:footnoteReference w:id="2602"/>
      </w:r>
      <w:r>
        <w:rPr>
          <w:rFonts w:ascii="Amiri" w:hAnsi="Amiri" w:eastAsia="Amiri" w:cs="Amiri"/>
          <w:color w:val="111111"/>
          <w:sz w:val="28"/>
          <w:sz w:val="28"/>
          <w:szCs w:val="28"/>
          <w:rtl w:val="true"/>
          <w:lang w:bidi="ar-SA"/>
        </w:rPr>
        <w:t>آمنين غير خائفين و تستقر بكم مضاجعكم، و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 نائم، و سرّ كاتم، يريد ليل منوم فيه، و سرّ مكتوم، كما قال الشاعر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w:t>
      </w:r>
      <w:r>
        <w:rPr>
          <w:rStyle w:val="FootnoteAnchor"/>
          <w:rtl w:val="true"/>
        </w:rPr>
        <w:footnoteReference w:id="2604"/>
      </w:r>
      <w:r>
        <w:rPr>
          <w:rFonts w:ascii="Amiri" w:hAnsi="Amiri" w:eastAsia="Amiri" w:cs="Amiri"/>
          <w:color w:val="111111"/>
          <w:sz w:val="28"/>
          <w:sz w:val="28"/>
          <w:szCs w:val="28"/>
          <w:rtl w:val="true"/>
          <w:lang w:bidi="ar-SA"/>
        </w:rPr>
        <w:t xml:space="preserve">لمتنا يا أم غيلان </w:t>
      </w:r>
      <w:r>
        <w:rPr>
          <w:rStyle w:val="FootnoteAnchor"/>
          <w:rtl w:val="true"/>
        </w:rPr>
        <w:footnoteReference w:id="2605"/>
      </w:r>
      <w:r>
        <w:rPr>
          <w:rFonts w:ascii="Amiri" w:hAnsi="Amiri" w:eastAsia="Amiri" w:cs="Amiri"/>
          <w:color w:val="111111"/>
          <w:sz w:val="28"/>
          <w:sz w:val="28"/>
          <w:szCs w:val="28"/>
          <w:rtl w:val="true"/>
          <w:lang w:bidi="ar-SA"/>
        </w:rPr>
        <w:t xml:space="preserve">في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نمت، و ما ليل المطيّ بنائم</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606"/>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الذين قتلتم أمس </w:t>
      </w:r>
      <w:r>
        <w:rPr>
          <w:rStyle w:val="FootnoteAnchor"/>
          <w:rtl w:val="true"/>
        </w:rPr>
        <w:footnoteReference w:id="2607"/>
      </w:r>
      <w:r>
        <w:rPr>
          <w:rFonts w:ascii="Amiri" w:hAnsi="Amiri" w:eastAsia="Amiri" w:cs="Amiri"/>
          <w:color w:val="111111"/>
          <w:sz w:val="28"/>
          <w:sz w:val="28"/>
          <w:szCs w:val="28"/>
          <w:rtl w:val="true"/>
          <w:lang w:bidi="ar-SA"/>
        </w:rPr>
        <w:t xml:space="preserve">سيّدهم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تحسبوا ليلهم عن ليلكم ناما</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حارث قد جلّيت </w:t>
      </w:r>
      <w:r>
        <w:rPr>
          <w:rStyle w:val="FootnoteAnchor"/>
          <w:rtl w:val="true"/>
        </w:rPr>
        <w:footnoteReference w:id="2608"/>
      </w:r>
      <w:r>
        <w:rPr>
          <w:rFonts w:ascii="Amiri" w:hAnsi="Amiri" w:eastAsia="Amiri" w:cs="Amiri"/>
          <w:color w:val="111111"/>
          <w:sz w:val="28"/>
          <w:sz w:val="28"/>
          <w:szCs w:val="28"/>
          <w:rtl w:val="true"/>
          <w:lang w:bidi="ar-SA"/>
        </w:rPr>
        <w:t xml:space="preserve">عنّي غمي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ليلي و تجلّى همّي</w:t>
      </w:r>
    </w:p>
    <w:p>
      <w:pPr>
        <w:pStyle w:val="BookText"/>
        <w:rPr/>
      </w:pPr>
      <w:r>
        <w:rPr>
          <w:rFonts w:ascii="Amiri" w:hAnsi="Amiri" w:eastAsia="Amiri" w:cs="Amiri"/>
          <w:color w:val="111111"/>
          <w:sz w:val="28"/>
          <w:sz w:val="28"/>
          <w:szCs w:val="28"/>
          <w:rtl w:val="true"/>
          <w:lang w:bidi="ar-SA"/>
        </w:rPr>
        <w:t xml:space="preserve">يريد أنهم لم يناموا عن وترهم، و أنهم طالبون له متيقظون للسعي </w:t>
      </w:r>
      <w:r>
        <w:rPr>
          <w:rStyle w:val="FootnoteAnchor"/>
          <w:rtl w:val="true"/>
        </w:rPr>
        <w:footnoteReference w:id="2609"/>
      </w:r>
      <w:r>
        <w:rPr>
          <w:rFonts w:ascii="Amiri" w:hAnsi="Amiri" w:eastAsia="Amiri" w:cs="Amiri"/>
          <w:color w:val="111111"/>
          <w:sz w:val="28"/>
          <w:sz w:val="28"/>
          <w:szCs w:val="28"/>
          <w:rtl w:val="true"/>
          <w:lang w:bidi="ar-SA"/>
        </w:rPr>
        <w:t>في إدراكه، و هذا النحو من مجاز العربية كثير في اللغة، فصيح عند العلماء بها، مطّرد مستمرّ فيها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أحمد،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منصور بن خيرون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بكر الخطيب </w:t>
      </w:r>
      <w:r>
        <w:rPr>
          <w:rStyle w:val="FootnoteAnchor"/>
          <w:rtl w:val="true"/>
        </w:rPr>
        <w:footnoteReference w:id="2610"/>
      </w:r>
      <w:r>
        <w:rPr>
          <w:rFonts w:ascii="Amiri" w:hAnsi="Amiri" w:eastAsia="Amiri" w:cs="Amiri"/>
          <w:color w:val="111111"/>
          <w:sz w:val="28"/>
          <w:sz w:val="28"/>
          <w:szCs w:val="28"/>
          <w:rtl w:val="true"/>
          <w:lang w:bidi="ar-SA"/>
        </w:rPr>
        <w:t>،أنا الحسن بن أبي بكر، أنا الحسن بن محمّد بن يحيى العلوي، حدّثني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موسى بن عبد اللّه يوما على الرشيد ثم أخرج من عنده، فعثر بالبساط، فسقط، فضحك الخدم، و ضحك الجند، فلمّا قام التفت إلى هارون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إنه ضعف صوم لا ضعف سكر</w:t>
      </w:r>
      <w:r>
        <w:rPr>
          <w:rFonts w:eastAsia="Amiri" w:cs="Amiri" w:ascii="Amiri" w:hAnsi="Amiri"/>
          <w:color w:val="111111"/>
          <w:sz w:val="28"/>
          <w:szCs w:val="28"/>
          <w:rtl w:val="true"/>
          <w:lang w:bidi="ar-SA"/>
        </w:rPr>
        <w:t xml:space="preserve">. </w:t>
      </w:r>
      <w:bookmarkStart w:id="501" w:name="pg11556_110471"/>
    </w:p>
    <w:p>
      <w:pPr>
        <w:pStyle w:val="BookText"/>
        <w:rPr/>
      </w:pPr>
      <w:bookmarkEnd w:id="501"/>
      <w:r>
        <w:rPr>
          <w:rFonts w:ascii="Amiri" w:hAnsi="Amiri" w:eastAsia="Amiri" w:cs="Amiri"/>
          <w:color w:val="111111"/>
          <w:sz w:val="28"/>
          <w:sz w:val="28"/>
          <w:szCs w:val="28"/>
          <w:rtl w:val="true"/>
          <w:lang w:bidi="ar-SA"/>
        </w:rPr>
        <w:t>أنبأنا أبو غالب شجاع بن فارس الذهلي، أنا محمّد بن علي بن الفتح، و علي بن أحمد الملطي،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عبد اللّه ابن أخي ميمي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الحسين بن صفوان، نا ابن أبي الدنيا، حدّثني أبو سعيد المدني </w:t>
      </w:r>
      <w:r>
        <w:rPr>
          <w:rStyle w:val="FootnoteAnchor"/>
          <w:rtl w:val="true"/>
        </w:rPr>
        <w:footnoteReference w:id="2611"/>
      </w:r>
      <w:r>
        <w:rPr>
          <w:rFonts w:ascii="Amiri" w:hAnsi="Amiri" w:eastAsia="Amiri" w:cs="Amiri"/>
          <w:color w:val="111111"/>
          <w:sz w:val="28"/>
          <w:sz w:val="28"/>
          <w:szCs w:val="28"/>
          <w:rtl w:val="true"/>
          <w:lang w:bidi="ar-SA"/>
        </w:rPr>
        <w:t>،حدّثني عثمان بن عبد الرّحمن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رجل لموسى بن عبد اللّه فسبّه، فتمثل موسى ببيتي ابن ميّادة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ظنّت سفاها من سفاهة رأيها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اهجوها لمّا هجتني محارب</w:t>
      </w:r>
    </w:p>
    <w:p>
      <w:pPr>
        <w:pStyle w:val="BookText"/>
        <w:rPr/>
      </w:pPr>
      <w:r>
        <w:rPr>
          <w:rFonts w:ascii="Amiri" w:hAnsi="Amiri" w:eastAsia="Amiri" w:cs="Amiri"/>
          <w:color w:val="111111"/>
          <w:sz w:val="28"/>
          <w:sz w:val="28"/>
          <w:szCs w:val="28"/>
          <w:rtl w:val="true"/>
          <w:lang w:bidi="ar-SA"/>
        </w:rPr>
        <w:t xml:space="preserve">فلا و أبيها إنّني بعشيرتي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عن ذاك المقام لراغب</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ابن المسلمة، أنا أبو طاهر المخلّص، نا أحمد بن سليمان،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بعض القرشيين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جرى بين موسى بن عبد اللّه بن حسن و بين محمّد بن إسماعيل المطيعي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في براعتهم في أمر بين، فأسرع موسى إلى المطيعي فتحالم المطيعي</w:t>
      </w:r>
      <w:r>
        <w:rPr>
          <w:rFonts w:eastAsia="Amiri" w:cs="Amiri" w:ascii="Amiri" w:hAnsi="Amiri"/>
          <w:color w:val="111111"/>
          <w:sz w:val="28"/>
          <w:szCs w:val="28"/>
          <w:rtl w:val="true"/>
          <w:lang w:bidi="ar-SA"/>
        </w:rPr>
        <w:t xml:space="preserve">] </w:t>
      </w:r>
      <w:r>
        <w:rPr>
          <w:rStyle w:val="FootnoteAnchor"/>
          <w:rtl w:val="true"/>
        </w:rPr>
        <w:footnoteReference w:id="2612"/>
      </w:r>
      <w:r>
        <w:rPr>
          <w:rFonts w:ascii="Amiri" w:hAnsi="Amiri" w:eastAsia="Amiri" w:cs="Amiri"/>
          <w:color w:val="111111"/>
          <w:sz w:val="28"/>
          <w:sz w:val="28"/>
          <w:szCs w:val="28"/>
          <w:rtl w:val="true"/>
          <w:lang w:bidi="ar-SA"/>
        </w:rPr>
        <w:t>عنه ثم التقيا بعد ذلك، فأحدّ موسى النظر إليه، فقال له المطيعي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أبا حسن تحدّ النظر إليّ و تستطيل بالخيلاء علي، أغرّك إحساني إليك و تطول بالعفو عنك، فو اللّه لخير لك أن تريع على طلعك و تقيس قبرك بشرّك، لتعرف حالك من حال غيرك، فقال له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رأيتك و لو رأيتك ما عرفتك، فإنك للظالم القوي العي القريب من كل سوء، البعيد من العفو، فأما في القبر و الشبر، فإن قبري من شبري، و شبري من كفّ رحيبة الذراع طويلة الباع يقيمها ما يقعدك، و يخفضها ما يرفعك </w:t>
      </w:r>
      <w:r>
        <w:rPr>
          <w:rStyle w:val="FootnoteAnchor"/>
          <w:rtl w:val="true"/>
        </w:rPr>
        <w:footnoteReference w:id="2613"/>
      </w:r>
      <w:r>
        <w:rPr>
          <w:rFonts w:ascii="Amiri" w:hAnsi="Amiri" w:eastAsia="Amiri" w:cs="Amiri"/>
          <w:color w:val="111111"/>
          <w:sz w:val="28"/>
          <w:sz w:val="28"/>
          <w:szCs w:val="28"/>
          <w:rtl w:val="true"/>
          <w:lang w:bidi="ar-SA"/>
        </w:rPr>
        <w:t>،و أما في جهل حالي و حالك فما جهلت منهما من شيء، فإنّي عارف بأنّي خير منك أمّا و أبا و نفسا و نسبا، و إن رغم أنفك و تصاغرت إليك نفسك</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4259286_73709187"/>
      <w:bookmarkStart w:id="503" w:name="_Toc193"/>
      <w:bookmarkEnd w:id="502"/>
      <w:r>
        <w:rPr/>
        <w:t>7731</w:t>
      </w:r>
      <w:r>
        <w:rPr>
          <w:rtl w:val="true"/>
        </w:rPr>
        <w:t>-[</w:t>
      </w:r>
      <w:r>
        <w:rPr>
          <w:rtl w:val="true"/>
        </w:rPr>
        <w:t>موسى بن عبد اللّه المأمون بن هارون الرشيد بن محمد المهدي بن عبد</w:t>
      </w:r>
      <w:bookmarkEnd w:id="503"/>
    </w:p>
    <w:p>
      <w:pPr>
        <w:pStyle w:val="BookText"/>
        <w:rPr/>
      </w:pPr>
      <w:r>
        <w:rPr>
          <w:rFonts w:eastAsia="IRNazanin" w:cs="IRNazanin"/>
          <w:color w:val="111111"/>
          <w:sz w:val="28"/>
          <w:szCs w:val="28"/>
          <w:lang w:bidi="fa-IR"/>
        </w:rPr>
        <w:t>7731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w:t>
      </w:r>
      <w:r>
        <w:rPr>
          <w:rStyle w:val="FootnoteAnchor"/>
          <w:rtl w:val="true"/>
        </w:rPr>
        <w:footnoteReference w:id="2614"/>
      </w:r>
      <w:r>
        <w:rPr>
          <w:rFonts w:ascii="Amiri" w:hAnsi="Amiri" w:eastAsia="Amiri" w:cs="Amiri"/>
          <w:color w:val="111111"/>
          <w:sz w:val="28"/>
          <w:sz w:val="28"/>
          <w:szCs w:val="28"/>
          <w:rtl w:val="true"/>
          <w:lang w:bidi="ar-SA"/>
        </w:rPr>
        <w:t>بن عبد اللّه المأمون بن هارون الرشيد بن محمد المهدي بن عبد</w:t>
      </w:r>
    </w:p>
    <w:p>
      <w:pPr>
        <w:pStyle w:val="BookText"/>
        <w:rPr/>
      </w:pPr>
      <w:r>
        <w:rPr>
          <w:rFonts w:ascii="Amiri" w:hAnsi="Amiri" w:eastAsia="Amiri" w:cs="Amiri"/>
          <w:color w:val="111111"/>
          <w:sz w:val="28"/>
          <w:sz w:val="28"/>
          <w:szCs w:val="28"/>
          <w:rtl w:val="true"/>
          <w:lang w:bidi="ar-SA"/>
        </w:rPr>
        <w:t xml:space="preserve">اللّه المنصور بن محمد بن علي بن عبد اللّه بن العباس بن عبد المطلب الهاشمي </w:t>
      </w:r>
      <w:r>
        <w:rPr>
          <w:rStyle w:val="FootnoteAnchor"/>
          <w:rtl w:val="true"/>
        </w:rPr>
        <w:footnoteReference w:id="2615"/>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دمشق مع جعفر المتوكل سنة أربع و أربعين، فيما قرأته بخط عبد اللّه بن محمد الخطابي</w:t>
      </w:r>
      <w:r>
        <w:rPr>
          <w:rFonts w:eastAsia="Amiri" w:cs="Amiri" w:ascii="Amiri" w:hAnsi="Amiri"/>
          <w:color w:val="111111"/>
          <w:sz w:val="28"/>
          <w:szCs w:val="28"/>
          <w:rtl w:val="true"/>
          <w:lang w:bidi="ar-SA"/>
        </w:rPr>
        <w:t xml:space="preserve">. </w:t>
      </w:r>
      <w:bookmarkStart w:id="504" w:name="pg11556_110472"/>
    </w:p>
    <w:p>
      <w:pPr>
        <w:pStyle w:val="BookText"/>
        <w:rPr/>
      </w:pPr>
      <w:bookmarkEnd w:id="504"/>
      <w:r>
        <w:rPr>
          <w:rFonts w:ascii="Amiri" w:hAnsi="Amiri" w:eastAsia="Amiri" w:cs="Amiri"/>
          <w:color w:val="111111"/>
          <w:sz w:val="28"/>
          <w:sz w:val="28"/>
          <w:szCs w:val="28"/>
          <w:rtl w:val="true"/>
          <w:lang w:bidi="ar-SA"/>
        </w:rPr>
        <w:t>و ذكر أحمد بن كامل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أربعين و مائة فيها مات موسى بن المأمون</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4259288_73709187"/>
      <w:bookmarkStart w:id="506" w:name="_Toc194"/>
      <w:bookmarkEnd w:id="505"/>
      <w:r>
        <w:rPr/>
        <w:t>7732</w:t>
      </w:r>
      <w:r>
        <w:rPr>
          <w:rtl w:val="true"/>
        </w:rPr>
        <w:t xml:space="preserve"> - </w:t>
      </w:r>
      <w:r>
        <w:rPr>
          <w:rtl w:val="true"/>
        </w:rPr>
        <w:t>موسى بن عبد الرّحمن بن موسى بن محمّد، و يقال</w:t>
      </w:r>
      <w:r>
        <w:rPr>
          <w:rtl w:val="true"/>
        </w:rPr>
        <w:t xml:space="preserve">: </w:t>
      </w:r>
      <w:r>
        <w:rPr>
          <w:rtl w:val="true"/>
        </w:rPr>
        <w:t>ابن صالح</w:t>
      </w:r>
      <w:bookmarkEnd w:id="506"/>
    </w:p>
    <w:p>
      <w:pPr>
        <w:pStyle w:val="BookText"/>
        <w:rPr/>
      </w:pPr>
      <w:r>
        <w:rPr>
          <w:rFonts w:ascii="IRNazanin" w:hAnsi="IRNazanin" w:eastAsia="IRNazanin"/>
          <w:color w:val="111111"/>
          <w:sz w:val="28"/>
          <w:sz w:val="28"/>
          <w:szCs w:val="28"/>
          <w:rtl w:val="true"/>
          <w:lang w:bidi="fa-IR"/>
        </w:rPr>
        <w:t xml:space="preserve">أبو عمران الصبّاغ </w:t>
      </w:r>
      <w:r>
        <w:rPr>
          <w:rStyle w:val="FootnoteAnchor"/>
          <w:rtl w:val="true"/>
        </w:rPr>
        <w:footnoteReference w:id="2616"/>
      </w:r>
    </w:p>
    <w:p>
      <w:pPr>
        <w:pStyle w:val="BookText"/>
        <w:rPr/>
      </w:pPr>
      <w:r>
        <w:rPr>
          <w:rFonts w:ascii="Amiri" w:hAnsi="Amiri" w:eastAsia="Amiri" w:cs="Amiri"/>
          <w:color w:val="111111"/>
          <w:sz w:val="28"/>
          <w:sz w:val="28"/>
          <w:szCs w:val="28"/>
          <w:rtl w:val="true"/>
          <w:lang w:bidi="ar-SA"/>
        </w:rPr>
        <w:t>إمام مسجد جامع بيروت، أحد القرّاء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 على هارون بن موسى الأخفش </w:t>
      </w:r>
      <w:r>
        <w:rPr>
          <w:rStyle w:val="FootnoteAnchor"/>
          <w:rtl w:val="true"/>
        </w:rPr>
        <w:footnoteReference w:id="2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سمع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عمرو يزيد بن أحمد السلمي، و أبا زرعة النصري، و حدّث عنهم و عن عثمان بن خرّزاذ، و أحمد بن عبد الوهّاب بن نجدة الحوطي، و أبي بكر الحسين بن السميدع الأنطاكي، و الحسن بن جرير الصوري، و أحمد بن العباس بن الوليد بن مزيد، و أبي مسلم إبراهيم بن عبد اللّه الكجي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علي بن سعيد القاضي، و الفضل بن عبد الصّمد بن الوليد الأصبهاني، و أبي عبد الملك محمّد بن أحمد بن عبد الواحد بن جرير بن عبدوس التغلبي </w:t>
      </w:r>
      <w:r>
        <w:rPr>
          <w:rStyle w:val="FootnoteAnchor"/>
          <w:rtl w:val="true"/>
        </w:rPr>
        <w:footnoteReference w:id="2618"/>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الميداني، و محمّد بن أحمد بن جميع، و ابنه الحسن بن محمّد ابن جميع </w:t>
      </w:r>
      <w:r>
        <w:rPr>
          <w:rStyle w:val="FootnoteAnchor"/>
          <w:rtl w:val="true"/>
        </w:rPr>
        <w:footnoteReference w:id="2619"/>
      </w:r>
      <w:r>
        <w:rPr>
          <w:rFonts w:ascii="Amiri" w:hAnsi="Amiri" w:eastAsia="Amiri" w:cs="Amiri"/>
          <w:color w:val="111111"/>
          <w:sz w:val="28"/>
          <w:sz w:val="28"/>
          <w:szCs w:val="28"/>
          <w:rtl w:val="true"/>
          <w:lang w:bidi="ar-SA"/>
        </w:rPr>
        <w:t>،و أبو عبد اللّه بن منده، و أبو مسعود صالح بن أحمد بن القاسم الميانجي، و أبو الحسن الخصيب بن عبد اللّه بن محمّد الخصيب القاضي، و تمّام بن محمّد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أنا أبو الحسين بن جميع، نا موسى بن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جامعها، أنا الحسن بن جرير، نا محمّد بن معاوية، نا الليث بن سعد، عن يزيد بن أبي حبيب، عن أبي الخير، عن عقبة بن عامر أن رجلا سأل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خير؟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يطعم الطعام، و يقرئ السلام على من عرف و من لم يعرف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12509</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الحسين عبد الوهّاب بن </w:t>
      </w:r>
      <w:bookmarkStart w:id="507" w:name="pg11556_110473"/>
    </w:p>
    <w:p>
      <w:pPr>
        <w:pStyle w:val="BookText"/>
        <w:rPr/>
      </w:pPr>
      <w:bookmarkEnd w:id="507"/>
      <w:r>
        <w:rPr>
          <w:rFonts w:ascii="Amiri" w:hAnsi="Amiri" w:eastAsia="Amiri" w:cs="Amiri"/>
          <w:color w:val="111111"/>
          <w:sz w:val="28"/>
          <w:sz w:val="28"/>
          <w:szCs w:val="28"/>
          <w:rtl w:val="true"/>
          <w:lang w:bidi="ar-SA"/>
        </w:rPr>
        <w:t xml:space="preserve">جعفر بن أحمد بن علي الميداني، نا أبو عمران موسى بن عبد الرّحمن بن موسى 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جامع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عثمان بن خرّزاذ، نا يحيى بن عثمان، نا هقل، عن الأوزاعي، عن إسحاق بن عبد اللّه بن أبي طلحة عن أنس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و الطيب، و جعل قرة عيني في الصلاة</w:t>
      </w:r>
      <w:r>
        <w:rPr>
          <w:rFonts w:eastAsia="Amiri" w:cs="Amiri" w:ascii="Amiri" w:hAnsi="Amiri"/>
          <w:color w:val="111111"/>
          <w:sz w:val="28"/>
          <w:szCs w:val="28"/>
          <w:rtl w:val="true"/>
          <w:lang w:bidi="ar-SA"/>
        </w:rPr>
        <w:t xml:space="preserve">» </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12510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8" w:name="__RefHeading___Toc4259290_73709187"/>
      <w:bookmarkStart w:id="509" w:name="_Toc195"/>
      <w:bookmarkEnd w:id="508"/>
      <w:r>
        <w:rPr/>
        <w:t>7733</w:t>
      </w:r>
      <w:r>
        <w:rPr>
          <w:rtl w:val="true"/>
        </w:rPr>
        <w:t xml:space="preserve"> - </w:t>
      </w:r>
      <w:r>
        <w:rPr>
          <w:rtl w:val="true"/>
        </w:rPr>
        <w:t>موسى بن عبد العزيز بن الرّمّاح الدّمشقي</w:t>
      </w:r>
      <w:bookmarkEnd w:id="509"/>
    </w:p>
    <w:p>
      <w:pPr>
        <w:pStyle w:val="BookText"/>
        <w:rPr/>
      </w:pPr>
      <w:r>
        <w:rPr>
          <w:rFonts w:ascii="Amiri" w:hAnsi="Amiri" w:eastAsia="Amiri" w:cs="Amiri"/>
          <w:color w:val="111111"/>
          <w:sz w:val="28"/>
          <w:sz w:val="28"/>
          <w:szCs w:val="28"/>
          <w:rtl w:val="true"/>
          <w:lang w:bidi="ar-SA"/>
        </w:rPr>
        <w:t>حدّث عن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محمّد بن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محمّد القاسم بن الحسين بن محمّد بن داود المتّوثي </w:t>
      </w:r>
      <w:r>
        <w:rPr>
          <w:rStyle w:val="FootnoteAnchor"/>
          <w:rtl w:val="true"/>
        </w:rPr>
        <w:footnoteReference w:id="2621"/>
      </w:r>
      <w:r>
        <w:rPr>
          <w:rFonts w:ascii="Amiri" w:hAnsi="Amiri" w:eastAsia="Amiri" w:cs="Amiri"/>
          <w:color w:val="111111"/>
          <w:sz w:val="28"/>
          <w:sz w:val="28"/>
          <w:szCs w:val="28"/>
          <w:rtl w:val="true"/>
          <w:lang w:bidi="ar-SA"/>
        </w:rPr>
        <w:t xml:space="preserve">،نا أبو العلاء بن 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محمّد بن يوسف بن محمّد </w:t>
      </w:r>
      <w:r>
        <w:rPr>
          <w:rStyle w:val="FootnoteAnchor"/>
          <w:rtl w:val="true"/>
        </w:rPr>
        <w:footnoteReference w:id="2622"/>
      </w:r>
      <w:r>
        <w:rPr>
          <w:rFonts w:ascii="Amiri" w:hAnsi="Amiri" w:eastAsia="Amiri" w:cs="Amiri"/>
          <w:color w:val="111111"/>
          <w:sz w:val="28"/>
          <w:sz w:val="28"/>
          <w:szCs w:val="28"/>
          <w:rtl w:val="true"/>
          <w:lang w:bidi="ar-SA"/>
        </w:rPr>
        <w:t>،نا محمّد بن خراش الشيباني، نا النعمان بن أحمد الواسطي، نا حمّاد بن محمّد بن حمّاد، نا موسى بن عبد العزيز بن الرّمّاح الدّمشقي، نا سفيان بن عيينة، عن ابن أبي نجيح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ابن آدم أخاه قال آدم صلى اللّه عليه و سلم </w:t>
      </w:r>
      <w:r>
        <w:rPr>
          <w:rStyle w:val="FootnoteAnchor"/>
          <w:rtl w:val="true"/>
        </w:rPr>
        <w:footnoteReference w:id="2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طعم و 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فات </w:t>
      </w:r>
      <w:r>
        <w:rPr>
          <w:rStyle w:val="FootnoteAnchor"/>
          <w:rtl w:val="true"/>
        </w:rPr>
        <w:footnoteReference w:id="2624"/>
      </w:r>
      <w:r>
        <w:rPr>
          <w:rFonts w:ascii="Amiri" w:hAnsi="Amiri" w:eastAsia="Amiri" w:cs="Amiri"/>
          <w:color w:val="111111"/>
          <w:sz w:val="28"/>
          <w:sz w:val="28"/>
          <w:szCs w:val="28"/>
          <w:rtl w:val="true"/>
          <w:lang w:bidi="ar-SA"/>
        </w:rPr>
        <w:t xml:space="preserve">بشاشة الوجه الصبيح </w:t>
      </w:r>
      <w:r>
        <w:rPr>
          <w:rStyle w:val="FootnoteAnchor"/>
          <w:rtl w:val="true"/>
        </w:rPr>
        <w:footnoteReference w:id="2625"/>
      </w:r>
    </w:p>
    <w:p>
      <w:pPr>
        <w:pStyle w:val="BookText"/>
        <w:rPr/>
      </w:pPr>
      <w:r>
        <w:rPr>
          <w:rFonts w:ascii="Amiri" w:hAnsi="Amiri" w:eastAsia="Amiri" w:cs="Amiri"/>
          <w:color w:val="111111"/>
          <w:sz w:val="28"/>
          <w:sz w:val="28"/>
          <w:szCs w:val="28"/>
          <w:rtl w:val="true"/>
          <w:lang w:bidi="ar-SA"/>
        </w:rPr>
        <w:t xml:space="preserve">قتل قابيل هابيلا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 حزني على الوجه المليح </w:t>
      </w:r>
      <w:r>
        <w:rPr>
          <w:rStyle w:val="FootnoteAnchor"/>
          <w:rtl w:val="true"/>
        </w:rPr>
        <w:footnoteReference w:id="2626"/>
      </w:r>
    </w:p>
    <w:p>
      <w:pPr>
        <w:pStyle w:val="BookText"/>
        <w:rPr/>
      </w:pPr>
      <w:r>
        <w:rPr>
          <w:rFonts w:ascii="Amiri" w:hAnsi="Amiri" w:eastAsia="Amiri" w:cs="Amiri"/>
          <w:color w:val="111111"/>
          <w:sz w:val="28"/>
          <w:sz w:val="28"/>
          <w:szCs w:val="28"/>
          <w:rtl w:val="true"/>
          <w:lang w:bidi="ar-SA"/>
        </w:rPr>
        <w:t xml:space="preserve">فأجابه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فبي</w:t>
      </w:r>
      <w:r>
        <w:rPr>
          <w:rFonts w:eastAsia="Amiri" w:cs="Amiri" w:ascii="Amiri" w:hAnsi="Amiri"/>
          <w:color w:val="111111"/>
          <w:sz w:val="28"/>
          <w:szCs w:val="28"/>
          <w:rtl w:val="true"/>
          <w:lang w:bidi="ar-SA"/>
        </w:rPr>
        <w:t xml:space="preserve">] </w:t>
      </w:r>
      <w:r>
        <w:rPr>
          <w:rStyle w:val="FootnoteAnchor"/>
          <w:rtl w:val="true"/>
        </w:rPr>
        <w:footnoteReference w:id="2627"/>
      </w:r>
      <w:r>
        <w:rPr>
          <w:rFonts w:ascii="Amiri" w:hAnsi="Amiri" w:eastAsia="Amiri" w:cs="Amiri"/>
          <w:color w:val="111111"/>
          <w:sz w:val="28"/>
          <w:sz w:val="28"/>
          <w:szCs w:val="28"/>
          <w:rtl w:val="true"/>
          <w:lang w:bidi="ar-SA"/>
        </w:rPr>
        <w:t>في الخلد ضاق بك الفسيح</w:t>
      </w:r>
    </w:p>
    <w:p>
      <w:pPr>
        <w:pStyle w:val="BookText"/>
        <w:rPr/>
      </w:pPr>
      <w:r>
        <w:rPr>
          <w:rFonts w:ascii="Amiri" w:hAnsi="Amiri" w:eastAsia="Amiri" w:cs="Amiri"/>
          <w:color w:val="111111"/>
          <w:sz w:val="28"/>
          <w:sz w:val="28"/>
          <w:szCs w:val="28"/>
          <w:rtl w:val="true"/>
          <w:lang w:bidi="ar-SA"/>
        </w:rPr>
        <w:t xml:space="preserve">و كنت بها و زوجك في رخاء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أذى الدنيا مريح</w:t>
      </w:r>
    </w:p>
    <w:p>
      <w:pPr>
        <w:pStyle w:val="BookText"/>
        <w:rPr/>
      </w:pPr>
      <w:r>
        <w:rPr>
          <w:rFonts w:ascii="Amiri" w:hAnsi="Amiri" w:eastAsia="Amiri" w:cs="Amiri"/>
          <w:color w:val="111111"/>
          <w:sz w:val="28"/>
          <w:sz w:val="28"/>
          <w:szCs w:val="28"/>
          <w:rtl w:val="true"/>
          <w:lang w:bidi="ar-SA"/>
        </w:rPr>
        <w:t xml:space="preserve">فما انفكّت مكايدتي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فاتك الثمن الربيح</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رحمة الجبار أضحى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من جنان الخلد ريح </w:t>
      </w:r>
      <w:bookmarkStart w:id="510" w:name="pg11556_110474"/>
    </w:p>
    <w:p>
      <w:pPr>
        <w:pStyle w:val="Heading4"/>
        <w:numPr>
          <w:ilvl w:val="3"/>
          <w:numId w:val="1"/>
        </w:numPr>
        <w:rPr/>
      </w:pPr>
      <w:bookmarkStart w:id="511" w:name="__RefHeading___Toc4259292_73709187"/>
      <w:bookmarkStart w:id="512" w:name="_Toc196"/>
      <w:bookmarkEnd w:id="510"/>
      <w:bookmarkEnd w:id="511"/>
      <w:r>
        <w:rPr/>
        <w:t>7734</w:t>
      </w:r>
      <w:r>
        <w:rPr>
          <w:rtl w:val="true"/>
        </w:rPr>
        <w:t xml:space="preserve"> - </w:t>
      </w:r>
      <w:r>
        <w:rPr>
          <w:rtl w:val="true"/>
        </w:rPr>
        <w:t>موسى بن عبد الملك بن هشام أبو الحسين الكاتب</w:t>
      </w:r>
      <w:bookmarkEnd w:id="512"/>
    </w:p>
    <w:p>
      <w:pPr>
        <w:pStyle w:val="BookText"/>
        <w:rPr/>
      </w:pPr>
      <w:r>
        <w:rPr>
          <w:rFonts w:ascii="Amiri" w:hAnsi="Amiri" w:eastAsia="Amiri" w:cs="Amiri"/>
          <w:color w:val="111111"/>
          <w:sz w:val="28"/>
          <w:sz w:val="28"/>
          <w:szCs w:val="28"/>
          <w:rtl w:val="true"/>
          <w:lang w:bidi="ar-SA"/>
        </w:rPr>
        <w:t>تخرّج بأحمد بن يوسف بن القاسم بن صبيح الكاتب، و كان موسى من كتّاب المتوكل الذين وردوا معه دمشق، و كان يتولى ديوان الخراج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هارون، و الحسن بن مخلد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محمّد بن عبدوس أبي عبد اللّه الجهشياري </w:t>
      </w:r>
      <w:r>
        <w:rPr>
          <w:rStyle w:val="FootnoteAnchor"/>
          <w:rtl w:val="true"/>
        </w:rPr>
        <w:footnoteReference w:id="2628"/>
      </w:r>
      <w:r>
        <w:rPr>
          <w:rFonts w:ascii="Amiri" w:hAnsi="Amiri" w:eastAsia="Amiri" w:cs="Amiri"/>
          <w:color w:val="111111"/>
          <w:sz w:val="28"/>
          <w:sz w:val="28"/>
          <w:szCs w:val="28"/>
          <w:rtl w:val="true"/>
          <w:lang w:bidi="ar-SA"/>
        </w:rPr>
        <w:t>،حدّثني عبد الواحد بن محمّد، حدّثني ميمون بن هارون، حدّثني موسى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و أنا في الحبس في النوم قائلا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زلت تعلو بك الجدود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حفت بك السعود</w:t>
      </w:r>
    </w:p>
    <w:p>
      <w:pPr>
        <w:pStyle w:val="BookText"/>
        <w:rPr/>
      </w:pPr>
      <w:r>
        <w:rPr>
          <w:rFonts w:ascii="Amiri" w:hAnsi="Amiri" w:eastAsia="Amiri" w:cs="Amiri"/>
          <w:color w:val="111111"/>
          <w:sz w:val="28"/>
          <w:sz w:val="28"/>
          <w:szCs w:val="28"/>
          <w:rtl w:val="true"/>
          <w:lang w:bidi="ar-SA"/>
        </w:rPr>
        <w:t xml:space="preserve">أبشر فقد آن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يبيد أعداءك المبيد</w:t>
      </w:r>
    </w:p>
    <w:p>
      <w:pPr>
        <w:pStyle w:val="BookText"/>
        <w:rPr/>
      </w:pPr>
      <w:r>
        <w:rPr>
          <w:rFonts w:ascii="Amiri" w:hAnsi="Amiri" w:eastAsia="Amiri" w:cs="Amiri"/>
          <w:color w:val="111111"/>
          <w:sz w:val="28"/>
          <w:sz w:val="28"/>
          <w:szCs w:val="28"/>
          <w:rtl w:val="true"/>
          <w:lang w:bidi="ar-SA"/>
        </w:rPr>
        <w:t xml:space="preserve">لم يمهلوا ثم لم يقالوا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يأتي بما يريد</w:t>
      </w:r>
    </w:p>
    <w:p>
      <w:pPr>
        <w:pStyle w:val="BookText"/>
        <w:rPr/>
      </w:pPr>
      <w:r>
        <w:rPr>
          <w:rFonts w:ascii="Amiri" w:hAnsi="Amiri" w:eastAsia="Amiri" w:cs="Amiri"/>
          <w:color w:val="111111"/>
          <w:sz w:val="28"/>
          <w:sz w:val="28"/>
          <w:szCs w:val="28"/>
          <w:rtl w:val="true"/>
          <w:lang w:bidi="ar-SA"/>
        </w:rPr>
        <w:t xml:space="preserve">فاصبر فصبر الفتى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اشكر فمع شكرك المزيد</w:t>
      </w:r>
    </w:p>
    <w:p>
      <w:pPr>
        <w:pStyle w:val="BookText"/>
        <w:rPr/>
      </w:pPr>
      <w:r>
        <w:rPr>
          <w:rFonts w:ascii="Amiri" w:hAnsi="Amiri" w:eastAsia="Amiri" w:cs="Amiri"/>
          <w:color w:val="111111"/>
          <w:sz w:val="28"/>
          <w:sz w:val="28"/>
          <w:szCs w:val="28"/>
          <w:rtl w:val="true"/>
          <w:lang w:bidi="ar-SA"/>
        </w:rPr>
        <w:t>و ذكر أبو الطّيّب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أنشدت لموسى بن عبد الملك و كان حاجّا، فلمّا قفل و صار بالثعلبية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وردت الثعلبية </w:t>
      </w:r>
      <w:r>
        <w:rPr>
          <w:rStyle w:val="FootnoteAnchor"/>
          <w:rtl w:val="true"/>
        </w:rPr>
        <w:footnoteReference w:id="26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مجتمع الرفاق</w:t>
      </w:r>
    </w:p>
    <w:p>
      <w:pPr>
        <w:pStyle w:val="BookText"/>
        <w:rPr/>
      </w:pPr>
      <w:r>
        <w:rPr>
          <w:rFonts w:ascii="Amiri" w:hAnsi="Amiri" w:eastAsia="Amiri" w:cs="Amiri"/>
          <w:color w:val="111111"/>
          <w:sz w:val="28"/>
          <w:sz w:val="28"/>
          <w:szCs w:val="28"/>
          <w:rtl w:val="true"/>
          <w:lang w:bidi="ar-SA"/>
        </w:rPr>
        <w:t xml:space="preserve">و وجدت من أرض 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أرواح العراق</w:t>
      </w:r>
    </w:p>
    <w:p>
      <w:pPr>
        <w:pStyle w:val="BookText"/>
        <w:rPr/>
      </w:pPr>
      <w:r>
        <w:rPr>
          <w:rFonts w:ascii="Amiri" w:hAnsi="Amiri" w:eastAsia="Amiri" w:cs="Amiri"/>
          <w:color w:val="111111"/>
          <w:sz w:val="28"/>
          <w:sz w:val="28"/>
          <w:szCs w:val="28"/>
          <w:rtl w:val="true"/>
          <w:lang w:bidi="ar-SA"/>
        </w:rPr>
        <w:t xml:space="preserve">و امتد لي أهل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 أسباب التلاقي</w:t>
      </w:r>
    </w:p>
    <w:p>
      <w:pPr>
        <w:pStyle w:val="BookText"/>
        <w:rPr/>
      </w:pPr>
      <w:r>
        <w:rPr>
          <w:rFonts w:ascii="Amiri" w:hAnsi="Amiri" w:eastAsia="Amiri" w:cs="Amiri"/>
          <w:color w:val="111111"/>
          <w:sz w:val="28"/>
          <w:sz w:val="28"/>
          <w:szCs w:val="28"/>
          <w:rtl w:val="true"/>
          <w:lang w:bidi="ar-SA"/>
        </w:rPr>
        <w:t xml:space="preserve">أيقنت لي وطن 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شمل و اتفاق</w:t>
      </w:r>
    </w:p>
    <w:p>
      <w:pPr>
        <w:pStyle w:val="BookText"/>
        <w:rPr/>
      </w:pPr>
      <w:r>
        <w:rPr>
          <w:rFonts w:ascii="Amiri" w:hAnsi="Amiri" w:eastAsia="Amiri" w:cs="Amiri"/>
          <w:color w:val="111111"/>
          <w:sz w:val="28"/>
          <w:sz w:val="28"/>
          <w:szCs w:val="28"/>
          <w:rtl w:val="true"/>
          <w:lang w:bidi="ar-SA"/>
        </w:rPr>
        <w:t xml:space="preserve">لو لا رجاؤك لم يكن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عذاب الحبّ واق</w:t>
      </w:r>
    </w:p>
    <w:p>
      <w:pPr>
        <w:pStyle w:val="BookText"/>
        <w:rPr/>
      </w:pPr>
      <w:r>
        <w:rPr>
          <w:rFonts w:ascii="Amiri" w:hAnsi="Amiri" w:eastAsia="Amiri" w:cs="Amiri"/>
          <w:color w:val="111111"/>
          <w:sz w:val="28"/>
          <w:sz w:val="28"/>
          <w:szCs w:val="28"/>
          <w:rtl w:val="true"/>
          <w:lang w:bidi="ar-SA"/>
        </w:rPr>
        <w:t xml:space="preserve">ما بيننا إلاّ تصرّم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السبع البواقي</w:t>
      </w:r>
    </w:p>
    <w:p>
      <w:pPr>
        <w:pStyle w:val="BookText"/>
        <w:rPr/>
      </w:pPr>
      <w:r>
        <w:rPr>
          <w:rFonts w:ascii="Amiri" w:hAnsi="Amiri" w:eastAsia="Amiri" w:cs="Amiri"/>
          <w:color w:val="111111"/>
          <w:sz w:val="28"/>
          <w:sz w:val="28"/>
          <w:szCs w:val="28"/>
          <w:rtl w:val="true"/>
          <w:lang w:bidi="ar-SA"/>
        </w:rPr>
        <w:t xml:space="preserve">حتى يطول حديثنا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ما كنا نلاقي</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وجدت هذه الأبيات في شعر العبّاس بن الأحنف، و هي شبيهة بألفاظه</w:t>
      </w:r>
      <w:r>
        <w:rPr>
          <w:rFonts w:eastAsia="Amiri" w:cs="Amiri" w:ascii="Amiri" w:hAnsi="Amiri"/>
          <w:color w:val="111111"/>
          <w:sz w:val="28"/>
          <w:szCs w:val="28"/>
          <w:rtl w:val="true"/>
          <w:lang w:bidi="ar-SA"/>
        </w:rPr>
        <w:t xml:space="preserve">. </w:t>
      </w:r>
      <w:bookmarkStart w:id="513" w:name="pg11556_110475"/>
    </w:p>
    <w:p>
      <w:pPr>
        <w:pStyle w:val="BookText"/>
        <w:rPr/>
      </w:pPr>
      <w:bookmarkEnd w:id="513"/>
      <w:r>
        <w:rPr>
          <w:rFonts w:ascii="Amiri" w:hAnsi="Amiri" w:eastAsia="Amiri" w:cs="Amiri"/>
          <w:color w:val="111111"/>
          <w:sz w:val="28"/>
          <w:sz w:val="28"/>
          <w:szCs w:val="28"/>
          <w:rtl w:val="true"/>
          <w:lang w:bidi="ar-SA"/>
        </w:rPr>
        <w:t>بلغني أن أبا الحسن موسى بن عبد الملك بن هشام فلج و مات من الفالج سنة سبع و أربعين و مائتين</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4259294_73709187"/>
      <w:bookmarkStart w:id="515" w:name="_Toc197"/>
      <w:bookmarkEnd w:id="514"/>
      <w:r>
        <w:rPr/>
        <w:t>7735</w:t>
      </w:r>
      <w:r>
        <w:rPr>
          <w:rtl w:val="true"/>
        </w:rPr>
        <w:t xml:space="preserve"> - </w:t>
      </w:r>
      <w:r>
        <w:rPr>
          <w:rtl w:val="true"/>
        </w:rPr>
        <w:t>موسى بن عبيد اللّه بن مروان بن الحكم بن أبي العاص بن أمية الأموي</w:t>
      </w:r>
      <w:r>
        <w:rPr>
          <w:rtl w:val="true"/>
        </w:rPr>
        <w:t>.</w:t>
      </w:r>
      <w:bookmarkEnd w:id="515"/>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516" w:name="__RefHeading___Toc4259296_73709187"/>
      <w:bookmarkStart w:id="517" w:name="_Toc198"/>
      <w:bookmarkEnd w:id="516"/>
      <w:r>
        <w:rPr/>
        <w:t>7736</w:t>
      </w:r>
      <w:r>
        <w:rPr>
          <w:rtl w:val="true"/>
        </w:rPr>
        <w:t xml:space="preserve"> - </w:t>
      </w:r>
      <w:r>
        <w:rPr>
          <w:rtl w:val="true"/>
        </w:rPr>
        <w:t>موسى بن عثمان بن مهران</w:t>
      </w:r>
      <w:bookmarkEnd w:id="517"/>
    </w:p>
    <w:p>
      <w:pPr>
        <w:pStyle w:val="BookText"/>
        <w:rPr/>
      </w:pPr>
      <w:r>
        <w:rPr>
          <w:rFonts w:ascii="Amiri" w:hAnsi="Amiri" w:eastAsia="Amiri" w:cs="Amiri"/>
          <w:color w:val="111111"/>
          <w:sz w:val="28"/>
          <w:sz w:val="28"/>
          <w:szCs w:val="28"/>
          <w:rtl w:val="true"/>
          <w:lang w:bidi="ar-SA"/>
        </w:rPr>
        <w:t>من أهل الرّاهب، محلة خارج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ذكر في كتاب ابن أبي العجائز</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4259298_73709187"/>
      <w:bookmarkStart w:id="519" w:name="_Toc199"/>
      <w:bookmarkEnd w:id="518"/>
      <w:r>
        <w:rPr/>
        <w:t>7737</w:t>
      </w:r>
      <w:r>
        <w:rPr>
          <w:rtl w:val="true"/>
        </w:rPr>
        <w:t xml:space="preserve"> - </w:t>
      </w:r>
      <w:r>
        <w:rPr>
          <w:rtl w:val="true"/>
        </w:rPr>
        <w:t>موسى بن عصام الكلبي ثم الرقاشي</w:t>
      </w:r>
      <w:bookmarkEnd w:id="519"/>
    </w:p>
    <w:p>
      <w:pPr>
        <w:pStyle w:val="BookText"/>
        <w:rPr/>
      </w:pPr>
      <w:r>
        <w:rPr>
          <w:rFonts w:eastAsia="IRNazanin" w:cs="IRNazanin"/>
          <w:color w:val="111111"/>
          <w:sz w:val="28"/>
          <w:szCs w:val="28"/>
          <w:lang w:bidi="fa-IR"/>
        </w:rPr>
        <w:t>7737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عصام </w:t>
      </w:r>
      <w:r>
        <w:rPr>
          <w:rStyle w:val="FootnoteAnchor"/>
          <w:rtl w:val="true"/>
        </w:rPr>
        <w:footnoteReference w:id="2630"/>
      </w:r>
      <w:r>
        <w:rPr>
          <w:rFonts w:ascii="Amiri" w:hAnsi="Amiri" w:eastAsia="Amiri" w:cs="Amiri"/>
          <w:color w:val="111111"/>
          <w:sz w:val="28"/>
          <w:sz w:val="28"/>
          <w:szCs w:val="28"/>
          <w:rtl w:val="true"/>
          <w:lang w:bidi="ar-SA"/>
        </w:rPr>
        <w:t>الكلبي ثم الرقاشي</w:t>
      </w:r>
    </w:p>
    <w:p>
      <w:pPr>
        <w:pStyle w:val="BookText"/>
        <w:rPr/>
      </w:pPr>
      <w:r>
        <w:rPr>
          <w:rFonts w:ascii="Amiri" w:hAnsi="Amiri" w:eastAsia="Amiri" w:cs="Amiri"/>
          <w:color w:val="111111"/>
          <w:sz w:val="28"/>
          <w:sz w:val="28"/>
          <w:szCs w:val="28"/>
          <w:rtl w:val="true"/>
          <w:lang w:bidi="ar-SA"/>
        </w:rPr>
        <w:t>شهد قتل الوليد بن يزيد، و حكى بعض مذموم سيرته، حكى عنه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259300_73709187"/>
      <w:bookmarkStart w:id="521" w:name="_Toc200"/>
      <w:bookmarkEnd w:id="520"/>
      <w:r>
        <w:rPr/>
        <w:t>7738</w:t>
      </w:r>
      <w:r>
        <w:rPr>
          <w:rtl w:val="true"/>
        </w:rPr>
        <w:t xml:space="preserve"> - </w:t>
      </w:r>
      <w:r>
        <w:rPr>
          <w:rtl w:val="true"/>
        </w:rPr>
        <w:t>موسى بن عقبة أبو محمّد المدني</w:t>
      </w:r>
      <w:bookmarkEnd w:id="521"/>
    </w:p>
    <w:p>
      <w:p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عقبة أبو محمّد المدني </w:t>
      </w:r>
      <w:r>
        <w:rPr>
          <w:rStyle w:val="FootnoteAnchor"/>
          <w:rtl w:val="true"/>
        </w:rPr>
        <w:footnoteReference w:id="2631"/>
      </w:r>
    </w:p>
    <w:p>
      <w:pPr>
        <w:pStyle w:val="BookText"/>
        <w:rPr/>
      </w:pPr>
      <w:r>
        <w:rPr>
          <w:rFonts w:ascii="Amiri" w:hAnsi="Amiri" w:eastAsia="Amiri" w:cs="Amiri"/>
          <w:color w:val="111111"/>
          <w:sz w:val="28"/>
          <w:sz w:val="28"/>
          <w:szCs w:val="28"/>
          <w:rtl w:val="true"/>
          <w:lang w:bidi="ar-SA"/>
        </w:rPr>
        <w:t>مولى آل الزّبير، و هو صاحب المغازي، أخو إبراهيم، و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 عن أم خالد، و اسمها </w:t>
      </w:r>
      <w:r>
        <w:rPr>
          <w:rStyle w:val="FootnoteAnchor"/>
          <w:rtl w:val="true"/>
        </w:rPr>
        <w:footnoteReference w:id="2632"/>
      </w:r>
      <w:r>
        <w:rPr>
          <w:rFonts w:ascii="Amiri" w:hAnsi="Amiri" w:eastAsia="Amiri" w:cs="Amiri"/>
          <w:color w:val="111111"/>
          <w:sz w:val="28"/>
          <w:sz w:val="28"/>
          <w:szCs w:val="28"/>
          <w:rtl w:val="true"/>
          <w:lang w:bidi="ar-SA"/>
        </w:rPr>
        <w:t>أمة بنت خالد بن سعيد بن العاص، و لها رؤية من النبي صلى اللّه عليه و سلم، و رواية عنه، و عن سالم بن عبد اللّه بن عمر، و نافع، و عبد اللّه بن الفضل الهاشمي، و كريب مولى ابن عبّاس، و علقمة بن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الأنصاري، و مالك، و الثوري، و ابن عيينة، و ابن المبارك، و وهيب، و محمّد بن فليح، و سليمان، و عبد العزيز بن محمّد الدراوردي، و حاتم بن إسماعيل، و عبد الرّحمن بن أبي الزناد، و عبد العزيز بن المختار، و عبد الملك بن عبد العزيز ابن جريج</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أحمد، حدّثني أبي </w:t>
      </w:r>
      <w:r>
        <w:rPr>
          <w:rStyle w:val="FootnoteAnchor"/>
          <w:rtl w:val="true"/>
        </w:rPr>
        <w:footnoteReference w:id="2633"/>
      </w:r>
      <w:r>
        <w:rPr>
          <w:rFonts w:ascii="Amiri" w:hAnsi="Amiri" w:eastAsia="Amiri" w:cs="Amiri"/>
          <w:color w:val="111111"/>
          <w:sz w:val="28"/>
          <w:sz w:val="28"/>
          <w:szCs w:val="28"/>
          <w:rtl w:val="true"/>
          <w:lang w:bidi="ar-SA"/>
        </w:rPr>
        <w:t xml:space="preserve">،نا سفيان بن عيينة، عن موسى بن عقبة سمع أم خالد بنت خالد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أسمع أحدا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غيرها،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يتعوّذ من عذاب القبر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إسماعيل بن أبي القاسم، أنا عمر بن أحمد بن عمر، نا أبو الحسن أحمد بن إبراهيم بن عبدويه بن سدوس العبدوي، أنا محمّد بن إسحاق بن خزيمة، نا علي بن حجر، نا إسماعيل بن جعفر، نا موسى بن عقبة، عن أم خالد بنت خالد بن سعيد بن العاص الأكبر أنّها سمعت رسول اللّه صلى اللّه عليه و سلم يستعيذ من عذاب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النسائي </w:t>
      </w:r>
      <w:r>
        <w:rPr>
          <w:rStyle w:val="FootnoteAnchor"/>
          <w:rtl w:val="true"/>
        </w:rPr>
        <w:footnoteReference w:id="2634"/>
      </w:r>
      <w:r>
        <w:rPr>
          <w:rFonts w:ascii="Amiri" w:hAnsi="Amiri" w:eastAsia="Amiri" w:cs="Amiri"/>
          <w:color w:val="111111"/>
          <w:sz w:val="28"/>
          <w:sz w:val="28"/>
          <w:szCs w:val="28"/>
          <w:rtl w:val="true"/>
          <w:lang w:bidi="ar-SA"/>
        </w:rPr>
        <w:t>عن علي 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خالد بنت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أمة بنت خالد</w:t>
      </w:r>
      <w:r>
        <w:rPr>
          <w:rFonts w:eastAsia="Amiri" w:cs="Amiri" w:ascii="Amiri" w:hAnsi="Amiri"/>
          <w:color w:val="111111"/>
          <w:sz w:val="28"/>
          <w:szCs w:val="28"/>
          <w:rtl w:val="true"/>
          <w:lang w:bidi="ar-SA"/>
        </w:rPr>
        <w:t xml:space="preserve">] </w:t>
      </w:r>
      <w:r>
        <w:rPr>
          <w:rStyle w:val="FootnoteAnchor"/>
          <w:rtl w:val="true"/>
        </w:rPr>
        <w:footnoteReference w:id="2635"/>
      </w:r>
      <w:r>
        <w:rPr>
          <w:rFonts w:ascii="Amiri" w:hAnsi="Amiri" w:eastAsia="Amiri" w:cs="Amiri"/>
          <w:color w:val="111111"/>
          <w:sz w:val="28"/>
          <w:sz w:val="28"/>
          <w:szCs w:val="28"/>
          <w:rtl w:val="true"/>
          <w:lang w:bidi="ar-SA"/>
        </w:rPr>
        <w:t>أنبأنا أبو عبد اللّه محمّد بن علي بن أبي العلاء، نا أبو بكر الخطيب، أنا أبو الحسين ابن بشران، أنا أبو عمرو عثمان بن أحمد بن عبد اللّه الدّقّاق المعروف بابن السمّاك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قرئ على أبي بكر محمّد بن أحمد بن النضر ابن بنت معاوية بن عمرو، نا معاوية بن عمرو ابن المهلّب الأزدي، نا إبراهيم بن محمّد بن الحارث بن أسماء بن خارجة أبو </w:t>
      </w:r>
      <w:r>
        <w:rPr>
          <w:rStyle w:val="FootnoteAnchor"/>
          <w:rtl w:val="true"/>
        </w:rPr>
        <w:footnoteReference w:id="2636"/>
      </w:r>
      <w:r>
        <w:rPr>
          <w:rFonts w:ascii="Amiri" w:hAnsi="Amiri" w:eastAsia="Amiri" w:cs="Amiri"/>
          <w:color w:val="111111"/>
          <w:sz w:val="28"/>
          <w:sz w:val="28"/>
          <w:szCs w:val="28"/>
          <w:rtl w:val="true"/>
          <w:lang w:bidi="ar-SA"/>
        </w:rPr>
        <w:t>إسحاق الفزاري، عن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سالم بن عبد اللّه بن عمر الروم في زمن الوليد ابن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أنا أبو علي بن الصوّاف، نا محمّد بن عثمان بن أبي شيبة، نا هاشم بن محمّد الهلالي، نا الهيثم ابن عدي، نا صالح بن حسّان و غيره قال في الطبقة الثالثة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مولى بني أسد بن عبد العزّى</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ابن أحمد بن إسحاق، أنا عمر بن أحمد بن إسحاق، نا خليفة بن خيّاط </w:t>
      </w:r>
      <w:r>
        <w:rPr>
          <w:rStyle w:val="FootnoteAnchor"/>
          <w:rtl w:val="true"/>
        </w:rPr>
        <w:footnoteReference w:id="26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الخامسة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 موسى، و محمّد، بنو عقبة مولى الزّبير ابن العوّام، و مات إبراهيم قبل موسى، و مات موسى سنة إحدى و أربعين و مائة،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أحمد، أنا </w:t>
      </w:r>
      <w:r>
        <w:rPr>
          <w:rStyle w:val="FootnoteAnchor"/>
          <w:rtl w:val="true"/>
        </w:rPr>
        <w:footnoteReference w:id="2638"/>
      </w:r>
      <w:r>
        <w:rPr>
          <w:rFonts w:ascii="Amiri" w:hAnsi="Amiri" w:eastAsia="Amiri" w:cs="Amiri"/>
          <w:color w:val="111111"/>
          <w:sz w:val="28"/>
          <w:sz w:val="28"/>
          <w:szCs w:val="28"/>
          <w:rtl w:val="true"/>
          <w:lang w:bidi="ar-SA"/>
        </w:rPr>
        <w:t>يوسف بن رباح، أنا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ثابت بن بندار،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عقبة بن أبي عيّاش، مولى الزّبير، و أمّه ابنة أبي حبيبة، مولى الزّبير، و قد حدّث موسى بن عقبة عن جدّه أبي حبيبة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البنّا، عن محمّد بن محمّد، أنا علي بن محمّد،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عقبة بن أبي عيّاش مولى الزّبير بن العوّام، و أخوه محمّد بن عقبة، و أخوهما إبراهيم بن عقبة، روى عنهم مالك بن أنس، و كانت لهم هيبة و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639"/>
      </w:r>
      <w:r>
        <w:rPr>
          <w:rFonts w:ascii="Amiri" w:hAnsi="Amiri" w:eastAsia="Amiri" w:cs="Amiri"/>
          <w:color w:val="111111"/>
          <w:sz w:val="28"/>
          <w:sz w:val="28"/>
          <w:szCs w:val="28"/>
          <w:rtl w:val="true"/>
          <w:lang w:bidi="ar-SA"/>
        </w:rPr>
        <w:t>عبد اللّه بن البنّا، عن أبي تمّام علي بن محمّد، عن أبي عمر بن حيوية، أنا محمّد بن القاسم،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إبراهيم بن عقبة، و محمّد بن عقبة، و أخوهم موسى بن عقبة بن أبي عيّاش كلّهم، كان له هيبة </w:t>
      </w:r>
      <w:r>
        <w:rPr>
          <w:rStyle w:val="FootnoteAnchor"/>
          <w:rtl w:val="true"/>
        </w:rPr>
        <w:footnoteReference w:id="2640"/>
      </w:r>
      <w:r>
        <w:rPr>
          <w:rFonts w:ascii="Amiri" w:hAnsi="Amiri" w:eastAsia="Amiri" w:cs="Amiri"/>
          <w:color w:val="111111"/>
          <w:sz w:val="28"/>
          <w:sz w:val="28"/>
          <w:szCs w:val="28"/>
          <w:rtl w:val="true"/>
          <w:lang w:bidi="ar-SA"/>
        </w:rPr>
        <w:t>و علم، روى عنهم مالك بن أنس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2641"/>
      </w:r>
      <w:r>
        <w:rPr>
          <w:rFonts w:ascii="Amiri" w:hAnsi="Amiri" w:eastAsia="Amiri" w:cs="Amiri"/>
          <w:color w:val="111111"/>
          <w:sz w:val="28"/>
          <w:sz w:val="28"/>
          <w:szCs w:val="28"/>
          <w:rtl w:val="true"/>
          <w:lang w:bidi="ar-SA"/>
        </w:rPr>
        <w:t>سمعت مصعب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مولى لآل الزّبير بن العوّام، 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مولى أم خالد بنت خالد بن سعيد بن العاص؟ قال</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أبو محمّد بن يوة، أنا أبو الحسن اللنباني </w:t>
      </w:r>
      <w:r>
        <w:rPr>
          <w:rStyle w:val="FootnoteAnchor"/>
          <w:rtl w:val="true"/>
        </w:rPr>
        <w:footnoteReference w:id="2642"/>
      </w:r>
      <w:r>
        <w:rPr>
          <w:rFonts w:ascii="Amiri" w:hAnsi="Amiri" w:eastAsia="Amiri" w:cs="Amiri"/>
          <w:color w:val="111111"/>
          <w:sz w:val="28"/>
          <w:sz w:val="28"/>
          <w:szCs w:val="28"/>
          <w:rtl w:val="true"/>
          <w:lang w:bidi="ar-SA"/>
        </w:rPr>
        <w:t xml:space="preserve">،نا ابن أبي الدنيا، نا محمّد بن سعد </w:t>
      </w:r>
      <w:r>
        <w:rPr>
          <w:rStyle w:val="FootnoteAnchor"/>
          <w:rtl w:val="true"/>
        </w:rPr>
        <w:footnoteReference w:id="2643"/>
      </w:r>
      <w:r>
        <w:rPr>
          <w:rFonts w:ascii="Amiri" w:hAnsi="Amiri" w:eastAsia="Amiri" w:cs="Amiri"/>
          <w:color w:val="111111"/>
          <w:sz w:val="28"/>
          <w:sz w:val="28"/>
          <w:szCs w:val="28"/>
          <w:rtl w:val="true"/>
          <w:lang w:bidi="ar-SA"/>
        </w:rPr>
        <w:t>قال في الطبقة الرابعة من تابعي أهل المدينة ممن تأخر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عقبة مولى الزّبير بن العوّام، و يكنى أبا محمّد، مات قبل خروج محمّد </w:t>
      </w:r>
      <w:r>
        <w:rPr>
          <w:rStyle w:val="FootnoteAnchor"/>
          <w:rtl w:val="true"/>
        </w:rPr>
        <w:footnoteReference w:id="2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سليمان بن إسحاق، نا الحارث بن أبي أسامة، نا محمّد بن سعد </w:t>
      </w:r>
      <w:r>
        <w:rPr>
          <w:rStyle w:val="FootnoteAnchor"/>
          <w:rtl w:val="true"/>
        </w:rPr>
        <w:footnoteReference w:id="2645"/>
      </w:r>
      <w:r>
        <w:rPr>
          <w:rFonts w:ascii="Amiri" w:hAnsi="Amiri" w:eastAsia="Amiri" w:cs="Amiri"/>
          <w:color w:val="111111"/>
          <w:sz w:val="28"/>
          <w:sz w:val="28"/>
          <w:szCs w:val="28"/>
          <w:rtl w:val="true"/>
          <w:lang w:bidi="ar-SA"/>
        </w:rPr>
        <w:t>قال في الطبقة الخامسة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موسى بن عقبة مولى الزّبير بن العوّام بن خويلد، و يكنى أبا محمّد، توفي قبل خروج محمّد بن عبد اللّه بن حسن، و خرج محمّد بن عبد اللّه سنة خمس و أربعين و مائة، و قد روى عنه أيضا كما روى عن أخويه، و كان ثقة قليل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26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لإبراهيم و موسى و محمّد بني عقبة حلقة في مسجد رسول اللّه صلى اللّه عليه و سلم، فكانوا كلّهم فقهاء محدّثين، و كان موسى يفتي، و كان إبراهيم ثقة،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فاحش، لأن موسى حديثه كثير، و هو يجمع، و لعله كان تخريجا في الأصل، فكتبه ابن حيّوية في غير موضعه، و كان في الأصل العتيق، و كان ثقة ثبتا كثير الحديث، و هذا هو الصواب</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حدّثنا أبو الفضل بن ناصر، أنا أحمد ابن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البخاري قال </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موسى بن عقبة أخو إبراهيم المطرفي </w:t>
      </w:r>
      <w:r>
        <w:rPr>
          <w:rStyle w:val="FootnoteAnchor"/>
          <w:rtl w:val="true"/>
        </w:rPr>
        <w:footnoteReference w:id="2648"/>
      </w:r>
      <w:r>
        <w:rPr>
          <w:rFonts w:ascii="Amiri" w:hAnsi="Amiri" w:eastAsia="Amiri" w:cs="Amiri"/>
          <w:color w:val="111111"/>
          <w:sz w:val="28"/>
          <w:sz w:val="28"/>
          <w:szCs w:val="28"/>
          <w:rtl w:val="true"/>
          <w:lang w:bidi="ar-SA"/>
        </w:rPr>
        <w:t xml:space="preserve">المديني </w:t>
      </w:r>
      <w:r>
        <w:rPr>
          <w:rStyle w:val="FootnoteAnchor"/>
          <w:rtl w:val="true"/>
        </w:rPr>
        <w:footnoteReference w:id="2649"/>
      </w:r>
      <w:r>
        <w:rPr>
          <w:rFonts w:ascii="Amiri" w:hAnsi="Amiri" w:eastAsia="Amiri" w:cs="Amiri"/>
          <w:color w:val="111111"/>
          <w:sz w:val="28"/>
          <w:sz w:val="28"/>
          <w:szCs w:val="28"/>
          <w:rtl w:val="true"/>
          <w:lang w:bidi="ar-SA"/>
        </w:rPr>
        <w:t>،سمع أم خالد، و كانت لها صحبة، و أدرك ابن عمر، و سهل بن سعد، روى عنه الثوري، و شعبة، و مالك، و ابن عيينة، و ابن المبارك،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موسى بن عقبة من علقمة بن وقّاص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الحسين هبة اللّه بن الحسن، و أبو عبد اللّه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موسى بن عقبة أخو إبراهيم و محمّد ابني عقبة، مولى الزّبير بن العوّام، و يكنى بأبي محمّد المطرفي </w:t>
      </w:r>
      <w:r>
        <w:rPr>
          <w:rStyle w:val="FootnoteAnchor"/>
          <w:rtl w:val="true"/>
        </w:rPr>
        <w:footnoteReference w:id="2651"/>
      </w:r>
      <w:r>
        <w:rPr>
          <w:rFonts w:ascii="Amiri" w:hAnsi="Amiri" w:eastAsia="Amiri" w:cs="Amiri"/>
          <w:color w:val="111111"/>
          <w:sz w:val="28"/>
          <w:sz w:val="28"/>
          <w:szCs w:val="28"/>
          <w:rtl w:val="true"/>
          <w:lang w:bidi="ar-SA"/>
        </w:rPr>
        <w:t xml:space="preserve">،أدرك ابن عمر، و رأى سهل بن سعد، و روى عن أمة ابنة خالد بن معدان، و عن أم خالد بنت خالد بن سعيد بن العاص </w:t>
      </w:r>
      <w:r>
        <w:rPr>
          <w:rStyle w:val="FootnoteAnchor"/>
          <w:rtl w:val="true"/>
        </w:rPr>
        <w:footnoteReference w:id="2652"/>
      </w:r>
      <w:r>
        <w:rPr>
          <w:rFonts w:ascii="Amiri" w:hAnsi="Amiri" w:eastAsia="Amiri" w:cs="Amiri"/>
          <w:color w:val="111111"/>
          <w:sz w:val="28"/>
          <w:sz w:val="28"/>
          <w:szCs w:val="28"/>
          <w:rtl w:val="true"/>
          <w:lang w:bidi="ar-SA"/>
        </w:rPr>
        <w:t xml:space="preserve">،روى عنه الثوري، و مالك، و شعبة، و بكير بن الأشج </w:t>
      </w:r>
      <w:r>
        <w:rPr>
          <w:rStyle w:val="FootnoteAnchor"/>
          <w:rtl w:val="true"/>
        </w:rPr>
        <w:footnoteReference w:id="2653"/>
      </w:r>
      <w:r>
        <w:rPr>
          <w:rFonts w:ascii="Amiri" w:hAnsi="Amiri" w:eastAsia="Amiri" w:cs="Amiri"/>
          <w:color w:val="111111"/>
          <w:sz w:val="28"/>
          <w:sz w:val="28"/>
          <w:szCs w:val="28"/>
          <w:rtl w:val="true"/>
          <w:lang w:bidi="ar-SA"/>
        </w:rPr>
        <w:t>،و وهيب، و ابن عيينة، و الدراوردي، و حاتم، و ابن أبي الزناد، و عبد العزيز بن المختار، و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محمّد بن علي بن أحمد بن المبارك، أنا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أنا نصر بن إبراهيم، أنا سليم بن أيوب، أنا أبو نصر الموصلي، نا أبو القاسم الجوزي، نا أبو زكريا يزيد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أبي عائشة؛ إبراهيم و محمّد و موسى إخوة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54"/>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ابن أبي عيّاش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موسى بن عقبة بن أبي عيّاش الأسدي المديني، مولى الزّبير بن العوّام، أدرك ابن عمر، و سهل بن سعد، و سمع أم خالد، و اسمها آمنة </w:t>
      </w:r>
      <w:r>
        <w:rPr>
          <w:rStyle w:val="FootnoteAnchor"/>
          <w:rtl w:val="true"/>
        </w:rPr>
        <w:footnoteReference w:id="2655"/>
      </w:r>
      <w:r>
        <w:rPr>
          <w:rFonts w:ascii="Amiri" w:hAnsi="Amiri" w:eastAsia="Amiri" w:cs="Amiri"/>
          <w:color w:val="111111"/>
          <w:sz w:val="28"/>
          <w:sz w:val="28"/>
          <w:szCs w:val="28"/>
          <w:rtl w:val="true"/>
          <w:lang w:bidi="ar-SA"/>
        </w:rPr>
        <w:t xml:space="preserve">بنت خالد بن سعيد بن العاص، روى عنه يحيى بن سعيد الأنصاري، و هشام بن عروة، و مالك، و ابن جريج، و روى عن </w:t>
      </w:r>
      <w:r>
        <w:rPr>
          <w:rStyle w:val="FootnoteAnchor"/>
          <w:rtl w:val="true"/>
        </w:rPr>
        <w:footnoteReference w:id="2656"/>
      </w:r>
      <w:r>
        <w:rPr>
          <w:rFonts w:ascii="Amiri" w:hAnsi="Amiri" w:eastAsia="Amiri" w:cs="Amiri"/>
          <w:color w:val="111111"/>
          <w:sz w:val="28"/>
          <w:sz w:val="28"/>
          <w:szCs w:val="28"/>
          <w:rtl w:val="true"/>
          <w:lang w:bidi="ar-SA"/>
        </w:rPr>
        <w:t>عبيد اللّه بن عمر العدوي عنه إن كان ذلك محفوظا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المقدسي،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بن عقبة أخو محمّد، و إبراهيم، و كان إبراهيم أكبر من موسى بن أبي عياش، أبو محمّد المديني، مولى الزّبير بن العوّام، سمع أم خالد بنت خالد، و سالم بن عبد اللّه بن عمر، و سالم بن أبي أمية، و نافع، و كريب، روى عنه يحيى بن سعيد الأنصاري، و مالك، و ابن عيينة، و ابن المبارك، و ابن جريج، و وهيب، و فضيل بن سليمان، و أبو ضمرة </w:t>
      </w:r>
      <w:r>
        <w:rPr>
          <w:rStyle w:val="FootnoteAnchor"/>
          <w:rtl w:val="true"/>
        </w:rPr>
        <w:footnoteReference w:id="2657"/>
      </w:r>
      <w:r>
        <w:rPr>
          <w:rFonts w:ascii="Amiri" w:hAnsi="Amiri" w:eastAsia="Amiri" w:cs="Amiri"/>
          <w:color w:val="111111"/>
          <w:sz w:val="28"/>
          <w:sz w:val="28"/>
          <w:szCs w:val="28"/>
          <w:rtl w:val="true"/>
          <w:lang w:bidi="ar-SA"/>
        </w:rPr>
        <w:t>في الدعوات، و الوضوء،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 أربعين و مائة، و قال أبو عيسى مثله، 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خروج محمّد بن عبد اللّه بن الحسن بن الحسن بن علي بن أبي طالب الهاشمي،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محمّد بن عبد اللّه هذا في سنة خمس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بن حمزة، عن أبي بكر الخطيب، قال</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موسى بن عقبة بن أبي عيّاش مولى الزّبير بن العوّام، من أهل المدينة، و هو أخو محمّد، و إبراهيم، سمع أم خالد بنت خالد بن سعيد بن العاص، و رأى السّائب بن يزيد، و أدرك عبد اللّه بن عمر، و أنس بن مالك، و سهل بن سعد، و سمع كريبا مولى ابن عبّاس، و علقمة بن وقّاص، و عبد اللّه بن دينار، و نافعا مولى ابن عمر، و ابن شهاب الزهري، و أبا إسحاق الهمداني، روى عنه ابن جريج، و مالك، و سفيان الثوري، و شعبة، و سفيان بن عيينة، و عبد اللّه بن المبارك، و أبو ضمرة أنس بن عياض، و أبو بدر شجاع بن الوليد، و محمّد بن جعفر بن أبي كثير و 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2658"/>
      </w:r>
      <w:r>
        <w:rPr>
          <w:rFonts w:ascii="Amiri" w:hAnsi="Amiri" w:eastAsia="Amiri" w:cs="Amiri"/>
          <w:color w:val="111111"/>
          <w:sz w:val="28"/>
          <w:sz w:val="28"/>
          <w:szCs w:val="28"/>
          <w:rtl w:val="true"/>
          <w:lang w:bidi="ar-SA"/>
        </w:rPr>
        <w:t xml:space="preserve">،حدّثني محمّد بن إدريس </w:t>
      </w:r>
      <w:r>
        <w:rPr>
          <w:rStyle w:val="FootnoteAnchor"/>
          <w:rtl w:val="true"/>
        </w:rPr>
        <w:footnoteReference w:id="2659"/>
      </w:r>
      <w:r>
        <w:rPr>
          <w:rFonts w:ascii="Amiri" w:hAnsi="Amiri" w:eastAsia="Amiri" w:cs="Amiri"/>
          <w:color w:val="111111"/>
          <w:sz w:val="28"/>
          <w:sz w:val="28"/>
          <w:szCs w:val="28"/>
          <w:rtl w:val="true"/>
          <w:lang w:bidi="ar-SA"/>
        </w:rPr>
        <w:t xml:space="preserve">،نا محمّد بن سيدان بن مضارب الباهلي، نا مخلد بن حسين </w:t>
      </w:r>
      <w:r>
        <w:rPr>
          <w:rStyle w:val="FootnoteAnchor"/>
          <w:rtl w:val="true"/>
        </w:rPr>
        <w:footnoteReference w:id="26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من أصحاب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عمر، و رأيت سهل بن سعد جاء، و الإمام يخطب، فتخطّى الناس حتى ساره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61"/>
      </w:r>
      <w:r>
        <w:rPr>
          <w:rFonts w:ascii="Amiri" w:hAnsi="Amiri" w:eastAsia="Amiri" w:cs="Amiri"/>
          <w:color w:val="111111"/>
          <w:sz w:val="28"/>
          <w:sz w:val="28"/>
          <w:szCs w:val="28"/>
          <w:rtl w:val="true"/>
          <w:lang w:bidi="ar-SA"/>
        </w:rPr>
        <w:t>كذا في روايتنا، و 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سيدان بن مضارب، و محمّد بن إدريس هو أبو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عن أبي الحسن بن مخلد، أنا أبو الحسن بن خزفة، نا محمّد بن الحسين الزعفراني، نا ابن أبي خيثمة، نا الوليد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662"/>
      </w:r>
      <w:r>
        <w:rPr>
          <w:rFonts w:ascii="Amiri" w:hAnsi="Amiri" w:eastAsia="Amiri" w:cs="Amiri"/>
          <w:color w:val="111111"/>
          <w:sz w:val="28"/>
          <w:sz w:val="28"/>
          <w:szCs w:val="28"/>
          <w:rtl w:val="true"/>
          <w:lang w:bidi="ar-SA"/>
        </w:rPr>
        <w:t>مخلد ابن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عقبة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أحدا من أصحاب النبي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حججت و ابن عمر بمكة عام حجّ فحدّثه الحروري، و رأيت سهل بن سعد يتخطى حتى توكّأ على المنبر حتى سارّ الإمام بشيء، 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رأى أم خالد بنت خالد بن سعيد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محمّد بن علي، و أبو محمّد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قد رأى سهل بن سعد الساعدي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63"/>
      </w:r>
      <w:r>
        <w:rPr>
          <w:rFonts w:ascii="Amiri" w:hAnsi="Amiri" w:eastAsia="Amiri" w:cs="Amiri"/>
          <w:color w:val="111111"/>
          <w:sz w:val="28"/>
          <w:sz w:val="28"/>
          <w:szCs w:val="28"/>
          <w:rtl w:val="true"/>
          <w:lang w:bidi="ar-SA"/>
        </w:rPr>
        <w:t>أبو سعد بن أبي صالح، و أبو الحسن 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ابن خلف، أنا الحاكم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طبقة عدادهم عند الناس في أتباع التابعين، و قد لقوا الصحابة،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عقبة، و قد أدرك أنس بن مالك، و أم خالد بنت خالد بن سعيد بن العاص </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محمّد بن علي، أنا محمّد بن </w:t>
      </w:r>
    </w:p>
    <w:p>
      <w:pPr>
        <w:pStyle w:val="BookText"/>
        <w:rPr/>
      </w:pPr>
      <w:r>
        <w:rPr>
          <w:rFonts w:ascii="Amiri" w:hAnsi="Amiri" w:eastAsia="Amiri" w:cs="Amiri"/>
          <w:color w:val="111111"/>
          <w:sz w:val="28"/>
          <w:sz w:val="28"/>
          <w:szCs w:val="28"/>
          <w:rtl w:val="true"/>
          <w:lang w:bidi="ar-SA"/>
        </w:rPr>
        <w:t>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سمع من موسى، و إبراهيم بن عقبة أحبّ إليّ من موسى، و موسى أكثرهما حديثا، و محمّد بن عقبة أخوهم، أقدمهم ثم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الشّحّامي، أنا أحمد بن عبد الملك، أنا أبو الحسن بن السّقّاء، نا أبو العباس الأصم، نا العبّاس بن محمّد </w:t>
      </w:r>
      <w:r>
        <w:rPr>
          <w:rStyle w:val="FootnoteAnchor"/>
          <w:rtl w:val="true"/>
        </w:rPr>
        <w:footnoteReference w:id="2665"/>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ابن المبارك من موسى بن عقبة، و أما إبراهيم بن عقبة و محمّد بن عقبة أخو </w:t>
      </w:r>
      <w:r>
        <w:rPr>
          <w:rStyle w:val="FootnoteAnchor"/>
          <w:rtl w:val="true"/>
        </w:rPr>
        <w:footnoteReference w:id="2666"/>
      </w:r>
      <w:r>
        <w:rPr>
          <w:rFonts w:ascii="Amiri" w:hAnsi="Amiri" w:eastAsia="Amiri" w:cs="Amiri"/>
          <w:color w:val="111111"/>
          <w:sz w:val="28"/>
          <w:sz w:val="28"/>
          <w:szCs w:val="28"/>
          <w:rtl w:val="true"/>
          <w:lang w:bidi="ar-SA"/>
        </w:rPr>
        <w:t>موسى بن عقبة فلم يسمع منهما ابن المبارك، 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أقدمهم سنا محمّد 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إبراهيم بن عقبة</w:t>
      </w:r>
      <w:r>
        <w:rPr>
          <w:rFonts w:eastAsia="Amiri" w:cs="Amiri" w:ascii="Amiri" w:hAnsi="Amiri"/>
          <w:color w:val="111111"/>
          <w:sz w:val="28"/>
          <w:szCs w:val="28"/>
          <w:rtl w:val="true"/>
          <w:lang w:bidi="ar-SA"/>
        </w:rPr>
        <w:t xml:space="preserve">] </w:t>
      </w:r>
      <w:r>
        <w:rPr>
          <w:rStyle w:val="FootnoteAnchor"/>
          <w:rtl w:val="true"/>
        </w:rPr>
        <w:footnoteReference w:id="2667"/>
      </w:r>
      <w:r>
        <w:rPr>
          <w:rFonts w:ascii="Amiri" w:hAnsi="Amiri" w:eastAsia="Amiri" w:cs="Amiri"/>
          <w:color w:val="111111"/>
          <w:sz w:val="28"/>
          <w:sz w:val="28"/>
          <w:szCs w:val="28"/>
          <w:rtl w:val="true"/>
          <w:lang w:bidi="ar-SA"/>
        </w:rPr>
        <w:t>ثم موسى، و أحبّهم إليّ محمّد و إبراهيم، و موسى بعد، و كان موسى أكثرهم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عقبة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الشروطي، نا أحمد بن علي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بن خالد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غالب، و أبي عبد اللّه ابني أبي علي، عن محمّد بن علي، أنا علي بن محمّد، 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ابن عقبة، مدني،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w:t>
      </w:r>
      <w:r>
        <w:rPr>
          <w:rStyle w:val="FootnoteAnchor"/>
          <w:rtl w:val="true"/>
        </w:rPr>
        <w:footnoteReference w:id="2668"/>
      </w:r>
      <w:r>
        <w:rPr>
          <w:rFonts w:ascii="Amiri" w:hAnsi="Amiri" w:eastAsia="Amiri" w:cs="Amiri"/>
          <w:color w:val="111111"/>
          <w:sz w:val="28"/>
          <w:sz w:val="28"/>
          <w:szCs w:val="28"/>
          <w:rtl w:val="true"/>
          <w:lang w:bidi="ar-SA"/>
        </w:rPr>
        <w:t>،أنا عبد اللّه بن أحمد بن حنبل في 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موسى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w:t>
      </w:r>
    </w:p>
    <w:p>
      <w:pPr>
        <w:pStyle w:val="BookText"/>
        <w:rPr/>
      </w:pPr>
      <w:r>
        <w:rPr>
          <w:rFonts w:ascii="Amiri" w:hAnsi="Amiri" w:eastAsia="Amiri" w:cs="Amiri"/>
          <w:color w:val="111111"/>
          <w:sz w:val="28"/>
          <w:sz w:val="28"/>
          <w:szCs w:val="28"/>
          <w:rtl w:val="true"/>
          <w:lang w:bidi="ar-SA"/>
        </w:rPr>
        <w:t>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الوليد، أنا علي، حدّثني أبي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عقبة، مدني، ثقة </w:t>
      </w:r>
      <w:r>
        <w:rPr>
          <w:rStyle w:val="FootnoteAnchor"/>
          <w:rtl w:val="true"/>
        </w:rPr>
        <w:footnoteReference w:id="2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Style w:val="FootnoteAnchor"/>
          <w:rtl w:val="true"/>
        </w:rPr>
        <w:footnoteReference w:id="26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طاهر، أنا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محمّد، قال </w:t>
      </w:r>
      <w:r>
        <w:rPr>
          <w:rStyle w:val="FootnoteAnchor"/>
          <w:rtl w:val="true"/>
        </w:rPr>
        <w:footnoteReference w:id="26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موسى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له أخوان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 و محمّد، و هو أوثق الإخوة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72"/>
      </w:r>
      <w:r>
        <w:rPr>
          <w:rFonts w:ascii="Amiri" w:hAnsi="Amiri" w:eastAsia="Amiri" w:cs="Amiri"/>
          <w:color w:val="111111"/>
          <w:sz w:val="28"/>
          <w:sz w:val="28"/>
          <w:szCs w:val="28"/>
          <w:rtl w:val="true"/>
          <w:lang w:bidi="ar-SA"/>
        </w:rPr>
        <w:t>أبو القاسم الشّحّامي، أنا أبو بكر البيهقي، أنا أبو بكر بن الحارث الفقيه، أنا أبو محمّد بن حيان الأصفهاني، نا محمّد بن حمزة، نا يعقوب بن سفيان، نا عبد العزيز عمران، نا خالد بن نزار الأيلي، و كان ثقة، نا إبراهيم بن طهمان، و هو ثبت في الحديث، نا موسى بن عقبة، و هو من الثقات، و كان مالك يملي عليه، نا نافع فذكر حديثا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عساكر</w:t>
      </w:r>
      <w:r>
        <w:rPr>
          <w:rFonts w:eastAsia="Amiri" w:cs="Amiri" w:ascii="Amiri" w:hAnsi="Amiri"/>
          <w:color w:val="111111"/>
          <w:sz w:val="28"/>
          <w:szCs w:val="28"/>
          <w:rtl w:val="true"/>
          <w:lang w:bidi="ar-SA"/>
        </w:rPr>
        <w:t xml:space="preserve">:] </w:t>
      </w:r>
      <w:r>
        <w:rPr>
          <w:rStyle w:val="FootnoteAnchor"/>
          <w:rtl w:val="true"/>
        </w:rPr>
        <w:footnoteReference w:id="2673"/>
      </w:r>
      <w:r>
        <w:rPr>
          <w:rFonts w:ascii="Amiri" w:hAnsi="Amiri" w:eastAsia="Amiri" w:cs="Amiri"/>
          <w:color w:val="111111"/>
          <w:sz w:val="28"/>
          <w:sz w:val="28"/>
          <w:szCs w:val="28"/>
          <w:rtl w:val="true"/>
          <w:lang w:bidi="ar-SA"/>
        </w:rPr>
        <w:t>كذا قال، و أراه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مالك يثني عليه، و أظن هذا قول يعقوب ابن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الطبري، أنا محمّد بن الحسين، أنا عبد اللّه، نا يعقوب </w:t>
      </w:r>
      <w:r>
        <w:rPr>
          <w:rStyle w:val="FootnoteAnchor"/>
          <w:rtl w:val="true"/>
        </w:rPr>
        <w:footnoteReference w:id="2674"/>
      </w:r>
      <w:r>
        <w:rPr>
          <w:rFonts w:ascii="Amiri" w:hAnsi="Amiri" w:eastAsia="Amiri" w:cs="Amiri"/>
          <w:color w:val="111111"/>
          <w:sz w:val="28"/>
          <w:sz w:val="28"/>
          <w:szCs w:val="28"/>
          <w:rtl w:val="true"/>
          <w:lang w:bidi="ar-SA"/>
        </w:rPr>
        <w:t>،نا إبراهيم بن المنذر،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بالمدينة شيخ يقال له شرحبيل أبو سعد، و كان من أعلم الناس بالمغازي، فاتهموه أن يكون يجعل لمن لا سابقة له سابقة، و كان قد احتاج فأسقطوا مغازيه و علمه،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هذا الحديث لمحمّد بن طلحة بن الطويل، و لم يكن بالمدينة أحد أعلم بالمغازي منه، فقال لي</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شرحبيل أبو سعد عالما بالمغازي، فاتهموه أن يكون يدخل فيهم من لم يشهد بدرا، و من قتل يوم أحد، و الهجرة و من لم يكن منهم، و كان قد احتاج فسقط عند الناس، فسمع بذلك موسى بن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الناس قد اجترءوا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فدبّ على كبر سنه، و قيّد من شهد بدرا و أحدا، و من هاجر إلى أرض الحبشة و المدينة، و كتب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675"/>
      </w:r>
      <w:r>
        <w:rPr>
          <w:rFonts w:ascii="Amiri" w:hAnsi="Amiri" w:eastAsia="Amiri" w:cs="Amiri"/>
          <w:color w:val="111111"/>
          <w:sz w:val="28"/>
          <w:sz w:val="28"/>
          <w:szCs w:val="28"/>
          <w:rtl w:val="true"/>
          <w:lang w:bidi="ar-SA"/>
        </w:rPr>
        <w:t>،نا إبراهيم،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المسور بن عبد الملك المخزومي يقول 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فلان </w:t>
      </w:r>
      <w:r>
        <w:rPr>
          <w:rStyle w:val="FootnoteAnchor"/>
          <w:rtl w:val="true"/>
        </w:rPr>
        <w:footnoteReference w:id="2676"/>
      </w:r>
      <w:r>
        <w:rPr>
          <w:rFonts w:ascii="Amiri" w:hAnsi="Amiri" w:eastAsia="Amiri" w:cs="Amiri"/>
          <w:color w:val="111111"/>
          <w:sz w:val="28"/>
          <w:sz w:val="28"/>
          <w:szCs w:val="28"/>
          <w:rtl w:val="true"/>
          <w:lang w:bidi="ar-SA"/>
        </w:rPr>
        <w:t>كلّمني يعرض عليك، و قد شهد جده بدرا،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ما يقولون، من كان في كتاب موسى بن عقبة قد شهد بدرا، فقد شهد بدرا، و من لم يكن في كتاب موسى بن عقبة، فلم يشهد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77"/>
      </w:r>
      <w:r>
        <w:rPr>
          <w:rFonts w:ascii="Amiri" w:hAnsi="Amiri" w:eastAsia="Amiri" w:cs="Amiri"/>
          <w:color w:val="111111"/>
          <w:sz w:val="28"/>
          <w:sz w:val="28"/>
          <w:szCs w:val="28"/>
          <w:rtl w:val="true"/>
          <w:lang w:bidi="ar-SA"/>
        </w:rPr>
        <w:t>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الحسين القطّان، نا عبد اللّه بن جعفر، نا يعقوب بن سفيان، نا إبراهيم بن المنذر، حدّثني مطرّف، و معن، و محمّد </w:t>
      </w:r>
      <w:r>
        <w:rPr>
          <w:rStyle w:val="FootnoteAnchor"/>
          <w:rtl w:val="true"/>
        </w:rPr>
        <w:footnoteReference w:id="2678"/>
      </w:r>
      <w:r>
        <w:rPr>
          <w:rFonts w:ascii="Amiri" w:hAnsi="Amiri" w:eastAsia="Amiri" w:cs="Amiri"/>
          <w:color w:val="111111"/>
          <w:sz w:val="28"/>
          <w:sz w:val="28"/>
          <w:szCs w:val="28"/>
          <w:rtl w:val="true"/>
          <w:lang w:bidi="ar-SA"/>
        </w:rPr>
        <w:t>بن الضّحّاك،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مالك إذا سئل عن المغازي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بمغازي الرجل الصالح موسى بن عقبة، فإنه أصح المغازي </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القاسم النسيب، نا أبو بكر الخطيب، حدّثني محمّد بن علي الصوري، نا الخصيب </w:t>
      </w:r>
      <w:r>
        <w:rPr>
          <w:rStyle w:val="FootnoteAnchor"/>
          <w:rtl w:val="true"/>
        </w:rPr>
        <w:footnoteReference w:id="2680"/>
      </w:r>
      <w:r>
        <w:rPr>
          <w:rFonts w:ascii="Amiri" w:hAnsi="Amiri" w:eastAsia="Amiri" w:cs="Amiri"/>
          <w:color w:val="111111"/>
          <w:sz w:val="28"/>
          <w:sz w:val="28"/>
          <w:szCs w:val="28"/>
          <w:rtl w:val="true"/>
          <w:lang w:bidi="ar-SA"/>
        </w:rPr>
        <w:t xml:space="preserve">بن عبد اللّه القاضي، و عبد الرّحمن بن عمر المعدّل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أحمد بن إسحاق البغدادي، أنا جعفر بن سليمان النوفلي، نا إبراهيم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طلحة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بمغازي موسى بن عقبة، فإنه رجل ثقة، طلبها على كبر السن ليقيّد من شهد مع رسول اللّه صلى اللّه عليه و سلم، و لم يكثّر كما كثّر غيره </w:t>
      </w:r>
      <w:r>
        <w:rPr>
          <w:rStyle w:val="FootnoteAnchor"/>
          <w:rtl w:val="true"/>
        </w:rPr>
        <w:footnoteReference w:id="268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أحمد ابن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الحسين، نا ابن أبي خيثمة، قال </w:t>
      </w:r>
      <w:r>
        <w:rPr>
          <w:rStyle w:val="FootnoteAnchor"/>
          <w:rtl w:val="true"/>
        </w:rPr>
        <w:footnoteReference w:id="2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Style w:val="FootnoteAnchor"/>
          <w:rtl w:val="true"/>
        </w:rPr>
        <w:footnoteReference w:id="2683"/>
      </w:r>
      <w:r>
        <w:rPr>
          <w:rFonts w:ascii="Amiri" w:hAnsi="Amiri" w:eastAsia="Amiri" w:cs="Amiri"/>
          <w:color w:val="111111"/>
          <w:sz w:val="28"/>
          <w:sz w:val="28"/>
          <w:szCs w:val="28"/>
          <w:rtl w:val="true"/>
          <w:lang w:bidi="ar-SA"/>
        </w:rPr>
        <w:t>موسى بن عقبة، عن الزهري، من أصح هذه الكتب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الحسين، و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منده،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أحمد بن صالح يقول أحاديث موسى بن عقبة ما لم يوجد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حدّثني فلانّ فهو من كلام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الحسين بن بشران، أنا عثمان بن أحمد،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ابن جريج فأبصره و هو يطوف،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الشيخ كان يجيء إلى عطاء فيحدّثه، فاذهب فأسأله،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في عمرة، فذهبت إلى الطواف، فسألت، فقالوا </w:t>
      </w:r>
      <w:r>
        <w:rPr>
          <w:rStyle w:val="FootnoteAnchor"/>
          <w:rtl w:val="true"/>
        </w:rPr>
        <w:footnoteReference w:id="26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الحميدي، نا سفيان،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كنت أجيء إلى المدينة من أجل موسى بن عقبة ألقاه </w:t>
      </w:r>
      <w:r>
        <w:rPr>
          <w:rStyle w:val="FootnoteAnchor"/>
          <w:rtl w:val="true"/>
        </w:rPr>
        <w:footnoteReference w:id="2686"/>
      </w:r>
      <w:r>
        <w:rPr>
          <w:rFonts w:ascii="Amiri" w:hAnsi="Amiri" w:eastAsia="Amiri" w:cs="Amiri"/>
          <w:color w:val="111111"/>
          <w:sz w:val="28"/>
          <w:sz w:val="28"/>
          <w:szCs w:val="28"/>
          <w:rtl w:val="true"/>
          <w:lang w:bidi="ar-SA"/>
        </w:rPr>
        <w:t>،فلما مات موسى بن عقبة تركت المدينة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مؤاخيا له،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هشام بن عروة إذا قدم المدينة أخلوا له مصلى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عبد الصّمد بن علي المكرمي، نا حسين بن إسحاق، نا النضر بن سلمة، نا يحيى بن إبراهيم بن أبي قتيلة، عن نوفل بن عمارة، عن عبيد اللّه بن عمر، حدّثني شيخنا موسى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سالم بن عبد اللّه، فذكر حديثا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87"/>
      </w:r>
      <w:r>
        <w:rPr>
          <w:rFonts w:ascii="Amiri" w:hAnsi="Amiri" w:eastAsia="Amiri" w:cs="Amiri"/>
          <w:color w:val="111111"/>
          <w:sz w:val="28"/>
          <w:sz w:val="28"/>
          <w:szCs w:val="28"/>
          <w:rtl w:val="true"/>
          <w:lang w:bidi="ar-SA"/>
        </w:rPr>
        <w:t>أبو محمّد طاهر بن سهل بن بشر، أنا أبو بكر أحمد بن علي بن ثابت الحافظ، أنا القاضيان أبو بكر محمّد بن عمر بن سهل الداودي و علي بن المحسّن التنوخي،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المظفّر الحافظ، نا علي بن أحمد بن سليمان، نا أحمد بن سعيد الفهري، نا إبراهيم بن المنذر، نا محمّد بن عبد اللّه الإسحاقي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رأيت موسى بن عقبة في مسجد رسول اللّه صلى اللّه عليه و سلم دخل الروضة حتى جلس إلى عبيد اللّه ابن عمر، فتبعته حتى جلست معه، فقال له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لم بعثت إليّ؟ لو </w:t>
      </w:r>
    </w:p>
    <w:p>
      <w:pPr>
        <w:pStyle w:val="BookText"/>
        <w:rPr/>
      </w:pPr>
      <w:r>
        <w:rPr>
          <w:rFonts w:ascii="Amiri" w:hAnsi="Amiri" w:eastAsia="Amiri" w:cs="Amiri"/>
          <w:color w:val="111111"/>
          <w:sz w:val="28"/>
          <w:sz w:val="28"/>
          <w:szCs w:val="28"/>
          <w:rtl w:val="true"/>
          <w:lang w:bidi="ar-SA"/>
        </w:rPr>
        <w:t>أرسلت إليّ لجئتك في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تحدّث عن نافع أحاديث لم أكن سمعتها منه، فأحببت أن أعرضها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صحيفة من كمّه، فيها أحاديث لنافع فقرأها على عبيد اللّه بن عمر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عبد اللّه الفراوي و غيره، عن أبي بكر البيهقي، أنا محمّد بن عبد اللّه الحافظ، أنا أبو محمّد أحمد بن عبد اللّه المزني، نا يوسف بن موسى المرورّوذي، نا أحمد ابن صالح، نا يحيى بن محمّد الجاري، عن مالك بن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صالح بن كيسان و موسى بن عقبة إلى ابن شهاب يطلبان العلم، فقال لهما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جلستما حتى إذا صرتما كالشنان </w:t>
      </w:r>
      <w:r>
        <w:rPr>
          <w:rStyle w:val="FootnoteAnchor"/>
          <w:rtl w:val="true"/>
        </w:rPr>
        <w:footnoteReference w:id="2689"/>
      </w:r>
      <w:r>
        <w:rPr>
          <w:rFonts w:ascii="Amiri" w:hAnsi="Amiri" w:eastAsia="Amiri" w:cs="Amiri"/>
          <w:color w:val="111111"/>
          <w:sz w:val="28"/>
          <w:sz w:val="28"/>
          <w:szCs w:val="28"/>
          <w:rtl w:val="true"/>
          <w:lang w:bidi="ar-SA"/>
        </w:rPr>
        <w:t>،لا تمسكان الماء جئتما تطلبان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الفتح نصر اللّه بن محمّد، عن أبي الحسين المبارك بن عبد الجبّار، أنا أبو محمّد الجوهري، أنا أبو عمر بن حيّوية، أنا محمّد بن القاسم، نا إبراهيم بن الجنيد،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موسى بن عقبة في نافع مثل مالك و عبيد اللّه بن عمر </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أنا ثابت بن بندار، أنا أبو العلاء الواسطي، أنا أبو بكر البابسيري، أنا الأحوص بن المفضّل، نا أبي </w:t>
      </w:r>
      <w:r>
        <w:rPr>
          <w:rStyle w:val="FootnoteAnchor"/>
          <w:rtl w:val="true"/>
        </w:rPr>
        <w:footnoteReference w:id="2691"/>
      </w:r>
      <w:r>
        <w:rPr>
          <w:rFonts w:ascii="Amiri" w:hAnsi="Amiri" w:eastAsia="Amiri" w:cs="Amiri"/>
          <w:color w:val="111111"/>
          <w:sz w:val="28"/>
          <w:sz w:val="28"/>
          <w:szCs w:val="28"/>
          <w:rtl w:val="true"/>
          <w:lang w:bidi="ar-SA"/>
        </w:rPr>
        <w:t>،نا أبو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بن عقبة ثقة،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روايته عن نافع فيها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يحيى بن معين يضعّف موسى ابن عقبة بعض التضعيف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أنا أحمد بن الحسن بن خيرون، أنا أبو القاسم عبد الملك ابن محمّد، نا أبو علي بن الصوّاف، نا محمّد بن عثمان،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موسى بن عقبة مولى بني أسد بن عبد العزّى في ولاية أبي العبّاس </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نا أحمد </w:t>
      </w:r>
    </w:p>
    <w:p>
      <w:pPr>
        <w:pStyle w:val="BookText"/>
        <w:rPr/>
      </w:pPr>
      <w:r>
        <w:rPr>
          <w:rFonts w:ascii="Amiri" w:hAnsi="Amiri" w:eastAsia="Amiri" w:cs="Amiri"/>
          <w:color w:val="111111"/>
          <w:sz w:val="28"/>
          <w:sz w:val="28"/>
          <w:szCs w:val="28"/>
          <w:rtl w:val="true"/>
          <w:lang w:bidi="ar-SA"/>
        </w:rPr>
        <w:t xml:space="preserve">ابن عمران، نا موسى، نا خليفة قال </w:t>
      </w:r>
      <w:r>
        <w:rPr>
          <w:rStyle w:val="FootnoteAnchor"/>
          <w:rtl w:val="true"/>
        </w:rPr>
        <w:footnoteReference w:id="26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مات بعد الأربعين موسى و إبراهيم ابنا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النسيب، نا أبو بكر الخطيب، أنا أبو سعيد الحسن بن محمّد بن عبد اللّه بن حسنويه الكاتب بأصبهان، أنا عبد اللّه بن محمّد بن جعفر بن حيّان، نا عمر بن أحمد الأهوازي،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موسى بن عقبة سنة إحدى و أربعين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إسماعيل بن مسعدة، أنا حمزة بن يوسف، أنا أبو أحمد بن عدي، نا الجنيدي، نا البخاري، حدّثني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المدينة سنة اثنتين و أربعين و مائة و قد مات موسى بن عقبة قبل ذلك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694"/>
      </w:r>
      <w:r>
        <w:rPr>
          <w:rFonts w:ascii="Amiri" w:hAnsi="Amiri" w:eastAsia="Amiri" w:cs="Amiri"/>
          <w:color w:val="111111"/>
          <w:sz w:val="28"/>
          <w:sz w:val="28"/>
          <w:szCs w:val="28"/>
          <w:rtl w:val="true"/>
          <w:lang w:bidi="ar-SA"/>
        </w:rPr>
        <w:t xml:space="preserve">أبو الأعزّ قراتكين بن الأسعد، أنا الحسن بن علي الجوهري، أنا علي بن محمّد بن أحمد بن لؤلؤ، أنا محمّد بن الحسين بن شهريار، نا عمرو بن علي، قال </w:t>
      </w:r>
      <w:r>
        <w:rPr>
          <w:rStyle w:val="FootnoteAnchor"/>
          <w:rtl w:val="true"/>
        </w:rPr>
        <w:footnoteReference w:id="2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موسى بن عقبة قبل أن ندخل </w:t>
      </w:r>
      <w:r>
        <w:rPr>
          <w:rStyle w:val="FootnoteAnchor"/>
          <w:rtl w:val="true"/>
        </w:rPr>
        <w:footnoteReference w:id="2696"/>
      </w:r>
      <w:r>
        <w:rPr>
          <w:rFonts w:ascii="Amiri" w:hAnsi="Amiri" w:eastAsia="Amiri" w:cs="Amiri"/>
          <w:color w:val="111111"/>
          <w:sz w:val="28"/>
          <w:sz w:val="28"/>
          <w:szCs w:val="28"/>
          <w:rtl w:val="true"/>
          <w:lang w:bidi="ar-SA"/>
        </w:rPr>
        <w:t>المدينة بسنة، سنة إحدى و أربعين و 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دخلت المدينة سنة ثنتين و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موسى بن عقبة سنة إحدى و أربعين و مائة</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و كانوا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عقبة، و موسى بن عقبة </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عبد العزيز بن أحمد، أنا مكي بن محمّد،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 أربعين مات موسى بن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إسماعيل بن أحمد، أنا أبو الفضل بن البقّال، أنا أبو الحسن بن الحمامي، أنا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مات موسى بن عقبة في تلك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و أربعين و مائة </w:t>
      </w:r>
      <w:r>
        <w:rPr>
          <w:rStyle w:val="FootnoteAnchor"/>
          <w:rtl w:val="true"/>
        </w:rPr>
        <w:footnoteReference w:id="2699"/>
      </w:r>
      <w:r>
        <w:rPr>
          <w:rFonts w:eastAsia="Times New Roman" w:cs="Times New Roman" w:ascii="Times New Roman" w:hAnsi="Times New Roman"/>
          <w:color w:val="111111"/>
          <w:sz w:val="28"/>
          <w:szCs w:val="28"/>
          <w:rtl w:val="true"/>
          <w:lang w:val="en-US" w:bidi="en-US"/>
        </w:rPr>
        <w:t xml:space="preserve">. </w:t>
      </w:r>
      <w:bookmarkStart w:id="522" w:name="pg11556_110488"/>
    </w:p>
    <w:p>
      <w:pPr>
        <w:pStyle w:val="Heading2"/>
        <w:numPr>
          <w:ilvl w:val="1"/>
          <w:numId w:val="1"/>
        </w:numPr>
        <w:rPr/>
      </w:pPr>
      <w:bookmarkStart w:id="523" w:name="__RefHeading___Toc4259302_73709187"/>
      <w:bookmarkStart w:id="524" w:name="_Toc201"/>
      <w:bookmarkEnd w:id="522"/>
      <w:bookmarkEnd w:id="523"/>
      <w:r>
        <w:rPr>
          <w:rtl w:val="true"/>
        </w:rPr>
        <w:t>الفهرس</w:t>
      </w:r>
      <w:bookmarkEnd w:id="524"/>
    </w:p>
    <w:p>
      <w:pPr>
        <w:pStyle w:val="BookText"/>
        <w:rPr/>
      </w:pPr>
      <w:r>
        <w:rPr>
          <w:rFonts w:ascii="Amiri" w:hAnsi="Amiri" w:eastAsia="Amiri" w:cs="Amiri"/>
          <w:color w:val="111111"/>
          <w:sz w:val="28"/>
          <w:sz w:val="28"/>
          <w:szCs w:val="28"/>
          <w:rtl w:val="true"/>
          <w:lang w:bidi="ar-SA"/>
        </w:rPr>
        <w:t>ذكر من اسمه مغيرة</w:t>
      </w:r>
    </w:p>
    <w:p>
      <w:pPr>
        <w:pStyle w:val="BookText"/>
        <w:rPr/>
      </w:pPr>
      <w:r>
        <w:rPr>
          <w:rFonts w:eastAsia="Amiri" w:cs="Amiri" w:ascii="Amiri" w:hAnsi="Amiri"/>
          <w:color w:val="111111"/>
          <w:sz w:val="28"/>
          <w:szCs w:val="28"/>
          <w:lang w:bidi="ar-SA"/>
        </w:rPr>
        <w:t>7589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حريث بن جابر الحنفي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7590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زياد أبو هاشم البجلي الموصلي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7591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شعبة بن أبي عامر بن مسعود بن معتّب بن مالك بن كعب بن عمرو بن سعد بن عوف بن قسي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lang w:bidi="ar-SA"/>
        </w:rPr>
        <w:t>7592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اللّه بن معرض بن عمرو بن معرض بن أسد بن خزيمة بن مدركة بن إلياس بن مضر بن نزار أبو معرض الأسدي الكوفي المعروف بالأقيشر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7593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اللّه التميمي البصري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7594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عبد الرّحمن بن الحارث بن هشام بن المغيرة بن عبد اللّه بن عمر بن مخزوم بن يقظة بن مرّة بن كعب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المخزومي المدني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7595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عبد الملك الأموي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عمرو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7597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عمير الأزدي الحرستاني </w:t>
      </w:r>
      <w:r>
        <w:rPr>
          <w:rFonts w:eastAsia="Amiri" w:cs="Amiri" w:ascii="Amiri" w:hAnsi="Amiri"/>
          <w:color w:val="111111"/>
          <w:sz w:val="28"/>
          <w:szCs w:val="28"/>
          <w:lang w:bidi="ar-SA"/>
        </w:rPr>
        <w:t>80</w:t>
      </w:r>
    </w:p>
    <w:p>
      <w:pPr>
        <w:pStyle w:val="BookText"/>
        <w:rPr/>
      </w:pPr>
      <w:r>
        <w:rPr>
          <w:rFonts w:eastAsia="Amiri" w:cs="Amiri" w:ascii="Amiri" w:hAnsi="Amiri"/>
          <w:color w:val="111111"/>
          <w:sz w:val="28"/>
          <w:szCs w:val="28"/>
          <w:lang w:bidi="ar-SA"/>
        </w:rPr>
        <w:t>7598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المغيرة بن فروة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فروة بن مغيرة،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حكيم أبو الأزهر القرشي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lang w:bidi="ar-SA"/>
        </w:rPr>
        <w:t>7599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محمّد بن معاوية بن مروان بن الحكم بن أبي العاص بن أمية الأموي </w:t>
      </w:r>
      <w:r>
        <w:rPr>
          <w:rFonts w:eastAsia="Amiri" w:cs="Amiri" w:ascii="Amiri" w:hAnsi="Amiri"/>
          <w:color w:val="111111"/>
          <w:sz w:val="28"/>
          <w:szCs w:val="28"/>
          <w:lang w:bidi="ar-SA"/>
        </w:rPr>
        <w:t>85</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هشام بن عبد الملك بن مروان بن الحكم الأموي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معاوية بن مروان بن الحكم بن أبي العاص بن أمية الأموي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أبو هارون الربعي الرّملي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7603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المغيرة بن المهلّب بن أبي صفرة أبو خداش الأزدي العتيكي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مفرّح</w:t>
      </w:r>
    </w:p>
    <w:p>
      <w:pPr>
        <w:pStyle w:val="BookText"/>
        <w:rPr/>
      </w:pPr>
      <w:r>
        <w:rPr>
          <w:rFonts w:eastAsia="Amiri" w:cs="Amiri" w:ascii="Amiri" w:hAnsi="Amiri"/>
          <w:color w:val="111111"/>
          <w:sz w:val="28"/>
          <w:szCs w:val="28"/>
          <w:lang w:bidi="ar-SA"/>
        </w:rPr>
        <w:t>7604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مفرّح بن الحسن بن الحسين بن أبي محمّد أبو الرواد الكلابي المعروف بابن الصّوفي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مفضّل</w:t>
      </w:r>
    </w:p>
    <w:p>
      <w:pPr>
        <w:pStyle w:val="BookText"/>
        <w:rPr/>
      </w:pPr>
      <w:r>
        <w:rPr>
          <w:rFonts w:eastAsia="Amiri" w:cs="Amiri" w:ascii="Amiri" w:hAnsi="Amiri"/>
          <w:color w:val="111111"/>
          <w:sz w:val="28"/>
          <w:szCs w:val="28"/>
          <w:lang w:bidi="ar-SA"/>
        </w:rPr>
        <w:t>7605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غسّان بن المفضّل بن عمرو بن خالد بن غلاب و علاثة أمه، و هو خالد ابن الحارث بن أحرس بن النابغة بن عبر بن حبيب بن وائل بن دهمان بن نصر بن نفير بن مخلد بن غلاب بن عتاب بن أسيد أبو عبد الرحمن الغلابي البصري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7606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مفضّل بن محمّد بن مسعر بن محمّد أبو المحاسن التّنّوخي المقرئ الفقيه على مذهب أبي حنيفة </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7607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مفضّل بن المهلّب بن أبي صفرة بن فرطاس بن سارق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مفلح</w:t>
      </w:r>
    </w:p>
    <w:p>
      <w:pPr>
        <w:pStyle w:val="BookText"/>
        <w:rPr/>
      </w:pPr>
      <w:r>
        <w:rPr>
          <w:rFonts w:eastAsia="Amiri" w:cs="Amiri" w:ascii="Amiri" w:hAnsi="Amiri"/>
          <w:color w:val="111111"/>
          <w:sz w:val="28"/>
          <w:szCs w:val="28"/>
          <w:lang w:bidi="ar-SA"/>
        </w:rPr>
        <w:t>7608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مفلح أبو صالح اللحياني الخادم القائد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7609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مفلح بن عبد اللّه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مقاتل</w:t>
      </w:r>
    </w:p>
    <w:p>
      <w:pPr>
        <w:pStyle w:val="BookText"/>
        <w:rPr/>
      </w:pPr>
      <w:r>
        <w:rPr>
          <w:rFonts w:eastAsia="Amiri" w:cs="Amiri" w:ascii="Amiri" w:hAnsi="Amiri"/>
          <w:color w:val="111111"/>
          <w:sz w:val="28"/>
          <w:szCs w:val="28"/>
          <w:lang w:bidi="ar-SA"/>
        </w:rPr>
        <w:t>7610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حكيم العكّي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7611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حيّان أبو بسطام النبطيّ البلخي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lang w:bidi="ar-SA"/>
        </w:rPr>
        <w:t>7612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سليمان أبو الحسن البلخي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lang w:bidi="ar-SA"/>
        </w:rPr>
        <w:t>7613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طلبة بن قيس بن عاصم التّميمي المنقري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أبو علي السّعدي التّميميّ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بن مطكوذ بن أبي نصر يمريان أبو محمّد المقرئ السجستي المقرئ الضرير </w:t>
      </w:r>
      <w:r>
        <w:rPr>
          <w:rFonts w:eastAsia="Amiri" w:cs="Amiri" w:ascii="Amiri" w:hAnsi="Amiri"/>
          <w:color w:val="111111"/>
          <w:sz w:val="28"/>
          <w:szCs w:val="28"/>
          <w:lang w:bidi="ar-SA"/>
        </w:rPr>
        <w:t>136</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مولى عمر بن عبد العزيز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من اسمه مقّاس</w:t>
      </w:r>
    </w:p>
    <w:p>
      <w:pPr>
        <w:pStyle w:val="BookText"/>
        <w:rPr/>
      </w:pPr>
      <w:r>
        <w:rPr>
          <w:rFonts w:eastAsia="Amiri" w:cs="Amiri" w:ascii="Amiri" w:hAnsi="Amiri"/>
          <w:color w:val="111111"/>
          <w:sz w:val="28"/>
          <w:szCs w:val="28"/>
          <w:lang w:bidi="ar-SA"/>
        </w:rPr>
        <w:t>7616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مقّاس الأسديّ، ثم الفقعسي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مقبل</w:t>
      </w:r>
    </w:p>
    <w:p>
      <w:pPr>
        <w:pStyle w:val="BookText"/>
        <w:rPr/>
      </w:pPr>
      <w:r>
        <w:rPr>
          <w:rFonts w:eastAsia="Amiri" w:cs="Amiri" w:ascii="Amiri" w:hAnsi="Amiri"/>
          <w:color w:val="111111"/>
          <w:sz w:val="28"/>
          <w:szCs w:val="28"/>
          <w:lang w:bidi="ar-SA"/>
        </w:rPr>
        <w:t>7617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مقبل بن عبد اللّه،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معقل، و هو وهم، الكناني الفلسطيني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مقداد</w:t>
      </w:r>
    </w:p>
    <w:p>
      <w:p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مقداد بن رمل بن عمرو العذري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7618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مقداد بن عمرو بن ثعلبة بن مالك بن ربيعة بن ثمامة بن مطرود بن عمرو بن سعد ابن زهير بن لؤي بن ثعلبة بن مالك بن الشريد بن أبي أهون بن فاش بن دريم بن القين بن أهور بن بهراء بن عمرو بن الحاف بن قضاعة أبو الأسود،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معبد الكندي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المقدام بن معدي كرب بن عمرو بن يزيد بن سيّار بن عبد اللّه بن وهب بن الحارث بن معاوية،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المقدام بن معدي كرب بن يزيد بن معدي كرب بن سلمة بن عبد اللّه بن وهب بن الحارث أبو كريمة،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يزيد،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صالح،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بشر،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الكندي، صاحب رسول اللّه صلى اللّه عليه و سلم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 بن الحسين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7620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مقلّد بن القاسم أبو الحمائل الربعي الفقيه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مقلاص</w:t>
      </w:r>
    </w:p>
    <w:p>
      <w:pPr>
        <w:pStyle w:val="BookText"/>
        <w:rPr/>
      </w:pPr>
      <w:r>
        <w:rPr>
          <w:rFonts w:eastAsia="IRNazanin" w:cs="IRNazanin"/>
          <w:color w:val="111111"/>
          <w:sz w:val="28"/>
          <w:szCs w:val="28"/>
          <w:lang w:bidi="fa-IR"/>
        </w:rPr>
        <w:t>7621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مقلاص </w:t>
      </w:r>
      <w:r>
        <w:rPr>
          <w:rFonts w:eastAsia="IRNazanin" w:cs="IRNazanin"/>
          <w:color w:val="111111"/>
          <w:sz w:val="28"/>
          <w:szCs w:val="28"/>
          <w:lang w:bidi="fa-IR"/>
        </w:rPr>
        <w:t>197</w:t>
      </w:r>
    </w:p>
    <w:p>
      <w:pPr>
        <w:pStyle w:val="BookText"/>
        <w:rPr/>
      </w:pPr>
      <w:r>
        <w:rPr>
          <w:rFonts w:eastAsia="Amiri" w:cs="Amiri" w:ascii="Amiri" w:hAnsi="Amiri"/>
          <w:color w:val="111111"/>
          <w:sz w:val="28"/>
          <w:szCs w:val="28"/>
          <w:lang w:bidi="ar-SA"/>
        </w:rPr>
        <w:t>7622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مكحول بن دبر،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شاذل بن سندل بن سروان بن بزدك ابن يغوث بن كسرى أبو عبد اللّه الكابلي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مكرم</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مكرم بن حمزة بن محمّد بن أحمد بن أبي جميل أبو الفضل المعروف بابن أبي الصقر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مكلبة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مكلبة بن حنظلة بن حوية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7625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أحمد بن سعدويه أبو بكر البردعي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7626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إبراهيم بن بشير بن فرقد أبو السّكن الحنظلي التّميميّ البرجمي البلخي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7627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إبراهيم بن محمّد بن سهلان أبو الحسن الشّيرازي الحافظ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7628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جابار بن عبد اللّه بن أحمد أبو بكر الدّينوري القاضي الحافظ </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7629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الحسن بن المعافى بن هارون بن علي أبو الحزم السّلمي الجبيلي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7630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عبد السّلام بن الحسين بن القاسم بن محمّد أبو القاسم الأنصاري المقدسيّ المعروف بابن الرّميلي </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7631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مكّي بن محمّد بن الغمر أبو الحسن التّميميّ المؤدّب الورّاق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ملحان</w:t>
      </w:r>
    </w:p>
    <w:p>
      <w:pPr>
        <w:pStyle w:val="BookText"/>
        <w:rPr/>
      </w:pPr>
      <w:r>
        <w:rPr>
          <w:rFonts w:eastAsia="Amiri" w:cs="Amiri" w:ascii="Amiri" w:hAnsi="Amiri"/>
          <w:color w:val="111111"/>
          <w:sz w:val="28"/>
          <w:szCs w:val="28"/>
          <w:lang w:bidi="ar-SA"/>
        </w:rPr>
        <w:t>7632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ملحان بن زياد بن غطيف،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ملحان بن عطيف بن حارثة بن سعد ابن الحشرج بن امرئ القيس بن عدي بن أخزم بن أبي أخزم بن ربيعة بن جرول بن ثعل بن عمرو بن الغوث بن طيّئ بن أدد الطائي أخو عدي بن حاتم الطائي لأمه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مليح</w:t>
      </w:r>
    </w:p>
    <w:p>
      <w:pPr>
        <w:pStyle w:val="BookText"/>
        <w:rPr/>
      </w:pPr>
      <w:r>
        <w:rPr>
          <w:rFonts w:eastAsia="Amiri" w:cs="Amiri" w:ascii="Amiri" w:hAnsi="Amiri"/>
          <w:color w:val="111111"/>
          <w:sz w:val="28"/>
          <w:szCs w:val="28"/>
          <w:lang w:bidi="ar-SA"/>
        </w:rPr>
        <w:t>7633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مليح بن وكيع بن الجرّاح بن مليح بن عدي بن فرس بن حمحمة الرّؤاسي الكوفي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ممطور</w:t>
      </w:r>
    </w:p>
    <w:p>
      <w:pPr>
        <w:pStyle w:val="BookText"/>
        <w:rPr/>
      </w:pPr>
      <w:r>
        <w:rPr>
          <w:rFonts w:eastAsia="Amiri" w:cs="Amiri" w:ascii="Amiri" w:hAnsi="Amiri"/>
          <w:color w:val="111111"/>
          <w:sz w:val="28"/>
          <w:szCs w:val="28"/>
          <w:lang w:bidi="ar-SA"/>
        </w:rPr>
        <w:t>7634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ممطور أبو سلاّم الأعرج الأسود الحبشيّ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منبّه</w:t>
      </w:r>
    </w:p>
    <w:p>
      <w:pPr>
        <w:pStyle w:val="BookText"/>
        <w:rPr/>
      </w:pPr>
      <w:r>
        <w:rPr>
          <w:rFonts w:eastAsia="IRNazanin" w:cs="IRNazanin"/>
          <w:color w:val="111111"/>
          <w:sz w:val="28"/>
          <w:szCs w:val="28"/>
          <w:lang w:bidi="fa-IR"/>
        </w:rPr>
        <w:t>7635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منبّه بن عثمان </w:t>
      </w:r>
      <w:r>
        <w:rPr>
          <w:rFonts w:eastAsia="IRNazanin" w:cs="IRNazanin"/>
          <w:color w:val="111111"/>
          <w:sz w:val="28"/>
          <w:szCs w:val="28"/>
          <w:lang w:bidi="fa-IR"/>
        </w:rPr>
        <w:t>273</w:t>
      </w:r>
    </w:p>
    <w:p>
      <w:pPr>
        <w:pStyle w:val="BookText"/>
        <w:rPr/>
      </w:pPr>
      <w:r>
        <w:rPr>
          <w:rFonts w:eastAsia="Amiri" w:cs="Amiri" w:ascii="Amiri" w:hAnsi="Amiri"/>
          <w:color w:val="111111"/>
          <w:sz w:val="28"/>
          <w:szCs w:val="28"/>
          <w:lang w:bidi="ar-SA"/>
        </w:rPr>
        <w:t>7636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منتصر بن أبي الدّرداء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منتصر بن عبد اللّه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منجّى بن سليم بن عيسى بن نسطورس أبو منصور الصّوريّ الكاتب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منجّي بن عبيد اللّه بن محمّد الفامابى الشاهد، يعرف بابن القمّاح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منجوتكين،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ينجوتكين التركي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منخّل بن منصور الجهني المشجعي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المنذر</w:t>
      </w:r>
    </w:p>
    <w:p>
      <w:pPr>
        <w:pStyle w:val="BookText"/>
        <w:rPr/>
      </w:pPr>
      <w:r>
        <w:rPr>
          <w:rFonts w:eastAsia="Amiri" w:cs="Amiri" w:ascii="Amiri" w:hAnsi="Amiri"/>
          <w:color w:val="111111"/>
          <w:sz w:val="28"/>
          <w:szCs w:val="28"/>
          <w:lang w:bidi="ar-SA"/>
        </w:rPr>
        <w:t>7642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الجارود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عمرو بن حنش،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المعلّى،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العلاء، و يقال إن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و اسمه بشر بن عمرو بن حنش بن المعلّى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المعلّى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زيد بن حارثة بن معاوية بن ثعلبة بن جذيمة بن عوف بن أنمار ابن عمرو بن وديعة بن لكيز بن أفصى بن عبد القيس بن أفصى بن دعمي بن جديلة ابن أسد بن ربيعة بن نزار،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الجارود مطرّف، و إنّما سمّي الجارود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جرد الجارود بكر بن وائل و هو أبو الأشعث،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غياث،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الحكم العبدي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حرملة،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حرملة بن المنذر بن زبيد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حسّان بن المنذر بن ضرار الضّبّي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7645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خالد أبو سلمة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الزّبير بن العوّام بن خويلد بن أسد بن عبد العزّى بن قصي بن كلاب أبو عثمان القرشي الأسدي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سليمان بن هشام بن عبد الملك بن مروان بن الحكم بن أبي العاص الأموي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7648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العبّاس بن نجيح القرشي الدمشقي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عبد الملك بن مروان بن الحكم، أمّه أم ولد، له ذكر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lang w:bidi="ar-SA"/>
        </w:rPr>
        <w:t>7650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منذر بن عبيد المدني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المنذر بن أبي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أبو الزبير كاتب الوليد بن يزيد بن عبد الملك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شاكر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عبد الملك بن مروان بن الحكم الأموي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7653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المغيرة الدمشقي </w:t>
      </w:r>
      <w:r>
        <w:rPr>
          <w:rFonts w:eastAsia="Amiri" w:cs="Amiri" w:ascii="Amiri" w:hAnsi="Amiri"/>
          <w:color w:val="111111"/>
          <w:sz w:val="28"/>
          <w:szCs w:val="28"/>
          <w:lang w:bidi="ar-SA"/>
        </w:rPr>
        <w:t>297</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المنذر بن نافع أبو عبد الصّمد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المنذر بن يعلى أبو يعلى الثوري الكوفي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w:t>
      </w:r>
    </w:p>
    <w:p>
      <w:pPr>
        <w:pStyle w:val="BookText"/>
        <w:rPr/>
      </w:pPr>
      <w:r>
        <w:rPr>
          <w:rFonts w:eastAsia="Amiri" w:cs="Amiri" w:ascii="Amiri" w:hAnsi="Amiri"/>
          <w:color w:val="111111"/>
          <w:sz w:val="28"/>
          <w:szCs w:val="28"/>
          <w:lang w:bidi="ar-SA"/>
        </w:rPr>
        <w:t>7656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منصف بن خليفة الهذلي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منصور</w:t>
      </w:r>
    </w:p>
    <w:p>
      <w:pPr>
        <w:pStyle w:val="BookText"/>
        <w:rPr/>
      </w:pPr>
      <w:r>
        <w:rPr>
          <w:rFonts w:eastAsia="Amiri" w:cs="Amiri" w:ascii="Amiri" w:hAnsi="Amiri"/>
          <w:color w:val="111111"/>
          <w:sz w:val="28"/>
          <w:szCs w:val="28"/>
          <w:lang w:bidi="ar-SA"/>
        </w:rPr>
        <w:t>7657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بشير أبي مزاحم أبو نصر التركي الكاتب مولى الأزد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7658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جعفر القيسي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جعونة بن الحارث العامريّ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7660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جمهور بن حصن بن عمرو بن خالد بن حارثة بن جابر بن حارثة بن العبيد بن عامر بن بكر بن عامر بن عوف بن عذرة بن زيد اللات بن رفيدة بن ثور ابن كلب بن وبرة بن تغلب بن حلوان بن الحاف بن قضاعة بن مالك بن حمير الكلبي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حسّان بن أبي الأغر خليفة بن المبارك السّلمي الشاعر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lang w:bidi="ar-SA"/>
        </w:rPr>
        <w:t>7662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رامش بن عبد اللّه بن زيد أبو نصر النيسابوري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7663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زيد القرشي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lang w:bidi="ar-SA"/>
        </w:rPr>
        <w:t>7664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سعيد بن الأصبغ،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زيد الكلبي </w:t>
      </w:r>
      <w:r>
        <w:rPr>
          <w:rFonts w:eastAsia="Amiri" w:cs="Amiri" w:ascii="Amiri" w:hAnsi="Amiri"/>
          <w:color w:val="111111"/>
          <w:sz w:val="28"/>
          <w:szCs w:val="28"/>
          <w:lang w:bidi="ar-SA"/>
        </w:rPr>
        <w:t>316</w:t>
      </w:r>
    </w:p>
    <w:p>
      <w:pPr>
        <w:pStyle w:val="BookText"/>
        <w:rPr/>
      </w:pPr>
      <w:r>
        <w:rPr>
          <w:rFonts w:eastAsia="IRNazanin" w:cs="IRNazanin"/>
          <w:color w:val="111111"/>
          <w:sz w:val="28"/>
          <w:szCs w:val="28"/>
          <w:lang w:bidi="fa-IR"/>
        </w:rPr>
        <w:t>7665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عبد اللّه أبو القاسم الورّاق </w:t>
      </w:r>
      <w:r>
        <w:rPr>
          <w:rFonts w:eastAsia="IRNazanin" w:cs="IRNazanin"/>
          <w:color w:val="111111"/>
          <w:sz w:val="28"/>
          <w:szCs w:val="28"/>
          <w:lang w:bidi="fa-IR"/>
        </w:rPr>
        <w:t>319</w:t>
      </w:r>
    </w:p>
    <w:p>
      <w:pPr>
        <w:pStyle w:val="BookText"/>
        <w:rPr/>
      </w:pPr>
      <w:r>
        <w:rPr>
          <w:rFonts w:eastAsia="Amiri" w:cs="Amiri" w:ascii="Amiri" w:hAnsi="Amiri"/>
          <w:color w:val="111111"/>
          <w:sz w:val="28"/>
          <w:szCs w:val="28"/>
          <w:lang w:bidi="ar-SA"/>
        </w:rPr>
        <w:t>7666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عبد اللّه بن إبراهيم أبو نصر الأصبهاني الصّوفي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lang w:bidi="ar-SA"/>
        </w:rPr>
        <w:t>7667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عفيف أبو الفتح الإسكندري الفقيه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7668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علي بن منصور بن طاهر بن محمّد بن إسحاق أبو الحسين الهروي الواعظ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7669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علوان بن وهبان أبو الفتح السّلمي الصّيداوي المؤدّب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7670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عمّار بن كثير أبو السّري السّلمي الخراساني الواعظ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7671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عمير أبو الرّوم بن عمير بن هاشم بن عبد مناف بن عبد الدّار بن قصي ابن كلاب بن مرّة بن كعب بن لؤي بن غالب القرشي العبدي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lang w:bidi="ar-SA"/>
        </w:rPr>
        <w:t>7672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بن أحمد بن حرب أبو نصر البخاريّ الحربي القاضي </w:t>
      </w:r>
      <w:r>
        <w:rPr>
          <w:rFonts w:eastAsia="Amiri" w:cs="Amiri" w:ascii="Amiri" w:hAnsi="Amiri"/>
          <w:color w:val="111111"/>
          <w:sz w:val="28"/>
          <w:szCs w:val="28"/>
          <w:lang w:bidi="ar-SA"/>
        </w:rPr>
        <w:t>347</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المهدي بن عبد اللّه المنصور بن محمّد بن علي بن عبد اللّه بن العباس بن عبد المطّلب الهاشميّ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محمّد بن علي الوليدي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lang w:bidi="ar-SA"/>
        </w:rPr>
        <w:t>7675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محمّد بن محمّد بن محمّد بن إدريس،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منصور بن محمّد بن محمّد بن أحمد بن يحيى أبو محمّد النيسابوري الحاكم الخفاف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مرهوب العقيلي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7677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المسلم بن علي بن محمّد بن أحمد بن أبي الحرجين أبو نصر التميمي السعدي الحلبي المؤدّب المعروف بالدميك </w:t>
      </w:r>
      <w:r>
        <w:rPr>
          <w:rFonts w:eastAsia="Amiri" w:cs="Amiri" w:ascii="Amiri" w:hAnsi="Amiri"/>
          <w:color w:val="111111"/>
          <w:sz w:val="28"/>
          <w:szCs w:val="28"/>
          <w:lang w:bidi="ar-SA"/>
        </w:rPr>
        <w:t>356</w:t>
      </w:r>
    </w:p>
    <w:p>
      <w:pPr>
        <w:pStyle w:val="BookText"/>
        <w:rPr/>
      </w:pPr>
      <w:r>
        <w:rPr>
          <w:rFonts w:eastAsia="IRNazanin" w:cs="IRNazanin"/>
          <w:color w:val="111111"/>
          <w:sz w:val="28"/>
          <w:szCs w:val="28"/>
          <w:lang w:bidi="fa-IR"/>
        </w:rPr>
        <w:t>7678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ناصح </w:t>
      </w:r>
      <w:r>
        <w:rPr>
          <w:rFonts w:eastAsia="IRNazanin" w:cs="IRNazanin"/>
          <w:color w:val="111111"/>
          <w:sz w:val="28"/>
          <w:szCs w:val="28"/>
          <w:lang w:bidi="fa-IR"/>
        </w:rPr>
        <w:t>358</w:t>
      </w:r>
    </w:p>
    <w:p>
      <w:pPr>
        <w:pStyle w:val="BookText"/>
        <w:rPr/>
      </w:pPr>
      <w:r>
        <w:rPr>
          <w:rFonts w:eastAsia="Amiri" w:cs="Amiri" w:ascii="Amiri" w:hAnsi="Amiri"/>
          <w:color w:val="111111"/>
          <w:sz w:val="28"/>
          <w:szCs w:val="28"/>
          <w:lang w:bidi="ar-SA"/>
        </w:rPr>
        <w:t>7679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منصور بن نصر بن منصور،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نصر بن إبراهيم بن أبي عيسى الهاشمي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lang w:bidi="ar-SA"/>
        </w:rPr>
        <w:t>7680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يزيد الأفقم بن هشام بن عبد الملك بن مروان بن الحكم الأموي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7681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أبو أميّة الخصيّ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منظور</w:t>
      </w:r>
    </w:p>
    <w:p>
      <w:pPr>
        <w:pStyle w:val="BookText"/>
        <w:rPr/>
      </w:pPr>
      <w:r>
        <w:rPr>
          <w:rFonts w:eastAsia="Amiri" w:cs="Amiri" w:ascii="Amiri" w:hAnsi="Amiri"/>
          <w:color w:val="111111"/>
          <w:sz w:val="28"/>
          <w:szCs w:val="28"/>
          <w:lang w:bidi="ar-SA"/>
        </w:rPr>
        <w:t>7682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جمهور الكلبيّ أخو منصور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زبّان بن سيّار بن منظور الفزاري </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7684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منظور بن يزيد بن أفعي بن نبل بن خالد بن معاوية بن المتمني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منقذ</w:t>
      </w:r>
    </w:p>
    <w:p>
      <w:pPr>
        <w:pStyle w:val="BookText"/>
        <w:rPr/>
      </w:pPr>
      <w:r>
        <w:rPr>
          <w:rFonts w:eastAsia="Amiri" w:cs="Amiri" w:ascii="Amiri" w:hAnsi="Amiri"/>
          <w:color w:val="111111"/>
          <w:sz w:val="28"/>
          <w:szCs w:val="28"/>
          <w:lang w:bidi="ar-SA"/>
        </w:rPr>
        <w:t>7685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منقذ بن مرشد بن علي بن المقلّد بن نصر بن منقذ بن محمّد بن منقذ بن نصر بن هاشم أبو المغيث الكناني الأمير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منهال</w:t>
      </w:r>
    </w:p>
    <w:p>
      <w:pPr>
        <w:pStyle w:val="BookText"/>
        <w:rPr/>
      </w:pPr>
      <w:r>
        <w:rPr>
          <w:rFonts w:eastAsia="Amiri" w:cs="Amiri" w:ascii="Amiri" w:hAnsi="Amiri"/>
          <w:color w:val="111111"/>
          <w:sz w:val="28"/>
          <w:szCs w:val="28"/>
          <w:lang w:bidi="ar-SA"/>
        </w:rPr>
        <w:t>7676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معمر بن حبيب أبو الحسن السّدوسي مولاهم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7687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عمران بن حيان الكلابي الجعفري النيسابوري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7688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منهال بن عمرو أبو محمّد الأسديّ الكوفيّ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منيب</w:t>
      </w:r>
    </w:p>
    <w:p>
      <w:pPr>
        <w:pStyle w:val="BookText"/>
        <w:rPr/>
      </w:pPr>
      <w:r>
        <w:rPr>
          <w:rFonts w:eastAsia="Amiri" w:cs="Amiri" w:ascii="Amiri" w:hAnsi="Amiri"/>
          <w:color w:val="111111"/>
          <w:sz w:val="28"/>
          <w:szCs w:val="28"/>
          <w:lang w:bidi="ar-SA"/>
        </w:rPr>
        <w:t>7689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أيّوب </w:t>
      </w:r>
      <w:r>
        <w:rPr>
          <w:rFonts w:eastAsia="Amiri" w:cs="Amiri" w:ascii="Amiri" w:hAnsi="Amiri"/>
          <w:color w:val="111111"/>
          <w:sz w:val="28"/>
          <w:szCs w:val="28"/>
          <w:lang w:bidi="ar-SA"/>
        </w:rPr>
        <w:t>374</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بن منيب الأزدي الغامديّ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بن مدرك الأزدي الغامديّ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lang w:bidi="ar-SA"/>
        </w:rPr>
        <w:t>7692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منيب الأوزاعيّ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منير</w:t>
      </w:r>
    </w:p>
    <w:p>
      <w:pPr>
        <w:pStyle w:val="BookText"/>
        <w:rPr/>
      </w:pPr>
      <w:r>
        <w:rPr>
          <w:rFonts w:eastAsia="Amiri" w:cs="Amiri" w:ascii="Amiri" w:hAnsi="Amiri"/>
          <w:color w:val="111111"/>
          <w:sz w:val="28"/>
          <w:szCs w:val="28"/>
          <w:lang w:bidi="ar-SA"/>
        </w:rPr>
        <w:t>7693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الزّبير أبو ذرّ الأزدي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7694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سنان، أو سيّار أبو عطيف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عبد الرّزّاق بن إلياس أبو عمرو الأطرابلسي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7696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بن عمر بن صالح بن عطية أبو عمرو القيسراني </w:t>
      </w:r>
      <w:r>
        <w:rPr>
          <w:rFonts w:eastAsia="Amiri" w:cs="Amiri" w:ascii="Amiri" w:hAnsi="Amiri"/>
          <w:color w:val="111111"/>
          <w:sz w:val="28"/>
          <w:szCs w:val="28"/>
          <w:lang w:bidi="ar-SA"/>
        </w:rPr>
        <w:t>382</w:t>
      </w:r>
    </w:p>
    <w:p>
      <w:pPr>
        <w:pStyle w:val="BookText"/>
        <w:rPr/>
      </w:pPr>
      <w:r>
        <w:rPr>
          <w:rFonts w:eastAsia="Amiri" w:cs="Amiri" w:ascii="Amiri" w:hAnsi="Amiri"/>
          <w:color w:val="111111"/>
          <w:sz w:val="28"/>
          <w:szCs w:val="28"/>
          <w:lang w:bidi="ar-SA"/>
        </w:rPr>
        <w:t>7697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منير الخادم الصقلبي غلام الوزير يعقوب بن يوسف بن كلّس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مؤتمن</w:t>
      </w:r>
    </w:p>
    <w:p>
      <w:pPr>
        <w:pStyle w:val="BookText"/>
        <w:rPr/>
      </w:pPr>
      <w:r>
        <w:rPr>
          <w:rFonts w:eastAsia="Amiri" w:cs="Amiri" w:ascii="Amiri" w:hAnsi="Amiri"/>
          <w:color w:val="111111"/>
          <w:sz w:val="28"/>
          <w:szCs w:val="28"/>
          <w:lang w:bidi="ar-SA"/>
        </w:rPr>
        <w:t>7698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مؤتمن بن أحمد بن علي بن الحسين بن عبيد اللّه أبو نصر بن أبي منصور الربعي البغداديّ، المعروف بالساجي الحافظ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موحد</w:t>
      </w:r>
    </w:p>
    <w:p>
      <w:pPr>
        <w:pStyle w:val="BookText"/>
        <w:rPr/>
      </w:pPr>
      <w:r>
        <w:rPr>
          <w:rFonts w:eastAsia="Amiri" w:cs="Amiri" w:ascii="Amiri" w:hAnsi="Amiri"/>
          <w:color w:val="111111"/>
          <w:sz w:val="28"/>
          <w:szCs w:val="28"/>
          <w:lang w:bidi="ar-SA"/>
        </w:rPr>
        <w:t>7699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إسحاق بن إبراهيم بن سلامة أبو الفرج بن البرّي المتعبّد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lang w:bidi="ar-SA"/>
        </w:rPr>
        <w:t>7700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علي بن عبد الواحد بن الموحد بن إسحاق بن إبراهيم بن سلامة أبو الفرج السّلمي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lang w:bidi="ar-SA"/>
        </w:rPr>
        <w:t>7701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موحد بن محمّد بن عثمان أبي الجماهر التّنّوخي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مودود</w:t>
      </w:r>
    </w:p>
    <w:p>
      <w:pPr>
        <w:pStyle w:val="BookText"/>
        <w:rPr/>
      </w:pPr>
      <w:r>
        <w:rPr>
          <w:rFonts w:eastAsia="Amiri" w:cs="Amiri" w:ascii="Amiri" w:hAnsi="Amiri"/>
          <w:color w:val="111111"/>
          <w:sz w:val="28"/>
          <w:szCs w:val="28"/>
          <w:lang w:bidi="ar-SA"/>
        </w:rPr>
        <w:t>7702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مودود بن محمّد بن مسعود 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النيسابوري الفقيه الشافعي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 اسمه موسى</w:t>
      </w:r>
    </w:p>
    <w:p>
      <w:pPr>
        <w:pStyle w:val="BookText"/>
        <w:rPr/>
      </w:pPr>
      <w:r>
        <w:rPr>
          <w:rFonts w:eastAsia="Amiri" w:cs="Amiri" w:ascii="Amiri" w:hAnsi="Amiri"/>
          <w:color w:val="111111"/>
          <w:sz w:val="28"/>
          <w:szCs w:val="28"/>
          <w:lang w:bidi="ar-SA"/>
        </w:rPr>
        <w:t>7703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إبراهيم بن سابق،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إبراهيم بن سابق أبو المغيث الرافقي،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الإفريقي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lang w:bidi="ar-SA"/>
        </w:rPr>
        <w:t>7704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إبراهيم بن الوليد بن عبد الملك بن مروان بن الحكم بن أبي العاص الأموي </w:t>
      </w:r>
      <w:r>
        <w:rPr>
          <w:rFonts w:eastAsia="Amiri" w:cs="Amiri" w:ascii="Amiri" w:hAnsi="Amiri"/>
          <w:color w:val="111111"/>
          <w:sz w:val="28"/>
          <w:szCs w:val="28"/>
          <w:lang w:bidi="ar-SA"/>
        </w:rPr>
        <w:t>390</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إبراهيم أبو عمران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إسحاق بن موسى بن عبد اللّه بن موسى بن عبد اللّه بن يزيد أبو بكر الأنصاري الخطمي القاضي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lang w:bidi="ar-SA"/>
        </w:rPr>
        <w:t>7707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إسماعيل بن الحسين بن أحمد بن إسماعيل بن محمّد بن إسماعيل ابن جعفر بن محمّد بن علي بن الحسين بن علي بن أبي طالب أبو الحسن العلوي النقيب ابن النقيب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أبو الفيض الحمصي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lang w:bidi="ar-SA"/>
        </w:rPr>
        <w:t>7709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أيّوب أبو عمران النّصيبيّ،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الأنطاكيّ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lang w:bidi="ar-SA"/>
        </w:rPr>
        <w:t>7710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أيّوب الجسرينيّ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lang w:bidi="ar-SA"/>
        </w:rPr>
        <w:t>7711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بغا الكبير أبو عمران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lang w:bidi="ar-SA"/>
        </w:rPr>
        <w:t>7712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جمهور بن زريق البغدادي، ثم التنيسي السمسار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lang w:bidi="ar-SA"/>
        </w:rPr>
        <w:t>7713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الحسن بن عبد اللّه بن يزيد أبو عمران الصّقليّ،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lang w:bidi="ar-SA"/>
        </w:rPr>
        <w:t>7714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الحسن بن عبّاد بن أبي عبّاد أبو السّريّ الأنصاري النّسائي ثم البغدادي، المعروف بالجلاجلي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lang w:bidi="ar-SA"/>
        </w:rPr>
        <w:t>7715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الحسين بن علي، والد أبي الحسن بن السمسار </w:t>
      </w:r>
      <w:r>
        <w:rPr>
          <w:rFonts w:eastAsia="Amiri" w:cs="Amiri" w:ascii="Amiri" w:hAnsi="Amiri"/>
          <w:color w:val="111111"/>
          <w:sz w:val="28"/>
          <w:szCs w:val="28"/>
          <w:lang w:bidi="ar-SA"/>
        </w:rPr>
        <w:t>407</w:t>
      </w:r>
    </w:p>
    <w:p>
      <w:pPr>
        <w:pStyle w:val="BookText"/>
        <w:rPr/>
      </w:pPr>
      <w:r>
        <w:rPr>
          <w:rFonts w:eastAsia="IRNazanin" w:cs="IRNazanin"/>
          <w:color w:val="111111"/>
          <w:sz w:val="28"/>
          <w:szCs w:val="28"/>
          <w:lang w:bidi="fa-IR"/>
        </w:rPr>
        <w:t>7716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خاقان </w:t>
      </w:r>
      <w:r>
        <w:rPr>
          <w:rFonts w:eastAsia="IRNazanin" w:cs="IRNazanin"/>
          <w:color w:val="111111"/>
          <w:sz w:val="28"/>
          <w:szCs w:val="28"/>
          <w:lang w:bidi="fa-IR"/>
        </w:rPr>
        <w:t>407</w:t>
      </w:r>
    </w:p>
    <w:p>
      <w:pPr>
        <w:pStyle w:val="BookText"/>
        <w:rPr/>
      </w:pPr>
      <w:r>
        <w:rPr>
          <w:rFonts w:eastAsia="Amiri" w:cs="Amiri" w:ascii="Amiri" w:hAnsi="Amiri"/>
          <w:color w:val="111111"/>
          <w:sz w:val="28"/>
          <w:szCs w:val="28"/>
          <w:lang w:bidi="ar-SA"/>
        </w:rPr>
        <w:t>7717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داود بن علي بن عبد اللّه بن عباس بن عبد المطّلب الهاشمي </w:t>
      </w:r>
      <w:r>
        <w:rPr>
          <w:rFonts w:eastAsia="Amiri" w:cs="Amiri" w:ascii="Amiri" w:hAnsi="Amiri"/>
          <w:color w:val="111111"/>
          <w:sz w:val="28"/>
          <w:szCs w:val="28"/>
          <w:lang w:bidi="ar-SA"/>
        </w:rPr>
        <w:t>408</w:t>
      </w:r>
    </w:p>
    <w:p>
      <w:pPr>
        <w:pStyle w:val="BookText"/>
        <w:rPr/>
      </w:pPr>
      <w:r>
        <w:rPr>
          <w:rFonts w:eastAsia="IRNazanin" w:cs="IRNazanin"/>
          <w:color w:val="111111"/>
          <w:sz w:val="28"/>
          <w:szCs w:val="28"/>
          <w:lang w:bidi="fa-IR"/>
        </w:rPr>
        <w:t>7718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زادان </w:t>
      </w:r>
      <w:r>
        <w:rPr>
          <w:rFonts w:eastAsia="IRNazanin" w:cs="IRNazanin"/>
          <w:color w:val="111111"/>
          <w:sz w:val="28"/>
          <w:szCs w:val="28"/>
          <w:lang w:bidi="fa-IR"/>
        </w:rPr>
        <w:t>408</w:t>
      </w:r>
    </w:p>
    <w:p>
      <w:pPr>
        <w:pStyle w:val="BookText"/>
        <w:rPr/>
      </w:pPr>
      <w:r>
        <w:rPr>
          <w:rFonts w:eastAsia="Amiri" w:cs="Amiri" w:ascii="Amiri" w:hAnsi="Amiri"/>
          <w:color w:val="111111"/>
          <w:sz w:val="28"/>
          <w:szCs w:val="28"/>
          <w:lang w:bidi="ar-SA"/>
        </w:rPr>
        <w:t>7719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علي بن عبد اللّه بن العبّاس بن عبد المطّلب بن هاشم الهاشمي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lang w:bidi="ar-SA"/>
        </w:rPr>
        <w:t>7720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موسى أبو عمرو الأموي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lang w:bidi="ar-SA"/>
        </w:rPr>
        <w:t>7721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سليمان بن هشام بن عبد الملك بن مروان بن الحكم الأموي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7722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سهل بن عبد الحميد أبو عمران الجوني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7723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سهل بن قادم أبو عمران الرملي، أخو علي بن سهل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lang w:bidi="ar-SA"/>
        </w:rPr>
        <w:t>7724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أبي سهل أبو هارون الفزاري البيروتي </w:t>
      </w:r>
      <w:r>
        <w:rPr>
          <w:rFonts w:eastAsia="Amiri" w:cs="Amiri" w:ascii="Amiri" w:hAnsi="Amiri"/>
          <w:color w:val="111111"/>
          <w:sz w:val="28"/>
          <w:szCs w:val="28"/>
          <w:lang w:bidi="ar-SA"/>
        </w:rPr>
        <w:t>415</w:t>
      </w:r>
    </w:p>
    <w:p>
      <w:pPr>
        <w:pStyle w:val="BookText"/>
        <w:rPr/>
      </w:pPr>
      <w:r>
        <w:rPr>
          <w:rFonts w:eastAsia="Amiri" w:cs="Amiri" w:ascii="Amiri" w:hAnsi="Amiri"/>
          <w:color w:val="111111"/>
          <w:sz w:val="28"/>
          <w:szCs w:val="28"/>
          <w:lang w:bidi="ar-SA"/>
        </w:rPr>
        <w:t>7725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الصباح أبي كثير أبو الصباح الأنصاري، يعرف بموسى الكبير الكوفي،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lang w:bidi="ar-SA"/>
        </w:rPr>
        <w:t>416</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صهيب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طلحة بن عبيد اللّه بن عثمان بن عمرو بن كعب بن سعد بن تيم بن مرّة ابن كعب بن لؤي بن غالب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القرشي التّيمي المدني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lang w:bidi="ar-SA"/>
        </w:rPr>
        <w:t>7728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عامر بن عمارة بن خريم الناعم بن عمرو بن الحارث بن خارجة بن سنان بن أبي حارثة بن مرّة بن نشبة بن غيظ بن مرّة بن عوف بن سعد بن ذبيان بن بغيص بن ريث بن غطفان بن سعد بن قيس بن عيلان أبو عامر بن أبي الهيذام المرّي الخريمي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lang w:bidi="ar-SA"/>
        </w:rPr>
        <w:t>7729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العبّاس بن محمّد أبو عمران الجويني النيسابوري </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اللّه بن الحسن بن الحسن بن علي بن أبي طالب بن عبد المطّلب ابن هاشم بن عبد مناف أبو الحسن الحسني المدني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موسى بن عبد اللّه المأمون بن هارون الرشيد بن محمد المهدي بن عبد اللّه المنصور بن محمد بن علي بن عبد اللّه بن العباس بن عبد المطلب الهاشمي </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7732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موسى بن عبد الرّحمن بن موسى بن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صالح أبو عمران الصبّاغ </w:t>
      </w:r>
      <w:r>
        <w:rPr>
          <w:rFonts w:eastAsia="Amiri" w:cs="Amiri" w:ascii="Amiri" w:hAnsi="Amiri"/>
          <w:color w:val="111111"/>
          <w:sz w:val="28"/>
          <w:szCs w:val="28"/>
          <w:lang w:bidi="ar-SA"/>
        </w:rPr>
        <w:t>453</w:t>
      </w:r>
    </w:p>
    <w:p>
      <w:pPr>
        <w:pStyle w:val="BookText"/>
        <w:rPr/>
      </w:pPr>
      <w:r>
        <w:rPr>
          <w:rFonts w:eastAsia="Amiri" w:cs="Amiri" w:ascii="Amiri" w:hAnsi="Amiri"/>
          <w:color w:val="111111"/>
          <w:sz w:val="28"/>
          <w:szCs w:val="28"/>
          <w:lang w:bidi="ar-SA"/>
        </w:rPr>
        <w:t>7733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العزيز بن الرّمّاح الدّمشقي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عبد الملك بن هشام أبو الحسين الكاتب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7735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عبيد اللّه بن مروان بن الحكم بن أبي العاص بن أمية الأموي </w:t>
      </w:r>
      <w:r>
        <w:rPr>
          <w:rFonts w:eastAsia="Amiri" w:cs="Amiri" w:ascii="Amiri" w:hAnsi="Amiri"/>
          <w:color w:val="111111"/>
          <w:sz w:val="28"/>
          <w:szCs w:val="28"/>
          <w:lang w:bidi="ar-SA"/>
        </w:rPr>
        <w:t>456</w:t>
      </w:r>
    </w:p>
    <w:p>
      <w:pPr>
        <w:pStyle w:val="BookText"/>
        <w:rPr/>
      </w:pPr>
      <w:r>
        <w:rPr>
          <w:rFonts w:eastAsia="IRNazanin" w:cs="IRNazanin"/>
          <w:color w:val="111111"/>
          <w:sz w:val="28"/>
          <w:szCs w:val="28"/>
          <w:lang w:bidi="fa-IR"/>
        </w:rPr>
        <w:t>7736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موسى بن عثمان بن مهران </w:t>
      </w:r>
      <w:r>
        <w:rPr>
          <w:rFonts w:eastAsia="IRNazanin" w:cs="IRNazanin"/>
          <w:color w:val="111111"/>
          <w:sz w:val="28"/>
          <w:szCs w:val="28"/>
          <w:lang w:bidi="fa-IR"/>
        </w:rPr>
        <w:t>456</w:t>
      </w:r>
    </w:p>
    <w:p>
      <w:pPr>
        <w:pStyle w:val="BookText"/>
        <w:rPr/>
      </w:pPr>
      <w:r>
        <w:rPr>
          <w:rFonts w:eastAsia="Amiri" w:cs="Amiri" w:ascii="Amiri" w:hAnsi="Amiri"/>
          <w:color w:val="111111"/>
          <w:sz w:val="28"/>
          <w:szCs w:val="28"/>
          <w:lang w:bidi="ar-SA"/>
        </w:rPr>
        <w:t>7737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عصام الكلبي ثم الرقاشي </w:t>
      </w:r>
      <w:r>
        <w:rPr>
          <w:rFonts w:eastAsia="Amiri" w:cs="Amiri" w:ascii="Amiri" w:hAnsi="Amiri"/>
          <w:color w:val="111111"/>
          <w:sz w:val="28"/>
          <w:szCs w:val="28"/>
          <w:lang w:bidi="ar-SA"/>
        </w:rPr>
        <w:t>456</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عقبة أبو محمّد المدني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سقط من 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تاريخ خليفة بن خيّاط المطبوع الذي بين يدي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طريقة رواه المزي في تهذيب الكمال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ابن عدي،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عمرو</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هشام، و بهامشه عن إحدى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هاشم و علق محققه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خطأ</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الجرح و التعديل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هنا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غير واضح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بقية النسخ</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السكري</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الشامي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الضعفاء الكبير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د، و م، و بعدها بياض بمقدار كلمة في 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مكان الجملة المستدركة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301/18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المزي على قول الحاكم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القول نظر، فإن جماعة من أهل العلم قد وثقوه كما تقدم و لا نعلم أحدا منهم قال إنه متروك الحديث، و لعله اشتبه عليه بغيره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305/18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البداية و 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كثيرة ترجمت 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غفار، و المثبت عن تهذيب الكمال</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الذهبي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يوم القادسية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طبقات خليفة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برواية ابن أبي الدنيا ليس في الطبقات الكبرى المطبوع لابن سعد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طبقات ابن سعد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سقط من الأصل و بقية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ثقيف و اسمه قسي بن منبه بن بكر بن هوازن ابن عكرمة بن خصفة بن قيس بن عيلان بن مضر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شعبة بن أبي عامر بن مسعود بن معتب بن مالك بن كعب بن عمرو بن سعد بن عوف بن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عمرو</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طاغية ثقيف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الربة هي الصخرة التي كانت ثقيف تعبدها بالطائف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النجير حصن منيع باليمن قرب حضرموت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كثيرة القرى، و النخل بين البصرة و واسط و قصبتها اسمها ميسان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دست ميسان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واسط و الأهواز و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أبزقباذ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كورة أرجان بين الأهواز و فارس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معمر روي في سير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التاريخ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خمسة، فعدّ من قريش</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التاريخ الكبير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النبي صلى اللّه عليه و سلم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إلى عفان،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يافع، و المثبت عن د، و م، راجع ترجمة القاسم بن يزيد الجرمي في تهذيب الكمال </w:t>
      </w:r>
      <w:r>
        <w:rPr>
          <w:rFonts w:eastAsia="IRNazanin" w:cs="IRNazanin"/>
          <w:b w:val="false"/>
          <w:bCs w:val="false"/>
          <w:i w:val="false"/>
          <w:iCs w:val="false"/>
          <w:color w:val="333333"/>
          <w:sz w:val="20"/>
          <w:szCs w:val="20"/>
        </w:rPr>
        <w:t>203/15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صراف</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الطبقات الكبرى المطبوع لابن سعد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ترجمة المغيرة في الطبقات الكبرى المطبوع لابن سعد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جعد الكشف،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جعد الكف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جعد الكتف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المهتوم الذي كسرت ثناياه من أصولها،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 من أطرافها</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306/18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الواقدي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80/16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ابن سعد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ببساق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بيسان موضع في جهة خيبر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فاهديهم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فافهد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سعد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إلى أبي بكر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الخبر في طبقات ابن سعد، و تقطع ترجمة المغيرة بن شعبة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باقي الخبر في سير الأعلام و تاريخ الإسلام و انظر الجامع المصنف لعبد الرزّاق رقم </w:t>
      </w:r>
      <w:r>
        <w:rPr>
          <w:rFonts w:eastAsia="IRNazanin" w:cs="IRNazanin"/>
          <w:b w:val="false"/>
          <w:bCs w:val="false"/>
          <w:i w:val="false"/>
          <w:iCs w:val="false"/>
          <w:color w:val="333333"/>
          <w:sz w:val="20"/>
          <w:szCs w:val="20"/>
        </w:rPr>
        <w:t>9678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قتل المغيرة الرجال الثلاثة عشر، تهايج الحيان و هما من ثقيف رهط المقتولين من بني مالك، و الأحلاف رهط المغيرة فما كان من عروة إلاّ أن ودّى المقتولين ثلاث عشرة دية و أصلح الأمر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سيرة ابن هشام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قريب من مكة و هو بالصاد أعرف 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بصاق</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اللفظة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591/2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594/2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بلحوا عليّ أي امتنعوا عن الإجابة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مغازي الواقدي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الإعداد جمع عدّ بالكسر، و هو الماء الدائم الذي له مادة لا انقطاع لها، كماء العين و ماء البئر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الأوباش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الأخلاط</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بعلابط</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الأحلام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شرده</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ببيسان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واد لهذيل على ليلتين من عرفات، و هو بين مكة و الطائف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علق جبل معروف في أعلاه هضبة 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الأروح الذي تتدانى عقباه و يتباعد صدرا قدميه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كأسد غاضبا،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المغازي</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المغازي</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مغازي الواقدي </w:t>
      </w:r>
      <w:r>
        <w:rPr>
          <w:rFonts w:eastAsia="IRNazanin" w:cs="IRNazanin"/>
          <w:b w:val="false"/>
          <w:bCs w:val="false"/>
          <w:i w:val="false"/>
          <w:iCs w:val="false"/>
          <w:color w:val="333333"/>
          <w:sz w:val="20"/>
          <w:szCs w:val="20"/>
        </w:rPr>
        <w:t>598/2</w:t>
      </w:r>
      <w:r>
        <w:rPr>
          <w:rFonts w:ascii="IRNazanin" w:hAnsi="IRNazanin" w:eastAsia="IRNazanin"/>
          <w:b w:val="false"/>
          <w:b w:val="false"/>
          <w:bCs w:val="false"/>
          <w:i w:val="false"/>
          <w:i w:val="false"/>
          <w:iCs w:val="false"/>
          <w:color w:val="333333"/>
          <w:sz w:val="20"/>
          <w:sz w:val="20"/>
          <w:szCs w:val="20"/>
          <w:rtl w:val="true"/>
        </w:rPr>
        <w:t>، و لم أعثر عليهما في ديوان الأعشى الذي بين يدي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فعلته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يقال ركبته أركبه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ضربته بركبتك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 الماء من الرواية و القربة في أسفلها، و هو فم المزادة الأسفل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وزعة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وزعة جمع وازع، و الوازع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الحابس العسكر الموكّل بالصفوف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أقيد من الذين يكفون الناس عن الإقدام على الشر، راجع اللسان وزع، و ذكر حديث أبي بكر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الفزامى</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الدهقان، فارسي معرب، و هو القوي على التصرّف، و زعيم فلاحي العجم، و قيل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رئيس القرية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الألفاظ الفارسية المعرّبة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حسين بن حفص رواه في سير الأعلام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على شاطئ دجلة البصرة العظمى في زاوية الخليج الذي يدخل إلى مدينة 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كفروا يعني أنهم نقضوا العهد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سقطت اللفظة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زياد بن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أبي سفيان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الخريبة بلفظ تصغير خربة، موضع بالبصرة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يغزوا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بانقطاع و انقضاء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البقية اليسيرة تبقى في الإناء من الشراب</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له شوك أمثال الإبر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نخيلا،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فشكي،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تسلّط</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فأبى عمر إلاّ ردّه، فسقط عن راحلته في الطريق فمات، و ذلك في سنة ست عشرة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سمينة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سقط من 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فأدخل،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 و ضعف</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إعجامها غير واضح في د</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الطبري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صمتوا،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فرّخ</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ليحيى،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يخرجه و يدخله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كالماول، و المثبت عن الطبري،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كالململول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تحانيت و المثبت عن الطبري</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استقبلتهما، سقط من 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بالحجارة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د</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أوفق إلى معرفتها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إسلامه لك</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متصل بالأصل، و الاضطراب واضح على المعنى، و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مقداره عدة كلمات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أنهم نقضوا عهدهم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جروان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جابروان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المشدد، فإن شداده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المثبت عن 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أذربيجان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مكرر بالأصل</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بالدال المهملة</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انزع نفسك، انزع نفسك منهم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 و في طبقات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بالطائف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الزبيري، راجع ترجمته في تهذيب الكمال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مغيرة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سير الأعلام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بياض في م، و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جريه، و المثبت عن سير الأعلام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جاريا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لها احبار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اجتاز</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الفزع</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كتاب المعرفة و التاريخ المطبوع ليعقوب بن سفيان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المعرفة و التاريخ المطبوع</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المعرفة و التاريخ المطبوع</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الحجاج بن أبي منيع، و من طريقه رواه الذهبي في سير الأعلام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طريق الزهري رواه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هو عمرو بن العاص</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أعني على الكوفة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الإسلام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الخبر في المعرفة و التاريخ</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أوجه، و يعني به عبد اللّه بن عمرو بن العاص</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و 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مشرف على الموت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 الأمر جذعا أي بدئ، و فر الأمر جذعا أي أبدأه، و إذا طفئت حرب بين قوم،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شئتم أعدناها جذعة، أي أول ما يبتدأ فيها</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بقية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فانا</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الأغاني </w:t>
      </w:r>
      <w:r>
        <w:rPr>
          <w:rFonts w:eastAsia="IRNazanin" w:cs="IRNazanin"/>
          <w:b w:val="false"/>
          <w:bCs w:val="false"/>
          <w:i w:val="false"/>
          <w:iCs w:val="false"/>
          <w:color w:val="333333"/>
          <w:sz w:val="20"/>
          <w:szCs w:val="20"/>
        </w:rPr>
        <w:t>86/16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أحصن المغيرة بن شعبة إلى أن مات ثمانين امرأة فيهن ثلاث بنات لأبي سفيان بن حرب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المصاب بعاهة أو بعلة</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المعرفة و التاريخ المطبوع ليعقوب بن سفيان الفسوي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من طريقه في سير الأعلام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أحمد بن عبد الرحمن السلمي</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رثأ اللبن حلبه على حامض فخثر و هو الرثيئة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أربك</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الصئول الذي يأكل راعيه، و يواثب الناس فيأكلهم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الكلب العقور هو كل سبع يعقر و يجرح و يقتل و يفترس</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307/18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87/16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الأعلام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 و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طويلات الأعناق</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 رواه الذهبي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إن زارت المرأة أهلها فغابت عنه،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غاب حظه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غريب الحديث للخطابي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مجفرة المتغيرة ريح الجسد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التي اسود خدها و جلدها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الفوهاء المرأة الواسعة الفم و الأشداق</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الظنبوب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الساق</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يقل و ينضب</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 و المثبت عن المختصر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غرة، و المثبت عن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 صدر فهو واغر، الوغر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الغل</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يعني أنها تأكل أكلا كثيرا مجتمعا</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المأكمة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بين العجز و المتن، و هما مأكمتان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الرقبة الهلباء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قد غمها الشعر، من الهلب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إتلافا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ضفدع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صبيان، و المثبت عن المختصر،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الصئبان جمع صؤاب، و هو بيض البرغوث و القمل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عبد اللّه أبو علي بن المذهب، أنا علي أحمد بن جعفر، نا عبد اللّه بن أحمد حدّثني أبي نا محمد بن جعفر نا عبد اللّه بن أحمد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تاريخ بغداد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من 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سعد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تهذيب الكمال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عييت</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نافعة، و المثبت عن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الداهية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و المثبت عن المختصر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به لأنه كان بحلقه غصة لا يبين بها الكلام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إلى مهلهل قالهما في أخيه كليب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 في تهذيب الكمال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حزما</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بفيه، و المثبت عن المختصر، و في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نفث الراقي</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التصويب عن تاريخ بغداد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قسيط، و المثبت عن تاريخ بغداد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التصويب عن تاريخ بغداد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308/18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النسخ إلى اللبناني، بتقديم الباء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استدركت للإيضاح عن تاريخ بغداد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الوليد، تحريف، و المثبت عن تاريخ بغداد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لتقويم السند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خليفة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حمزة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الأغاني </w:t>
      </w:r>
      <w:r>
        <w:rPr>
          <w:rFonts w:eastAsia="IRNazanin" w:cs="IRNazanin"/>
          <w:b w:val="false"/>
          <w:bCs w:val="false"/>
          <w:i w:val="false"/>
          <w:iCs w:val="false"/>
          <w:color w:val="333333"/>
          <w:sz w:val="20"/>
          <w:szCs w:val="20"/>
        </w:rPr>
        <w:t>251/11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الآداب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سمط اللآلئ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563/2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الارب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500/3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ديوانه 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خليل الدويهي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الأقيشر لقب غلب عليه، لأنه كان أحمر الوجه أقشر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البيتان في الأغاني </w:t>
      </w:r>
      <w:r>
        <w:rPr>
          <w:rFonts w:eastAsia="IRNazanin" w:cs="IRNazanin"/>
          <w:b w:val="false"/>
          <w:bCs w:val="false"/>
          <w:i w:val="false"/>
          <w:iCs w:val="false"/>
          <w:color w:val="333333"/>
          <w:sz w:val="20"/>
          <w:szCs w:val="20"/>
        </w:rPr>
        <w:t>269/11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ديوانه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صورتها بالأصل و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ارنننى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بعضها إعجامها مضطرب، و المثبت عن الأغاني</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عباد، هو رجل من العبّاد، و هم قبائل شتى اجتمعوا على النصرانية بالحيرة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262/11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رواية أخرى أطول مما هنا</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الديوان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يغرّر بذات خفّ سوانا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بقية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 و طلاء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الديوان و الأغاني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عبد الملك بن مروان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268/11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استدركت اللفظة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حزام،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الأغاني</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ماجد سيد الجدين</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و المثبت عن د، و الأغاني و الديوان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سمادر، و المثبت عن الديوان و السمادير هنا شيء يتراءى للإنسان من ضعف بصره عند السكر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الحقّة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الداخلة في السنة الرابعة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الذي هجاه به في الأغاني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عجبت لشاعر من حي سوء ضئيل الجسم مبطان هجين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254/11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الديوان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الأكرمين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النسخ، و في 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الارب للنويري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ظهيرا،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إعجامها مضطرب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مصيب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بخطيفة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بخطبة تعمّ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ينحر الجزر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يصاب بعينه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حارثة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منا</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انتهت ترجمته في التاريخ الكبير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هشام 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هشام ابنة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بقيام،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يمد و يقصر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بعوالي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ناقص بالأصل و 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المغيرة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عن د</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ماء عليه نخل و عيون جارية بقرب وادي القرى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من عمل الفرع، من أعمال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ما استعجم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الجيش،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ديوانه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العربي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البيتان الأول و الثالث في نسب قريش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نزر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عقبة بن أبي معيط، يريد ولده الذين بالكوفة،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الحاطبي، و يعني لقمان بن محمد بن حاطب الجمحي، و يعني بقوله 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أبي سفيان بن حرب، يعني من سكن منهم بالكوفة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 قريش</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نسب قريش للمصعب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مكررة بالأصل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نسب قريش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البزيون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السندس، و 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رقيق الديباج</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الثردة هي الثريد و الثريدة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الثريد هو أن تفت الخبز، ثم تبله بمرق، ثم تشرقه وسط القصعة أو الصحفة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لم أحله</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شبه تور من آدم يتخذ للماء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314/18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أبي بكر بن أبي خيثمة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 و الكوّة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في الحائط، و النقب في البيت و نحوه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دبرة، و هي قرحة الدابة و البعير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رداؤه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ألاح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 و حذر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مكانه 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عن د</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السوقة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يكن ذا سلطان، و هو من الرعية دون الملك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النصف الآخر الذي بقي بيد المغيرة تصدق به، فهو بيد ولده إلى زمن المؤرخ رحمه اللّه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بمماسحة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و إعجامها مضطربان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و الضبط عن الأنساب، و هذه النسبة إلى سمنجان بكسر السين و الميم و سكون النون، بليدة من طخارستان وراء بلخ، و هي بين بلخ و بغلان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و المثبت عن 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المغيرة،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حرستا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و سكون السين، قرية كبيرة عامرة وسط بساتين دمشق على طريق حمص بينها و بين دمشق أكثر من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أبو الأزهر الشامي الدمشقي و تهذيب التهذيب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شمعون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الطهارة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وضوء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التوزي</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318/18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العلائي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أول ترجمته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 و المثبت عن التاريخ الكبير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الخبر ليس في التاريخ الكبير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أبو الحارث</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الحارث</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النوسي،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عنه في تهذيب الكمال </w:t>
      </w:r>
      <w:r>
        <w:rPr>
          <w:rFonts w:eastAsia="IRNazanin" w:cs="IRNazanin"/>
          <w:b w:val="false"/>
          <w:bCs w:val="false"/>
          <w:i w:val="false"/>
          <w:iCs w:val="false"/>
          <w:color w:val="333333"/>
          <w:sz w:val="20"/>
          <w:szCs w:val="20"/>
        </w:rPr>
        <w:t>317/18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 ابن أبي السائب</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ابن حزم في جمهرة النسب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لابن حزم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مغيرة بن أبي مغيرة الرملي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سمعت أبي أيوب</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مغيرة بن مغيرة و قد وضعت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قوسين، و أشار محققه إلى أنه استدركها عن الحاشية</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مغيرة بن أبي مغيرة</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لثلاث</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دمشق و ابن رئيسها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نوزي بن طيعليز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الصواب ما أثبت، مرت ترجمته في كتابنا تاريخ مدينة دمشق، و له ترجمة في الوافي بالوفيات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طاهر بن سعيد المزدقاني، و في ذيل تاريخ دمشق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المزدغاني قتله بوري سنة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الوافي بالوفيات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طغتكين بن ثم بياض بمقدار كلمة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عن تبصير المنتبه </w:t>
      </w:r>
      <w:r>
        <w:rPr>
          <w:rFonts w:eastAsia="IRNazanin" w:cs="IRNazanin"/>
          <w:b w:val="false"/>
          <w:bCs w:val="false"/>
          <w:i w:val="false"/>
          <w:iCs w:val="false"/>
          <w:color w:val="333333"/>
          <w:sz w:val="20"/>
          <w:szCs w:val="20"/>
        </w:rPr>
        <w:t>1048/3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اللام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الحرسي</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البكرى،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ربيعة بن يزيد الإيادي أبو شعيب الدمشقي القصير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انظر ما تقدم في عامود نسبه في أول الترجمة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المعري</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ظالم هو اسم أبي صفرة</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المزي في تهذيب الكمال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مسنده </w:t>
      </w:r>
      <w:r>
        <w:rPr>
          <w:rFonts w:eastAsia="IRNazanin" w:cs="IRNazanin"/>
          <w:b w:val="false"/>
          <w:bCs w:val="false"/>
          <w:i w:val="false"/>
          <w:iCs w:val="false"/>
          <w:color w:val="333333"/>
          <w:sz w:val="20"/>
          <w:szCs w:val="20"/>
        </w:rPr>
        <w:t>394/6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و سينبه المصنف إلى الصواب</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إلى بكر، و التصويب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يحيى بن أبي بكير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المتشنج،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شفرته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اجازنهم</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بطوله في تاريخ الطبري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تاريخ الطبري، و مكانها بياض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اندى، و المثبت عن الطبري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وفاؤهم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اخترت، و التصويب عن الطبري</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لي، و التصويب عن الطبري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منيع، و الذي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فسمّى قتيبة بن مسلم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بين تغري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الطبري</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الطبري</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أخلف بقتيبة</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و اعتلّ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الطبري</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 و المثبت عن الطبري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الكلام متصل، و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الحجاج لا يقرك بعدي، و إنما دعاه إلى ما صنع مخافة أن أمتنع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حسدتني، قال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 بهلة، أنا أحسدك، ستعلم، و خرج يزيد</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أحفرتكم لأخيكم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275/14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دخل على هند بنت المهلب و الناس حولها جلوس يعزونها، فأنشدها</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باتت، و المثبت عن د، و الأغاني</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ما أعل العين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الأصداء هاجدة</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عرّس</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 الذي يقوم بأمر قومه</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تبيء</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متشوقين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تاريخ الطبري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تموصوات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 نصولت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تموصلت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طزملت و يقال طمران بن بكار، أبو محمد القائد الأسود، ترجمته في تحفة ذوي الألباب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تحفة ذوي الألباب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و تسعين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هذه ولايته الثالثة لمدينة دمشق، و كانت ولايته الأولى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جمادى الأولى، و ولايته الثانية سنة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خطط المقريزي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العلي، و المثبت عن م، و الطبري، و في تاريخ خليفة بن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فأسر،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الطبري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اللّه بن علي حاصر مقاتلا العكي أربعين ليلة، و لم يظفر به، و خشي من وصول أبي مسلم، فصالحه و أعطاه الأمان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عثمان بن عبد الأعلى بن سراقة الأزدي، تقدمت ترجمته في تاريخ مدينة دمشق </w:t>
      </w:r>
      <w:r>
        <w:rPr>
          <w:rFonts w:eastAsia="IRNazanin" w:cs="IRNazanin"/>
          <w:b w:val="false"/>
          <w:bCs w:val="false"/>
          <w:i w:val="false"/>
          <w:iCs w:val="false"/>
          <w:color w:val="333333"/>
          <w:sz w:val="20"/>
          <w:szCs w:val="20"/>
        </w:rPr>
        <w:t>425/38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بن حكيم العتكي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تاريخ خليفة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ليلة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لحيان</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بسطا</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النبطي بفتح أوله و ثانيه</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تهذيب الكمال و سير أعلام النبلاء</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غياث، و المثبت عن تهذيب الكمال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سقطت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الثالثة، و قد ورد في طبقات خليفة في الطبقة الثانية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أميل إلى قراءتها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تحريف، و المثبت عن 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353/8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الجرح و التعديل</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بزيزة،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المثبت عن الجرح و التعديل</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ما أثبت، و السند معروف</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ثمة سقط في السند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د، و تهذيب الكمال</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باعتبار السياق بعد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مسلم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تسلب عليه أي لبس السلاب، و هي ثياب المأتم السود</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الأسامي و الكنى</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فعده، و المثبت يوافق د</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الأهواء</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عواصف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المختصر</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تاريخ الطبري </w:t>
      </w:r>
      <w:r>
        <w:rPr>
          <w:rFonts w:eastAsia="IRNazanin" w:cs="IRNazanin"/>
          <w:b w:val="false"/>
          <w:bCs w:val="false"/>
          <w:i w:val="false"/>
          <w:iCs w:val="false"/>
          <w:color w:val="333333"/>
          <w:sz w:val="20"/>
          <w:szCs w:val="20"/>
        </w:rPr>
        <w:t>386/7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339/18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د، و تهذيب الكمال، و سير الأعلام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حيويه و شريح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تهذيب الكمال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أبي فاطمة، و هو ابن صبيح</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نيسابوري</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التمرتان</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مرثد، 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التصويب عن تاريخ بغداد</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عدي، و الخبر في الكامل في ضعفاء الرجال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ترجم له البخاري في التاريخ الكبير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بديزال 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الأسامي و الكنى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ابن تدرس القرشي</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الضرير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اضطجره،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عشرين سنة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بن أبي داود، و الخبر في تاريخ بغداد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عيسى المروزي، إجازة نا أبي، نا العباس بن مصعب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الكامل في ضعفاء الرجال</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و المثبت عن الكامل</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و المثبت عن الكامل</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بقية النسخ و استدركت عن تاريخ بغداد</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علان</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340/18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346/13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حنيفة النعمان بن ثابت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عمر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الخطيب في تاريخ بغداد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و المثبت عن تاريخ بغداد</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كاتب أرى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السند في الكامل لابن عدي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بن صبيح</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استدركت لتقويم المعنى عن ابن عدي</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لأبي بكر الخطيب </w:t>
      </w:r>
      <w:r>
        <w:rPr>
          <w:rFonts w:eastAsia="IRNazanin" w:cs="IRNazanin"/>
          <w:b w:val="false"/>
          <w:bCs w:val="false"/>
          <w:i w:val="false"/>
          <w:iCs w:val="false"/>
          <w:color w:val="333333"/>
          <w:sz w:val="20"/>
          <w:szCs w:val="20"/>
        </w:rPr>
        <w:t>162/13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الخزيمي،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الخرقي، و المثبت عن تاريخ بغداد</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لوباثا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لوباثا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الأصلين، و 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لوبة موضع بالعراق</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العتيقي</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أكرم،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مكي بن إبراهيم رواه المزي في تهذيب الكمال </w:t>
      </w:r>
      <w:r>
        <w:rPr>
          <w:rFonts w:eastAsia="IRNazanin" w:cs="IRNazanin"/>
          <w:b w:val="false"/>
          <w:bCs w:val="false"/>
          <w:i w:val="false"/>
          <w:iCs w:val="false"/>
          <w:color w:val="333333"/>
          <w:sz w:val="20"/>
          <w:szCs w:val="20"/>
        </w:rPr>
        <w:t>149/18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الضحاك بن مزاحم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أيضا المزي في تهذيب الكمال </w:t>
      </w:r>
      <w:r>
        <w:rPr>
          <w:rFonts w:eastAsia="IRNazanin" w:cs="IRNazanin"/>
          <w:b w:val="false"/>
          <w:bCs w:val="false"/>
          <w:i w:val="false"/>
          <w:iCs w:val="false"/>
          <w:color w:val="333333"/>
          <w:sz w:val="20"/>
          <w:szCs w:val="20"/>
        </w:rPr>
        <w:t>342/18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ربضني أي ثبتني مكاني</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و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صبيح</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جهم معطل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التعطيل هو أن تنكر و لا تثبت للّه صفاته التي وصف نفسه بها، أو التي وصفه بها النبي صلى اللّه عليه و سلم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مشبّه، التشبيه هو أن يشبه اللّه تعالى ذكره بأحد من مخلوقاته و خلقه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الخلال</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تاريخ بغداد</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لابن أبي حاتم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موسى بن حرب البلخي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يوسف</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دوان 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رواك دونه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النعالي</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يكبر عليك</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بن أبي عبيد اللّه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165/13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إعجامها مضطرب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الضعفاء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الضعفاء الكبير</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فأشنوا</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166/13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السهمي، و المثبت عن د، و م، و تاريخ بغداد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مرثد، و التصويب عن الجرح و التعديل</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نبأتكم،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و مائة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و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ذاهب</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ابن عدي</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تاريخ بغداد</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د، و ز، و م</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عن د، و ز، و 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غليب الأردني</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لتقويم السند عن تاريخ بغداد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مخلد العطار حدّثنا العباس بن محمد</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أول الخبر السابق إلى هنا سقط من م</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ابنا ابن 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بن علي الآجري أنا محمد بن الأصبهاني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داود عن سليمان</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168/13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تاريخ بغداد</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 تصحيف</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الطيب، تصحيف</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زكريا بن زكريا 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تميم،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169/13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قرطيش</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فتزوج</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للإيضاح عن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الفقرة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د</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تصحيف</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جمهرة ابن حزم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بالدال المهملة، 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ذلك في كل مواضع الترجمة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السوسي، و جاء في ترجمة حفيده نصر في سير الأعلام </w:t>
      </w:r>
      <w:r>
        <w:rPr>
          <w:rFonts w:eastAsia="IRNazanin" w:cs="IRNazanin"/>
          <w:b w:val="false"/>
          <w:bCs w:val="false"/>
          <w:i w:val="false"/>
          <w:iCs w:val="false"/>
          <w:color w:val="333333"/>
          <w:sz w:val="20"/>
          <w:szCs w:val="20"/>
        </w:rPr>
        <w:t>248/20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في آخر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تقرأ هنا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المقرئ،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فإما إنه تكرار، و إما حرفت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المختصر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معاذ أبو سفيان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د</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استدركت للإيضاح</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مخبرا، و المثبت عن د</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بميزان عقلك زنه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القاني</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مرّ أول الترجمة سعيد</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يضحك</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 من اسمه مقاس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سقط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9427/14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أبي المياس الراوي السامري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العلاء بن حزم الأندلسي</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الحسين الزبيدي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العبقسي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أحفظه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د</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و تقويم السند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التاريخ الكبير</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440/8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المعرفة و التاريخ</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نزاري،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تراددي،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ترادي، و المثبت عن م، و المعرفة و التاريخ</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349/18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عامود نسبه اختلافات كثيرة بين مختلف مصادر ترجمته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 و سير الأعلام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أول الحجاز و آخر الشام بين المغيثة و تبوك من منازل حاج الشام، بينها و بين المدينة ثلاث عشرة مرحلة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أعنز</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بمقدار لفظة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المختصر</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ضبطها ابن الأثير بفتح الباء نقلا عن الفائق للزمخشري، 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البحوث بضم الباء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نسبه هنا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قارن مع ما تقدم</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نسبه هنا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قارن مع ما تقدم، و هو مختلف كثيرا عن عامود نسبه في طبقات خليفة، قارن بها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تبناه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 و التصويب عن طبقات خليفة</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استلاطه أي ألحقه به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السجستاني،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الجرح و التعديل</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السند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ثمة سقط فيه فاختل سياقه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دهير</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 نسبه الوارد هنا بما مرّ</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اللبناني، بتقديم الباء</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لرفع الخلل، و انتظام السياق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زهير، و المثبت عن ابن سعد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أهوز بن أبي فائش بن دريم بن القين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سيار،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عن التاريخ الكبير</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الخبر، ليس في التاريخ الكبير</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426/8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الجرح و التعديل</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و المثبت عن الجرح و التعديل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المثبت عن الجرح و التعديل</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فبهذا قال قال مر المقداد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المعرفة و التاريخ</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لرفع الخلل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الغلابي</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 الفقيه الأخيرة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و المثبت عن أسد الغابة، و الجرف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على ثلاثة أميال من المدينة نحو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زهير،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الكني للحاكم النيسابوري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ممن شهد معه عليه الصّلاة و السلام بدرا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الأسامي و الكنى هنا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مرة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مسعود</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دهير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يريد أنه كان ذا بطن، أي عظيمها و الصواب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بطين، و قد جاء في تهذيب الكمال عن ابنته تصف أباها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آدم ذا بطن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بالحرف</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340/3</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الزيادة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يحيى أبا بكر العبدي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العبارة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رسول اللّه صلى اللّه عليه و سلم فمنعه اللّه عزّ و جل بعمه أبي طالب، و أما أبو بكر فمنعه اللّه بقومه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أشبه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ظهر و ظهروهم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صوبناه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محمدا</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عسفاء جمع عسيف، و هو الأجير المستهان به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بلال</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أحمد بن محمد بن أيوب المزي في تهذيب الكمال </w:t>
      </w:r>
      <w:r>
        <w:rPr>
          <w:rFonts w:eastAsia="IRNazanin" w:cs="IRNazanin"/>
          <w:b w:val="false"/>
          <w:bCs w:val="false"/>
          <w:i w:val="false"/>
          <w:iCs w:val="false"/>
          <w:color w:val="333333"/>
          <w:sz w:val="20"/>
          <w:szCs w:val="20"/>
        </w:rPr>
        <w:t>350/18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جامعة من نواحي الفرع، بينها و بين هرشى ستة أميال و بينها و بين الأبواء نحو من ثمانية أميال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جاء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 المرة بفتح الميم و تخفيف الراء، كأنه تخفيف المرأة من النساء و ذكر خبر سرية عبيدة بن الحارث، لكنه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ثمانين راكبا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عيينة، خطأ، و الصواب ما أثبت، راجع ترجمة محمد بن مسلم بن عبيد اللّه الزهري في تهذيب الكمال </w:t>
      </w:r>
      <w:r>
        <w:rPr>
          <w:rFonts w:eastAsia="IRNazanin" w:cs="IRNazanin"/>
          <w:b w:val="false"/>
          <w:bCs w:val="false"/>
          <w:i w:val="false"/>
          <w:iCs w:val="false"/>
          <w:color w:val="333333"/>
          <w:sz w:val="20"/>
          <w:szCs w:val="20"/>
        </w:rPr>
        <w:t>220/17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المغازي للواقدي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فائش</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الغماد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أقاصي أرض هجر،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قد أخرج كلامه في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أخرجه مسلم في الجهاد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أحمد في مسنده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فاذهب</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فوق الكلام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العبقري، و الصواب ما أثبت، ترجمته في تهذيب الكمال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سليمان بن أحمد الطبراني في المعجم الكبير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د</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المعجم الكبير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المسند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المسند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أبي الرحال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د</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442/11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شبيب</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إعجامها مضطرب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 و م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تهذيب الكمال </w:t>
      </w:r>
      <w:r>
        <w:rPr>
          <w:rFonts w:eastAsia="IRNazanin" w:cs="IRNazanin"/>
          <w:b w:val="false"/>
          <w:bCs w:val="false"/>
          <w:i w:val="false"/>
          <w:iCs w:val="false"/>
          <w:color w:val="333333"/>
          <w:sz w:val="20"/>
          <w:szCs w:val="20"/>
        </w:rPr>
        <w:t>295/17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السند معروف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 و التصويب عن المغازي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غزوة بدر</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ابن سعد</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شاد له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رءوس العظام اللّينة التي يمكن مضغها، الواحدة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مرطا مرحّلا أسود من مراحل كانت لعائشة</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خولي</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كتبتا فوق الكلام بين السطرين في الأصل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المغازي </w:t>
      </w:r>
      <w:r>
        <w:rPr>
          <w:rFonts w:eastAsia="IRNazanin" w:cs="IRNazanin"/>
          <w:b w:val="false"/>
          <w:bCs w:val="false"/>
          <w:i w:val="false"/>
          <w:iCs w:val="false"/>
          <w:color w:val="333333"/>
          <w:sz w:val="20"/>
          <w:szCs w:val="20"/>
        </w:rPr>
        <w:t>539/2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أذمت ركاب القوم أي أعيت و تأخرت عن جماعة الإبل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و المهر الضرع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الهرم، و النحيف</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مسعدة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فسكرته</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خيرا أصنع</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المغازي</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فتكرّ عليّ خيل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المكان ذي عورة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الرضع جمع راضع و هو اللئيم، و أراد أن هذا اليوم هو يوم هلاك اللئام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أبي ذر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قرد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على ليلتين من المدينة، بينها و بين خيبر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أنك قدرت فاعف، و السجاحة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السهولة، و هو 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فقتله،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فاختل السند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يحسر، و هو أشبه،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حسرت الدابة و الناقة حسرا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أعيت و كلت، و 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حسرت الدابة إذا سيرتها حتى ينقطع سيرها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فعفى الرجل السيف</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مرين،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بذوت على القوم و أبذيتهم و أبذيت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البذاء و هو الكلام القبيح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بذو</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تفخر، و المثبت عن د</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التملع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علي بن أبو عبد اللّه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معجم البلدان و الخبجبة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عرف به هذا الموضع،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الرواة على أنه بجيمين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بريدة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شريك</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ذر، سقط من د</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المثبت عن 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د</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الطستي سقط من م</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فوق الكلام بين السطرين في 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د بفتحة فوق الميم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المسند</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في حلية الأولياء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أعثر على الخبر في الزهد و الرقائق لابن المبارك</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 و ز،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محضرا</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389/1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لعبيد بن الأبرص من أبيات يفتخر ببني أسد و بشجاعته ديوانه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لأعرفنك</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هو مثبت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بكر اللفتواني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يعني الخبرين السابقين</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نشيط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اختلاف في عامود نسبه في مصادر ترجمته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مسيرة</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د، و هي مثبتة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حجر في الإصابة، و نسبه للبغوي، و مختصرا في سير الأعلام من طريق أبي مسهر و غيره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يفك عنه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265/20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الوارث</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الخال مولى من لا مولى له، يفك عانه و يرث ماله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المسند</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الخال وليّ من لا وليّ له</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فوق البياض فيها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الكلام متصل في د، و 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لا أراها</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الباقلاني</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نشيط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المثبت عن د، و 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 و المثبت عن د، و 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يزيد بن معدي كرب بن سلمة بن عبد اللّه بن زهير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د، و 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د، و م لتقويم السند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بكر محمد بن عباس، أنا أحمد بن منصور بن خلف، أنا محمد بن عبد اللّه، أنا أبو حاتم التميمي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مسلما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كريمة المقدام بن معدي كرب، له صحبة</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302/8</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الهوذي، تصحيف</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353/18</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الشيررى</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أرتعيا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ارتعتا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ارتعتعا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أرضه،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ضبطها في التبصير كمحسن، و ضبطها الصاغاني كمحدّث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تاج العروس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أخر قوله و جاء بعد قول ابن سعد فيها، و كتب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 و 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الصواب ما أثبت راجع ترجمته في تهذيب الكمال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اضطرب السند في م و فيه إقحام،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القاسم بن الحصين، أنا أبو علي بن المذهب، أنا أحمد بن جعفر، نا عبد اللّه بن أحمد، حدثني أبي، نا أحمد بن عبد الملك الحراني، نا محمد بن حرب بن السمرقندي</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التاريخ الكبير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خالد بن خلي الكلاعي أبو القاسم الحمصي، قاضي دمشق، ترجمته في تهذيب التهذيب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الوليد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المرشدي،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المرثدي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قاله أبو عبيد في الموضعين، في تهذيب الكمال </w:t>
      </w:r>
      <w:r>
        <w:rPr>
          <w:rFonts w:eastAsia="IRNazanin" w:cs="IRNazanin"/>
          <w:b w:val="false"/>
          <w:bCs w:val="false"/>
          <w:i w:val="false"/>
          <w:iCs w:val="false"/>
          <w:color w:val="333333"/>
          <w:sz w:val="20"/>
          <w:szCs w:val="20"/>
        </w:rPr>
        <w:t>353/18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قال يكنى أبا يحيى، و منهم من قال يكنى أبا صالح</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المزي في تهذيب الكمال </w:t>
      </w:r>
      <w:r>
        <w:rPr>
          <w:rFonts w:eastAsia="IRNazanin" w:cs="IRNazanin"/>
          <w:b w:val="false"/>
          <w:bCs w:val="false"/>
          <w:i w:val="false"/>
          <w:iCs w:val="false"/>
          <w:color w:val="333333"/>
          <w:sz w:val="20"/>
          <w:szCs w:val="20"/>
        </w:rPr>
        <w:t>353/18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ثلاثين،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يحرم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اللفظة في مطموس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الأصل، و اللفظة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أعجمت الكلمة عن د، و 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و أخباره في تهذيب الكمال </w:t>
      </w:r>
      <w:r>
        <w:rPr>
          <w:rFonts w:eastAsia="IRNazanin" w:cs="IRNazanin"/>
          <w:b w:val="false"/>
          <w:bCs w:val="false"/>
          <w:i w:val="false"/>
          <w:iCs w:val="false"/>
          <w:color w:val="333333"/>
          <w:sz w:val="20"/>
          <w:szCs w:val="20"/>
        </w:rPr>
        <w:t>356/18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التهذيب </w:t>
      </w:r>
      <w:r>
        <w:rPr>
          <w:rFonts w:eastAsia="IRNazanin" w:cs="IRNazanin"/>
          <w:b w:val="false"/>
          <w:bCs w:val="false"/>
          <w:i w:val="false"/>
          <w:iCs w:val="false"/>
          <w:color w:val="333333"/>
          <w:sz w:val="20"/>
          <w:szCs w:val="20"/>
        </w:rPr>
        <w:t>529/5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كابل ثغر من ثغور خراسان، حاليا كابول هي عاصمة جمهورية أفغانستان</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من اللفظة مكانه بياض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محامر، تحريف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تحريف،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الشعبي،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الشعثي،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حيطان،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حكيان،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و هو أبو عبيد المذحجي، حاجب سليمان بن عبد الملك، كما في تهذيب الكمال</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د</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الغساني</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الزيادة عن د، و تهذيب الكمال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الحمق</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عطاك</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أمرك</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فاختل السند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طبقات خليفة</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اللبناني، بتقديم الباء</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النوبي نسبة إلى بلاد النوبة،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كاسيان، و غير مقروءة تماما في د،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كابلسان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بالسان و المثبت عن معجم البلدان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فيما أحسب كابل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سعيد ابن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المقروي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محمد بن المنذر الهروي شكر، رواه المزي في تهذيب الكمال </w:t>
      </w:r>
      <w:r>
        <w:rPr>
          <w:rFonts w:eastAsia="IRNazanin" w:cs="IRNazanin"/>
          <w:b w:val="false"/>
          <w:bCs w:val="false"/>
          <w:i w:val="false"/>
          <w:iCs w:val="false"/>
          <w:color w:val="333333"/>
          <w:sz w:val="20"/>
          <w:szCs w:val="20"/>
        </w:rPr>
        <w:t>358/18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سهراب،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شهراب، و 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سهرات</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القوص</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 أنا 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عبيد الكلاعي الدمشقي، ترجمته في تهذيب التهذيب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و راجع تهذيب التهذيب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التهذيب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407/8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تاريخ أبي زرعة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زياد القرشي الدمشقي، ترجمته في تهذيب التهذيب </w:t>
      </w:r>
      <w:r>
        <w:rPr>
          <w:rFonts w:eastAsia="IRNazanin" w:cs="IRNazanin"/>
          <w:b w:val="false"/>
          <w:bCs w:val="false"/>
          <w:i w:val="false"/>
          <w:iCs w:val="false"/>
          <w:color w:val="333333"/>
          <w:sz w:val="20"/>
          <w:szCs w:val="20"/>
        </w:rPr>
        <w:t>328/11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مكحولا</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الأزهر الصحابي، من ساكني الشام، تهذيب التهذيب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أحد من أصحاب النبي صلى اللّه عليه و سلم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إحدى نسخه</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359/18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عباس الدوري</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فتداخل الخبران، و ما استدرك اقتضاه السياق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عمر في الاستيعاب ترجمة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صحبته نظر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7907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حنبش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حشنس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كله تصحيف، و الصواب ما أثبت، ترجمته في تهذيب الكمال </w:t>
      </w:r>
      <w:r>
        <w:rPr>
          <w:rFonts w:eastAsia="IRNazanin" w:cs="IRNazanin"/>
          <w:b w:val="false"/>
          <w:bCs w:val="false"/>
          <w:i w:val="false"/>
          <w:iCs w:val="false"/>
          <w:color w:val="333333"/>
          <w:sz w:val="20"/>
          <w:szCs w:val="20"/>
        </w:rPr>
        <w:t>459/5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الصاحبة</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عمرو</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فاختل سياقها، و اضطرب المعنى فيها</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زافت الدراهم زيوفا و زيوفة بضمّهما صارت مردودة لغش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سينبه المصنف في آخر الخبر إلى الصواب</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الصواف</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w:t>
      </w:r>
      <w:r>
        <w:rPr>
          <w:rFonts w:eastAsia="IRNazanin" w:cs="IRNazanin"/>
          <w:b w:val="false"/>
          <w:bCs w:val="false"/>
          <w:i w:val="false"/>
          <w:iCs w:val="false"/>
          <w:color w:val="333333"/>
          <w:sz w:val="20"/>
          <w:szCs w:val="20"/>
        </w:rPr>
        <w:t>228/12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الرحمن بن إبراهيم، دحيم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سعيد بن عبد العزيز</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عمي، تحريف،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حدثني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بدون واو،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محمد بن مسلم الزهري</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هشام بن خالد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فكل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تهذيب الكمال و سير الأعلام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بكر الخطيب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الإمامة و موضع الأمانة</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المصدرين</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فاختل فيها السند</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كهذي،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فتداخل الخبر السابق مع سند هذا الخبر، فاضطرب المعنى و اختل السياق</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عبد الرحمن بن عبد اللّه، أبو الميمون، و الخبر في تاريخ أبي زرعة </w:t>
      </w:r>
      <w:r>
        <w:rPr>
          <w:rFonts w:eastAsia="IRNazanin" w:cs="IRNazanin"/>
          <w:b w:val="false"/>
          <w:bCs w:val="false"/>
          <w:i w:val="false"/>
          <w:iCs w:val="false"/>
          <w:color w:val="333333"/>
          <w:sz w:val="20"/>
          <w:szCs w:val="20"/>
        </w:rPr>
        <w:t>325/1</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عمك</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يعقوب بن سفيان في المعرفة و التاريخ </w:t>
      </w:r>
      <w:r>
        <w:rPr>
          <w:rFonts w:eastAsia="IRNazanin" w:cs="IRNazanin"/>
          <w:b w:val="false"/>
          <w:bCs w:val="false"/>
          <w:i w:val="false"/>
          <w:iCs w:val="false"/>
          <w:color w:val="333333"/>
          <w:sz w:val="20"/>
          <w:szCs w:val="20"/>
        </w:rPr>
        <w:t>399/2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للإيضاح</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278/2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قتادة بن دعامة السدوسي</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360/18</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علي، نا ابن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326/1</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لتقويم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الأحوص بن المفضل بن غسان الغلابي</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العبارة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لم يكن في مجالسة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و كتب بعدها بالأصل ملحق</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لتقويم السند عن م، و عن هامش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لاقتضاء السياق عن د</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يوجد سقط في م، سنشير إلى نهايته في موضع</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في حلية الأولياء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صورتها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مضطربة و 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الحلية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بالأصل كلام مشطوب غير واضح،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يعذبهم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نكث</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أبو نعيم في الحلية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إلاّ رجاء ابن حيوة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390/2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استعملنا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 بن أبي حملة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زمعة،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م، و نعود إلى الاستعانة بها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369/2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رجاء بن حيوة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يشتكي</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آذوك و خونوك</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 عليكم مكحولا</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أبي زرعة</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عليكم يا أبا المقدام فما يرد عليه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عتيبة، و التصويب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أبي زرعة</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400/2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الرحمن بن المغيرة بن أبي ذئب المخزومي ترجمته في الجرح و التعديل </w:t>
      </w:r>
      <w:r>
        <w:rPr>
          <w:rFonts w:eastAsia="IRNazanin" w:cs="IRNazanin"/>
          <w:b w:val="false"/>
          <w:bCs w:val="false"/>
          <w:i w:val="false"/>
          <w:iCs w:val="false"/>
          <w:color w:val="333333"/>
          <w:sz w:val="20"/>
          <w:szCs w:val="20"/>
        </w:rPr>
        <w:t>313/2/3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د، و بدون إعجام فيهما،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راجع ترجمة أبي داود سليمان بن الأشعث في تهذيب الكمال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فيها أسماء الرواة عنه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كما أعجمناها</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الذهبي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يعني رجعا عن ذلك</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الكلمتين علامتا تقديم و تأخير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د</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لإيضاح المعنى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شعر الرأس يخالط سواده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المثبت عن د</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العقل و لا السير</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المختصر</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صحبنا،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أبو نعيم الحافظ في حلية الأولياء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الالحاق بمن يرجى عفوه خير من البقاء مع من لا يؤمن شره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فحدثني محمد و هو ابن معاذ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تاريخ أبي زرعة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أبو زرعة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فحدّثني محمود بن خالد</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بالحاء المهملة، تحريف</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694/2</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695/2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361/18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 و سير أعلام النبلاء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على هذا القول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بعيد</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الميم، كما ضبطت بالقلم في 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سقطت من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بالأصل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الارجاز في الإصابة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كل خيل منكم مغير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كلّ حي منكم مغير</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البردعي بإهمال الدال، و في الأنساب أيضا، أما في معجم البلدان فقد جاءت بالذال المعجمة</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البرذعي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الرّسّي</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الريحاني</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جذامة،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تبصير المنتبه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خدامة بنت جندل الأسدية صحابية، و في تقريب التهذيب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جدامة، و نقل عن الدارقطني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قالها بالذال المعجمة فقد صحّف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 و الصواب ما أثبت عن النهاية،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الغيلة بالكسر، الاسم من الغيل بالفتح، و هو أن يجامع الرجل زوجته و هي مرضع، و كذلك إذا حملت و هي مرضع</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وردت هنا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جذامة، بالذال المعجمة، انظر ما مرّ بشأنها قريبا</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بدون إعجام، أعجمت اللفظة عن الأنساب، و هذه النسبة إلى فرانداباذ و هي قرية على باب نيسابور</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الكوفة سقط من 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تحريف</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يتحير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البردعي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الجعد، و التصويب عن تهذيب الكمال و سير الأعلام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البردرى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أعجمت اللفظة عن تهذيب الكمال و سير الأعلام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الثديمة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هنياتك على التصغير، و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هنيهاتك على قلب الياء هاء، و 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هناتك أي من كلماتك أو من أراجيزك كما في النهاية لابن الأثير</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يتعرف،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خليفة في تهذيب الكمال </w:t>
      </w:r>
      <w:r>
        <w:rPr>
          <w:rFonts w:eastAsia="IRNazanin" w:cs="IRNazanin"/>
          <w:b w:val="false"/>
          <w:bCs w:val="false"/>
          <w:i w:val="false"/>
          <w:iCs w:val="false"/>
          <w:color w:val="333333"/>
          <w:sz w:val="20"/>
          <w:szCs w:val="20"/>
        </w:rPr>
        <w:t>363/18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اللبناني، بتقديم الباء</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المثبت عن التاريخ الكبير</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أربعة عشر</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الجعد، و المثبت عن الجرح و التعديل</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250/12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علي بن جعفر البلخي، و نقل الخبر من طريقه المزي في تهذيب الكمال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550/9</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المزي في تهذيب الكمال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القولين عن البخاري دون أن يذكر موضعيهما و انظر سير أعلام النبلاء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غير واضحة في م، و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الشبي،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الشبي</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عشر</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قريبا</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552/9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أيضا، و الخبر في تاريخ بغداد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فوقها 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ورد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الجعد بن أوس كلانعاف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كلا نعاف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ضبة،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بقاف</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الخارمي،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محمد بن إسحاق بن يسار</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118/13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القاسم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إلى هنا سقط من د، فاختل السياق</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فاختل السند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7104</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التصويب تصحيف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و 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412/18</w:t>
      </w:r>
      <w:r>
        <w:rPr>
          <w:rFonts w:ascii="IRNazanin" w:hAnsi="IRNazanin" w:eastAsia="IRNazanin"/>
          <w:b w:val="false"/>
          <w:b w:val="false"/>
          <w:bCs w:val="false"/>
          <w:i w:val="false"/>
          <w:i w:val="false"/>
          <w:iCs w:val="false"/>
          <w:color w:val="333333"/>
          <w:sz w:val="20"/>
          <w:sz w:val="20"/>
          <w:szCs w:val="20"/>
          <w:rtl w:val="true"/>
        </w:rPr>
        <w:t xml:space="preserve">، و تبصير المنتبه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تصحيف فيه جابار إلى حابار بالحاء المهملة، و في م أيضا حابار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د</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 و عشرون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سبعة و عشرين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النسخ، و استدرك عن الاكمال، و اللفظتان مستدركتان فيه بين معكوفتين عن إحدى نسخه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كبيرة بمصر قرب دمياط</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جاءت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الحرم، بدون إعجام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وردت 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الرواية تسعة، و أولهم رسول اللّه صلى اللّه عليه و سلم و هو ما اقتضاه السياق من أول الحديث أنه ليس عليك إلاّ نبيّ</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1229/4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الشافعية للسبكي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رميلة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الرميلي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178/19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398/3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الرميلي نسبة إلى الرميلة، تصغير رملة، و هي عدة قرى، و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السمعاني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قرى بيت المقدس، قاله ياقوت في معجم البلدان</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الدوار</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فاختل السياق</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ضبة في د</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معروف بناحية المدينة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صغير إلى الحمرة بتدوير، خلف أحد من جهة الشمال</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بقية النسخ،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 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الحديث و جاء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يقبل منه صرف و لا 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و قال أبو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الوزن، و 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الكيل أو هو الاكتساب، أو الصرف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ثمة معان أخرى، 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لطلب الحديث</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الرميلي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فتداخل الخبران و اختل السياق فيهما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ابتلي بالأسر وقت أخذ العدو بيت المقدس و طلبوا في فدائه ذهبا كثيرا، فلم يفد، فقتلوه بالحجارة عند البثرون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له سبعون سنة و أشهر، و قتلوا نحوا من سبعين ألفا، و دام في أيديهم تسعين 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بيت المقدس</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أحمد بن الربيع المعيوفي</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صورتها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الدمدام،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الرمرام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و كتب على هامشها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الميانجي</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 و 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الخزرج، و المثبت عن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و أسد الغابة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أحرم، و المثبت عن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ثعلبة، و المثبت عن ابن حزم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مجاهد</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باختصار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في ابن حزم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جشم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ابن حزم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عبس، و المثبت عن ابن حزم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أخزم</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الخزرج، و المثبت عن الاكمال</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جمهرة أنساب العرب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الكلمة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و هو عتاب بن بشير الجزري، أبو الحسن، و يقال أبو سهل الحراني مولى بني أمية، ترجمته في تهذيب الكمال </w:t>
      </w:r>
      <w:r>
        <w:rPr>
          <w:rFonts w:eastAsia="IRNazanin" w:cs="IRNazanin"/>
          <w:b w:val="false"/>
          <w:bCs w:val="false"/>
          <w:i w:val="false"/>
          <w:iCs w:val="false"/>
          <w:color w:val="333333"/>
          <w:sz w:val="20"/>
          <w:szCs w:val="20"/>
        </w:rPr>
        <w:t>351/12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بطين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السدر شجر النبق، الواحدة سدرة، و ج سدرات و سدرات و سدرات و سدر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357/16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الإكمال لابن ماكولا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الكتاني، و اللفظة غير واضحة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عن 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قيل لأبي سلاّم ممطور الحبشي قال بعضهم هو بفتح الحاء و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سلام الحبشي بضم الحاء و سكون الباء و هكذا قيده بعض الحفاظ، و هو منسوب إلى الحبش أيضا لأنه يقال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 و حبش كما يقال عجم و عجم و عرب و عرب فصح الحبشي و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367/18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غانم،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المثبت عن تهذيب الكمال</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 و المثبت عن تهذيب الكمال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المتمنعات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المتنعمات</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المتنعمات</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رحم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العباس بن سالم بن جميل اللخمي الدمشقي، ترجمته في تهذيب 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و تقريب التهذيب الترجمة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السابق إلى هنا سقط من د، فتداخل فيها الخبران، و اختل السياق</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445/7</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سعد، راجع الطبقات الكبرى </w:t>
      </w:r>
      <w:r>
        <w:rPr>
          <w:rFonts w:eastAsia="IRNazanin" w:cs="IRNazanin"/>
          <w:b w:val="false"/>
          <w:bCs w:val="false"/>
          <w:i w:val="false"/>
          <w:iCs w:val="false"/>
          <w:color w:val="333333"/>
          <w:sz w:val="20"/>
          <w:szCs w:val="20"/>
        </w:rPr>
        <w:t>554/5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طبقات ابن سعد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الصواب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التصويب عن الجرح و التعديل</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شيبة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إبراهيم بن السوسي</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مرّ قريبا عن الأنساب، و انظر 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حبشي بفتح الحاء و الباء، و لم يزد، فتتمة الخبر ليس في الاكمال</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291/7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إلى آخر الخبر لم أعثر عليه في الاكمال لابن ماكولا، و قد رواه المزي في 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نصر ابن ماكولا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الشيباني،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السبتي</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محمد أبي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سقطت الجملة من م، صوبنا الجملة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محيريز، عن أبي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أبي زرعة</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فدخلت المسجد فوجدته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مسهر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بن أبي كثير، و ليس فيها رواية حنبل</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صالح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العجلي في تاريخ الثقات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ضبة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البزار</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رسمها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سرقة، و فوقها ضبة و لم أجده</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الوليد بن عامر الزبيدي، أبو الهذيل الحمصي، ترجمته في تهذيب الكمال </w:t>
      </w:r>
      <w:r>
        <w:rPr>
          <w:rFonts w:eastAsia="IRNazanin" w:cs="IRNazanin"/>
          <w:b w:val="false"/>
          <w:bCs w:val="false"/>
          <w:i w:val="false"/>
          <w:iCs w:val="false"/>
          <w:color w:val="333333"/>
          <w:sz w:val="20"/>
          <w:szCs w:val="20"/>
        </w:rPr>
        <w:t>306/17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المستدرك بين معكوفتين عن د</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ز، و المستدرك بين معكوفتين عن د</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كالأصل</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المستدرك بين معكوفتين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السجستاني</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مكرر بالأصل</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هنا بالأصل،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فوقها ضبة،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يظهر منها إلاّ ألف و لام و حاء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بياض، و جاء اسمه في المعجم الصغير للطبراني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عبد القاهر بن العنبري 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يحيى اللخمي الدمشقي</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زرعة في سير الأعلام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سير الأعلام،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حملا، يعني أنه في بطن أمّه</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الجراح بن عبد اللّه الحكمي الدمشقي، كان أمير خراسان، و قوله عام الجراح يعني عام استشهد، و كانت شهادته في مرج أردبيل سنة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الحسين بن الفتح بن نصر بن محمد بن عبد اللّه بن عبد السّلام، أبو علي، سكن مصر، و توفي بها سنة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ترجمته في تاريخ بغداد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العامانى</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إعجامها ناقص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أعجمت اللفظة عن تحفة ذوي الألباب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تاريخ دمشق لابن القلانسي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العزيز باللّه ابن المعز لدين اللّه، أبو النصر، ولد بالمهدية و قدم مع أبيه إلى القاهرة ثم ولي الخلافة سنة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مات سنة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بلبيس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خطط المقريزي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منير الخادم الصقلبي، قال ابن القلانسي أنه انهزم أمام ينجوتكين عام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فلما انهزم أخذ في الجبال يريد حلب، فأخذ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سلّم إلى ينجوتكين في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قدم علي بن جعفر بن فلاح أميرا على دمشق من قبل أخيه سلمان بن جعفر بن فلاح، و كان الحاكم بأمر اللّه الفاطمي ولاه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تحفة ذوي الألباب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الصغير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الوجه، و رواه الطبراني في المعجم الكبير من طريق آخر بسنده إلى عمران بن حصين </w:t>
      </w:r>
      <w:r>
        <w:rPr>
          <w:rFonts w:eastAsia="IRNazanin" w:cs="IRNazanin"/>
          <w:b w:val="false"/>
          <w:bCs w:val="false"/>
          <w:i w:val="false"/>
          <w:iCs w:val="false"/>
          <w:color w:val="333333"/>
          <w:sz w:val="20"/>
          <w:szCs w:val="20"/>
        </w:rPr>
        <w:t>154/18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بمدينة عكا</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الصبح</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الذي في المعجم الصغير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الحصين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تبارك و تعالى</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طلب الجنة</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يروه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الكسر و ياء ساكنة و 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حوران في طريق الغور في أول العقبة المعروفة بعقبة أفيق، و العامة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معجم البلدان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و المثبت عن الإصابة و أسد الغابة</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ترجمة الجارود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حنش بمهملة و نون مفتوحتين ثم معجمة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الجارود، و صدره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 سناهم بالخيل من كل جانب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الإصابة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غياث بمعجمة و مثلثة على الأصح و قيل بمهملة و 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غياث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عتاب، و أخشى أن يكون أحدهما تصحيفا</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الجارود بن المعلى في الإصابة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غياث</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في الإصابة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بأرض فارس بعقبة الطين فصارت يقال لها عقبة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دفره،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تبصير المنتبه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دقره أم عبد الرحمن بن أذينة عن عائشة، و عنها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تقريب التهذيب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ذفرة بنت غالب الراسبية البصرية، يقال لها صحبة</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صورتها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بشأنها قريبا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تاريخ خليفة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قندابيل بالفتح ثم السكون، مدينة بالسند، و هي قصبة لولاية يقال لها الندهة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ثغر قندابيل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فغلب على قندابيل</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الفتي من الإبل، إلى أن يصير في السادسة</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كساء غليظ من صوف أو وبر</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أسافت أي وقع فيها السّواف؛ و السواف داء يأخذ الإبل فيهلكها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الإصابة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أجدبت بدلا من أسافت</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الذي في طبقات ابن سعد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مكة</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الحصنات</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يقال لها قزدار بالضم ثم السكون، من نواحي الهند، بينها و بين بست ثمانون فرسخا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هو من عبد القيس من ولد عبد اللّه بن دارم بن مالك، و كان ينزل أرضا بالبحرين فتعرف بعينين فنسب إليها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التعازي و المراثي للمبرد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التعازي و المراثي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بحريّ قومي فاندبي منذرا، و بحرية هي ابنة المنذر و كانت تحت عبيد اللّه بن زياد</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بالهند لم يقفل</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أكنافها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فأضحى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الدارين مكان بالبحرين يجلب إليه المسك من الهند</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ناء عن الزوار و العائدين</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التعازي</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بها الجود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لتقويم الوزن عن التعازي</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بدون إعجامها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الأربعة السابقة ليست في التعازي و المراثي</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الحريمي،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دمشق، طبعة دار الفكر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عصمة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الزبيري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المصعب الزبيري في نسب قريش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عاصم، و المثبت عن نسب قريش</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سعد</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الكلاّء بالفتح ثم التشديد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محلة مشهورة و سوق بالبصرة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فأسلفوه، و المثبت عن المختصر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بالهراوة</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أسماء بنت أبي بكر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المنسوبة إلى مرو</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قوهية الثياب المنسوبة إلى قوهستان، و هي ثياب بيض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قوه</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محمد بن عبد اللّه الأنصاري، راجع ترجمة صالح بن رستم في تهذيب الكمال</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الخراز، و المثبت عن تهذيب الكمال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تلقينه، بإثبات النون فيها، و الوجه بحذفها</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أخي، إني قدمت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و الضبط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و المثبت عن د</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468/8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قرينة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فقيل له، و الأشبه 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تكتب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لها</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بالعضيهة، و العضيهة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القالة القبيحة، و الإفك و النميمة و البهتان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عضه</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إعجامها غير واضح في د،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أنشط</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ممحوة بالأصل،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آل زياد بن أبيه يشكرون للمنذر بن الزبير، أنه شهد على قول علي بن أبي طالب في زياد، و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أبا سفيان بن حرب يقول، و قد ذكر خبرا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بابن عبيد، و أنا و اللّه أبوه ما أقره في رحم أمه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نسب قريش للمصعب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الرجزان الثالث و الرابع في نسب قريش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تركن بالرمل قياما حسّرا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جاشته الحرب، و المثبت عن المختصر، و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حاشته العرب</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حردت على 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جنيت على باغي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نسبه بجواشيه محققه إلى سويد بن أبي كاهل</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نسب قريش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يأبى بنو العوام إلاّ وردا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محتبي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فقد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أبى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قعيقعان بالضم ثم الفتح، بلفظ التصغير، اسم جبل بمكة،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379/4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 الأثواب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سند مماثل</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حزم في جمهرة النسب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مسلمة،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ابن سعد</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379/18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الجهشياري في الوزراء و الكتاب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الأعلى بن أبي عمرو</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عمر، و المثبت عن نسب قريش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القاضي عبد الجبار الخولاني في تاريخ داريا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تاريخ داريا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يتوضأ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استدركت بين معكوفتين، و كتب محققه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زيادة من رواية ابن عساكر في تاريخه</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ثيابا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داريا</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الخيثم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في الطبقات الكبرى </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خثين، ثم شطبت،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البخاري</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البخاري</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السابقة</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خيثم،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المعرفة و التاريخ</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592/19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 الاسم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خسرو</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سوقة الكوفي الغنوي العابد، ترجمته في تهذيب التهذيب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الهند</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منذرا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الأصل و لم أتبينها</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ولاة مصر للكندي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الرقة و الرافقة، و هما على ضفة نهر الفرات بينهما مقدار ثلاثمائة ذراع</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بعناق الحسود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اللفظة استدركت عن ولاة مصر</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يلحق</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ولاة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إسحاق بن كنداج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في 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أبا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هو عبد اللّه بن عبد اللّه المدني، أبو أويس</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و المثبت عن تهذيب الكمال</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السبخة بالتحريك واحدة السباخ، الأرض الملحة النازّة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الموالي، و المثبت عن الجرح و التعديل</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قد وهم المصنف، فقد ترجم له البخاري في التاريخ الكبير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بن أبي مزاحم، مولى الأزد، و كان اسم أبي مزاحم بشير</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منصور</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الأزدي مولاهم، و اسم أبي مزاحم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الموالي،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538/1</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 بن سهل</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محمد بن محمد الأشناني</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أحمد بن محمد بن عبدوس الطرائفي</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في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أبي أحمد بن عدي رواه المزي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تقرأ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 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 ثبت</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د، و 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عمر بن عبد العزيز</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حلية الأولياء</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فأصاب غنما</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وفد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جمهرة ابن حزم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و تاريخ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 استدرك على هامش م</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غيلانيا نسبة إلى غيلان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و المثبت عن تاريخ الطبري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معرفته،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الطبري</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و الخبر في تاريخ خليفة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المنصورية، و كتب محققه بالهامش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الحاشية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و الصواب المنصورة</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464/7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السند</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داء البطن</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540/17</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بدون إعجام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لم يذكر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محمدا رسول اللّه</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اللفظة عن د</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7069</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المنتخب من السياق لتاريخ نيسابور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المنتخب من السياق</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المنتخب من السياق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 بن محمد النسفي</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أعجمت اللفظة عن غوطة دمشق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المزة بالكسر ثم التشديد، قرية كبيرة غناء في وسط بساتين دمشق، بينها و بين دمشق نصف فرسخ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العقبة بالضم، قدر فرسخين، و العقبة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تسيره، و الجمع عقب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الواحد</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تهذيب الكمال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 لابن أبي حاتم</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الكلبي</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تهذيب الكمال</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ابنه سهيل بن حسان بن منصور</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390/18</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الترجمة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390/18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استدركت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 بن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الثفل و لثافل ما استقر تحت الشيء من كدرة،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الماء و الدواء و المرق أي علا صفوه و رسب ثفله أي خثارته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ثفل</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العظم يعرقه عرقا و معرقا إذا أكل ما عليه من اللحم نهشا بأسنانه، كتعرّقه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 و د</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فيبعدني،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المختصر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هزتني،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الرحمن بكر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سعيد بن تركان الصوفي</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وردت هذه الترجمة هنا قبل ترجمة منصور بن علوان، و حقها أن تتأخّر إلى ما بعدها، تركناها هنا حسب ما وضعها المصنف، لكنه عمد إلى تكرار قسم منها بعد ترجمة منصور بن علوان، و لعله انتبه إلى أنه قد وضعها قبل ترجمة ابن علوان، فتوقف، و لم يكملها، و لم يشطبها</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اقتصرت الترجمة في د و بعدها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الخالدي، أنا أبو بكر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و انتقل فورا إلى ترجمة منصور بن عمار بن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إلى هنا سيكرر المصنف هذه الترجمة بعد الترجمة التالية، راجع الحاشية السابقة</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معرة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مشهورة كبيرة من أعمال حمص بين حلب و حماه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هذه الترجمة بكاملها من د</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أعجمت اللفظة عن المختصر</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شطت،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البرجاس بالضم، و العامة تكسره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الأمرة ينصب من الحجارة، و البرجاس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 في الهواء على راس رمح و نحوه يرمى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برجس</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حبكم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شطبت اللفظتان و استدرك على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شكر فضلكم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استدركناه، و مثله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كرر المصنف هنا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من ترجمة منصور بن علي أبي الحسين الهروي، المتقدمة، فحذفناها</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الكبير للعقيلي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القشيرية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دندانقان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بلدة من نواحي مرو الشاهجان على عشرة فراسخ منها في الرمل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ممحوة في د</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شمشاط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بالروم على شاطئ الفرات، و هي محسوبة من أعمال خرتبرت</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 نفسه، و السباع هو الفخار بكثرته و إظهار الرفث و به فسر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نهي عن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السباع المني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التشاتم، بأن يتسابّ الرجلان فيرمي كل واحد منهما صاحبه بما يسوؤه من القذع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لابن عدي</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كبير،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تاريخ بغداد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القشيري في الرسالة القشيرية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بمصائب الدنيا فقدان الولد، و هلاك المال، و الآلام و الأمراض و الأسقام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فرفعها</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استدركت عن الرسالة القشيرية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 المظفر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عمرو ابن البراء</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كرمون،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كرموت آخره تاء</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دبرتا، و المثبت عن تاريخ بغداد</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نسجه بعضه على بعض بالأصابع</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ما</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عن تاريخ بغداد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رواه أبو نعيم الحافظ في حلية الأولياء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أنا بنكالك جاهل</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بجنازة قد أخرجت</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القاسم عبد الرحمن بن أحمد بن علي بن مهران، أنا أحمد بن عبد اللّه بن منصور</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غرزة</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 و تاريخ بغداد</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الصغيرة في الأذن</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القلادة</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73/13</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قلبي من الليث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فأخذت فاني من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تاريخ بغداد</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تكلمت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الليث بن سعد</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الحلية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قفاه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أمسكت</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قد أنعم إليّ و أحسن</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ثم بياض،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حلية الأولياء</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أشبه</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الليث بن سعد</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من حلية الأولياء</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نعيم، و الخبر رواه في حلية الأولياء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الليث بن سعد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تحريف، و الصواب عن الحلية</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المستدرك د</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الضعفاء الكبير</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بياض، و المثبت عن الضعفاء الكبير</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الضعفاء الكبير</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شيطان، و المثبت عن الضعفاء الكبير</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الضعفاء الكبير</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الضعفاء الكبير</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بشر بن غياث المريسي</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المهلكة</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فانته</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الكامل في ضعفاء الرجال</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ابن عدي</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المثبت عن تاريخ بغداد</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 عتاب، و التصويب عن تاريخ بغداد</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 و بقية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وشاح</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المربين جمع مربي، و المربي الذي يأتي الربا، كما في اللسان،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المرابين</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بكر الخطيب، تاريخ بغداد </w:t>
      </w:r>
      <w:r>
        <w:rPr>
          <w:rFonts w:eastAsia="IRNazanin" w:cs="IRNazanin"/>
          <w:b w:val="false"/>
          <w:bCs w:val="false"/>
          <w:i w:val="false"/>
          <w:iCs w:val="false"/>
          <w:color w:val="333333"/>
          <w:sz w:val="20"/>
          <w:szCs w:val="20"/>
        </w:rPr>
        <w:t>74/13</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باعدد، و المثبت عن م</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جنيد</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بالعم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تحبب إليّ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تحببني إلى خلقي</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نفيع</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استنفعوا بالذرة و دعوا 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حلية الأولياء</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78/13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بن عبد الرحمن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بقية النسخ، راجع مشيخة ابن عساكر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و ترجمته في سير الأعلام </w:t>
      </w:r>
      <w:r>
        <w:rPr>
          <w:rFonts w:eastAsia="IRNazanin" w:cs="IRNazanin"/>
          <w:b w:val="false"/>
          <w:bCs w:val="false"/>
          <w:i w:val="false"/>
          <w:iCs w:val="false"/>
          <w:color w:val="333333"/>
          <w:sz w:val="20"/>
          <w:szCs w:val="20"/>
        </w:rPr>
        <w:t>297/20</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القاسم عبد الكريم بن هوازن القشيري في الرسالة القشيرية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الرسالة القشيرية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أعلام النبلاء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 وفاة لمنصور، و كأنها في حدود المائتين</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الكنى، و الاستيعاب </w:t>
      </w:r>
      <w:r>
        <w:rPr>
          <w:rFonts w:eastAsia="IRNazanin" w:cs="IRNazanin"/>
          <w:b w:val="false"/>
          <w:bCs w:val="false"/>
          <w:i w:val="false"/>
          <w:iCs w:val="false"/>
          <w:color w:val="333333"/>
          <w:sz w:val="20"/>
          <w:szCs w:val="20"/>
        </w:rPr>
        <w:t>1660/4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إن اسمه زرارة، راجع ترجمته في أسد الغابة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الكنى</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بمقدار لفظة بن عبد اللّه و المغيرة</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إسحاق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الواقدي في مغازيه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بجبل أحد، أقصى شعب أحد، يجتمع من المطر في نقر كبار و صغار، و المهراس اسم لتلك النقر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وفاء الوفاء للسمهودي </w:t>
      </w:r>
      <w:r>
        <w:rPr>
          <w:rFonts w:eastAsia="IRNazanin" w:cs="IRNazanin"/>
          <w:b w:val="false"/>
          <w:bCs w:val="false"/>
          <w:i w:val="false"/>
          <w:iCs w:val="false"/>
          <w:color w:val="333333"/>
          <w:sz w:val="20"/>
          <w:szCs w:val="20"/>
        </w:rPr>
        <w:t>379/2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و الخبر في الطبقات الكبرى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محمد بن عمر الواقدي في مغازيه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شراحيل،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مغازي الواقدي</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حنا</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أعجمت عن الأنساب و ضبطت فيه بفتح النون و سكون الواو و فتح الجيم هذه النسبة إلى نوجاباذ، قرية من قرى بخارى</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اللفظة من م</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 تحريف</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السوسي، و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النسوي</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جعفر بن محمد بن قرين أبو الحسن العثماني</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المثبت</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وصيتي</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الخرشني</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الجرة العظيمة،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الكوز الصغيرة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هذه القلة من بلّور، و قد سرقت من مكانها من المسجد، و قد صاح الناس لما عرفوا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بعد القلة، فصارت مثلا، و قيل فيها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سرق القلة، و سليمان شرب المرة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خطط دمشق لمحمد كردعلي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472/7</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على شرطة منصور بن المهدي، كما في تحفة ذوي الألباب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سليمان ابن المنصور، أبو أيوب الهاشمي، ترجمته في الوافي بالوفيات </w:t>
      </w:r>
      <w:r>
        <w:rPr>
          <w:rFonts w:eastAsia="IRNazanin" w:cs="IRNazanin"/>
          <w:b w:val="false"/>
          <w:bCs w:val="false"/>
          <w:i w:val="false"/>
          <w:iCs w:val="false"/>
          <w:color w:val="333333"/>
          <w:sz w:val="20"/>
          <w:szCs w:val="20"/>
        </w:rPr>
        <w:t>394/15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طاهر بن الحسين بن مصعب بن زريق الخزاعي، أبو العباس، مات سنة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غير واضح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فشنعوا،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تقرأ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كلواذى طسوج قرب بغداد، بينها و بين بغداد فرسخ واحد ناحية الجانب الشرقي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سما</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أيضا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248/22</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وفيات الأعيان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ينتهي تاريخ خليفة بن خيّاط بحوادث سنة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بتلوه منصور بن محمد بن علي الوليدي</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قبلها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 و صلى اللّه على محمد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عدة كلمات غير مقروءة</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تاريخ مدينة دمشق </w:t>
      </w:r>
      <w:r>
        <w:rPr>
          <w:rFonts w:eastAsia="IRNazanin" w:cs="IRNazanin"/>
          <w:b w:val="false"/>
          <w:bCs w:val="false"/>
          <w:i w:val="false"/>
          <w:iCs w:val="false"/>
          <w:color w:val="333333"/>
          <w:sz w:val="20"/>
          <w:szCs w:val="20"/>
        </w:rPr>
        <w:t>308/27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وقع بالأصل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الحنارى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الجناري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سقط في د، سنشير إلى نهايته في موضعه</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غير واضح بالأصل من سوء التصوير،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منصور بن موهوب</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 بن موهوب</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رحبة البصل سفل كبير، له بابان و عنده قناة و قيسارية و سقاية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للنعيمي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مسجد الطريفيين، و يعرف بالرماحين، في سوق السراجين، سفل، له إمام و مؤذن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الدارس للنعيمي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عالج رمال بين ميد و القريات، و هي متصلة بالثعلبية على طريق مكة، لا ماء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رمال بين الثعلبية و الخزيمية بطريق الحاج من الكوفة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الجناد،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المريد،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الرقي، و داود بن رشيد الخوارزمي، و عبد الجبار</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هو أحمد بن سلمان بن الحسن بن إسرائيل، أبو بكر البغدادي الفقيه، ترجمته في سير أعلام النبلاء </w:t>
      </w:r>
      <w:r>
        <w:rPr>
          <w:rFonts w:eastAsia="IRNazanin" w:cs="IRNazanin"/>
          <w:b w:val="false"/>
          <w:bCs w:val="false"/>
          <w:i w:val="false"/>
          <w:iCs w:val="false"/>
          <w:color w:val="333333"/>
          <w:sz w:val="20"/>
          <w:szCs w:val="20"/>
        </w:rPr>
        <w:t>502/15</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حيوية،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انتهى السقط من م</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ريان</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مضرس بن منظور بن زيان بن سيار بن منظور</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تقرأ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احمل البعر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أبعى</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معاوية بن نبل بن خالد بن المتمني</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الطرس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أو التي محيت ثم كتبت ج أطراس و طروس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نعته،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غدر صروف الدهر عنك تحثه</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ولاة مصر للكندي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حبيس</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المعتمر بن عبد اللّه بن ربيعة، أبو عتاب الكوفي، ترجمته في تهذيب الكمال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ينكث،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السابعة سقط من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غير واضح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بإثبات الياء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طيب الريح</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انقطاع عن الآخرة و إقبال من الدنيا، صوبنا الجملة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بإثبات الباء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زادان، بالدال المهملة</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بنكث،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أنشأ يقول يحدثنا</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منها نخرجهم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و د</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يجيء بالخير</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يطلب</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بمقدار لفظة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د</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بن محمد الدوري</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عبد اللّه بن أحمد في 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أمتن</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استدرك للإيضاح عن الجرح و التعديل</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بالتطريب</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من طريق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حميد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صحف من محمد إلى إبراهيم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413/18</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يرجز، من الرجز، و الرجز محركة داء يصيب الإبل في أعجازها و هو أن تضطرب رجل البعير أو فخذاه إذا أراد القيام أو ثار ساعة ثم ينبسط، و قد رجز رجزا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رجز</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الطبراني في المعجم الكبير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منيب بن مدرك بن منيب الأزدي</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حثا</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فغسل وجهه أو يديه</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عيلة</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وضيئة</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التاريخ الكبير</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393/8</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الجرح و التعديل</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كناه أبا مدرك و الاستيعاب </w:t>
      </w:r>
      <w:r>
        <w:rPr>
          <w:rFonts w:eastAsia="IRNazanin" w:cs="IRNazanin"/>
          <w:b w:val="false"/>
          <w:bCs w:val="false"/>
          <w:i w:val="false"/>
          <w:iCs w:val="false"/>
          <w:color w:val="333333"/>
          <w:sz w:val="20"/>
          <w:szCs w:val="20"/>
        </w:rPr>
        <w:t>1486/4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كنوه بأبي أيوب</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بياض قليل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د، و 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الواسع من الأرض المستوي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عدي في الكامل في ضعفاء الرجال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يفرغ</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يعد في الشاميين</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410/8</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أبي زرعة رواه المزي في تهذيب الكمال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تاريخ أبي زرعة،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مكانه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المقداد</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414/18</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صيدا بلدة على ساحل بحر الروم مما يلي الشام، قريبة من صور، و ينسب إليها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صيداوي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مثبت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سقطت الجملة من د، و م</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أمراء دمشق للصفدي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ذوي الألباب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القلانسي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يوسف بن إبراهيم بن هارون بن كلس، أبو جعفر الوزير، ولد ببغداد سنة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بمصر أيام العزيز سنة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وفيات الأعيان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خطط المقريزي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جوسية من قرى حمص</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178/12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الأقضية باب بيان اختلاف المجتهدين رقم </w:t>
      </w:r>
      <w:r>
        <w:rPr>
          <w:rFonts w:eastAsia="IRNazanin" w:cs="IRNazanin"/>
          <w:b w:val="false"/>
          <w:bCs w:val="false"/>
          <w:i w:val="false"/>
          <w:iCs w:val="false"/>
          <w:color w:val="333333"/>
          <w:sz w:val="20"/>
          <w:szCs w:val="20"/>
        </w:rPr>
        <w:t>1720/20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1344/3</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الأعلام </w:t>
      </w:r>
      <w:r>
        <w:rPr>
          <w:rFonts w:eastAsia="IRNazanin" w:cs="IRNazanin"/>
          <w:b w:val="false"/>
          <w:bCs w:val="false"/>
          <w:i w:val="false"/>
          <w:iCs w:val="false"/>
          <w:color w:val="333333"/>
          <w:sz w:val="20"/>
          <w:szCs w:val="20"/>
        </w:rPr>
        <w:t>309/19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عبد السيد بن محمد بن محمد بن عبد الواحد بن أحمد بن جعفر البغدادي الشافعي ترجمته في سير أعلام النبلاء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فسمع بها بنيسابور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النيسابوري</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ثانيه، مدينة مشهورة بأذربيجان، بينها و بين أرمية يومان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سير أعلام النبلاء </w:t>
      </w:r>
      <w:r>
        <w:rPr>
          <w:rFonts w:eastAsia="IRNazanin" w:cs="IRNazanin"/>
          <w:b w:val="false"/>
          <w:bCs w:val="false"/>
          <w:i w:val="false"/>
          <w:iCs w:val="false"/>
          <w:color w:val="333333"/>
          <w:sz w:val="20"/>
          <w:szCs w:val="20"/>
        </w:rPr>
        <w:t>309/19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سير الأعلام </w:t>
      </w:r>
      <w:r>
        <w:rPr>
          <w:rFonts w:eastAsia="IRNazanin" w:cs="IRNazanin"/>
          <w:b w:val="false"/>
          <w:bCs w:val="false"/>
          <w:i w:val="false"/>
          <w:iCs w:val="false"/>
          <w:color w:val="333333"/>
          <w:sz w:val="20"/>
          <w:szCs w:val="20"/>
        </w:rPr>
        <w:t>310/19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نسبهما للسلفي</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بكر</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الأكواخ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من أعمال بانياس ثم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نبي اللّه</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الاكمال لابن ماكولا بفتح الباء و بالراء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الحسين و التصويب عن الاكمال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أربعين</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الجماهر</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 الصواب ما ارتأيناه</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م</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الكلام متصل في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خمسين و خمسمائة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القاسم بن خلاد بن ياسر، الهاشمي مولاهم، يمني الأصل، ولد سنة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بالبصرة سنة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ليسا في ديوان أبي العتاهية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طبعة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بالأصل و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دينار بن عبد اللّه بن أحمد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من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دينار بن عبد اللّه ثم محمد بن الجهم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في تحفة ذوي الألباب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أسماء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بن عبد اللّه بن زاد مفروخ ابن عم الفضل و الحسن و ابني سهل و قد ولي إمرة دمشق في خلافة المعتصم في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بها أياما ثم عزل عنها بمحمد بن الجهم السامي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نسبة إلى سامة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تحفة ذوي الألباب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أمراء دمشق للصفدي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بالشين المعجمة، و قد نصّ في ترجمته في المصدرين السابقين على أنها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السامي بالسين المهملة لا بالشين المعجمة</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ذلك في سنة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في تحفة ذوي الألباب</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طويلة في ديوانه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يمدح موسى بن إبراهيم الرافقي و يعتذر إليه</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شهدت لقد أقوت مغانيكم بعدي</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اتخذتم، و المثبت عن الديوان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و المثبت عن الديوان</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نسيت</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هجاني،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الديوان</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أنساب العرب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579/13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الكبرى للسبكي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محرر، براءين،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الزبيري، خطأ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إبراهيم بن حمزة بن محمد بن حمزة الزبيري المدني، ترجمته في سير أعلام النبلاء </w:t>
      </w:r>
      <w:r>
        <w:rPr>
          <w:rFonts w:eastAsia="IRNazanin" w:cs="IRNazanin"/>
          <w:b w:val="false"/>
          <w:bCs w:val="false"/>
          <w:i w:val="false"/>
          <w:iCs w:val="false"/>
          <w:color w:val="333333"/>
          <w:sz w:val="20"/>
          <w:szCs w:val="20"/>
        </w:rPr>
        <w:t>60/11</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تاريخ بغداد</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وهبت منه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وهبت له هذا 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أبو بكر الخطيب، و الخبر في تاريخ بغداد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منا للإيضاح، تاريخ بغداد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محقق المعرفة و التاريخ بالهامش معرفا عنه أنه جندرة بن خيشنة الكناني ترجمته في الإصابة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سيرد في الخبر التالي أنه واثلة بن الأسقع، أبو قرصافة راجع ترجمته في تهذيب الكمال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صمتم،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قد ذكر المزي في تهذيب الكمال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أبي أنيسة</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448/18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طريقه المزي في تهذيب الكمال </w:t>
      </w:r>
      <w:r>
        <w:rPr>
          <w:rFonts w:eastAsia="IRNazanin" w:cs="IRNazanin"/>
          <w:b w:val="false"/>
          <w:bCs w:val="false"/>
          <w:i w:val="false"/>
          <w:iCs w:val="false"/>
          <w:color w:val="333333"/>
          <w:sz w:val="20"/>
          <w:szCs w:val="20"/>
        </w:rPr>
        <w:t>447/18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448/18</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الفسوي في المعرفة و التاريخ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النصيبي نسبة إلى نصيبين و هي مدينة عامرة من بلاد الجزيرة على جادة القوافل من الموصل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ينسب إليها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نصيبيني</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هو أحمد بن إبراهيم بن محمد بن عبد اللّه أبو عبد الملك البسري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من ولد بسر بن أرطاة، راجع ترجمته في تهذيب الكمال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موسى بن عفان، نا موسى بن أيوب النصيبي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السند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و دير مسحل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حمص و بعلبك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آخر بسنده إلى شداد بن أوس عن النبي صلى اللّه عليه و سلم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الجسريني نسبة إلى جسرين بكسر الجيم و الراء و سكون السين و الياء من قرى غوطة دمشق</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يظهر من اللفظة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الباقي بياض</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رجليه رجلي طير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رجلاه رجلا طير</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يرجع،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استدرك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جادلك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 ترجمة أحمد بن بديل</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استدركت عن تاريخ بغداد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أضرني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م و د</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اللفظتين علامتا تقديم و تأخير</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 و هو ما أثبت،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السقلي</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الصقلي، بالصاد المهملة</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النهاية لابن الأثير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اشتمال الصماء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يتجلل الرجل بثوبه و لا يرفع منه جانبا، و إنما قيل لها صماء، لأنه يسد على يديه و رجليه المنافذ كلها كالصخرة الصماء التي ليس فيها خرق و لا 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يتغطى بثوب واحد ليس عليه غيره، ثم يرفعه من أحد جانبيه فيضعه على منكبه، فتنكشف عورته</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أحمد بن محمد</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بكر بن عبد اللّه اللفتواني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صقلية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بثلاث كسرات و تشديد اللام و الياء أيضا مشددة و بعض يقول بالسين من جزائر بحر المغرب مقابلة إفريقيا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المنتظم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378/13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الجلاجلي</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الضبعي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راجع ترجمته في سير أعلام النبلاء </w:t>
      </w:r>
      <w:r>
        <w:rPr>
          <w:rFonts w:eastAsia="IRNazanin" w:cs="IRNazanin"/>
          <w:b w:val="false"/>
          <w:bCs w:val="false"/>
          <w:i w:val="false"/>
          <w:iCs w:val="false"/>
          <w:color w:val="333333"/>
          <w:sz w:val="20"/>
          <w:szCs w:val="20"/>
        </w:rPr>
        <w:t>483/15</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الجلاجلي ضبطت في الأنساب بضم الجيم الأولى و الثانية مكسورة و قد ضبطنا اللفظة عن اللباب بفتحها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الجلاجلي نسبة إلى جلاجل، و هو شيء يصوّت</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بغداد</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الضبعي</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تمتام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تمتام لقبه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خليفة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في تاريخه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في 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 أبي، نا المفضل</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أبي يقول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حاتم</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محمد غياث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 و سير الأعلام و تاريخ بغداد</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 و ضبطت عن الأنساب، و هذه النسبة إلى قردوان، و لم يزد</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تاريخ بغداد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غياش</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سالم،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56/13</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كوم 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مصححه بالهامش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لم نجدها في المعجم</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كتب على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موسى</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النسخة الهندية</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دريج بن دريج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قد استدرك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رديج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و بعدها صح</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472/18</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و المثبت عن </w:t>
      </w:r>
      <w:r>
        <w:rPr>
          <w:rFonts w:eastAsia="IRNazanin" w:cs="IRNazanin"/>
          <w:b w:val="false"/>
          <w:bCs w:val="false"/>
          <w:i w:val="false"/>
          <w:iCs w:val="false"/>
          <w:color w:val="333333"/>
          <w:sz w:val="20"/>
          <w:szCs w:val="20"/>
        </w:rPr>
        <w:t>242/12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472/18</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هريرة</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طبقات ابن سعد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بن موسى، خطأ</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و المثبت عن د،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339/6</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293/7</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الصباح موسى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الصباح و المثبت بحذف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بما يوافق العبارة في التاريخ الكبير</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الأنصار، ليس في التاريخ الكبير</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الجمعة،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عنه سفيان الثوري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م، و لا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504/18</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504/18</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يعقوب بن سفيان في المعرفة و التاريخ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بن سفيان </w:t>
      </w:r>
      <w:r>
        <w:rPr>
          <w:rFonts w:eastAsia="IRNazanin" w:cs="IRNazanin"/>
          <w:b w:val="false"/>
          <w:bCs w:val="false"/>
          <w:i w:val="false"/>
          <w:iCs w:val="false"/>
          <w:color w:val="333333"/>
          <w:sz w:val="20"/>
          <w:szCs w:val="20"/>
        </w:rPr>
        <w:t>656/2</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504/18</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العقيلي في الضعفاء الكبير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جلوس،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الضعفاء الكبير</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فوقها ضبة، و مثلها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الضعفاء الكبير</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الضعفاء الكبير</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قريش للمصعب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المثبت عن د</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لعله مكرر، فقد ورد قبل عدة أسماء</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سعد بن سهل بن سعدويه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خطأ، صوبنا الاسم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اسمه محمد بن إبراهيم بن محمد ابن سعدويه، أبو سهل الأصبهاني ترجمته في سير أعلام النبلاء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يبالي، خطأ</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مروان</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طبقات خليفة</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هنا، و في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استدركت اللفظة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جبير، و فوقها ضبة، إشارة إلى اضطرابها، و التصويب عن د، و السند معروف</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مكانها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لسوء التصوير، و المثبت بين معكوفتين عن د</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نسب قريش</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نسب قريش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حميم</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طلحة بن عبيد اللّه</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ابن سعد</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سعد في الطبقات الكبرى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المثبت عن ابن سعد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شرحها، راجع ترجمة معاوية بن أبي سفيان، و ارجع إلى تاج العروس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نبج</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د،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أسماء ولد طلحة بن عبيد اللّه في طبقات ابن سعد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المثبت عن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الغيلي،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د</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حصين عثمان بن عاصم الأسدي</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على هامش د،</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قبيصة بن جابر بن وهب بن مالك بن عميرة، أبو العلاء الكوفي، ترجمته في تهذيب الكمال </w:t>
      </w:r>
      <w:r>
        <w:rPr>
          <w:rFonts w:eastAsia="IRNazanin" w:cs="IRNazanin"/>
          <w:b w:val="false"/>
          <w:bCs w:val="false"/>
          <w:i w:val="false"/>
          <w:iCs w:val="false"/>
          <w:color w:val="333333"/>
          <w:sz w:val="20"/>
          <w:szCs w:val="20"/>
        </w:rPr>
        <w:t>210/15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 و الذي في الحلية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يحيى بن يعمر</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 محمد بن عثمان بن أبي شيبة</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يحيى بن يعمر أبو سليمان العدواني البصري قاضي 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الأعلام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266/20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الطريق في حلية الأولياء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كتاب المعرفة و التاريخ المطبوع الذي بين يدي</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روي الخبر في تهذيب الكمال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سير أعلام النبلاء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ألبي</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يفتن و لم يتغير</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نعيم الحافظ في حلية الأولياء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عباده</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 بالضم، العدو، و أحضر يحضر فهو محضر إذا عدا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تحرفت في تاريخ الثقات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127/20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مدينيين</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سير الأعلام </w:t>
      </w:r>
      <w:r>
        <w:rPr>
          <w:rFonts w:eastAsia="IRNazanin" w:cs="IRNazanin"/>
          <w:b w:val="false"/>
          <w:bCs w:val="false"/>
          <w:i w:val="false"/>
          <w:iCs w:val="false"/>
          <w:color w:val="333333"/>
          <w:sz w:val="20"/>
          <w:szCs w:val="20"/>
        </w:rPr>
        <w:t>365/4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أكبر ولد أبيه، قتل معه يوم الجمل، و كان عابدا نبيلا</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476/18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366/4</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الصقر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ما جاء في طبقات ابن سعد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بالأصل</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المري</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خليفة بن خيّاط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 بن خيّاط</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تاريخ خليفة</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بردة بن أبي موسى الأشعري، ترجمته في تهذيب التهذيب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النسخة الهندية</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بالزاي، و خريم بالتصغير</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الهيذام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الهاء و سكون التحتانية ثم معجمة، كما في تقريب التهذيب الترجمة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 بالزاي</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477/18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تهذيب الكمال </w:t>
      </w:r>
      <w:r>
        <w:rPr>
          <w:rFonts w:eastAsia="IRNazanin" w:cs="IRNazanin"/>
          <w:b w:val="false"/>
          <w:bCs w:val="false"/>
          <w:i w:val="false"/>
          <w:iCs w:val="false"/>
          <w:color w:val="333333"/>
          <w:sz w:val="20"/>
          <w:szCs w:val="20"/>
        </w:rPr>
        <w:t>173/15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العصار</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د، و تقرأ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الصواب</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فدك، بالتحريك، و هي قرية بالحجاز بينها و بين المدينة يومان، كما في معجم البلدان</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هون عليهم الأمر، محاولا تسكينهم و تهدئتهم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خفص</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البحيرة، 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البحرة اسم مدينة النبي صلى اللّه عليه و سلم كالبحيرة مصغرا، و البحيرة كسفينة ثم ذكر حديث عبد اللّه بن أبي</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يتوجونه،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يتوجوه يعني يملكوه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الاكمال</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أحمد بن عدي في الكامل في ضعفاء الرجال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تنتهي عبارة الكامل في ضعفاء الرجال</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و الجملة التالية، من تعقيب المصنف، فهي ليست في الكامل لابن عدي، و عبارة تهذيب الكمال، تنتهي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حديثين</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 و 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478/18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تهذيب التهذيب </w:t>
      </w:r>
      <w:r>
        <w:rPr>
          <w:rFonts w:eastAsia="IRNazanin" w:cs="IRNazanin"/>
          <w:b w:val="false"/>
          <w:bCs w:val="false"/>
          <w:i w:val="false"/>
          <w:iCs w:val="false"/>
          <w:color w:val="333333"/>
          <w:sz w:val="20"/>
          <w:szCs w:val="20"/>
        </w:rPr>
        <w:t>568/5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الأنساب، و هذه النسبة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جوين ناحية كثيرة مشتملة على قرى مجتمعة يقال لها كويان، متصلة بحدود بيهق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أيضا معجم البلدان</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بالأصل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و المثبت عن د،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الرحالين</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معجم البلدان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أشعث</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بن عامر</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في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أزادوار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معجم البلدان</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ياقوت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235/15</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سير أعلام النبلاء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د،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القطراني،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 و م، و تاريخ بغداد</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و التصويب عن م، و تاريخ بغداد</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الطبري في تاريخه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الطبري في تاريخه </w:t>
      </w:r>
      <w:r>
        <w:rPr>
          <w:rFonts w:eastAsia="IRNazanin" w:cs="IRNazanin"/>
          <w:b w:val="false"/>
          <w:bCs w:val="false"/>
          <w:i w:val="false"/>
          <w:iCs w:val="false"/>
          <w:color w:val="333333"/>
          <w:sz w:val="20"/>
          <w:szCs w:val="20"/>
        </w:rPr>
        <w:t>558/6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رباح، تصحيف،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 و هو رياح بن عثمان المري والي المدينة من قبل المنصور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صوبناها في كل مواضع الخبر</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حصين، و المثبت عن الطبري</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استدركت عن الطبري</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الطبري</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القسم الضائع من تراجم أهل المدينة، من طبقات ابن سعد</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يسيرا</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الأربعة الأولى في معجم الشعراء للمرزباني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لموسى بن عبد اللّه</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 غير مقروءة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المثبت عن د،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سترد صوابا في جميع النسخ</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جعفر العقيلي في الضعفاء الكبير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تاريخ بغداد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البزاز</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تاريخ بغداد</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التصويب عن د</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 و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الخناجر</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 منحدر من جبل جهينة يسلك فيه من خرج من إضم يريد ينبع،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القاسم سقط من د، و م، و العبارة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منسوبة إلى موسى بن عبد اللّه</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فمعثر،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من أودية القبلية و هو ماء لجهينة إلى جنب منتخر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وطئنا</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الأول في معجم الشعراء للمرزباني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نسبت الأبيات لأبي العتاهية، و هي في ديوانه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أحوجني</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صبري بالأذى</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المعافى بن زكريا الجريري في الجليس الصالح الكافي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الإيصاحي</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بمكة</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الجليس الصالح</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جرير، و البيت في ديوانه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يجيب الفرزدق</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 المثبت عن م، و الديوان، و الجليس الصالح</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غيلان هي ابنة جرير</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إلى آخر البيت التالي سقط من م</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فرجّت</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منقطعون للسعي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للشعبي</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بكر الخطيب في تاريخ بغداد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يرفعها ما يخفضك</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الترجمة التالية سقطت من الأصل، و استدركت بكاملها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يذكره ابن حزم في أولاد المأمون</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غاية النهاية </w:t>
      </w:r>
      <w:r>
        <w:rPr>
          <w:rFonts w:eastAsia="IRNazanin" w:cs="IRNazanin"/>
          <w:b w:val="false"/>
          <w:bCs w:val="false"/>
          <w:i w:val="false"/>
          <w:iCs w:val="false"/>
          <w:color w:val="333333"/>
          <w:sz w:val="20"/>
          <w:szCs w:val="20"/>
        </w:rPr>
        <w:t>320/2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تذكرة الحفاظ </w:t>
      </w:r>
      <w:r>
        <w:rPr>
          <w:rFonts w:eastAsia="IRNazanin" w:cs="IRNazanin"/>
          <w:b w:val="false"/>
          <w:bCs w:val="false"/>
          <w:i w:val="false"/>
          <w:iCs w:val="false"/>
          <w:color w:val="333333"/>
          <w:sz w:val="20"/>
          <w:szCs w:val="20"/>
        </w:rPr>
        <w:t>659/2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ابنه الحسن بن محمد بن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د، و م</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الذهبي في معرفة القراء الكبار </w:t>
      </w:r>
      <w:r>
        <w:rPr>
          <w:rFonts w:eastAsia="IRNazanin" w:cs="IRNazanin"/>
          <w:b w:val="false"/>
          <w:bCs w:val="false"/>
          <w:i w:val="false"/>
          <w:iCs w:val="false"/>
          <w:color w:val="333333"/>
          <w:sz w:val="20"/>
          <w:szCs w:val="20"/>
        </w:rPr>
        <w:t>319/1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الستين و ثلاثمائة، و قد نيّف على التسعين</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أعجمت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قوله نا موسى، سقط من م و مكانه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حسان</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تاريخ الطبري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طريقين مختلفين</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 و حلية الأولياء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المليح</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البيت إقواء</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الخلد</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و الشعر في كتاب الوزراء و الكتاب للجهشياري المطبوع الذي بيدي</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الثعلبية من منازل طريق مكة من الكوفة بعد الشقوق و قبل الخزيمية، و هي ثلثا الطريق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عاصم،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492/18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الوافي بالوفيات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بن حنبل في المسند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نوع آخر من التعوذ في الصلاة</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هيئة</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و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أبي خيثمة</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تحرفت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اللبناني، بتقديم الباء</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محمد بن عبد اللّه بن الحسن بن الحسن بن علي بن أبي طالب، الذي خرج على أبي جعفر المنصور بالمدينة، فبعث إليه عيسى بن موسى فقتله و كان ذلك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ضمن تراجم أهل المدينة الضائعة من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الأعلام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المطرز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تحريف، و التصويب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التاريخ الكبير</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بالقاف</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الجرح و التعديل، و عقب محققه بالهامش فكتب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هذا الكلام خلل إنما روى موسى عن أم خالد و اسمها أمة بنت خالد بن سعيد بن العاص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خالد بن معدان شامي لا تعرف له علاقة بموسى ابن عقبة المدني، و لا تعرف له ابنة اسمها أمة؛ و والدة موسى هي فلانة ابنة أبي حبيبة و اللّه أعلم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بكير بن الأشج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أنها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حمزة،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أبو زرعة الدمشقي في تاريخه </w:t>
      </w:r>
      <w:r>
        <w:rPr>
          <w:rFonts w:eastAsia="IRNazanin" w:cs="IRNazanin"/>
          <w:b w:val="false"/>
          <w:bCs w:val="false"/>
          <w:i w:val="false"/>
          <w:iCs w:val="false"/>
          <w:color w:val="333333"/>
          <w:sz w:val="20"/>
          <w:szCs w:val="20"/>
        </w:rPr>
        <w:t>558/1</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حاتم الحنظلي الرازي الحافظ، ترجمته في تهذيب التهذيب و تقريبه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رقم </w:t>
      </w:r>
      <w:r>
        <w:rPr>
          <w:rFonts w:eastAsia="IRNazanin" w:cs="IRNazanin"/>
          <w:b w:val="false"/>
          <w:bCs w:val="false"/>
          <w:i w:val="false"/>
          <w:iCs w:val="false"/>
          <w:color w:val="333333"/>
          <w:sz w:val="20"/>
          <w:szCs w:val="20"/>
        </w:rPr>
        <w:t>6798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مخلد بن حسين الأزدي البصري، أبو محمد، ترجمته في تهذيب التهذيب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النسخة الهندية</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كتاب المعرفة و التاريخ ليعقوب بن سفيان المطبوع الذي بين يدي، و قد رواه المزي في تهذيب الكمال </w:t>
      </w:r>
      <w:r>
        <w:rPr>
          <w:rFonts w:eastAsia="IRNazanin" w:cs="IRNazanin"/>
          <w:b w:val="false"/>
          <w:bCs w:val="false"/>
          <w:i w:val="false"/>
          <w:iCs w:val="false"/>
          <w:color w:val="333333"/>
          <w:sz w:val="20"/>
          <w:szCs w:val="20"/>
        </w:rPr>
        <w:t>494/18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إبراهيم بن المنذر الحزامي، و من هذا الطريق أيضا في سير أعلام النبلاء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الأعلام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الخبر في المعرفة و التاريخ</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 فاختلّ السياق</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من طريق إبراهيم بن المنذر المزي في تهذيب الكمال </w:t>
      </w:r>
      <w:r>
        <w:rPr>
          <w:rFonts w:eastAsia="IRNazanin" w:cs="IRNazanin"/>
          <w:b w:val="false"/>
          <w:bCs w:val="false"/>
          <w:i w:val="false"/>
          <w:iCs w:val="false"/>
          <w:color w:val="333333"/>
          <w:sz w:val="20"/>
          <w:szCs w:val="20"/>
        </w:rPr>
        <w:t>494/18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الأعلام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بالأصل إلى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دار الفكر، و سير الأعلام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كتاب ابن موسى، و المثبت عن تهذيب الكمال و سير الأعلام</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لابن أبي حاتم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تحرفت في المختصر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أنهاه</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بعدها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الشنان بالكسر، جمع شنّ و شنة و هي القربة الخلق الصغيرة،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 من كل آنية صنعت من الجلد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إبراهيم بن عبد اللّه بن الجنيد</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495/18</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و المثبت عن تهذيب الكمال</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للإيضاح عن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لم يذكر إلاّ اثنين، و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496/18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image" Target="media/image2.jpeg"/><Relationship Id="rId485" Type="http://schemas.openxmlformats.org/officeDocument/2006/relationships/image" Target="media/image2.jpeg"/><Relationship Id="rId486" Type="http://schemas.openxmlformats.org/officeDocument/2006/relationships/footer" Target="footer479.xml"/><Relationship Id="rId487" Type="http://schemas.openxmlformats.org/officeDocument/2006/relationships/footnotes" Target="footnotes.xml"/><Relationship Id="rId488" Type="http://schemas.openxmlformats.org/officeDocument/2006/relationships/numbering" Target="numbering.xml"/><Relationship Id="rId489" Type="http://schemas.openxmlformats.org/officeDocument/2006/relationships/fontTable" Target="fontTable.xml"/><Relationship Id="rId490" Type="http://schemas.openxmlformats.org/officeDocument/2006/relationships/settings" Target="settings.xml"/><Relationship Id="rId4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486</Pages>
  <Words>57520</Words>
  <Characters>217305</Characters>
  <CharactersWithSpaces>273190</CharactersWithSpaces>
  <Paragraphs>1832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2026-08-22T01:15:57Z</dcterms:created>
  <dc:creator>ghaemiyeh.com</dc:creator>
  <dc:description/>
  <dc:language>en-US</dc:language>
  <cp:lastModifiedBy/>
  <dcterms:modified xsi:type="dcterms:W3CDTF">2026-08-22T04:46:19Z</dcterms:modified>
  <cp:revision>1</cp:revision>
  <dc:subject/>
  <dc:title>تاریخ مدینة دمشق جلد 60</dc:title>
</cp:coreProperties>
</file>

<file path=docProps/custom.xml><?xml version="1.0" encoding="utf-8"?>
<Properties xmlns="http://schemas.openxmlformats.org/officeDocument/2006/custom-properties" xmlns:vt="http://schemas.openxmlformats.org/officeDocument/2006/docPropsVTypes"/>
</file>